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AD" w:rsidRPr="0060270E" w:rsidRDefault="00CE7BAD" w:rsidP="00CE7BAD">
      <w:pPr>
        <w:pStyle w:val="1"/>
        <w:jc w:val="right"/>
        <w:rPr>
          <w:rFonts w:ascii="Times New Roman" w:hAnsi="Times New Roman"/>
          <w:b w:val="0"/>
          <w:sz w:val="28"/>
          <w:szCs w:val="28"/>
          <w:lang w:val="ru-MD"/>
        </w:rPr>
      </w:pPr>
      <w:bookmarkStart w:id="0" w:name="_GoBack"/>
      <w:bookmarkEnd w:id="0"/>
      <w:r w:rsidRPr="0060270E">
        <w:rPr>
          <w:noProof/>
          <w:sz w:val="28"/>
          <w:szCs w:val="28"/>
          <w:lang w:val="ru-RU"/>
        </w:rPr>
        <w:drawing>
          <wp:inline distT="0" distB="0" distL="0" distR="0" wp14:anchorId="4F52D7EB" wp14:editId="383232C4">
            <wp:extent cx="5850255" cy="808355"/>
            <wp:effectExtent l="0" t="0" r="0" b="0"/>
            <wp:docPr id="3"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8" cstate="print"/>
                    <a:srcRect/>
                    <a:stretch>
                      <a:fillRect/>
                    </a:stretch>
                  </pic:blipFill>
                  <pic:spPr bwMode="auto">
                    <a:xfrm>
                      <a:off x="0" y="0"/>
                      <a:ext cx="5850255" cy="808355"/>
                    </a:xfrm>
                    <a:prstGeom prst="rect">
                      <a:avLst/>
                    </a:prstGeom>
                    <a:noFill/>
                    <a:ln w="9525">
                      <a:noFill/>
                      <a:miter lim="800000"/>
                      <a:headEnd/>
                      <a:tailEnd/>
                    </a:ln>
                  </pic:spPr>
                </pic:pic>
              </a:graphicData>
            </a:graphic>
          </wp:inline>
        </w:drawing>
      </w:r>
      <w:r w:rsidRPr="00CE7BAD">
        <w:rPr>
          <w:rFonts w:ascii="Times New Roman" w:hAnsi="Times New Roman"/>
          <w:b w:val="0"/>
          <w:sz w:val="28"/>
          <w:szCs w:val="28"/>
          <w:lang w:val="ru-MD"/>
        </w:rPr>
        <w:t xml:space="preserve"> </w:t>
      </w:r>
      <w:r w:rsidRPr="0060270E">
        <w:rPr>
          <w:rFonts w:ascii="Times New Roman" w:hAnsi="Times New Roman"/>
          <w:b w:val="0"/>
          <w:sz w:val="28"/>
          <w:szCs w:val="28"/>
          <w:lang w:val="ru-MD"/>
        </w:rPr>
        <w:t>Перевод</w:t>
      </w:r>
    </w:p>
    <w:p w:rsidR="00CE7BAD" w:rsidRPr="000D3888" w:rsidRDefault="00CE7BAD" w:rsidP="00CE7BAD">
      <w:pPr>
        <w:pStyle w:val="1"/>
        <w:rPr>
          <w:rFonts w:ascii="Times New Roman" w:hAnsi="Times New Roman"/>
          <w:sz w:val="16"/>
          <w:szCs w:val="16"/>
          <w:lang w:val="ru-MD"/>
        </w:rPr>
      </w:pPr>
    </w:p>
    <w:p w:rsidR="00CE7BAD" w:rsidRPr="0060270E" w:rsidRDefault="00CE7BAD" w:rsidP="00CE7BAD">
      <w:pPr>
        <w:pStyle w:val="1"/>
        <w:rPr>
          <w:rFonts w:ascii="Times New Roman" w:hAnsi="Times New Roman"/>
          <w:sz w:val="28"/>
          <w:szCs w:val="28"/>
          <w:lang w:val="ru-MD"/>
        </w:rPr>
      </w:pPr>
      <w:r w:rsidRPr="0060270E">
        <w:rPr>
          <w:rFonts w:ascii="Times New Roman" w:hAnsi="Times New Roman"/>
          <w:sz w:val="28"/>
          <w:szCs w:val="28"/>
          <w:lang w:val="ru-MD"/>
        </w:rPr>
        <w:t>ПОСТАНОВЛЕНИЕ №2</w:t>
      </w:r>
      <w:r>
        <w:rPr>
          <w:rFonts w:ascii="Times New Roman" w:hAnsi="Times New Roman"/>
          <w:sz w:val="28"/>
          <w:szCs w:val="28"/>
          <w:lang w:val="ru-MD"/>
        </w:rPr>
        <w:t>4</w:t>
      </w:r>
    </w:p>
    <w:p w:rsidR="00CE7BAD" w:rsidRPr="0060270E" w:rsidRDefault="00CE7BAD" w:rsidP="00CE7BAD">
      <w:pPr>
        <w:pStyle w:val="1"/>
        <w:spacing w:after="240"/>
        <w:rPr>
          <w:rFonts w:ascii="Times New Roman" w:hAnsi="Times New Roman"/>
          <w:sz w:val="28"/>
          <w:szCs w:val="28"/>
          <w:lang w:val="ru-MD"/>
        </w:rPr>
      </w:pPr>
      <w:r w:rsidRPr="0060270E">
        <w:rPr>
          <w:rFonts w:ascii="Times New Roman" w:hAnsi="Times New Roman"/>
          <w:sz w:val="28"/>
          <w:szCs w:val="28"/>
          <w:lang w:val="ru-MD"/>
        </w:rPr>
        <w:t xml:space="preserve"> от </w:t>
      </w:r>
      <w:r>
        <w:rPr>
          <w:rFonts w:ascii="Times New Roman" w:hAnsi="Times New Roman"/>
          <w:sz w:val="28"/>
          <w:szCs w:val="28"/>
          <w:lang w:val="ru-MD"/>
        </w:rPr>
        <w:t>28</w:t>
      </w:r>
      <w:r w:rsidRPr="0060270E">
        <w:rPr>
          <w:rFonts w:ascii="Times New Roman" w:hAnsi="Times New Roman"/>
          <w:sz w:val="28"/>
          <w:szCs w:val="28"/>
          <w:lang w:val="ru-MD"/>
        </w:rPr>
        <w:t xml:space="preserve"> мая 201</w:t>
      </w:r>
      <w:r>
        <w:rPr>
          <w:rFonts w:ascii="Times New Roman" w:hAnsi="Times New Roman"/>
          <w:sz w:val="28"/>
          <w:szCs w:val="28"/>
          <w:lang w:val="ru-MD"/>
        </w:rPr>
        <w:t>8</w:t>
      </w:r>
      <w:r w:rsidRPr="0060270E">
        <w:rPr>
          <w:rFonts w:ascii="Times New Roman" w:hAnsi="Times New Roman"/>
          <w:sz w:val="28"/>
          <w:szCs w:val="28"/>
          <w:lang w:val="ru-MD"/>
        </w:rPr>
        <w:t xml:space="preserve"> года</w:t>
      </w:r>
    </w:p>
    <w:p w:rsidR="00CE7BAD" w:rsidRDefault="00CE7BAD" w:rsidP="00CE7BAD">
      <w:pPr>
        <w:spacing w:after="0" w:line="240" w:lineRule="auto"/>
        <w:jc w:val="center"/>
        <w:rPr>
          <w:rFonts w:ascii="Times New Roman" w:eastAsia="Times New Roman" w:hAnsi="Times New Roman" w:cs="Times New Roman"/>
          <w:b/>
          <w:bCs/>
          <w:sz w:val="28"/>
          <w:szCs w:val="28"/>
          <w:lang w:val="ro-RO"/>
        </w:rPr>
      </w:pPr>
      <w:r w:rsidRPr="00CE7BAD">
        <w:rPr>
          <w:rFonts w:ascii="Times New Roman" w:hAnsi="Times New Roman" w:cs="Times New Roman"/>
          <w:b/>
          <w:sz w:val="28"/>
          <w:szCs w:val="28"/>
          <w:lang w:val="ru-RU" w:eastAsia="ru-RU"/>
        </w:rPr>
        <w:t>по</w:t>
      </w:r>
      <w:r w:rsidRPr="00CE7BAD">
        <w:rPr>
          <w:rFonts w:ascii="Times New Roman" w:eastAsia="Times New Roman" w:hAnsi="Times New Roman" w:cs="Times New Roman"/>
          <w:b/>
          <w:bCs/>
          <w:sz w:val="28"/>
          <w:szCs w:val="28"/>
          <w:lang w:val="ru-RU"/>
        </w:rPr>
        <w:t xml:space="preserve"> Отчету финансового аудита </w:t>
      </w:r>
      <w:r w:rsidRPr="00CE7BAD">
        <w:rPr>
          <w:rFonts w:ascii="Times New Roman" w:eastAsia="Times New Roman" w:hAnsi="Times New Roman" w:cs="Times New Roman"/>
          <w:b/>
          <w:bCs/>
          <w:sz w:val="28"/>
          <w:szCs w:val="28"/>
          <w:lang w:val="ru-MD"/>
        </w:rPr>
        <w:t xml:space="preserve">Отчета </w:t>
      </w:r>
      <w:r w:rsidRPr="00CE7BAD">
        <w:rPr>
          <w:rFonts w:ascii="Times New Roman" w:eastAsia="Times New Roman" w:hAnsi="Times New Roman" w:cs="Times New Roman"/>
          <w:b/>
          <w:bCs/>
          <w:sz w:val="28"/>
          <w:szCs w:val="28"/>
          <w:lang w:val="ru-MD" w:eastAsia="ru-RU"/>
        </w:rPr>
        <w:t>Правительства об исполнении государственного бюджета за 2017 год</w:t>
      </w:r>
      <w:r w:rsidRPr="00CE7BAD">
        <w:rPr>
          <w:rFonts w:ascii="Times New Roman" w:eastAsia="Times New Roman" w:hAnsi="Times New Roman" w:cs="Times New Roman"/>
          <w:b/>
          <w:bCs/>
          <w:sz w:val="28"/>
          <w:szCs w:val="28"/>
          <w:lang w:val="ro-RO"/>
        </w:rPr>
        <w:t xml:space="preserve"> </w:t>
      </w:r>
    </w:p>
    <w:p w:rsidR="00026F55" w:rsidRPr="00CE7BAD" w:rsidRDefault="00026F55" w:rsidP="00CE7BAD">
      <w:pPr>
        <w:spacing w:after="0" w:line="240" w:lineRule="auto"/>
        <w:jc w:val="center"/>
        <w:rPr>
          <w:rFonts w:ascii="Times New Roman" w:eastAsia="Times New Roman" w:hAnsi="Times New Roman" w:cs="Times New Roman"/>
          <w:b/>
          <w:bCs/>
          <w:sz w:val="28"/>
          <w:szCs w:val="28"/>
          <w:lang w:val="ro-RO"/>
        </w:rPr>
      </w:pPr>
      <w:r w:rsidRPr="00B7677E">
        <w:rPr>
          <w:rFonts w:ascii="Times New Roman" w:hAnsi="Times New Roman" w:cs="Times New Roman"/>
          <w:b/>
          <w:sz w:val="28"/>
          <w:szCs w:val="28"/>
          <w:lang w:val="ro-RO"/>
        </w:rPr>
        <w:t>--------------------------------------------------------------------</w:t>
      </w:r>
      <w:r w:rsidR="00F02FF7" w:rsidRPr="00B7677E">
        <w:rPr>
          <w:rFonts w:ascii="Times New Roman" w:hAnsi="Times New Roman" w:cs="Times New Roman"/>
          <w:b/>
          <w:sz w:val="28"/>
          <w:szCs w:val="28"/>
          <w:lang w:val="ro-RO"/>
        </w:rPr>
        <w:t>-------------------------------</w:t>
      </w:r>
    </w:p>
    <w:p w:rsidR="009A6C65" w:rsidRPr="00CE7BAD" w:rsidRDefault="009A6C65" w:rsidP="00DE741C">
      <w:pPr>
        <w:tabs>
          <w:tab w:val="left" w:pos="360"/>
          <w:tab w:val="left" w:pos="720"/>
          <w:tab w:val="left" w:pos="900"/>
        </w:tabs>
        <w:spacing w:after="0" w:line="276" w:lineRule="auto"/>
        <w:jc w:val="both"/>
        <w:rPr>
          <w:rFonts w:ascii="Times New Roman" w:hAnsi="Times New Roman" w:cs="Times New Roman"/>
          <w:color w:val="000000" w:themeColor="text1"/>
          <w:sz w:val="16"/>
          <w:szCs w:val="16"/>
          <w:lang w:val="ro-RO" w:eastAsia="ro-RO"/>
        </w:rPr>
      </w:pPr>
    </w:p>
    <w:p w:rsidR="00CE7BAD" w:rsidRDefault="00CE7BAD" w:rsidP="00CE7BAD">
      <w:pPr>
        <w:tabs>
          <w:tab w:val="left" w:pos="360"/>
          <w:tab w:val="left" w:pos="720"/>
          <w:tab w:val="left" w:pos="900"/>
        </w:tabs>
        <w:spacing w:after="0" w:line="276" w:lineRule="auto"/>
        <w:ind w:firstLine="709"/>
        <w:jc w:val="both"/>
        <w:rPr>
          <w:rFonts w:ascii="Times New Roman" w:hAnsi="Times New Roman" w:cs="Times New Roman"/>
          <w:color w:val="000000" w:themeColor="text1"/>
          <w:sz w:val="28"/>
          <w:szCs w:val="28"/>
          <w:lang w:val="ro-RO" w:eastAsia="ro-RO"/>
        </w:rPr>
      </w:pPr>
      <w:r w:rsidRPr="0060270E">
        <w:rPr>
          <w:rFonts w:ascii="Times New Roman" w:hAnsi="Times New Roman"/>
          <w:sz w:val="28"/>
          <w:szCs w:val="28"/>
          <w:lang w:val="ru-MD"/>
        </w:rPr>
        <w:t>Счетная палата в присутствии министра финансов г-на Октавиана Армашу</w:t>
      </w:r>
      <w:r>
        <w:rPr>
          <w:rFonts w:ascii="Times New Roman" w:hAnsi="Times New Roman"/>
          <w:sz w:val="28"/>
          <w:szCs w:val="28"/>
          <w:lang w:val="ru-MD"/>
        </w:rPr>
        <w:t>;</w:t>
      </w:r>
      <w:r w:rsidRPr="0060270E">
        <w:rPr>
          <w:rFonts w:ascii="Times New Roman" w:hAnsi="Times New Roman"/>
          <w:sz w:val="28"/>
          <w:szCs w:val="28"/>
          <w:lang w:val="ru-MD"/>
        </w:rPr>
        <w:t xml:space="preserve"> </w:t>
      </w:r>
      <w:r w:rsidRPr="00CE7BAD">
        <w:rPr>
          <w:rFonts w:ascii="Times New Roman" w:hAnsi="Times New Roman"/>
          <w:sz w:val="28"/>
          <w:szCs w:val="28"/>
          <w:lang w:val="ru-RU"/>
        </w:rPr>
        <w:t>государственн</w:t>
      </w:r>
      <w:r>
        <w:rPr>
          <w:rFonts w:ascii="Times New Roman" w:hAnsi="Times New Roman"/>
          <w:sz w:val="28"/>
          <w:szCs w:val="28"/>
          <w:lang w:val="ru-RU"/>
        </w:rPr>
        <w:t>ого секретаря г-жи Татьяны Иваничкиной; начальника У</w:t>
      </w:r>
      <w:r w:rsidRPr="00CE7BAD">
        <w:rPr>
          <w:rFonts w:ascii="Times New Roman" w:hAnsi="Times New Roman"/>
          <w:sz w:val="28"/>
          <w:szCs w:val="28"/>
          <w:lang w:val="ru-RU"/>
        </w:rPr>
        <w:t>правления</w:t>
      </w:r>
      <w:r>
        <w:rPr>
          <w:rFonts w:ascii="Times New Roman" w:hAnsi="Times New Roman"/>
          <w:sz w:val="28"/>
          <w:szCs w:val="28"/>
          <w:lang w:val="ru-RU"/>
        </w:rPr>
        <w:t xml:space="preserve"> </w:t>
      </w:r>
      <w:r w:rsidRPr="00CE7BAD">
        <w:rPr>
          <w:rFonts w:ascii="Times New Roman" w:eastAsia="Times New Roman" w:hAnsi="Times New Roman"/>
          <w:sz w:val="28"/>
          <w:szCs w:val="28"/>
          <w:lang w:val="ru-RU"/>
        </w:rPr>
        <w:t>бюджет</w:t>
      </w:r>
      <w:r>
        <w:rPr>
          <w:rFonts w:ascii="Times New Roman" w:hAnsi="Times New Roman"/>
          <w:sz w:val="28"/>
          <w:szCs w:val="28"/>
          <w:lang w:val="ru-RU"/>
        </w:rPr>
        <w:t xml:space="preserve">ных политик и </w:t>
      </w:r>
      <w:r w:rsidRPr="00CE7BAD">
        <w:rPr>
          <w:rFonts w:ascii="Times New Roman" w:eastAsia="Times New Roman" w:hAnsi="Times New Roman"/>
          <w:sz w:val="28"/>
          <w:szCs w:val="28"/>
          <w:lang w:val="ru-RU"/>
        </w:rPr>
        <w:t>бюджет</w:t>
      </w:r>
      <w:r>
        <w:rPr>
          <w:rFonts w:ascii="Times New Roman" w:hAnsi="Times New Roman"/>
          <w:sz w:val="28"/>
          <w:szCs w:val="28"/>
          <w:lang w:val="ru-RU"/>
        </w:rPr>
        <w:t>ного синтеза г-жи Натальи Склярук; начальника У</w:t>
      </w:r>
      <w:r w:rsidRPr="00CE7BAD">
        <w:rPr>
          <w:rFonts w:ascii="Times New Roman" w:hAnsi="Times New Roman"/>
          <w:sz w:val="28"/>
          <w:szCs w:val="28"/>
          <w:lang w:val="ru-RU"/>
        </w:rPr>
        <w:t>правления</w:t>
      </w:r>
      <w:r>
        <w:rPr>
          <w:rFonts w:ascii="Times New Roman" w:hAnsi="Times New Roman"/>
          <w:sz w:val="28"/>
          <w:szCs w:val="28"/>
          <w:lang w:val="ru-RU"/>
        </w:rPr>
        <w:t xml:space="preserve"> </w:t>
      </w:r>
      <w:r w:rsidRPr="00CE7BAD">
        <w:rPr>
          <w:rFonts w:ascii="Times New Roman" w:hAnsi="Times New Roman"/>
          <w:sz w:val="28"/>
          <w:szCs w:val="28"/>
          <w:lang w:val="ru-RU"/>
        </w:rPr>
        <w:t>государственн</w:t>
      </w:r>
      <w:r>
        <w:rPr>
          <w:rFonts w:ascii="Times New Roman" w:hAnsi="Times New Roman"/>
          <w:sz w:val="28"/>
          <w:szCs w:val="28"/>
          <w:lang w:val="ru-RU"/>
        </w:rPr>
        <w:t xml:space="preserve">ого казначейства </w:t>
      </w:r>
      <w:r w:rsidRPr="00CE7BAD">
        <w:rPr>
          <w:rFonts w:ascii="Times New Roman" w:hAnsi="Times New Roman" w:cs="Times New Roman"/>
          <w:sz w:val="28"/>
          <w:szCs w:val="28"/>
          <w:lang w:val="ru-RU"/>
        </w:rPr>
        <w:t>Министерств</w:t>
      </w:r>
      <w:r>
        <w:rPr>
          <w:rFonts w:ascii="Times New Roman" w:hAnsi="Times New Roman" w:cs="Times New Roman"/>
          <w:sz w:val="28"/>
          <w:szCs w:val="28"/>
          <w:lang w:val="ru-RU"/>
        </w:rPr>
        <w:t>а</w:t>
      </w:r>
      <w:r w:rsidRPr="00CE7BAD">
        <w:rPr>
          <w:rFonts w:ascii="Times New Roman" w:hAnsi="Times New Roman" w:cs="Times New Roman"/>
          <w:sz w:val="28"/>
          <w:szCs w:val="28"/>
          <w:lang w:val="ro-MD"/>
        </w:rPr>
        <w:t xml:space="preserve"> </w:t>
      </w:r>
      <w:r w:rsidRPr="00CE7BAD">
        <w:rPr>
          <w:rFonts w:ascii="Times New Roman" w:hAnsi="Times New Roman" w:cs="Times New Roman"/>
          <w:sz w:val="28"/>
          <w:szCs w:val="28"/>
          <w:lang w:val="ru-RU"/>
        </w:rPr>
        <w:t xml:space="preserve">финансов </w:t>
      </w:r>
      <w:r>
        <w:rPr>
          <w:rFonts w:ascii="Times New Roman" w:hAnsi="Times New Roman" w:cs="Times New Roman"/>
          <w:sz w:val="28"/>
          <w:szCs w:val="28"/>
          <w:lang w:val="ru-RU"/>
        </w:rPr>
        <w:t xml:space="preserve">г-жи Анжелы Ворониной; </w:t>
      </w:r>
      <w:r w:rsidRPr="0060270E">
        <w:rPr>
          <w:rFonts w:ascii="Times New Roman" w:hAnsi="Times New Roman"/>
          <w:sz w:val="28"/>
          <w:szCs w:val="28"/>
          <w:lang w:val="ru-MD"/>
        </w:rPr>
        <w:t>начальника</w:t>
      </w:r>
      <w:r>
        <w:rPr>
          <w:rFonts w:ascii="Times New Roman" w:hAnsi="Times New Roman"/>
          <w:sz w:val="28"/>
          <w:szCs w:val="28"/>
          <w:lang w:val="ru-MD"/>
        </w:rPr>
        <w:t xml:space="preserve"> Отдела отчетности </w:t>
      </w:r>
      <w:r>
        <w:rPr>
          <w:rFonts w:ascii="Times New Roman" w:hAnsi="Times New Roman"/>
          <w:sz w:val="28"/>
          <w:szCs w:val="28"/>
          <w:lang w:val="ru-RU"/>
        </w:rPr>
        <w:t>У</w:t>
      </w:r>
      <w:r w:rsidRPr="00CE7BAD">
        <w:rPr>
          <w:rFonts w:ascii="Times New Roman" w:hAnsi="Times New Roman"/>
          <w:sz w:val="28"/>
          <w:szCs w:val="28"/>
          <w:lang w:val="ru-RU"/>
        </w:rPr>
        <w:t>правления</w:t>
      </w:r>
      <w:r>
        <w:rPr>
          <w:rFonts w:ascii="Times New Roman" w:hAnsi="Times New Roman"/>
          <w:sz w:val="28"/>
          <w:szCs w:val="28"/>
          <w:lang w:val="ru-RU"/>
        </w:rPr>
        <w:t xml:space="preserve"> </w:t>
      </w:r>
      <w:r w:rsidRPr="00CE7BAD">
        <w:rPr>
          <w:rFonts w:ascii="Times New Roman" w:hAnsi="Times New Roman"/>
          <w:sz w:val="28"/>
          <w:szCs w:val="28"/>
          <w:lang w:val="ru-RU"/>
        </w:rPr>
        <w:t>государственн</w:t>
      </w:r>
      <w:r>
        <w:rPr>
          <w:rFonts w:ascii="Times New Roman" w:hAnsi="Times New Roman"/>
          <w:sz w:val="28"/>
          <w:szCs w:val="28"/>
          <w:lang w:val="ru-RU"/>
        </w:rPr>
        <w:t xml:space="preserve">ого казначейства </w:t>
      </w:r>
      <w:r w:rsidRPr="00CE7BAD">
        <w:rPr>
          <w:rFonts w:ascii="Times New Roman" w:hAnsi="Times New Roman" w:cs="Times New Roman"/>
          <w:sz w:val="28"/>
          <w:szCs w:val="28"/>
          <w:lang w:val="ru-RU"/>
        </w:rPr>
        <w:t>Министерств</w:t>
      </w:r>
      <w:r>
        <w:rPr>
          <w:rFonts w:ascii="Times New Roman" w:hAnsi="Times New Roman" w:cs="Times New Roman"/>
          <w:sz w:val="28"/>
          <w:szCs w:val="28"/>
          <w:lang w:val="ru-RU"/>
        </w:rPr>
        <w:t>а</w:t>
      </w:r>
      <w:r w:rsidRPr="00CE7BAD">
        <w:rPr>
          <w:rFonts w:ascii="Times New Roman" w:hAnsi="Times New Roman" w:cs="Times New Roman"/>
          <w:sz w:val="28"/>
          <w:szCs w:val="28"/>
          <w:lang w:val="ro-MD"/>
        </w:rPr>
        <w:t xml:space="preserve"> </w:t>
      </w:r>
      <w:r w:rsidRPr="00CE7BAD">
        <w:rPr>
          <w:rFonts w:ascii="Times New Roman" w:hAnsi="Times New Roman" w:cs="Times New Roman"/>
          <w:sz w:val="28"/>
          <w:szCs w:val="28"/>
          <w:lang w:val="ru-RU"/>
        </w:rPr>
        <w:t xml:space="preserve">финансов </w:t>
      </w:r>
      <w:r>
        <w:rPr>
          <w:rFonts w:ascii="Times New Roman" w:hAnsi="Times New Roman" w:cs="Times New Roman"/>
          <w:sz w:val="28"/>
          <w:szCs w:val="28"/>
          <w:lang w:val="ru-RU"/>
        </w:rPr>
        <w:t>г-жи</w:t>
      </w:r>
      <w:r w:rsidR="00B5317B">
        <w:rPr>
          <w:rFonts w:ascii="Times New Roman" w:hAnsi="Times New Roman" w:cs="Times New Roman"/>
          <w:sz w:val="28"/>
          <w:szCs w:val="28"/>
          <w:lang w:val="ru-RU"/>
        </w:rPr>
        <w:t xml:space="preserve"> Надежды Слова</w:t>
      </w:r>
      <w:r w:rsidR="00B5317B" w:rsidRPr="00B7677E">
        <w:rPr>
          <w:rFonts w:ascii="Times New Roman" w:eastAsia="Times New Roman" w:hAnsi="Times New Roman" w:cs="Times New Roman"/>
          <w:sz w:val="28"/>
          <w:szCs w:val="28"/>
          <w:lang w:val="ro-RO"/>
        </w:rPr>
        <w:t>;</w:t>
      </w:r>
      <w:r w:rsidR="00B5317B" w:rsidRPr="00B5317B">
        <w:rPr>
          <w:rFonts w:ascii="Times New Roman" w:hAnsi="Times New Roman"/>
          <w:sz w:val="28"/>
          <w:szCs w:val="28"/>
          <w:lang w:val="ru-MD"/>
        </w:rPr>
        <w:t xml:space="preserve"> </w:t>
      </w:r>
      <w:r w:rsidR="00B5317B" w:rsidRPr="0060270E">
        <w:rPr>
          <w:rFonts w:ascii="Times New Roman" w:hAnsi="Times New Roman"/>
          <w:sz w:val="28"/>
          <w:szCs w:val="28"/>
          <w:lang w:val="ru-MD"/>
        </w:rPr>
        <w:t>заместителя</w:t>
      </w:r>
      <w:r w:rsidR="00B5317B" w:rsidRPr="00B5317B">
        <w:rPr>
          <w:rFonts w:ascii="Times New Roman" w:hAnsi="Times New Roman"/>
          <w:sz w:val="28"/>
          <w:szCs w:val="28"/>
          <w:lang w:val="ru-MD"/>
        </w:rPr>
        <w:t xml:space="preserve"> </w:t>
      </w:r>
      <w:r w:rsidR="00B5317B" w:rsidRPr="0060270E">
        <w:rPr>
          <w:rFonts w:ascii="Times New Roman" w:hAnsi="Times New Roman"/>
          <w:sz w:val="28"/>
          <w:szCs w:val="28"/>
          <w:lang w:val="ru-MD"/>
        </w:rPr>
        <w:t>начальника</w:t>
      </w:r>
      <w:r w:rsidR="00B5317B" w:rsidRPr="00B5317B">
        <w:rPr>
          <w:rFonts w:ascii="Times New Roman" w:hAnsi="Times New Roman"/>
          <w:sz w:val="28"/>
          <w:szCs w:val="28"/>
          <w:lang w:val="ru-MD"/>
        </w:rPr>
        <w:t xml:space="preserve"> </w:t>
      </w:r>
      <w:r w:rsidR="00B5317B">
        <w:rPr>
          <w:rFonts w:ascii="Times New Roman" w:hAnsi="Times New Roman"/>
          <w:sz w:val="28"/>
          <w:szCs w:val="28"/>
          <w:lang w:val="ru-MD"/>
        </w:rPr>
        <w:t>У</w:t>
      </w:r>
      <w:r w:rsidR="00B5317B" w:rsidRPr="0060270E">
        <w:rPr>
          <w:rFonts w:ascii="Times New Roman" w:hAnsi="Times New Roman"/>
          <w:sz w:val="28"/>
          <w:szCs w:val="28"/>
          <w:lang w:val="ru-MD"/>
        </w:rPr>
        <w:t>правления публичного долга</w:t>
      </w:r>
      <w:r w:rsidR="00B5317B" w:rsidRPr="00B5317B">
        <w:rPr>
          <w:rFonts w:ascii="Times New Roman" w:hAnsi="Times New Roman"/>
          <w:sz w:val="28"/>
          <w:szCs w:val="28"/>
          <w:lang w:val="ru-MD"/>
        </w:rPr>
        <w:t xml:space="preserve"> </w:t>
      </w:r>
      <w:r w:rsidR="00B5317B" w:rsidRPr="0060270E">
        <w:rPr>
          <w:rFonts w:ascii="Times New Roman" w:hAnsi="Times New Roman"/>
          <w:sz w:val="28"/>
          <w:szCs w:val="28"/>
          <w:lang w:val="ru-MD"/>
        </w:rPr>
        <w:t>г-на</w:t>
      </w:r>
      <w:r w:rsidR="00B5317B">
        <w:rPr>
          <w:rFonts w:ascii="Times New Roman" w:hAnsi="Times New Roman"/>
          <w:sz w:val="28"/>
          <w:szCs w:val="28"/>
          <w:lang w:val="ru-MD"/>
        </w:rPr>
        <w:t xml:space="preserve"> Виктора Мартыненко, </w:t>
      </w:r>
      <w:r w:rsidR="00B5317B" w:rsidRPr="0060270E">
        <w:rPr>
          <w:rFonts w:ascii="Times New Roman" w:hAnsi="Times New Roman"/>
          <w:sz w:val="28"/>
          <w:szCs w:val="28"/>
          <w:lang w:val="ru-MD"/>
        </w:rPr>
        <w:t xml:space="preserve">а также других </w:t>
      </w:r>
      <w:r w:rsidR="00B5317B" w:rsidRPr="0060270E">
        <w:rPr>
          <w:rFonts w:ascii="Times New Roman" w:eastAsia="Times New Roman" w:hAnsi="Times New Roman"/>
          <w:bCs/>
          <w:color w:val="000000"/>
          <w:sz w:val="28"/>
          <w:szCs w:val="28"/>
          <w:lang w:val="ru-MD" w:eastAsia="ru-RU"/>
        </w:rPr>
        <w:t>ответственных лиц,</w:t>
      </w:r>
      <w:r w:rsidR="00B5317B">
        <w:rPr>
          <w:rFonts w:ascii="Times New Roman" w:eastAsia="Times New Roman" w:hAnsi="Times New Roman"/>
          <w:bCs/>
          <w:color w:val="000000"/>
          <w:sz w:val="28"/>
          <w:szCs w:val="28"/>
          <w:lang w:val="ru-MD" w:eastAsia="ru-RU"/>
        </w:rPr>
        <w:t xml:space="preserve"> в </w:t>
      </w:r>
      <w:r w:rsidR="00B5317B" w:rsidRPr="00B5317B">
        <w:rPr>
          <w:rFonts w:ascii="Times New Roman" w:eastAsia="Times New Roman" w:hAnsi="Times New Roman"/>
          <w:bCs/>
          <w:color w:val="000000"/>
          <w:sz w:val="28"/>
          <w:szCs w:val="28"/>
          <w:lang w:val="ru-RU" w:eastAsia="ru-RU"/>
        </w:rPr>
        <w:t>соответств</w:t>
      </w:r>
      <w:r w:rsidR="00B5317B">
        <w:rPr>
          <w:rFonts w:ascii="Times New Roman" w:eastAsia="Times New Roman" w:hAnsi="Times New Roman"/>
          <w:bCs/>
          <w:color w:val="000000"/>
          <w:sz w:val="28"/>
          <w:szCs w:val="28"/>
          <w:lang w:val="ru-RU" w:eastAsia="ru-RU"/>
        </w:rPr>
        <w:t xml:space="preserve">ии с </w:t>
      </w:r>
      <w:r w:rsidR="00B5317B">
        <w:rPr>
          <w:rFonts w:ascii="Times New Roman" w:eastAsia="Times New Roman" w:hAnsi="Times New Roman" w:cs="Times New Roman"/>
          <w:bCs/>
          <w:color w:val="000000"/>
          <w:sz w:val="28"/>
          <w:szCs w:val="28"/>
          <w:lang w:val="ru-RU" w:eastAsia="ru-RU"/>
        </w:rPr>
        <w:t xml:space="preserve">положениями ст.3 </w:t>
      </w:r>
      <w:r w:rsidR="00B5317B" w:rsidRPr="00B7677E">
        <w:rPr>
          <w:rFonts w:ascii="Times New Roman" w:hAnsi="Times New Roman" w:cs="Times New Roman"/>
          <w:sz w:val="28"/>
          <w:szCs w:val="28"/>
          <w:lang w:val="ro-RO"/>
        </w:rPr>
        <w:t>(1),</w:t>
      </w:r>
      <w:r w:rsidR="00B5317B">
        <w:rPr>
          <w:rFonts w:ascii="Times New Roman" w:hAnsi="Times New Roman" w:cs="Times New Roman"/>
          <w:sz w:val="28"/>
          <w:szCs w:val="28"/>
          <w:lang w:val="ru-RU"/>
        </w:rPr>
        <w:t xml:space="preserve"> ст.5 (</w:t>
      </w:r>
      <w:r w:rsidR="00B5317B" w:rsidRPr="00B7677E">
        <w:rPr>
          <w:rFonts w:ascii="Times New Roman" w:hAnsi="Times New Roman" w:cs="Times New Roman"/>
          <w:sz w:val="28"/>
          <w:szCs w:val="28"/>
          <w:lang w:val="ro-RO"/>
        </w:rPr>
        <w:t>1) a)</w:t>
      </w:r>
      <w:r w:rsidR="00B5317B">
        <w:rPr>
          <w:rFonts w:ascii="Times New Roman" w:hAnsi="Times New Roman" w:cs="Times New Roman"/>
          <w:sz w:val="28"/>
          <w:szCs w:val="28"/>
          <w:lang w:val="ru-RU"/>
        </w:rPr>
        <w:t xml:space="preserve"> и ст</w:t>
      </w:r>
      <w:r w:rsidR="00B5317B" w:rsidRPr="00B7677E">
        <w:rPr>
          <w:rFonts w:ascii="Times New Roman" w:hAnsi="Times New Roman" w:cs="Times New Roman"/>
          <w:sz w:val="28"/>
          <w:szCs w:val="28"/>
          <w:lang w:val="ro-RO"/>
        </w:rPr>
        <w:t>.32 (3) a)</w:t>
      </w:r>
      <w:r w:rsidR="00B5317B">
        <w:rPr>
          <w:rFonts w:ascii="Times New Roman" w:hAnsi="Times New Roman" w:cs="Times New Roman"/>
          <w:sz w:val="28"/>
          <w:szCs w:val="28"/>
          <w:lang w:val="ru-RU"/>
        </w:rPr>
        <w:t xml:space="preserve"> Закона об организации и </w:t>
      </w:r>
      <w:r w:rsidR="00B5317B" w:rsidRPr="00B5317B">
        <w:rPr>
          <w:rFonts w:ascii="Times New Roman" w:eastAsia="Times New Roman" w:hAnsi="Times New Roman" w:cs="Times New Roman"/>
          <w:color w:val="000000"/>
          <w:sz w:val="28"/>
          <w:szCs w:val="28"/>
          <w:lang w:val="ru-RU" w:eastAsia="ru-RU"/>
        </w:rPr>
        <w:t>функционировании</w:t>
      </w:r>
      <w:r w:rsidR="00B5317B" w:rsidRPr="00B5317B">
        <w:rPr>
          <w:rFonts w:ascii="Times New Roman" w:eastAsia="Times New Roman" w:hAnsi="Times New Roman" w:cs="Times New Roman"/>
          <w:color w:val="000000" w:themeColor="text1"/>
          <w:sz w:val="28"/>
          <w:szCs w:val="28"/>
          <w:lang w:val="ru-RU" w:eastAsia="ru-RU"/>
        </w:rPr>
        <w:t xml:space="preserve"> </w:t>
      </w:r>
      <w:r w:rsidR="00B5317B">
        <w:rPr>
          <w:rFonts w:ascii="Times New Roman" w:eastAsia="Times New Roman" w:hAnsi="Times New Roman" w:cs="Times New Roman"/>
          <w:sz w:val="28"/>
          <w:szCs w:val="28"/>
          <w:lang w:val="ru-RU" w:eastAsia="ru-RU"/>
        </w:rPr>
        <w:t xml:space="preserve">Счетной палаты </w:t>
      </w:r>
      <w:r w:rsidR="00B5317B" w:rsidRPr="00B5317B">
        <w:rPr>
          <w:rFonts w:ascii="Times New Roman" w:eastAsia="Times New Roman" w:hAnsi="Times New Roman" w:cs="Times New Roman"/>
          <w:sz w:val="28"/>
          <w:szCs w:val="28"/>
          <w:lang w:val="ru-RU" w:eastAsia="ru-RU"/>
        </w:rPr>
        <w:t>Республик</w:t>
      </w:r>
      <w:r w:rsidR="00B5317B">
        <w:rPr>
          <w:rFonts w:ascii="Times New Roman" w:eastAsia="Times New Roman" w:hAnsi="Times New Roman" w:cs="Times New Roman"/>
          <w:sz w:val="28"/>
          <w:szCs w:val="28"/>
          <w:lang w:val="ru-RU" w:eastAsia="ru-RU"/>
        </w:rPr>
        <w:t>и</w:t>
      </w:r>
      <w:r w:rsidR="00B5317B" w:rsidRPr="00B5317B">
        <w:rPr>
          <w:rFonts w:ascii="Times New Roman" w:eastAsia="Times New Roman" w:hAnsi="Times New Roman" w:cs="Times New Roman"/>
          <w:sz w:val="28"/>
          <w:szCs w:val="28"/>
          <w:lang w:val="ru-RU" w:eastAsia="ru-RU"/>
        </w:rPr>
        <w:t xml:space="preserve"> Молдова</w:t>
      </w:r>
      <w:r w:rsidR="00B5317B" w:rsidRPr="00B7677E">
        <w:rPr>
          <w:rStyle w:val="a4"/>
          <w:rFonts w:ascii="Times New Roman" w:hAnsi="Times New Roman"/>
          <w:sz w:val="28"/>
          <w:szCs w:val="28"/>
          <w:lang w:val="ro-RO"/>
        </w:rPr>
        <w:footnoteReference w:id="1"/>
      </w:r>
      <w:r w:rsidR="00B5317B">
        <w:rPr>
          <w:rFonts w:ascii="Times New Roman" w:eastAsia="Times New Roman" w:hAnsi="Times New Roman" w:cs="Times New Roman"/>
          <w:sz w:val="28"/>
          <w:szCs w:val="28"/>
          <w:lang w:val="ru-RU" w:eastAsia="ru-RU"/>
        </w:rPr>
        <w:t xml:space="preserve">, </w:t>
      </w:r>
      <w:r w:rsidRPr="0060270E">
        <w:rPr>
          <w:rFonts w:ascii="Times New Roman" w:hAnsi="Times New Roman"/>
          <w:sz w:val="28"/>
          <w:szCs w:val="28"/>
          <w:lang w:val="ru-MD"/>
        </w:rPr>
        <w:t xml:space="preserve">рассмотрела Отчет </w:t>
      </w:r>
      <w:r w:rsidR="00B5317B" w:rsidRPr="00B5317B">
        <w:rPr>
          <w:rFonts w:ascii="Times New Roman" w:eastAsia="Times New Roman" w:hAnsi="Times New Roman"/>
          <w:sz w:val="28"/>
          <w:szCs w:val="28"/>
          <w:lang w:val="ru-RU"/>
        </w:rPr>
        <w:t>финансов</w:t>
      </w:r>
      <w:r w:rsidR="00B5317B">
        <w:rPr>
          <w:rFonts w:ascii="Times New Roman" w:hAnsi="Times New Roman"/>
          <w:sz w:val="28"/>
          <w:szCs w:val="28"/>
          <w:lang w:val="ru-MD"/>
        </w:rPr>
        <w:t xml:space="preserve">ого </w:t>
      </w:r>
      <w:r w:rsidRPr="0060270E">
        <w:rPr>
          <w:rFonts w:ascii="Times New Roman" w:hAnsi="Times New Roman"/>
          <w:sz w:val="28"/>
          <w:szCs w:val="28"/>
          <w:lang w:val="ru-MD"/>
        </w:rPr>
        <w:t>аудита Отчет</w:t>
      </w:r>
      <w:r w:rsidR="00B5317B">
        <w:rPr>
          <w:rFonts w:ascii="Times New Roman" w:hAnsi="Times New Roman"/>
          <w:sz w:val="28"/>
          <w:szCs w:val="28"/>
          <w:lang w:val="ru-MD"/>
        </w:rPr>
        <w:t>а</w:t>
      </w:r>
      <w:r w:rsidRPr="0060270E">
        <w:rPr>
          <w:rFonts w:ascii="Times New Roman" w:hAnsi="Times New Roman"/>
          <w:sz w:val="28"/>
          <w:szCs w:val="28"/>
          <w:lang w:val="ru-MD"/>
        </w:rPr>
        <w:t xml:space="preserve"> Правительства об исполнении государственного бюджета за 201</w:t>
      </w:r>
      <w:r w:rsidR="00B5317B">
        <w:rPr>
          <w:rFonts w:ascii="Times New Roman" w:hAnsi="Times New Roman"/>
          <w:sz w:val="28"/>
          <w:szCs w:val="28"/>
          <w:lang w:val="ru-MD"/>
        </w:rPr>
        <w:t>7</w:t>
      </w:r>
      <w:r w:rsidRPr="0060270E">
        <w:rPr>
          <w:rFonts w:ascii="Times New Roman" w:hAnsi="Times New Roman"/>
          <w:sz w:val="28"/>
          <w:szCs w:val="28"/>
          <w:lang w:val="ru-MD"/>
        </w:rPr>
        <w:t xml:space="preserve"> год</w:t>
      </w:r>
      <w:r w:rsidR="00B5317B">
        <w:rPr>
          <w:rFonts w:ascii="Times New Roman" w:hAnsi="Times New Roman"/>
          <w:sz w:val="28"/>
          <w:szCs w:val="28"/>
          <w:lang w:val="ru-MD"/>
        </w:rPr>
        <w:t>.</w:t>
      </w:r>
    </w:p>
    <w:p w:rsidR="00CE7BAD" w:rsidRPr="00015654" w:rsidRDefault="00015654" w:rsidP="00015654">
      <w:pPr>
        <w:tabs>
          <w:tab w:val="left" w:pos="360"/>
          <w:tab w:val="left" w:pos="720"/>
          <w:tab w:val="left" w:pos="900"/>
        </w:tabs>
        <w:spacing w:after="0" w:line="276" w:lineRule="auto"/>
        <w:ind w:firstLine="709"/>
        <w:jc w:val="both"/>
        <w:rPr>
          <w:rFonts w:ascii="Times New Roman" w:hAnsi="Times New Roman" w:cs="Times New Roman"/>
          <w:color w:val="000000" w:themeColor="text1"/>
          <w:sz w:val="28"/>
          <w:szCs w:val="28"/>
          <w:lang w:val="ru-RU" w:eastAsia="ro-RO"/>
        </w:rPr>
      </w:pPr>
      <w:r>
        <w:rPr>
          <w:rFonts w:ascii="Times New Roman" w:hAnsi="Times New Roman" w:cs="Times New Roman"/>
          <w:color w:val="000000" w:themeColor="text1"/>
          <w:sz w:val="28"/>
          <w:szCs w:val="28"/>
          <w:lang w:val="ru-RU" w:eastAsia="ro-RO"/>
        </w:rPr>
        <w:t xml:space="preserve">Миссия внешнего публичного аудита была реализована в </w:t>
      </w:r>
      <w:r w:rsidRPr="00015654">
        <w:rPr>
          <w:rFonts w:ascii="Times New Roman" w:eastAsia="Times New Roman" w:hAnsi="Times New Roman" w:cs="Times New Roman"/>
          <w:color w:val="000000" w:themeColor="text1"/>
          <w:sz w:val="28"/>
          <w:szCs w:val="28"/>
          <w:lang w:val="ru-RU" w:eastAsia="ru-RU"/>
        </w:rPr>
        <w:t>соответств</w:t>
      </w:r>
      <w:r>
        <w:rPr>
          <w:rFonts w:ascii="Times New Roman" w:eastAsia="Times New Roman" w:hAnsi="Times New Roman" w:cs="Times New Roman"/>
          <w:color w:val="000000" w:themeColor="text1"/>
          <w:sz w:val="28"/>
          <w:szCs w:val="28"/>
          <w:lang w:val="ru-RU" w:eastAsia="ru-RU"/>
        </w:rPr>
        <w:t xml:space="preserve">ии с </w:t>
      </w:r>
      <w:r w:rsidRPr="00015654">
        <w:rPr>
          <w:rFonts w:ascii="Times New Roman" w:eastAsia="Times New Roman" w:hAnsi="Times New Roman" w:cs="Times New Roman"/>
          <w:color w:val="000000" w:themeColor="text1"/>
          <w:sz w:val="28"/>
          <w:szCs w:val="28"/>
          <w:lang w:val="ru-RU" w:eastAsia="ru-RU"/>
        </w:rPr>
        <w:t>Программ</w:t>
      </w:r>
      <w:r>
        <w:rPr>
          <w:rFonts w:ascii="Times New Roman" w:eastAsia="Times New Roman" w:hAnsi="Times New Roman" w:cs="Times New Roman"/>
          <w:color w:val="000000" w:themeColor="text1"/>
          <w:sz w:val="28"/>
          <w:szCs w:val="28"/>
          <w:lang w:val="ru-RU" w:eastAsia="ru-RU"/>
        </w:rPr>
        <w:t>ой</w:t>
      </w:r>
      <w:r w:rsidRPr="00015654">
        <w:rPr>
          <w:rFonts w:ascii="Times New Roman" w:eastAsia="Times New Roman" w:hAnsi="Times New Roman" w:cs="Times New Roman"/>
          <w:color w:val="000000" w:themeColor="text1"/>
          <w:sz w:val="28"/>
          <w:szCs w:val="28"/>
          <w:lang w:val="ru-RU" w:eastAsia="ru-RU"/>
        </w:rPr>
        <w:t xml:space="preserve"> аудиторской деятельности на 2018 год</w:t>
      </w:r>
      <w:r w:rsidRPr="00B7677E">
        <w:rPr>
          <w:rFonts w:ascii="Times New Roman" w:hAnsi="Times New Roman" w:cs="Times New Roman"/>
          <w:sz w:val="28"/>
          <w:szCs w:val="28"/>
          <w:vertAlign w:val="superscript"/>
          <w:lang w:val="ro-RO"/>
        </w:rPr>
        <w:footnoteReference w:id="2"/>
      </w:r>
      <w:r w:rsidRPr="00B7677E">
        <w:rPr>
          <w:rFonts w:ascii="Times New Roman" w:hAnsi="Times New Roman" w:cs="Times New Roman"/>
          <w:sz w:val="28"/>
          <w:szCs w:val="28"/>
          <w:lang w:val="ro-RO"/>
        </w:rPr>
        <w:t>,</w:t>
      </w:r>
      <w:r>
        <w:rPr>
          <w:rFonts w:ascii="Times New Roman" w:hAnsi="Times New Roman" w:cs="Times New Roman"/>
          <w:sz w:val="28"/>
          <w:szCs w:val="28"/>
          <w:lang w:val="ru-RU"/>
        </w:rPr>
        <w:t xml:space="preserve"> М</w:t>
      </w:r>
      <w:r w:rsidRPr="00015654">
        <w:rPr>
          <w:rFonts w:ascii="Times New Roman" w:hAnsi="Times New Roman" w:cs="Times New Roman"/>
          <w:sz w:val="28"/>
          <w:szCs w:val="28"/>
          <w:lang w:val="ru-RU"/>
        </w:rPr>
        <w:t>еждународн</w:t>
      </w:r>
      <w:r>
        <w:rPr>
          <w:rFonts w:ascii="Times New Roman" w:hAnsi="Times New Roman" w:cs="Times New Roman"/>
          <w:sz w:val="28"/>
          <w:szCs w:val="28"/>
          <w:lang w:val="ru-RU"/>
        </w:rPr>
        <w:t xml:space="preserve">ыми стандартами аудита, применяемыми </w:t>
      </w:r>
      <w:r>
        <w:rPr>
          <w:rFonts w:ascii="Times New Roman" w:eastAsia="Times New Roman" w:hAnsi="Times New Roman" w:cs="Times New Roman"/>
          <w:sz w:val="28"/>
          <w:szCs w:val="28"/>
          <w:lang w:val="ru-RU" w:eastAsia="ru-RU"/>
        </w:rPr>
        <w:t>Счетной палатой</w:t>
      </w:r>
      <w:r w:rsidRPr="00B7677E">
        <w:rPr>
          <w:rFonts w:ascii="Times New Roman" w:eastAsia="Times New Roman" w:hAnsi="Times New Roman" w:cs="Times New Roman"/>
          <w:sz w:val="28"/>
          <w:szCs w:val="28"/>
          <w:vertAlign w:val="superscript"/>
          <w:lang w:val="ro-RO" w:eastAsia="ru-RU"/>
        </w:rPr>
        <w:footnoteReference w:id="3"/>
      </w:r>
      <w:r w:rsidRPr="00B7677E">
        <w:rPr>
          <w:rFonts w:ascii="Times New Roman" w:hAnsi="Times New Roman" w:cs="Times New Roman"/>
          <w:sz w:val="28"/>
          <w:szCs w:val="28"/>
          <w:lang w:val="ro-RO"/>
        </w:rPr>
        <w:t>,</w:t>
      </w:r>
      <w:r>
        <w:rPr>
          <w:rFonts w:ascii="Times New Roman" w:hAnsi="Times New Roman" w:cs="Times New Roman"/>
          <w:sz w:val="28"/>
          <w:szCs w:val="28"/>
          <w:lang w:val="ru-RU"/>
        </w:rPr>
        <w:t xml:space="preserve"> </w:t>
      </w:r>
      <w:r w:rsidRPr="00015654">
        <w:rPr>
          <w:rFonts w:ascii="Times New Roman" w:eastAsia="Times New Roman" w:hAnsi="Times New Roman" w:cs="Times New Roman"/>
          <w:sz w:val="28"/>
          <w:szCs w:val="28"/>
          <w:lang w:val="ru-RU" w:eastAsia="ru-RU"/>
        </w:rPr>
        <w:t>внутренн</w:t>
      </w:r>
      <w:r>
        <w:rPr>
          <w:rFonts w:ascii="Times New Roman" w:hAnsi="Times New Roman" w:cs="Times New Roman"/>
          <w:sz w:val="28"/>
          <w:szCs w:val="28"/>
          <w:lang w:val="ru-RU"/>
        </w:rPr>
        <w:t xml:space="preserve">ей нормативной базой, а также передовыми практиками в данной области. Для поддержки констатаций, формулирования выводов и </w:t>
      </w:r>
      <w:r w:rsidRPr="00015654">
        <w:rPr>
          <w:rFonts w:ascii="Times New Roman" w:eastAsia="Times New Roman" w:hAnsi="Times New Roman" w:cs="Times New Roman"/>
          <w:sz w:val="28"/>
          <w:szCs w:val="28"/>
          <w:lang w:val="ru-RU" w:eastAsia="ru-RU"/>
        </w:rPr>
        <w:t>рекомендаций</w:t>
      </w:r>
      <w:r>
        <w:rPr>
          <w:rFonts w:ascii="Times New Roman" w:hAnsi="Times New Roman" w:cs="Times New Roman"/>
          <w:sz w:val="28"/>
          <w:szCs w:val="28"/>
          <w:lang w:val="ru-RU"/>
        </w:rPr>
        <w:t xml:space="preserve"> аудит был проведен в Министерстве</w:t>
      </w:r>
      <w:r w:rsidRPr="00015654">
        <w:rPr>
          <w:rFonts w:ascii="Times New Roman" w:hAnsi="Times New Roman" w:cs="Times New Roman"/>
          <w:sz w:val="28"/>
          <w:szCs w:val="28"/>
          <w:lang w:val="ro-MD"/>
        </w:rPr>
        <w:t xml:space="preserve"> </w:t>
      </w:r>
      <w:r w:rsidRPr="00015654">
        <w:rPr>
          <w:rFonts w:ascii="Times New Roman" w:hAnsi="Times New Roman" w:cs="Times New Roman"/>
          <w:sz w:val="28"/>
          <w:szCs w:val="28"/>
          <w:lang w:val="ru-RU"/>
        </w:rPr>
        <w:t>финансов</w:t>
      </w:r>
      <w:r>
        <w:rPr>
          <w:rFonts w:ascii="Times New Roman" w:hAnsi="Times New Roman" w:cs="Times New Roman"/>
          <w:sz w:val="28"/>
          <w:szCs w:val="28"/>
          <w:lang w:val="ru-RU"/>
        </w:rPr>
        <w:t>.</w:t>
      </w:r>
      <w:r w:rsidRPr="00015654">
        <w:rPr>
          <w:rFonts w:ascii="Times New Roman" w:hAnsi="Times New Roman" w:cs="Times New Roman"/>
          <w:sz w:val="28"/>
          <w:szCs w:val="28"/>
          <w:lang w:val="ru-RU"/>
        </w:rPr>
        <w:t xml:space="preserve"> </w:t>
      </w:r>
    </w:p>
    <w:p w:rsidR="00015654" w:rsidRPr="0060270E" w:rsidRDefault="00015654" w:rsidP="00015654">
      <w:pPr>
        <w:spacing w:after="0" w:line="276" w:lineRule="auto"/>
        <w:ind w:firstLine="709"/>
        <w:jc w:val="both"/>
        <w:rPr>
          <w:rFonts w:ascii="Times New Roman" w:hAnsi="Times New Roman" w:cs="Times New Roman"/>
          <w:color w:val="000000" w:themeColor="text1"/>
          <w:sz w:val="28"/>
          <w:szCs w:val="28"/>
          <w:lang w:val="ru-MD" w:eastAsia="ro-RO"/>
        </w:rPr>
      </w:pPr>
      <w:r w:rsidRPr="0060270E">
        <w:rPr>
          <w:rFonts w:ascii="Times New Roman" w:hAnsi="Times New Roman" w:cs="Times New Roman"/>
          <w:color w:val="000000" w:themeColor="text1"/>
          <w:sz w:val="28"/>
          <w:szCs w:val="28"/>
          <w:lang w:val="ru-MD" w:eastAsia="ro-RO"/>
        </w:rPr>
        <w:t>Рассмотрев представленны</w:t>
      </w:r>
      <w:r>
        <w:rPr>
          <w:rFonts w:ascii="Times New Roman" w:hAnsi="Times New Roman" w:cs="Times New Roman"/>
          <w:color w:val="000000" w:themeColor="text1"/>
          <w:sz w:val="28"/>
          <w:szCs w:val="28"/>
          <w:lang w:val="ru-MD" w:eastAsia="ro-RO"/>
        </w:rPr>
        <w:t>й</w:t>
      </w:r>
      <w:r w:rsidRPr="0060270E">
        <w:rPr>
          <w:rFonts w:ascii="Times New Roman" w:hAnsi="Times New Roman" w:cs="Times New Roman"/>
          <w:color w:val="000000" w:themeColor="text1"/>
          <w:sz w:val="28"/>
          <w:szCs w:val="28"/>
          <w:lang w:val="ru-MD" w:eastAsia="ro-RO"/>
        </w:rPr>
        <w:t xml:space="preserve"> Отчет</w:t>
      </w:r>
      <w:r>
        <w:rPr>
          <w:rFonts w:ascii="Times New Roman" w:hAnsi="Times New Roman" w:cs="Times New Roman"/>
          <w:color w:val="000000" w:themeColor="text1"/>
          <w:sz w:val="28"/>
          <w:szCs w:val="28"/>
          <w:lang w:val="ru-MD" w:eastAsia="ro-RO"/>
        </w:rPr>
        <w:t xml:space="preserve"> </w:t>
      </w:r>
      <w:r w:rsidRPr="0060270E">
        <w:rPr>
          <w:rFonts w:ascii="Times New Roman" w:hAnsi="Times New Roman" w:cs="Times New Roman"/>
          <w:color w:val="000000" w:themeColor="text1"/>
          <w:sz w:val="28"/>
          <w:szCs w:val="28"/>
          <w:lang w:val="ru-MD" w:eastAsia="ro-RO"/>
        </w:rPr>
        <w:t>аудита,</w:t>
      </w:r>
      <w:r>
        <w:rPr>
          <w:rFonts w:ascii="Times New Roman" w:hAnsi="Times New Roman" w:cs="Times New Roman"/>
          <w:color w:val="000000" w:themeColor="text1"/>
          <w:sz w:val="28"/>
          <w:szCs w:val="28"/>
          <w:lang w:val="ru-MD" w:eastAsia="ro-RO"/>
        </w:rPr>
        <w:t xml:space="preserve"> а также </w:t>
      </w:r>
      <w:r w:rsidRPr="0060270E">
        <w:rPr>
          <w:rFonts w:ascii="Times New Roman" w:hAnsi="Times New Roman" w:cs="Times New Roman"/>
          <w:color w:val="000000" w:themeColor="text1"/>
          <w:sz w:val="28"/>
          <w:szCs w:val="28"/>
          <w:lang w:val="ru-MD" w:eastAsia="ro-RO"/>
        </w:rPr>
        <w:t xml:space="preserve">объяснения ответственных лиц, присутствующих на публичном заседании, Счетная палата </w:t>
      </w:r>
    </w:p>
    <w:p w:rsidR="00015654" w:rsidRPr="000D3888" w:rsidRDefault="00015654" w:rsidP="000D3888">
      <w:pPr>
        <w:spacing w:after="0" w:line="276" w:lineRule="auto"/>
        <w:ind w:firstLine="567"/>
        <w:jc w:val="center"/>
        <w:rPr>
          <w:rFonts w:ascii="Times New Roman" w:hAnsi="Times New Roman" w:cs="Times New Roman"/>
          <w:b/>
          <w:color w:val="000000" w:themeColor="text1"/>
          <w:sz w:val="28"/>
          <w:szCs w:val="28"/>
          <w:lang w:val="ru-MD" w:eastAsia="ro-RO"/>
        </w:rPr>
      </w:pPr>
      <w:r w:rsidRPr="0060270E">
        <w:rPr>
          <w:rFonts w:ascii="Times New Roman" w:hAnsi="Times New Roman" w:cs="Times New Roman"/>
          <w:b/>
          <w:color w:val="000000" w:themeColor="text1"/>
          <w:sz w:val="28"/>
          <w:szCs w:val="28"/>
          <w:lang w:val="ru-MD" w:eastAsia="ro-RO"/>
        </w:rPr>
        <w:t>УСТАНОВИЛА:</w:t>
      </w:r>
    </w:p>
    <w:p w:rsidR="00026F55" w:rsidRPr="00CC3270" w:rsidRDefault="00CC3270" w:rsidP="00CC3270">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Законом о </w:t>
      </w:r>
      <w:r w:rsidRPr="00CC3270">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ом </w:t>
      </w:r>
      <w:r w:rsidRPr="00CC3270">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е на 2017 год</w:t>
      </w:r>
      <w:r w:rsidRPr="005B1A9E">
        <w:rPr>
          <w:rFonts w:ascii="Times New Roman" w:eastAsia="Times New Roman" w:hAnsi="Times New Roman" w:cs="Times New Roman"/>
          <w:spacing w:val="4"/>
          <w:sz w:val="28"/>
          <w:szCs w:val="28"/>
          <w:vertAlign w:val="superscript"/>
          <w:lang w:val="ro-RO" w:eastAsia="ru-RU"/>
        </w:rPr>
        <w:footnoteReference w:id="4"/>
      </w:r>
      <w:r>
        <w:rPr>
          <w:rFonts w:ascii="Times New Roman" w:hAnsi="Times New Roman" w:cs="Times New Roman"/>
          <w:sz w:val="28"/>
          <w:szCs w:val="28"/>
          <w:lang w:val="ru-RU"/>
        </w:rPr>
        <w:t xml:space="preserve"> параметры </w:t>
      </w:r>
      <w:r w:rsidRPr="00CC3270">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CC3270">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а были уточнены по доходам в сумме </w:t>
      </w:r>
      <w:r w:rsidRPr="005B1A9E">
        <w:rPr>
          <w:rFonts w:ascii="Times New Roman" w:eastAsia="Times New Roman" w:hAnsi="Times New Roman" w:cs="Times New Roman"/>
          <w:color w:val="000000"/>
          <w:sz w:val="28"/>
          <w:szCs w:val="28"/>
          <w:lang w:val="ro-RO" w:eastAsia="ru-RU"/>
        </w:rPr>
        <w:t>33778,3</w:t>
      </w:r>
      <w:r>
        <w:rPr>
          <w:rFonts w:ascii="Times New Roman" w:eastAsia="Times New Roman" w:hAnsi="Times New Roman" w:cs="Times New Roman"/>
          <w:color w:val="000000"/>
          <w:sz w:val="28"/>
          <w:szCs w:val="28"/>
          <w:lang w:val="ru-RU" w:eastAsia="ru-RU"/>
        </w:rPr>
        <w:t xml:space="preserve"> </w:t>
      </w:r>
      <w:r w:rsidRPr="00CC3270">
        <w:rPr>
          <w:rFonts w:ascii="Times New Roman" w:eastAsia="Times New Roman" w:hAnsi="Times New Roman" w:cs="Times New Roman"/>
          <w:color w:val="000000"/>
          <w:sz w:val="28"/>
          <w:szCs w:val="28"/>
          <w:lang w:val="ru-RU" w:eastAsia="ru-RU"/>
        </w:rPr>
        <w:t>млн. леев</w:t>
      </w:r>
      <w:r>
        <w:rPr>
          <w:rFonts w:ascii="Times New Roman" w:eastAsia="Times New Roman" w:hAnsi="Times New Roman" w:cs="Times New Roman"/>
          <w:color w:val="000000"/>
          <w:sz w:val="28"/>
          <w:szCs w:val="28"/>
          <w:lang w:val="ru-RU" w:eastAsia="ru-RU"/>
        </w:rPr>
        <w:t xml:space="preserve"> и по </w:t>
      </w:r>
      <w:r w:rsidRPr="00CC3270">
        <w:rPr>
          <w:rFonts w:ascii="Times New Roman" w:eastAsia="Times New Roman" w:hAnsi="Times New Roman" w:cs="Times New Roman"/>
          <w:color w:val="000000"/>
          <w:sz w:val="28"/>
          <w:szCs w:val="28"/>
          <w:lang w:val="ru-RU" w:eastAsia="ru-RU"/>
        </w:rPr>
        <w:t>расход</w:t>
      </w:r>
      <w:r>
        <w:rPr>
          <w:rFonts w:ascii="Times New Roman" w:eastAsia="Times New Roman" w:hAnsi="Times New Roman" w:cs="Times New Roman"/>
          <w:color w:val="000000"/>
          <w:sz w:val="28"/>
          <w:szCs w:val="28"/>
          <w:lang w:val="ru-RU" w:eastAsia="ru-RU"/>
        </w:rPr>
        <w:t xml:space="preserve">ам - </w:t>
      </w:r>
      <w:r w:rsidRPr="005B1A9E">
        <w:rPr>
          <w:rFonts w:ascii="Times New Roman" w:eastAsia="Times New Roman" w:hAnsi="Times New Roman" w:cs="Times New Roman"/>
          <w:color w:val="000000"/>
          <w:sz w:val="28"/>
          <w:szCs w:val="28"/>
          <w:lang w:val="ro-RO" w:eastAsia="ru-RU"/>
        </w:rPr>
        <w:t>37802,</w:t>
      </w:r>
      <w:r>
        <w:rPr>
          <w:rFonts w:ascii="Times New Roman" w:eastAsia="Times New Roman" w:hAnsi="Times New Roman" w:cs="Times New Roman"/>
          <w:color w:val="000000"/>
          <w:sz w:val="28"/>
          <w:szCs w:val="28"/>
          <w:lang w:val="ro-RO" w:eastAsia="ru-RU"/>
        </w:rPr>
        <w:t>5</w:t>
      </w:r>
      <w:r>
        <w:rPr>
          <w:rFonts w:ascii="Times New Roman" w:eastAsia="Times New Roman" w:hAnsi="Times New Roman" w:cs="Times New Roman"/>
          <w:color w:val="000000"/>
          <w:sz w:val="28"/>
          <w:szCs w:val="28"/>
          <w:lang w:val="ru-RU" w:eastAsia="ru-RU"/>
        </w:rPr>
        <w:t xml:space="preserve"> </w:t>
      </w:r>
      <w:r w:rsidRPr="00CC3270">
        <w:rPr>
          <w:rFonts w:ascii="Times New Roman" w:eastAsia="Times New Roman" w:hAnsi="Times New Roman" w:cs="Times New Roman"/>
          <w:color w:val="000000"/>
          <w:sz w:val="28"/>
          <w:szCs w:val="28"/>
          <w:lang w:val="ru-RU" w:eastAsia="ru-RU"/>
        </w:rPr>
        <w:t>млн. леев</w:t>
      </w:r>
      <w:r>
        <w:rPr>
          <w:rFonts w:ascii="Times New Roman" w:eastAsia="Times New Roman" w:hAnsi="Times New Roman" w:cs="Times New Roman"/>
          <w:color w:val="000000"/>
          <w:sz w:val="28"/>
          <w:szCs w:val="28"/>
          <w:lang w:val="ru-RU" w:eastAsia="ru-RU"/>
        </w:rPr>
        <w:t xml:space="preserve">, с </w:t>
      </w:r>
      <w:r w:rsidRPr="00CC3270">
        <w:rPr>
          <w:rFonts w:ascii="Times New Roman" w:eastAsia="Times New Roman" w:hAnsi="Times New Roman" w:cs="Times New Roman"/>
          <w:color w:val="000000"/>
          <w:sz w:val="28"/>
          <w:szCs w:val="28"/>
          <w:lang w:val="ru-RU" w:eastAsia="ru-RU"/>
        </w:rPr>
        <w:t>бюджет</w:t>
      </w:r>
      <w:r>
        <w:rPr>
          <w:rFonts w:ascii="Times New Roman" w:eastAsia="Times New Roman" w:hAnsi="Times New Roman" w:cs="Times New Roman"/>
          <w:color w:val="000000"/>
          <w:sz w:val="28"/>
          <w:szCs w:val="28"/>
          <w:lang w:val="ru-RU" w:eastAsia="ru-RU"/>
        </w:rPr>
        <w:t xml:space="preserve">ным дефицитом в сумме </w:t>
      </w:r>
      <w:r w:rsidRPr="00B74021">
        <w:rPr>
          <w:rFonts w:ascii="Times New Roman" w:eastAsia="Times New Roman" w:hAnsi="Times New Roman" w:cs="Times New Roman"/>
          <w:color w:val="000000"/>
          <w:sz w:val="28"/>
          <w:szCs w:val="28"/>
          <w:lang w:val="ro-RO" w:eastAsia="ru-RU"/>
        </w:rPr>
        <w:t>4024,2</w:t>
      </w:r>
      <w:r>
        <w:rPr>
          <w:rFonts w:ascii="Times New Roman" w:eastAsia="Times New Roman" w:hAnsi="Times New Roman" w:cs="Times New Roman"/>
          <w:color w:val="000000"/>
          <w:sz w:val="28"/>
          <w:szCs w:val="28"/>
          <w:lang w:val="ru-RU" w:eastAsia="ru-RU"/>
        </w:rPr>
        <w:t xml:space="preserve"> </w:t>
      </w:r>
      <w:r w:rsidRPr="00CC3270">
        <w:rPr>
          <w:rFonts w:ascii="Times New Roman" w:eastAsia="Times New Roman" w:hAnsi="Times New Roman" w:cs="Times New Roman"/>
          <w:color w:val="000000"/>
          <w:sz w:val="28"/>
          <w:szCs w:val="28"/>
          <w:lang w:val="ru-RU" w:eastAsia="ru-RU"/>
        </w:rPr>
        <w:t>млн. леев</w:t>
      </w:r>
      <w:r>
        <w:rPr>
          <w:rFonts w:ascii="Times New Roman" w:eastAsia="Times New Roman" w:hAnsi="Times New Roman" w:cs="Times New Roman"/>
          <w:color w:val="000000"/>
          <w:sz w:val="28"/>
          <w:szCs w:val="28"/>
          <w:lang w:val="ru-RU" w:eastAsia="ru-RU"/>
        </w:rPr>
        <w:t>.</w:t>
      </w:r>
    </w:p>
    <w:p w:rsidR="00CC3270" w:rsidRPr="00065B6D" w:rsidRDefault="00CC3270" w:rsidP="00065B6D">
      <w:pPr>
        <w:shd w:val="clear" w:color="auto" w:fill="FFFFFF"/>
        <w:spacing w:after="0" w:line="276" w:lineRule="auto"/>
        <w:ind w:left="10" w:right="44" w:firstLine="706"/>
        <w:jc w:val="both"/>
        <w:rPr>
          <w:rFonts w:ascii="Times New Roman" w:hAnsi="Times New Roman" w:cs="Times New Roman"/>
          <w:color w:val="000000"/>
          <w:sz w:val="28"/>
          <w:szCs w:val="28"/>
          <w:lang w:val="ru-RU" w:eastAsia="ro-RO" w:bidi="ro-RO"/>
        </w:rPr>
      </w:pPr>
      <w:r w:rsidRPr="00CC3270">
        <w:rPr>
          <w:rFonts w:ascii="Times New Roman" w:eastAsia="Times New Roman" w:hAnsi="Times New Roman" w:cs="Times New Roman"/>
          <w:color w:val="000000"/>
          <w:sz w:val="28"/>
          <w:szCs w:val="28"/>
          <w:lang w:val="ru-RU" w:eastAsia="ro-RO" w:bidi="ro-RO"/>
        </w:rPr>
        <w:t xml:space="preserve">В результате </w:t>
      </w:r>
      <w:r>
        <w:rPr>
          <w:rFonts w:ascii="Times New Roman" w:hAnsi="Times New Roman" w:cs="Times New Roman"/>
          <w:color w:val="000000"/>
          <w:sz w:val="28"/>
          <w:szCs w:val="28"/>
          <w:lang w:val="ru-RU" w:eastAsia="ro-RO" w:bidi="ro-RO"/>
        </w:rPr>
        <w:t xml:space="preserve">анализа </w:t>
      </w:r>
      <w:r w:rsidRPr="00CC3270">
        <w:rPr>
          <w:rFonts w:ascii="Times New Roman" w:eastAsia="Times New Roman" w:hAnsi="Times New Roman" w:cs="Times New Roman"/>
          <w:color w:val="000000"/>
          <w:sz w:val="28"/>
          <w:szCs w:val="28"/>
          <w:lang w:val="ru-RU" w:eastAsia="ro-RO" w:bidi="ro-RO"/>
        </w:rPr>
        <w:t>бюджет</w:t>
      </w:r>
      <w:r>
        <w:rPr>
          <w:rFonts w:ascii="Times New Roman" w:hAnsi="Times New Roman" w:cs="Times New Roman"/>
          <w:color w:val="000000"/>
          <w:sz w:val="28"/>
          <w:szCs w:val="28"/>
          <w:lang w:val="ru-RU" w:eastAsia="ro-RO" w:bidi="ro-RO"/>
        </w:rPr>
        <w:t xml:space="preserve">ного </w:t>
      </w:r>
      <w:r w:rsidRPr="00CC3270">
        <w:rPr>
          <w:rFonts w:ascii="Times New Roman" w:eastAsia="Times New Roman" w:hAnsi="Times New Roman" w:cs="Times New Roman"/>
          <w:color w:val="000000"/>
          <w:sz w:val="28"/>
          <w:szCs w:val="28"/>
          <w:lang w:val="ru-RU" w:eastAsia="ro-RO" w:bidi="ro-RO"/>
        </w:rPr>
        <w:t>исполнени</w:t>
      </w:r>
      <w:r>
        <w:rPr>
          <w:rFonts w:ascii="Times New Roman" w:hAnsi="Times New Roman" w:cs="Times New Roman"/>
          <w:color w:val="000000"/>
          <w:sz w:val="28"/>
          <w:szCs w:val="28"/>
          <w:lang w:val="ru-RU" w:eastAsia="ro-RO" w:bidi="ro-RO"/>
        </w:rPr>
        <w:t xml:space="preserve">я </w:t>
      </w:r>
      <w:r w:rsidRPr="00CC3270">
        <w:rPr>
          <w:rFonts w:ascii="Times New Roman" w:eastAsia="Times New Roman" w:hAnsi="Times New Roman" w:cs="Times New Roman"/>
          <w:bCs/>
          <w:color w:val="000000"/>
          <w:sz w:val="28"/>
          <w:szCs w:val="28"/>
          <w:lang w:val="ru-RU" w:eastAsia="ru-RU" w:bidi="ro-RO"/>
        </w:rPr>
        <w:t xml:space="preserve">по состоянию на </w:t>
      </w:r>
      <w:r w:rsidR="00065B6D" w:rsidRPr="00B7677E">
        <w:rPr>
          <w:rFonts w:ascii="Times New Roman" w:hAnsi="Times New Roman" w:cs="Times New Roman"/>
          <w:color w:val="000000"/>
          <w:sz w:val="28"/>
          <w:szCs w:val="28"/>
          <w:lang w:val="ro-RO" w:eastAsia="ro-RO" w:bidi="ro-RO"/>
        </w:rPr>
        <w:t>31.12.2017</w:t>
      </w:r>
      <w:r w:rsidR="00065B6D">
        <w:rPr>
          <w:rFonts w:ascii="Times New Roman" w:hAnsi="Times New Roman" w:cs="Times New Roman"/>
          <w:color w:val="000000"/>
          <w:sz w:val="28"/>
          <w:szCs w:val="28"/>
          <w:lang w:val="ru-RU" w:eastAsia="ro-RO" w:bidi="ro-RO"/>
        </w:rPr>
        <w:t xml:space="preserve"> установлено, что:</w:t>
      </w:r>
      <w:r w:rsidR="00065B6D" w:rsidRPr="00065B6D">
        <w:rPr>
          <w:rFonts w:ascii="Times New Roman" w:eastAsia="Times New Roman" w:hAnsi="Times New Roman" w:cs="Times New Roman"/>
          <w:b/>
          <w:i/>
          <w:sz w:val="28"/>
          <w:szCs w:val="28"/>
          <w:lang w:val="ro-RO" w:eastAsia="ru-RU"/>
        </w:rPr>
        <w:t xml:space="preserve"> </w:t>
      </w:r>
      <w:r w:rsidR="00065B6D" w:rsidRPr="00B74021">
        <w:rPr>
          <w:rFonts w:ascii="Times New Roman" w:eastAsia="Times New Roman" w:hAnsi="Times New Roman" w:cs="Times New Roman"/>
          <w:b/>
          <w:i/>
          <w:sz w:val="28"/>
          <w:szCs w:val="28"/>
          <w:lang w:val="ro-RO" w:eastAsia="ru-RU"/>
        </w:rPr>
        <w:t>(i)</w:t>
      </w:r>
      <w:r w:rsidR="00065B6D">
        <w:rPr>
          <w:rFonts w:ascii="Times New Roman" w:eastAsia="Times New Roman" w:hAnsi="Times New Roman" w:cs="Times New Roman"/>
          <w:b/>
          <w:i/>
          <w:sz w:val="28"/>
          <w:szCs w:val="28"/>
          <w:lang w:val="ru-RU" w:eastAsia="ru-RU"/>
        </w:rPr>
        <w:t xml:space="preserve"> </w:t>
      </w:r>
      <w:r w:rsidR="00065B6D">
        <w:rPr>
          <w:rFonts w:ascii="Times New Roman" w:eastAsia="Times New Roman" w:hAnsi="Times New Roman" w:cs="Times New Roman"/>
          <w:sz w:val="28"/>
          <w:szCs w:val="28"/>
          <w:lang w:val="ru-RU" w:eastAsia="ru-RU"/>
        </w:rPr>
        <w:t xml:space="preserve">поступление доходов в сумме </w:t>
      </w:r>
      <w:r w:rsidR="00065B6D" w:rsidRPr="005B1A9E">
        <w:rPr>
          <w:rFonts w:ascii="Times New Roman" w:eastAsia="Times New Roman" w:hAnsi="Times New Roman" w:cs="Times New Roman"/>
          <w:sz w:val="28"/>
          <w:szCs w:val="28"/>
          <w:lang w:val="ro-RO" w:eastAsia="ru-RU"/>
        </w:rPr>
        <w:t>33947,4</w:t>
      </w:r>
      <w:r w:rsidR="00065B6D">
        <w:rPr>
          <w:rFonts w:ascii="Times New Roman" w:eastAsia="Times New Roman" w:hAnsi="Times New Roman" w:cs="Times New Roman"/>
          <w:sz w:val="28"/>
          <w:szCs w:val="28"/>
          <w:lang w:val="ru-RU" w:eastAsia="ru-RU"/>
        </w:rPr>
        <w:t xml:space="preserve"> </w:t>
      </w:r>
      <w:r w:rsidR="00065B6D" w:rsidRPr="00065B6D">
        <w:rPr>
          <w:rFonts w:ascii="Times New Roman" w:eastAsia="Times New Roman" w:hAnsi="Times New Roman" w:cs="Times New Roman"/>
          <w:sz w:val="28"/>
          <w:szCs w:val="28"/>
          <w:lang w:val="ru-RU" w:eastAsia="ru-RU"/>
        </w:rPr>
        <w:t>млн. леев</w:t>
      </w:r>
      <w:r w:rsidR="00065B6D">
        <w:rPr>
          <w:rFonts w:ascii="Times New Roman" w:eastAsia="Times New Roman" w:hAnsi="Times New Roman" w:cs="Times New Roman"/>
          <w:sz w:val="28"/>
          <w:szCs w:val="28"/>
          <w:lang w:val="ru-RU" w:eastAsia="ru-RU"/>
        </w:rPr>
        <w:t xml:space="preserve"> на </w:t>
      </w:r>
      <w:r w:rsidR="00065B6D" w:rsidRPr="005B1A9E">
        <w:rPr>
          <w:rFonts w:ascii="Times New Roman" w:eastAsia="Times New Roman" w:hAnsi="Times New Roman" w:cs="Times New Roman"/>
          <w:sz w:val="28"/>
          <w:szCs w:val="28"/>
          <w:lang w:val="ro-RO" w:eastAsia="ru-RU"/>
        </w:rPr>
        <w:t xml:space="preserve">169,1 </w:t>
      </w:r>
      <w:r w:rsidR="00065B6D" w:rsidRPr="00065B6D">
        <w:rPr>
          <w:rFonts w:ascii="Times New Roman" w:eastAsia="Times New Roman" w:hAnsi="Times New Roman" w:cs="Times New Roman"/>
          <w:sz w:val="28"/>
          <w:szCs w:val="28"/>
          <w:lang w:val="ru-RU" w:eastAsia="ru-RU"/>
        </w:rPr>
        <w:t>млн. леев</w:t>
      </w:r>
      <w:r w:rsidR="00065B6D">
        <w:rPr>
          <w:rFonts w:ascii="Times New Roman" w:eastAsia="Times New Roman" w:hAnsi="Times New Roman" w:cs="Times New Roman"/>
          <w:sz w:val="28"/>
          <w:szCs w:val="28"/>
          <w:lang w:val="ru-RU" w:eastAsia="ru-RU"/>
        </w:rPr>
        <w:t xml:space="preserve"> </w:t>
      </w:r>
      <w:r w:rsidR="00065B6D" w:rsidRPr="005B1A9E">
        <w:rPr>
          <w:rFonts w:ascii="Times New Roman" w:eastAsia="Times New Roman" w:hAnsi="Times New Roman" w:cs="Times New Roman"/>
          <w:sz w:val="28"/>
          <w:szCs w:val="28"/>
          <w:lang w:val="ro-RO" w:eastAsia="ru-RU"/>
        </w:rPr>
        <w:t>(0,5%)</w:t>
      </w:r>
      <w:r w:rsidR="00065B6D">
        <w:rPr>
          <w:rFonts w:ascii="Times New Roman" w:eastAsia="Times New Roman" w:hAnsi="Times New Roman" w:cs="Times New Roman"/>
          <w:sz w:val="28"/>
          <w:szCs w:val="28"/>
          <w:lang w:val="ru-RU" w:eastAsia="ru-RU"/>
        </w:rPr>
        <w:t xml:space="preserve"> выше уровня уточненных </w:t>
      </w:r>
      <w:r w:rsidR="00065B6D" w:rsidRPr="00065B6D">
        <w:rPr>
          <w:rFonts w:ascii="Times New Roman" w:eastAsia="Times New Roman" w:hAnsi="Times New Roman" w:cs="Times New Roman"/>
          <w:sz w:val="28"/>
          <w:szCs w:val="28"/>
          <w:lang w:val="ru-RU" w:eastAsia="ru-RU"/>
        </w:rPr>
        <w:t>бюджет</w:t>
      </w:r>
      <w:r w:rsidR="00065B6D">
        <w:rPr>
          <w:rFonts w:ascii="Times New Roman" w:eastAsia="Times New Roman" w:hAnsi="Times New Roman" w:cs="Times New Roman"/>
          <w:sz w:val="28"/>
          <w:szCs w:val="28"/>
          <w:lang w:val="ru-RU" w:eastAsia="ru-RU"/>
        </w:rPr>
        <w:t xml:space="preserve">ных </w:t>
      </w:r>
      <w:r w:rsidR="00065B6D" w:rsidRPr="00065B6D">
        <w:rPr>
          <w:rFonts w:ascii="Times New Roman" w:eastAsia="Times New Roman" w:hAnsi="Times New Roman" w:cs="Times New Roman"/>
          <w:sz w:val="28"/>
          <w:szCs w:val="28"/>
          <w:lang w:val="ru-RU" w:eastAsia="ru-RU"/>
        </w:rPr>
        <w:t>показател</w:t>
      </w:r>
      <w:r w:rsidR="00065B6D">
        <w:rPr>
          <w:rFonts w:ascii="Times New Roman" w:eastAsia="Times New Roman" w:hAnsi="Times New Roman" w:cs="Times New Roman"/>
          <w:sz w:val="28"/>
          <w:szCs w:val="28"/>
          <w:lang w:val="ru-RU" w:eastAsia="ru-RU"/>
        </w:rPr>
        <w:t xml:space="preserve">ей; </w:t>
      </w:r>
      <w:r w:rsidR="00065B6D" w:rsidRPr="00B74021">
        <w:rPr>
          <w:rFonts w:ascii="Times New Roman" w:eastAsia="Times New Roman" w:hAnsi="Times New Roman" w:cs="Times New Roman"/>
          <w:b/>
          <w:i/>
          <w:sz w:val="28"/>
          <w:szCs w:val="28"/>
          <w:lang w:val="ro-RO" w:eastAsia="ru-RU"/>
        </w:rPr>
        <w:t>(ii)</w:t>
      </w:r>
      <w:r w:rsidR="00065B6D" w:rsidRPr="005B1A9E">
        <w:rPr>
          <w:rFonts w:ascii="Times New Roman" w:eastAsia="Times New Roman" w:hAnsi="Times New Roman" w:cs="Times New Roman"/>
          <w:sz w:val="28"/>
          <w:szCs w:val="28"/>
          <w:lang w:val="ro-RO" w:eastAsia="ru-RU"/>
        </w:rPr>
        <w:t xml:space="preserve"> </w:t>
      </w:r>
      <w:r w:rsidR="00065B6D" w:rsidRPr="00065B6D">
        <w:rPr>
          <w:rFonts w:ascii="Times New Roman" w:eastAsia="Times New Roman" w:hAnsi="Times New Roman" w:cs="Times New Roman"/>
          <w:sz w:val="28"/>
          <w:szCs w:val="28"/>
          <w:lang w:val="ru-MD" w:eastAsia="ru-RU"/>
        </w:rPr>
        <w:t xml:space="preserve">кассовые </w:t>
      </w:r>
      <w:r w:rsidR="00065B6D" w:rsidRPr="00065B6D">
        <w:rPr>
          <w:rFonts w:ascii="Times New Roman" w:eastAsia="Times New Roman" w:hAnsi="Times New Roman" w:cs="Times New Roman"/>
          <w:sz w:val="28"/>
          <w:szCs w:val="28"/>
          <w:lang w:val="ru-RU" w:eastAsia="ru-RU"/>
        </w:rPr>
        <w:t>расход</w:t>
      </w:r>
      <w:r w:rsidR="00065B6D">
        <w:rPr>
          <w:rFonts w:ascii="Times New Roman" w:eastAsia="Times New Roman" w:hAnsi="Times New Roman" w:cs="Times New Roman"/>
          <w:sz w:val="28"/>
          <w:szCs w:val="28"/>
          <w:lang w:val="ru-MD" w:eastAsia="ru-RU"/>
        </w:rPr>
        <w:t>ы в сумме</w:t>
      </w:r>
      <w:r w:rsidR="00065B6D" w:rsidRPr="00065B6D">
        <w:rPr>
          <w:rFonts w:ascii="Times New Roman" w:eastAsia="Times New Roman" w:hAnsi="Times New Roman" w:cs="Times New Roman"/>
          <w:sz w:val="28"/>
          <w:szCs w:val="28"/>
          <w:lang w:val="ru-MD" w:eastAsia="ru-RU"/>
        </w:rPr>
        <w:t xml:space="preserve"> </w:t>
      </w:r>
      <w:r w:rsidR="00065B6D" w:rsidRPr="005B1A9E">
        <w:rPr>
          <w:rFonts w:ascii="Times New Roman" w:eastAsia="Times New Roman" w:hAnsi="Times New Roman" w:cs="Times New Roman"/>
          <w:sz w:val="28"/>
          <w:szCs w:val="28"/>
          <w:lang w:val="ro-RO" w:eastAsia="ru-RU"/>
        </w:rPr>
        <w:t>35479,1</w:t>
      </w:r>
      <w:r w:rsidR="00065B6D">
        <w:rPr>
          <w:rFonts w:ascii="Times New Roman" w:eastAsia="Times New Roman" w:hAnsi="Times New Roman" w:cs="Times New Roman"/>
          <w:sz w:val="28"/>
          <w:szCs w:val="28"/>
          <w:lang w:val="ru-RU" w:eastAsia="ru-RU"/>
        </w:rPr>
        <w:t xml:space="preserve"> </w:t>
      </w:r>
      <w:r w:rsidR="00065B6D" w:rsidRPr="00065B6D">
        <w:rPr>
          <w:rFonts w:ascii="Times New Roman" w:eastAsia="Times New Roman" w:hAnsi="Times New Roman" w:cs="Times New Roman"/>
          <w:sz w:val="28"/>
          <w:szCs w:val="28"/>
          <w:lang w:val="ru-RU" w:eastAsia="ru-RU"/>
        </w:rPr>
        <w:t>млн. леев</w:t>
      </w:r>
      <w:r w:rsidR="00065B6D">
        <w:rPr>
          <w:rFonts w:ascii="Times New Roman" w:eastAsia="Times New Roman" w:hAnsi="Times New Roman" w:cs="Times New Roman"/>
          <w:sz w:val="28"/>
          <w:szCs w:val="28"/>
          <w:lang w:val="ru-RU" w:eastAsia="ru-RU"/>
        </w:rPr>
        <w:t xml:space="preserve"> на </w:t>
      </w:r>
      <w:r w:rsidR="00065B6D" w:rsidRPr="005B1A9E">
        <w:rPr>
          <w:rFonts w:ascii="Times New Roman" w:eastAsia="Times New Roman" w:hAnsi="Times New Roman" w:cs="Times New Roman"/>
          <w:sz w:val="28"/>
          <w:szCs w:val="28"/>
          <w:lang w:val="ro-RO" w:eastAsia="ru-RU"/>
        </w:rPr>
        <w:t xml:space="preserve">2323,4 </w:t>
      </w:r>
      <w:r w:rsidR="00065B6D" w:rsidRPr="00065B6D">
        <w:rPr>
          <w:rFonts w:ascii="Times New Roman" w:eastAsia="Times New Roman" w:hAnsi="Times New Roman" w:cs="Times New Roman"/>
          <w:sz w:val="28"/>
          <w:szCs w:val="28"/>
          <w:lang w:val="ru-RU" w:eastAsia="ru-RU"/>
        </w:rPr>
        <w:t>млн. леев</w:t>
      </w:r>
      <w:r w:rsidR="00065B6D">
        <w:rPr>
          <w:rFonts w:ascii="Times New Roman" w:eastAsia="Times New Roman" w:hAnsi="Times New Roman" w:cs="Times New Roman"/>
          <w:sz w:val="28"/>
          <w:szCs w:val="28"/>
          <w:lang w:val="ru-RU" w:eastAsia="ru-RU"/>
        </w:rPr>
        <w:t xml:space="preserve"> </w:t>
      </w:r>
      <w:r w:rsidR="00065B6D" w:rsidRPr="005B1A9E">
        <w:rPr>
          <w:rFonts w:ascii="Times New Roman" w:eastAsia="Times New Roman" w:hAnsi="Times New Roman" w:cs="Times New Roman"/>
          <w:sz w:val="28"/>
          <w:szCs w:val="28"/>
          <w:lang w:val="ro-RO" w:eastAsia="ru-RU"/>
        </w:rPr>
        <w:t>(6,</w:t>
      </w:r>
      <w:r w:rsidR="00065B6D">
        <w:rPr>
          <w:rFonts w:ascii="Times New Roman" w:eastAsia="Times New Roman" w:hAnsi="Times New Roman" w:cs="Times New Roman"/>
          <w:sz w:val="28"/>
          <w:szCs w:val="28"/>
          <w:lang w:val="ro-RO" w:eastAsia="ru-RU"/>
        </w:rPr>
        <w:t>1</w:t>
      </w:r>
      <w:r w:rsidR="00065B6D" w:rsidRPr="005B1A9E">
        <w:rPr>
          <w:rFonts w:ascii="Times New Roman" w:eastAsia="Times New Roman" w:hAnsi="Times New Roman" w:cs="Times New Roman"/>
          <w:sz w:val="28"/>
          <w:szCs w:val="28"/>
          <w:lang w:val="ro-RO" w:eastAsia="ru-RU"/>
        </w:rPr>
        <w:t>%)</w:t>
      </w:r>
      <w:r w:rsidR="00065B6D">
        <w:rPr>
          <w:rFonts w:ascii="Times New Roman" w:eastAsia="Times New Roman" w:hAnsi="Times New Roman" w:cs="Times New Roman"/>
          <w:sz w:val="28"/>
          <w:szCs w:val="28"/>
          <w:lang w:val="ru-RU" w:eastAsia="ru-RU"/>
        </w:rPr>
        <w:t xml:space="preserve"> ниже уровня уточненных </w:t>
      </w:r>
      <w:r w:rsidR="00065B6D" w:rsidRPr="00065B6D">
        <w:rPr>
          <w:rFonts w:ascii="Times New Roman" w:eastAsia="Times New Roman" w:hAnsi="Times New Roman" w:cs="Times New Roman"/>
          <w:sz w:val="28"/>
          <w:szCs w:val="28"/>
          <w:lang w:val="ru-RU" w:eastAsia="ru-RU"/>
        </w:rPr>
        <w:t>бюджет</w:t>
      </w:r>
      <w:r w:rsidR="00065B6D">
        <w:rPr>
          <w:rFonts w:ascii="Times New Roman" w:eastAsia="Times New Roman" w:hAnsi="Times New Roman" w:cs="Times New Roman"/>
          <w:sz w:val="28"/>
          <w:szCs w:val="28"/>
          <w:lang w:val="ru-RU" w:eastAsia="ru-RU"/>
        </w:rPr>
        <w:t xml:space="preserve">ных </w:t>
      </w:r>
      <w:r w:rsidR="00065B6D" w:rsidRPr="00065B6D">
        <w:rPr>
          <w:rFonts w:ascii="Times New Roman" w:eastAsia="Times New Roman" w:hAnsi="Times New Roman" w:cs="Times New Roman"/>
          <w:sz w:val="28"/>
          <w:szCs w:val="28"/>
          <w:lang w:val="ru-RU" w:eastAsia="ru-RU"/>
        </w:rPr>
        <w:t>расход</w:t>
      </w:r>
      <w:r w:rsidR="00065B6D">
        <w:rPr>
          <w:rFonts w:ascii="Times New Roman" w:eastAsia="Times New Roman" w:hAnsi="Times New Roman" w:cs="Times New Roman"/>
          <w:sz w:val="28"/>
          <w:szCs w:val="28"/>
          <w:lang w:val="ru-RU" w:eastAsia="ru-RU"/>
        </w:rPr>
        <w:t>ов</w:t>
      </w:r>
      <w:r w:rsidR="00065B6D" w:rsidRPr="005B1A9E">
        <w:rPr>
          <w:rFonts w:ascii="Times New Roman" w:eastAsia="Times New Roman" w:hAnsi="Times New Roman" w:cs="Times New Roman"/>
          <w:sz w:val="28"/>
          <w:szCs w:val="28"/>
          <w:lang w:val="ro-RO" w:eastAsia="ru-RU"/>
        </w:rPr>
        <w:t xml:space="preserve">; </w:t>
      </w:r>
      <w:r w:rsidR="00065B6D" w:rsidRPr="00B74021">
        <w:rPr>
          <w:rFonts w:ascii="Times New Roman" w:eastAsia="Times New Roman" w:hAnsi="Times New Roman" w:cs="Times New Roman"/>
          <w:b/>
          <w:i/>
          <w:sz w:val="28"/>
          <w:szCs w:val="28"/>
          <w:lang w:val="ro-RO" w:eastAsia="ru-RU"/>
        </w:rPr>
        <w:t>(iii)</w:t>
      </w:r>
      <w:r w:rsidR="00065B6D" w:rsidRPr="005B1A9E">
        <w:rPr>
          <w:rFonts w:ascii="Times New Roman" w:eastAsia="Times New Roman" w:hAnsi="Times New Roman" w:cs="Times New Roman"/>
          <w:sz w:val="28"/>
          <w:szCs w:val="28"/>
          <w:lang w:val="ro-RO" w:eastAsia="ru-RU"/>
        </w:rPr>
        <w:t xml:space="preserve"> </w:t>
      </w:r>
      <w:r w:rsidR="00065B6D" w:rsidRPr="00065B6D">
        <w:rPr>
          <w:rFonts w:ascii="Times New Roman" w:eastAsia="Times New Roman" w:hAnsi="Times New Roman" w:cs="Times New Roman"/>
          <w:sz w:val="28"/>
          <w:szCs w:val="28"/>
          <w:lang w:val="ru-RU" w:eastAsia="ru-RU"/>
        </w:rPr>
        <w:t>бюджет</w:t>
      </w:r>
      <w:r w:rsidR="00065B6D">
        <w:rPr>
          <w:rFonts w:ascii="Times New Roman" w:eastAsia="Times New Roman" w:hAnsi="Times New Roman" w:cs="Times New Roman"/>
          <w:sz w:val="28"/>
          <w:szCs w:val="28"/>
          <w:lang w:val="ru-RU" w:eastAsia="ru-RU"/>
        </w:rPr>
        <w:t xml:space="preserve">ный дефицит в сумме </w:t>
      </w:r>
      <w:r w:rsidR="00065B6D">
        <w:rPr>
          <w:rFonts w:ascii="Times New Roman" w:eastAsia="Times New Roman" w:hAnsi="Times New Roman" w:cs="Times New Roman"/>
          <w:sz w:val="28"/>
          <w:szCs w:val="28"/>
          <w:lang w:val="ro-RO" w:eastAsia="ru-RU"/>
        </w:rPr>
        <w:t>(</w:t>
      </w:r>
      <w:r w:rsidR="00065B6D" w:rsidRPr="005B1A9E">
        <w:rPr>
          <w:rFonts w:ascii="Times New Roman" w:eastAsia="Times New Roman" w:hAnsi="Times New Roman" w:cs="Times New Roman"/>
          <w:sz w:val="28"/>
          <w:szCs w:val="28"/>
          <w:lang w:val="ro-RO" w:eastAsia="ru-RU"/>
        </w:rPr>
        <w:t>-1531,7</w:t>
      </w:r>
      <w:r w:rsidR="00065B6D">
        <w:rPr>
          <w:rFonts w:ascii="Times New Roman" w:eastAsia="Times New Roman" w:hAnsi="Times New Roman" w:cs="Times New Roman"/>
          <w:sz w:val="28"/>
          <w:szCs w:val="28"/>
          <w:lang w:val="ro-RO" w:eastAsia="ru-RU"/>
        </w:rPr>
        <w:t>)</w:t>
      </w:r>
      <w:r w:rsidR="00065B6D" w:rsidRPr="005B1A9E">
        <w:rPr>
          <w:rFonts w:ascii="Times New Roman" w:eastAsia="Times New Roman" w:hAnsi="Times New Roman" w:cs="Times New Roman"/>
          <w:sz w:val="28"/>
          <w:szCs w:val="28"/>
          <w:lang w:val="ro-RO" w:eastAsia="ru-RU"/>
        </w:rPr>
        <w:t xml:space="preserve"> </w:t>
      </w:r>
      <w:r w:rsidR="00065B6D" w:rsidRPr="00065B6D">
        <w:rPr>
          <w:rFonts w:ascii="Times New Roman" w:eastAsia="Times New Roman" w:hAnsi="Times New Roman" w:cs="Times New Roman"/>
          <w:sz w:val="28"/>
          <w:szCs w:val="28"/>
          <w:lang w:val="ru-RU" w:eastAsia="ru-RU"/>
        </w:rPr>
        <w:t>млн. леев</w:t>
      </w:r>
      <w:r w:rsidR="00065B6D">
        <w:rPr>
          <w:rFonts w:ascii="Times New Roman" w:eastAsia="Times New Roman" w:hAnsi="Times New Roman" w:cs="Times New Roman"/>
          <w:sz w:val="28"/>
          <w:szCs w:val="28"/>
          <w:lang w:val="ru-RU" w:eastAsia="ru-RU"/>
        </w:rPr>
        <w:t xml:space="preserve"> на </w:t>
      </w:r>
      <w:r w:rsidR="00065B6D" w:rsidRPr="005B1A9E">
        <w:rPr>
          <w:rFonts w:ascii="Times New Roman" w:eastAsia="Times New Roman" w:hAnsi="Times New Roman" w:cs="Times New Roman"/>
          <w:sz w:val="28"/>
          <w:szCs w:val="28"/>
          <w:lang w:val="ro-RO" w:eastAsia="ru-RU"/>
        </w:rPr>
        <w:t>(-2492,5)</w:t>
      </w:r>
      <w:r w:rsidR="00065B6D">
        <w:rPr>
          <w:rFonts w:ascii="Times New Roman" w:eastAsia="Times New Roman" w:hAnsi="Times New Roman" w:cs="Times New Roman"/>
          <w:sz w:val="28"/>
          <w:szCs w:val="28"/>
          <w:lang w:val="ru-RU" w:eastAsia="ru-RU"/>
        </w:rPr>
        <w:t xml:space="preserve"> </w:t>
      </w:r>
      <w:r w:rsidR="000D3888" w:rsidRPr="000D3888">
        <w:rPr>
          <w:rFonts w:ascii="Times New Roman" w:eastAsia="Times New Roman" w:hAnsi="Times New Roman" w:cs="Times New Roman"/>
          <w:sz w:val="28"/>
          <w:szCs w:val="28"/>
          <w:lang w:val="ru-RU" w:eastAsia="ru-RU"/>
        </w:rPr>
        <w:t>млн. леев</w:t>
      </w:r>
      <w:r w:rsidR="000D3888">
        <w:rPr>
          <w:rFonts w:ascii="Times New Roman" w:eastAsia="Times New Roman" w:hAnsi="Times New Roman" w:cs="Times New Roman"/>
          <w:sz w:val="28"/>
          <w:szCs w:val="28"/>
          <w:lang w:val="ru-RU" w:eastAsia="ru-RU"/>
        </w:rPr>
        <w:t xml:space="preserve"> (61,9%) </w:t>
      </w:r>
      <w:r w:rsidR="00065B6D">
        <w:rPr>
          <w:rFonts w:ascii="Times New Roman" w:eastAsia="Times New Roman" w:hAnsi="Times New Roman" w:cs="Times New Roman"/>
          <w:sz w:val="28"/>
          <w:szCs w:val="28"/>
          <w:lang w:val="ru-RU" w:eastAsia="ru-RU"/>
        </w:rPr>
        <w:t xml:space="preserve">ниже уровня окончательных </w:t>
      </w:r>
      <w:r w:rsidR="00065B6D" w:rsidRPr="00065B6D">
        <w:rPr>
          <w:rFonts w:ascii="Times New Roman" w:eastAsia="Times New Roman" w:hAnsi="Times New Roman" w:cs="Times New Roman"/>
          <w:sz w:val="28"/>
          <w:szCs w:val="28"/>
          <w:lang w:val="ru-RU" w:eastAsia="ru-RU"/>
        </w:rPr>
        <w:t>бюджет</w:t>
      </w:r>
      <w:r w:rsidR="00065B6D">
        <w:rPr>
          <w:rFonts w:ascii="Times New Roman" w:eastAsia="Times New Roman" w:hAnsi="Times New Roman" w:cs="Times New Roman"/>
          <w:sz w:val="28"/>
          <w:szCs w:val="28"/>
          <w:lang w:val="ru-RU" w:eastAsia="ru-RU"/>
        </w:rPr>
        <w:t xml:space="preserve">ных </w:t>
      </w:r>
      <w:r w:rsidR="00065B6D" w:rsidRPr="00065B6D">
        <w:rPr>
          <w:rFonts w:ascii="Times New Roman" w:eastAsia="Times New Roman" w:hAnsi="Times New Roman" w:cs="Times New Roman"/>
          <w:sz w:val="28"/>
          <w:szCs w:val="28"/>
          <w:lang w:val="ru-RU" w:eastAsia="ru-RU"/>
        </w:rPr>
        <w:t>показател</w:t>
      </w:r>
      <w:r w:rsidR="00065B6D">
        <w:rPr>
          <w:rFonts w:ascii="Times New Roman" w:eastAsia="Times New Roman" w:hAnsi="Times New Roman" w:cs="Times New Roman"/>
          <w:sz w:val="28"/>
          <w:szCs w:val="28"/>
          <w:lang w:val="ru-RU" w:eastAsia="ru-RU"/>
        </w:rPr>
        <w:t>ей.</w:t>
      </w:r>
    </w:p>
    <w:p w:rsidR="00065B6D" w:rsidRPr="00941144" w:rsidRDefault="00065B6D" w:rsidP="00941144">
      <w:pPr>
        <w:shd w:val="clear" w:color="auto" w:fill="FFFFFF"/>
        <w:spacing w:after="0" w:line="276" w:lineRule="auto"/>
        <w:ind w:right="45" w:firstLine="709"/>
        <w:jc w:val="both"/>
        <w:rPr>
          <w:rFonts w:ascii="Times New Roman" w:hAnsi="Times New Roman" w:cs="Times New Roman"/>
          <w:color w:val="000000"/>
          <w:sz w:val="28"/>
          <w:szCs w:val="28"/>
          <w:lang w:val="ru-RU" w:eastAsia="ro-RO" w:bidi="ro-RO"/>
        </w:rPr>
      </w:pPr>
      <w:r>
        <w:rPr>
          <w:rFonts w:ascii="Times New Roman" w:hAnsi="Times New Roman" w:cs="Times New Roman"/>
          <w:color w:val="000000"/>
          <w:sz w:val="28"/>
          <w:szCs w:val="28"/>
          <w:lang w:val="ru-RU" w:eastAsia="ro-RO" w:bidi="ro-RO"/>
        </w:rPr>
        <w:t xml:space="preserve">Вследствие этого, </w:t>
      </w:r>
      <w:r w:rsidRPr="00065B6D">
        <w:rPr>
          <w:rFonts w:ascii="Times New Roman" w:eastAsia="Times New Roman" w:hAnsi="Times New Roman" w:cs="Times New Roman"/>
          <w:color w:val="000000"/>
          <w:sz w:val="28"/>
          <w:szCs w:val="28"/>
          <w:lang w:val="ru-RU" w:eastAsia="ro-RO" w:bidi="ro-RO"/>
        </w:rPr>
        <w:t>бюджет</w:t>
      </w:r>
      <w:r>
        <w:rPr>
          <w:rFonts w:ascii="Times New Roman" w:hAnsi="Times New Roman" w:cs="Times New Roman"/>
          <w:color w:val="000000"/>
          <w:sz w:val="28"/>
          <w:szCs w:val="28"/>
          <w:lang w:val="ru-RU" w:eastAsia="ro-RO" w:bidi="ro-RO"/>
        </w:rPr>
        <w:t xml:space="preserve">ное </w:t>
      </w:r>
      <w:r w:rsidRPr="00065B6D">
        <w:rPr>
          <w:rFonts w:ascii="Times New Roman" w:eastAsia="Times New Roman" w:hAnsi="Times New Roman" w:cs="Times New Roman"/>
          <w:color w:val="000000"/>
          <w:sz w:val="28"/>
          <w:szCs w:val="28"/>
          <w:lang w:val="ru-RU" w:eastAsia="ro-RO" w:bidi="ro-RO"/>
        </w:rPr>
        <w:t>исполнени</w:t>
      </w:r>
      <w:r>
        <w:rPr>
          <w:rFonts w:ascii="Times New Roman" w:hAnsi="Times New Roman" w:cs="Times New Roman"/>
          <w:color w:val="000000"/>
          <w:sz w:val="28"/>
          <w:szCs w:val="28"/>
          <w:lang w:val="ru-RU" w:eastAsia="ro-RO" w:bidi="ro-RO"/>
        </w:rPr>
        <w:t xml:space="preserve">е </w:t>
      </w:r>
      <w:r w:rsidR="000D3888">
        <w:rPr>
          <w:rFonts w:ascii="Times New Roman" w:hAnsi="Times New Roman" w:cs="Times New Roman"/>
          <w:color w:val="000000"/>
          <w:sz w:val="28"/>
          <w:szCs w:val="28"/>
          <w:lang w:val="ru-RU" w:eastAsia="ro-RO" w:bidi="ro-RO"/>
        </w:rPr>
        <w:t xml:space="preserve">за </w:t>
      </w:r>
      <w:r>
        <w:rPr>
          <w:rFonts w:ascii="Times New Roman" w:hAnsi="Times New Roman" w:cs="Times New Roman"/>
          <w:color w:val="000000"/>
          <w:sz w:val="28"/>
          <w:szCs w:val="28"/>
          <w:lang w:val="ru-RU" w:eastAsia="ro-RO" w:bidi="ro-RO"/>
        </w:rPr>
        <w:t>2017 год</w:t>
      </w:r>
      <w:r w:rsidR="00941144">
        <w:rPr>
          <w:rFonts w:ascii="Times New Roman" w:hAnsi="Times New Roman" w:cs="Times New Roman"/>
          <w:color w:val="000000"/>
          <w:sz w:val="28"/>
          <w:szCs w:val="28"/>
          <w:lang w:val="ru-RU" w:eastAsia="ro-RO" w:bidi="ro-RO"/>
        </w:rPr>
        <w:t xml:space="preserve"> </w:t>
      </w:r>
      <w:r w:rsidR="00941144">
        <w:rPr>
          <w:rFonts w:ascii="Times New Roman" w:hAnsi="Times New Roman" w:cs="Times New Roman"/>
          <w:color w:val="000000"/>
          <w:sz w:val="28"/>
          <w:szCs w:val="28"/>
          <w:lang w:val="ru-RU" w:eastAsia="ru-RU" w:bidi="ro-RO"/>
        </w:rPr>
        <w:t xml:space="preserve">зарегистрировало по доходам уровень </w:t>
      </w:r>
      <w:r w:rsidR="00941144" w:rsidRPr="00941144">
        <w:rPr>
          <w:rFonts w:ascii="Times New Roman" w:eastAsia="Times New Roman" w:hAnsi="Times New Roman" w:cs="Times New Roman"/>
          <w:color w:val="000000"/>
          <w:sz w:val="28"/>
          <w:szCs w:val="28"/>
          <w:lang w:val="ru-RU" w:eastAsia="ru-RU" w:bidi="ro-RO"/>
        </w:rPr>
        <w:t>исполнени</w:t>
      </w:r>
      <w:r w:rsidR="00941144">
        <w:rPr>
          <w:rFonts w:ascii="Times New Roman" w:hAnsi="Times New Roman" w:cs="Times New Roman"/>
          <w:color w:val="000000"/>
          <w:sz w:val="28"/>
          <w:szCs w:val="28"/>
          <w:lang w:val="ru-RU" w:eastAsia="ru-RU" w:bidi="ro-RO"/>
        </w:rPr>
        <w:t xml:space="preserve">я уточненных </w:t>
      </w:r>
      <w:r w:rsidR="00941144" w:rsidRPr="00941144">
        <w:rPr>
          <w:rFonts w:ascii="Times New Roman" w:eastAsia="Times New Roman" w:hAnsi="Times New Roman" w:cs="Times New Roman"/>
          <w:color w:val="000000"/>
          <w:sz w:val="28"/>
          <w:szCs w:val="28"/>
          <w:lang w:val="ru-RU" w:eastAsia="ru-RU" w:bidi="ro-RO"/>
        </w:rPr>
        <w:t>показател</w:t>
      </w:r>
      <w:r w:rsidR="00941144">
        <w:rPr>
          <w:rFonts w:ascii="Times New Roman" w:hAnsi="Times New Roman" w:cs="Times New Roman"/>
          <w:color w:val="000000"/>
          <w:sz w:val="28"/>
          <w:szCs w:val="28"/>
          <w:lang w:val="ru-RU" w:eastAsia="ru-RU" w:bidi="ro-RO"/>
        </w:rPr>
        <w:t>ей</w:t>
      </w:r>
      <w:r>
        <w:rPr>
          <w:rFonts w:ascii="Times New Roman" w:hAnsi="Times New Roman" w:cs="Times New Roman"/>
          <w:color w:val="000000"/>
          <w:sz w:val="28"/>
          <w:szCs w:val="28"/>
          <w:lang w:val="ru-RU" w:eastAsia="ro-RO" w:bidi="ro-RO"/>
        </w:rPr>
        <w:t xml:space="preserve"> </w:t>
      </w:r>
      <w:r w:rsidR="00941144" w:rsidRPr="005B1A9E">
        <w:rPr>
          <w:rFonts w:ascii="Times New Roman" w:eastAsia="Times New Roman" w:hAnsi="Times New Roman" w:cs="Times New Roman"/>
          <w:sz w:val="28"/>
          <w:szCs w:val="28"/>
          <w:lang w:val="ro-RO" w:eastAsia="ru-RU"/>
        </w:rPr>
        <w:t>100,5%</w:t>
      </w:r>
      <w:r w:rsidR="00941144">
        <w:rPr>
          <w:rFonts w:ascii="Times New Roman" w:eastAsia="Times New Roman" w:hAnsi="Times New Roman" w:cs="Times New Roman"/>
          <w:sz w:val="28"/>
          <w:szCs w:val="28"/>
          <w:lang w:val="ru-RU" w:eastAsia="ru-RU"/>
        </w:rPr>
        <w:t xml:space="preserve"> и по </w:t>
      </w:r>
      <w:r w:rsidR="00941144" w:rsidRPr="00941144">
        <w:rPr>
          <w:rFonts w:ascii="Times New Roman" w:eastAsia="Times New Roman" w:hAnsi="Times New Roman" w:cs="Times New Roman"/>
          <w:sz w:val="28"/>
          <w:szCs w:val="28"/>
          <w:lang w:val="ru-RU" w:eastAsia="ru-RU"/>
        </w:rPr>
        <w:t>расход</w:t>
      </w:r>
      <w:r w:rsidR="00941144">
        <w:rPr>
          <w:rFonts w:ascii="Times New Roman" w:eastAsia="Times New Roman" w:hAnsi="Times New Roman" w:cs="Times New Roman"/>
          <w:sz w:val="28"/>
          <w:szCs w:val="28"/>
          <w:lang w:val="ru-RU" w:eastAsia="ru-RU"/>
        </w:rPr>
        <w:t xml:space="preserve">ам </w:t>
      </w:r>
      <w:r w:rsidR="00941144" w:rsidRPr="005B1A9E">
        <w:rPr>
          <w:rFonts w:ascii="Times New Roman" w:eastAsia="Times New Roman" w:hAnsi="Times New Roman" w:cs="Times New Roman"/>
          <w:sz w:val="28"/>
          <w:szCs w:val="28"/>
          <w:lang w:val="ro-RO" w:eastAsia="ru-RU"/>
        </w:rPr>
        <w:t>– 93,9%,</w:t>
      </w:r>
      <w:r w:rsidR="00941144">
        <w:rPr>
          <w:rFonts w:ascii="Times New Roman" w:eastAsia="Times New Roman" w:hAnsi="Times New Roman" w:cs="Times New Roman"/>
          <w:sz w:val="28"/>
          <w:szCs w:val="28"/>
          <w:lang w:val="ru-RU" w:eastAsia="ru-RU"/>
        </w:rPr>
        <w:t xml:space="preserve"> в то же время </w:t>
      </w:r>
      <w:r w:rsidR="00941144" w:rsidRPr="00941144">
        <w:rPr>
          <w:rFonts w:ascii="Times New Roman" w:eastAsia="Times New Roman" w:hAnsi="Times New Roman" w:cs="Times New Roman"/>
          <w:sz w:val="28"/>
          <w:szCs w:val="28"/>
          <w:lang w:val="ru-RU" w:eastAsia="ru-RU"/>
        </w:rPr>
        <w:t>бюджет</w:t>
      </w:r>
      <w:r w:rsidR="00941144">
        <w:rPr>
          <w:rFonts w:ascii="Times New Roman" w:eastAsia="Times New Roman" w:hAnsi="Times New Roman" w:cs="Times New Roman"/>
          <w:sz w:val="28"/>
          <w:szCs w:val="28"/>
          <w:lang w:val="ru-RU" w:eastAsia="ru-RU"/>
        </w:rPr>
        <w:t xml:space="preserve">ный дефицит был равен </w:t>
      </w:r>
      <w:r w:rsidR="00941144" w:rsidRPr="005B1A9E">
        <w:rPr>
          <w:rFonts w:ascii="Times New Roman" w:eastAsia="Times New Roman" w:hAnsi="Times New Roman" w:cs="Times New Roman"/>
          <w:spacing w:val="-2"/>
          <w:sz w:val="28"/>
          <w:szCs w:val="28"/>
          <w:lang w:val="ro-RO" w:eastAsia="ru-RU"/>
        </w:rPr>
        <w:t>38,</w:t>
      </w:r>
      <w:r w:rsidR="00941144">
        <w:rPr>
          <w:rFonts w:ascii="Times New Roman" w:eastAsia="Times New Roman" w:hAnsi="Times New Roman" w:cs="Times New Roman"/>
          <w:spacing w:val="-2"/>
          <w:sz w:val="28"/>
          <w:szCs w:val="28"/>
          <w:lang w:val="ro-RO" w:eastAsia="ru-RU"/>
        </w:rPr>
        <w:t>1</w:t>
      </w:r>
      <w:r w:rsidR="00941144" w:rsidRPr="005B1A9E">
        <w:rPr>
          <w:rFonts w:ascii="Times New Roman" w:eastAsia="Times New Roman" w:hAnsi="Times New Roman" w:cs="Times New Roman"/>
          <w:spacing w:val="-2"/>
          <w:sz w:val="28"/>
          <w:szCs w:val="28"/>
          <w:lang w:val="ro-RO" w:eastAsia="ru-RU"/>
        </w:rPr>
        <w:t>%.</w:t>
      </w:r>
    </w:p>
    <w:p w:rsidR="00941144" w:rsidRPr="00FF71F0" w:rsidRDefault="00941144" w:rsidP="00941144">
      <w:pPr>
        <w:shd w:val="clear" w:color="auto" w:fill="FFFFFF"/>
        <w:spacing w:after="0" w:line="276" w:lineRule="auto"/>
        <w:ind w:right="45" w:firstLine="709"/>
        <w:jc w:val="both"/>
        <w:rPr>
          <w:rFonts w:ascii="Times New Roman" w:hAnsi="Times New Roman"/>
          <w:sz w:val="28"/>
          <w:szCs w:val="28"/>
          <w:lang w:val="ru-RU"/>
        </w:rPr>
      </w:pPr>
      <w:r>
        <w:rPr>
          <w:rFonts w:ascii="Times New Roman" w:hAnsi="Times New Roman"/>
          <w:sz w:val="28"/>
          <w:szCs w:val="28"/>
          <w:lang w:val="ru-RU"/>
        </w:rPr>
        <w:t xml:space="preserve">На основании проведенной </w:t>
      </w:r>
      <w:r w:rsidRPr="00941144">
        <w:rPr>
          <w:rFonts w:ascii="Times New Roman" w:eastAsia="Calibri" w:hAnsi="Times New Roman" w:cs="Times New Roman"/>
          <w:sz w:val="28"/>
          <w:szCs w:val="28"/>
          <w:lang w:val="ru-RU"/>
        </w:rPr>
        <w:t>аудиторск</w:t>
      </w:r>
      <w:r>
        <w:rPr>
          <w:rFonts w:ascii="Times New Roman" w:eastAsia="Calibri" w:hAnsi="Times New Roman" w:cs="Times New Roman"/>
          <w:sz w:val="28"/>
          <w:szCs w:val="28"/>
          <w:lang w:val="ru-RU"/>
        </w:rPr>
        <w:t xml:space="preserve">ой </w:t>
      </w:r>
      <w:r w:rsidRPr="00941144">
        <w:rPr>
          <w:rFonts w:ascii="Times New Roman" w:eastAsia="Times New Roman" w:hAnsi="Times New Roman" w:cs="Times New Roman"/>
          <w:sz w:val="28"/>
          <w:szCs w:val="28"/>
          <w:lang w:val="ru-RU" w:eastAsia="ru-RU"/>
        </w:rPr>
        <w:t>деятельност</w:t>
      </w:r>
      <w:r>
        <w:rPr>
          <w:rFonts w:ascii="Times New Roman" w:eastAsia="Times New Roman" w:hAnsi="Times New Roman" w:cs="Times New Roman"/>
          <w:sz w:val="28"/>
          <w:szCs w:val="28"/>
          <w:lang w:val="ru-RU" w:eastAsia="ru-RU"/>
        </w:rPr>
        <w:t>и относительно п</w:t>
      </w:r>
      <w:r>
        <w:rPr>
          <w:rFonts w:ascii="Times New Roman" w:hAnsi="Times New Roman" w:cs="Times New Roman"/>
          <w:sz w:val="28"/>
          <w:szCs w:val="28"/>
          <w:lang w:val="ru-RU"/>
        </w:rPr>
        <w:t xml:space="preserve">однятых </w:t>
      </w:r>
      <w:r w:rsidRPr="00941144">
        <w:rPr>
          <w:rFonts w:ascii="Times New Roman" w:eastAsia="Times New Roman" w:hAnsi="Times New Roman" w:cs="Times New Roman"/>
          <w:sz w:val="28"/>
          <w:szCs w:val="28"/>
          <w:lang w:val="ru-RU"/>
        </w:rPr>
        <w:t>финансов</w:t>
      </w:r>
      <w:r>
        <w:rPr>
          <w:rFonts w:ascii="Times New Roman" w:hAnsi="Times New Roman" w:cs="Times New Roman"/>
          <w:sz w:val="28"/>
          <w:szCs w:val="28"/>
          <w:lang w:val="ru-RU"/>
        </w:rPr>
        <w:t>ых аспектов, аудит отмечает следующее:</w:t>
      </w:r>
      <w:r w:rsidRPr="00941144">
        <w:rPr>
          <w:rFonts w:ascii="Times New Roman" w:hAnsi="Times New Roman"/>
          <w:b/>
          <w:i/>
          <w:sz w:val="28"/>
          <w:szCs w:val="28"/>
          <w:lang w:val="ru-RU"/>
        </w:rPr>
        <w:t xml:space="preserve"> (</w:t>
      </w:r>
      <w:r w:rsidRPr="00932483">
        <w:rPr>
          <w:rFonts w:ascii="Times New Roman" w:hAnsi="Times New Roman"/>
          <w:b/>
          <w:i/>
          <w:sz w:val="28"/>
          <w:szCs w:val="28"/>
        </w:rPr>
        <w:t>i</w:t>
      </w:r>
      <w:r w:rsidRPr="00941144">
        <w:rPr>
          <w:rFonts w:ascii="Times New Roman" w:hAnsi="Times New Roman"/>
          <w:b/>
          <w:i/>
          <w:sz w:val="28"/>
          <w:szCs w:val="28"/>
          <w:lang w:val="ru-RU"/>
        </w:rPr>
        <w:t>)</w:t>
      </w:r>
      <w:r>
        <w:rPr>
          <w:rFonts w:ascii="Times New Roman" w:hAnsi="Times New Roman"/>
          <w:b/>
          <w:i/>
          <w:sz w:val="28"/>
          <w:szCs w:val="28"/>
          <w:lang w:val="ru-RU"/>
        </w:rPr>
        <w:t xml:space="preserve"> </w:t>
      </w:r>
      <w:r w:rsidRPr="0027784D">
        <w:rPr>
          <w:rFonts w:ascii="Times New Roman" w:hAnsi="Times New Roman"/>
          <w:sz w:val="28"/>
          <w:szCs w:val="28"/>
          <w:lang w:val="ru-RU"/>
        </w:rPr>
        <w:t xml:space="preserve">неподтверждение путем взаимных </w:t>
      </w:r>
      <w:r>
        <w:rPr>
          <w:rFonts w:ascii="Times New Roman" w:hAnsi="Times New Roman"/>
          <w:sz w:val="28"/>
          <w:szCs w:val="28"/>
          <w:lang w:val="ru-RU"/>
        </w:rPr>
        <w:t>с</w:t>
      </w:r>
      <w:r w:rsidRPr="0027784D">
        <w:rPr>
          <w:rFonts w:ascii="Times New Roman" w:hAnsi="Times New Roman"/>
          <w:sz w:val="28"/>
          <w:szCs w:val="28"/>
          <w:lang w:val="ru-RU"/>
        </w:rPr>
        <w:t>верок</w:t>
      </w:r>
      <w:r>
        <w:rPr>
          <w:rFonts w:ascii="Times New Roman" w:hAnsi="Times New Roman"/>
          <w:i/>
          <w:sz w:val="28"/>
          <w:szCs w:val="28"/>
          <w:lang w:val="ru-RU"/>
        </w:rPr>
        <w:t xml:space="preserve"> </w:t>
      </w:r>
      <w:r>
        <w:rPr>
          <w:rFonts w:ascii="Times New Roman" w:hAnsi="Times New Roman"/>
          <w:sz w:val="28"/>
          <w:szCs w:val="28"/>
          <w:lang w:val="ru-RU"/>
        </w:rPr>
        <w:t xml:space="preserve">с другими администраторами доходов, поступивших в </w:t>
      </w:r>
      <w:r w:rsidRPr="0027784D">
        <w:rPr>
          <w:rFonts w:ascii="Times New Roman" w:hAnsi="Times New Roman"/>
          <w:sz w:val="28"/>
          <w:szCs w:val="28"/>
          <w:lang w:val="ru-RU"/>
        </w:rPr>
        <w:t>государственн</w:t>
      </w:r>
      <w:r>
        <w:rPr>
          <w:rFonts w:ascii="Times New Roman" w:hAnsi="Times New Roman"/>
          <w:sz w:val="28"/>
          <w:szCs w:val="28"/>
          <w:lang w:val="ru-RU"/>
        </w:rPr>
        <w:t xml:space="preserve">ый </w:t>
      </w:r>
      <w:r w:rsidRPr="0027784D">
        <w:rPr>
          <w:rFonts w:ascii="Times New Roman" w:eastAsia="Times New Roman" w:hAnsi="Times New Roman"/>
          <w:sz w:val="28"/>
          <w:szCs w:val="28"/>
          <w:lang w:val="ru-RU"/>
        </w:rPr>
        <w:t>бюджет</w:t>
      </w:r>
      <w:r>
        <w:rPr>
          <w:rFonts w:ascii="Times New Roman" w:hAnsi="Times New Roman"/>
          <w:sz w:val="28"/>
          <w:szCs w:val="28"/>
          <w:lang w:val="ru-RU"/>
        </w:rPr>
        <w:t xml:space="preserve"> в сумме </w:t>
      </w:r>
      <w:r w:rsidRPr="00941144">
        <w:rPr>
          <w:rFonts w:ascii="Times New Roman" w:hAnsi="Times New Roman"/>
          <w:sz w:val="28"/>
          <w:szCs w:val="28"/>
          <w:lang w:val="ru-RU"/>
        </w:rPr>
        <w:t xml:space="preserve">926,9 </w:t>
      </w:r>
      <w:r w:rsidRPr="0027784D">
        <w:rPr>
          <w:rFonts w:ascii="Times New Roman" w:eastAsia="Times New Roman" w:hAnsi="Times New Roman"/>
          <w:sz w:val="28"/>
          <w:szCs w:val="28"/>
          <w:lang w:val="ru-RU"/>
        </w:rPr>
        <w:t>млн. леев</w:t>
      </w:r>
      <w:r>
        <w:rPr>
          <w:rFonts w:ascii="Times New Roman" w:hAnsi="Times New Roman"/>
          <w:sz w:val="28"/>
          <w:szCs w:val="28"/>
          <w:lang w:val="ru-RU"/>
        </w:rPr>
        <w:t xml:space="preserve"> или </w:t>
      </w:r>
      <w:r w:rsidRPr="00941144">
        <w:rPr>
          <w:rFonts w:ascii="Times New Roman" w:hAnsi="Times New Roman"/>
          <w:sz w:val="28"/>
          <w:szCs w:val="28"/>
          <w:lang w:val="ru-RU"/>
        </w:rPr>
        <w:t>2,7%</w:t>
      </w:r>
      <w:r>
        <w:rPr>
          <w:rFonts w:ascii="Times New Roman" w:hAnsi="Times New Roman"/>
          <w:sz w:val="28"/>
          <w:szCs w:val="28"/>
          <w:lang w:val="ru-RU"/>
        </w:rPr>
        <w:t xml:space="preserve"> от общей суммы доходов, ограничило аудит в возможности сделать заключение относительно достоверности и полноты относящейся к ним информации</w:t>
      </w:r>
      <w:r w:rsidRPr="00941144">
        <w:rPr>
          <w:rFonts w:ascii="Times New Roman" w:hAnsi="Times New Roman"/>
          <w:sz w:val="28"/>
          <w:szCs w:val="28"/>
          <w:lang w:val="ru-RU"/>
        </w:rPr>
        <w:t xml:space="preserve">; </w:t>
      </w:r>
      <w:r w:rsidRPr="00941144">
        <w:rPr>
          <w:rFonts w:ascii="Times New Roman" w:hAnsi="Times New Roman"/>
          <w:b/>
          <w:i/>
          <w:sz w:val="28"/>
          <w:szCs w:val="28"/>
          <w:lang w:val="ru-RU"/>
        </w:rPr>
        <w:t>(</w:t>
      </w:r>
      <w:r w:rsidRPr="00932483">
        <w:rPr>
          <w:rFonts w:ascii="Times New Roman" w:hAnsi="Times New Roman"/>
          <w:b/>
          <w:i/>
          <w:sz w:val="28"/>
          <w:szCs w:val="28"/>
        </w:rPr>
        <w:t>ii</w:t>
      </w:r>
      <w:r w:rsidRPr="00941144">
        <w:rPr>
          <w:rFonts w:ascii="Times New Roman" w:hAnsi="Times New Roman"/>
          <w:b/>
          <w:i/>
          <w:sz w:val="28"/>
          <w:szCs w:val="28"/>
          <w:lang w:val="ru-RU"/>
        </w:rPr>
        <w:t>)</w:t>
      </w:r>
      <w:r>
        <w:rPr>
          <w:rFonts w:ascii="Times New Roman" w:hAnsi="Times New Roman"/>
          <w:b/>
          <w:i/>
          <w:sz w:val="28"/>
          <w:szCs w:val="28"/>
          <w:lang w:val="ru-RU"/>
        </w:rPr>
        <w:t xml:space="preserve"> </w:t>
      </w:r>
      <w:r>
        <w:rPr>
          <w:rFonts w:ascii="Times New Roman" w:hAnsi="Times New Roman"/>
          <w:sz w:val="28"/>
          <w:szCs w:val="28"/>
          <w:lang w:val="ru-RU"/>
        </w:rPr>
        <w:t xml:space="preserve">необеспечение проведения </w:t>
      </w:r>
      <w:r w:rsidRPr="0027784D">
        <w:rPr>
          <w:rFonts w:ascii="Times New Roman" w:hAnsi="Times New Roman"/>
          <w:sz w:val="28"/>
          <w:szCs w:val="28"/>
          <w:lang w:val="ru-RU"/>
        </w:rPr>
        <w:t xml:space="preserve">взаимных </w:t>
      </w:r>
      <w:r>
        <w:rPr>
          <w:rFonts w:ascii="Times New Roman" w:hAnsi="Times New Roman"/>
          <w:sz w:val="28"/>
          <w:szCs w:val="28"/>
          <w:lang w:val="ru-RU"/>
        </w:rPr>
        <w:t>с</w:t>
      </w:r>
      <w:r w:rsidRPr="0027784D">
        <w:rPr>
          <w:rFonts w:ascii="Times New Roman" w:hAnsi="Times New Roman"/>
          <w:sz w:val="28"/>
          <w:szCs w:val="28"/>
          <w:lang w:val="ru-RU"/>
        </w:rPr>
        <w:t>верок</w:t>
      </w:r>
      <w:r>
        <w:rPr>
          <w:rFonts w:ascii="Times New Roman" w:hAnsi="Times New Roman"/>
          <w:sz w:val="28"/>
          <w:szCs w:val="28"/>
          <w:lang w:val="ru-RU"/>
        </w:rPr>
        <w:t xml:space="preserve"> между </w:t>
      </w:r>
      <w:r w:rsidRPr="00627A65">
        <w:rPr>
          <w:rFonts w:ascii="Times New Roman" w:hAnsi="Times New Roman" w:cs="Times New Roman"/>
          <w:sz w:val="28"/>
          <w:szCs w:val="28"/>
          <w:lang w:val="ru-RU"/>
        </w:rPr>
        <w:t>Министерство</w:t>
      </w:r>
      <w:r>
        <w:rPr>
          <w:rFonts w:ascii="Times New Roman" w:hAnsi="Times New Roman" w:cs="Times New Roman"/>
          <w:sz w:val="28"/>
          <w:szCs w:val="28"/>
          <w:lang w:val="ru-RU"/>
        </w:rPr>
        <w:t>м</w:t>
      </w:r>
      <w:r w:rsidRPr="00627A65">
        <w:rPr>
          <w:rFonts w:ascii="Times New Roman" w:hAnsi="Times New Roman" w:cs="Times New Roman"/>
          <w:sz w:val="28"/>
          <w:szCs w:val="28"/>
          <w:lang w:val="ro-MD"/>
        </w:rPr>
        <w:t xml:space="preserve"> </w:t>
      </w:r>
      <w:r w:rsidRPr="00627A65">
        <w:rPr>
          <w:rFonts w:ascii="Times New Roman" w:hAnsi="Times New Roman" w:cs="Times New Roman"/>
          <w:sz w:val="28"/>
          <w:szCs w:val="28"/>
          <w:lang w:val="ru-RU"/>
        </w:rPr>
        <w:t xml:space="preserve">финансов </w:t>
      </w:r>
      <w:r>
        <w:rPr>
          <w:rFonts w:ascii="Times New Roman" w:hAnsi="Times New Roman" w:cs="Times New Roman"/>
          <w:sz w:val="28"/>
          <w:szCs w:val="28"/>
          <w:lang w:val="ru-RU"/>
        </w:rPr>
        <w:t xml:space="preserve">и </w:t>
      </w:r>
      <w:r>
        <w:rPr>
          <w:rFonts w:ascii="Times New Roman" w:eastAsia="Times New Roman" w:hAnsi="Times New Roman"/>
          <w:color w:val="000000"/>
          <w:sz w:val="28"/>
          <w:szCs w:val="28"/>
          <w:lang w:val="ru-RU" w:eastAsia="ru-RU"/>
        </w:rPr>
        <w:t>Г</w:t>
      </w:r>
      <w:r w:rsidRPr="0019159B">
        <w:rPr>
          <w:rFonts w:ascii="Times New Roman" w:eastAsia="Times New Roman" w:hAnsi="Times New Roman"/>
          <w:color w:val="000000"/>
          <w:sz w:val="28"/>
          <w:szCs w:val="28"/>
          <w:lang w:val="ru-RU" w:eastAsia="ru-RU"/>
        </w:rPr>
        <w:t>осударственн</w:t>
      </w:r>
      <w:r>
        <w:rPr>
          <w:rFonts w:ascii="Times New Roman" w:eastAsia="Times New Roman" w:hAnsi="Times New Roman"/>
          <w:color w:val="000000"/>
          <w:sz w:val="28"/>
          <w:szCs w:val="28"/>
          <w:lang w:val="ru-RU" w:eastAsia="ru-RU"/>
        </w:rPr>
        <w:t xml:space="preserve">ой налоговой службой касательно обязательной платы производителей виноградно-винодельческой продукции в сумме </w:t>
      </w:r>
      <w:r w:rsidRPr="00941144">
        <w:rPr>
          <w:rFonts w:ascii="Times New Roman" w:hAnsi="Times New Roman" w:cs="Times New Roman"/>
          <w:sz w:val="28"/>
          <w:szCs w:val="28"/>
          <w:lang w:val="ru-RU"/>
        </w:rPr>
        <w:t>20,3</w:t>
      </w:r>
      <w:r>
        <w:rPr>
          <w:rFonts w:ascii="Times New Roman" w:hAnsi="Times New Roman" w:cs="Times New Roman"/>
          <w:sz w:val="28"/>
          <w:szCs w:val="28"/>
          <w:lang w:val="ru-RU"/>
        </w:rPr>
        <w:t xml:space="preserve"> </w:t>
      </w:r>
      <w:r w:rsidRPr="00627A65">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в</w:t>
      </w:r>
      <w:r w:rsidRPr="00627A65">
        <w:rPr>
          <w:rFonts w:ascii="Times New Roman" w:eastAsia="Times New Roman" w:hAnsi="Times New Roman" w:cs="Times New Roman"/>
          <w:sz w:val="28"/>
          <w:szCs w:val="28"/>
          <w:lang w:val="ru-RU" w:eastAsia="ru-RU"/>
        </w:rPr>
        <w:t>месте с тем</w:t>
      </w:r>
      <w:r>
        <w:rPr>
          <w:rFonts w:ascii="Times New Roman" w:hAnsi="Times New Roman" w:cs="Times New Roman"/>
          <w:sz w:val="28"/>
          <w:szCs w:val="28"/>
          <w:lang w:val="ru-RU"/>
        </w:rPr>
        <w:t xml:space="preserve">, указанная плата не была отражена в ежемесячных Регистрах доходов </w:t>
      </w:r>
      <w:r w:rsidRPr="00627A65">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627A65">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а </w:t>
      </w:r>
      <w:r w:rsidRPr="00941144">
        <w:rPr>
          <w:rFonts w:ascii="Times New Roman" w:hAnsi="Times New Roman" w:cs="Times New Roman"/>
          <w:sz w:val="28"/>
          <w:szCs w:val="28"/>
          <w:lang w:val="ru-RU"/>
        </w:rPr>
        <w:t>(</w:t>
      </w:r>
      <w:r>
        <w:rPr>
          <w:rFonts w:ascii="Times New Roman" w:hAnsi="Times New Roman" w:cs="Times New Roman"/>
          <w:sz w:val="28"/>
          <w:szCs w:val="28"/>
          <w:lang w:val="ru-RU"/>
        </w:rPr>
        <w:t xml:space="preserve">в Форме </w:t>
      </w:r>
      <w:r w:rsidRPr="00932483">
        <w:rPr>
          <w:rFonts w:ascii="Times New Roman" w:hAnsi="Times New Roman" w:cs="Times New Roman"/>
          <w:sz w:val="28"/>
          <w:szCs w:val="28"/>
        </w:rPr>
        <w:t>FI</w:t>
      </w:r>
      <w:r w:rsidRPr="00941144">
        <w:rPr>
          <w:rFonts w:ascii="Times New Roman" w:hAnsi="Times New Roman" w:cs="Times New Roman"/>
          <w:sz w:val="28"/>
          <w:szCs w:val="28"/>
          <w:lang w:val="ru-RU"/>
        </w:rPr>
        <w:t xml:space="preserve">-006); </w:t>
      </w:r>
      <w:r w:rsidRPr="00941144">
        <w:rPr>
          <w:rFonts w:ascii="Times New Roman" w:hAnsi="Times New Roman"/>
          <w:b/>
          <w:i/>
          <w:sz w:val="28"/>
          <w:szCs w:val="28"/>
          <w:lang w:val="ru-RU"/>
        </w:rPr>
        <w:t>(</w:t>
      </w:r>
      <w:r w:rsidRPr="00932483">
        <w:rPr>
          <w:rFonts w:ascii="Times New Roman" w:hAnsi="Times New Roman"/>
          <w:b/>
          <w:i/>
          <w:sz w:val="28"/>
          <w:szCs w:val="28"/>
        </w:rPr>
        <w:t>i</w:t>
      </w:r>
      <w:r>
        <w:rPr>
          <w:rFonts w:ascii="Times New Roman" w:hAnsi="Times New Roman"/>
          <w:b/>
          <w:i/>
          <w:sz w:val="28"/>
          <w:szCs w:val="28"/>
        </w:rPr>
        <w:t>i</w:t>
      </w:r>
      <w:r w:rsidRPr="00932483">
        <w:rPr>
          <w:rFonts w:ascii="Times New Roman" w:hAnsi="Times New Roman"/>
          <w:b/>
          <w:i/>
          <w:sz w:val="28"/>
          <w:szCs w:val="28"/>
        </w:rPr>
        <w:t>i</w:t>
      </w:r>
      <w:r w:rsidRPr="00941144">
        <w:rPr>
          <w:rFonts w:ascii="Times New Roman" w:hAnsi="Times New Roman"/>
          <w:b/>
          <w:i/>
          <w:sz w:val="28"/>
          <w:szCs w:val="28"/>
          <w:lang w:val="ru-RU"/>
        </w:rPr>
        <w:t>)</w:t>
      </w:r>
      <w:r>
        <w:rPr>
          <w:rFonts w:ascii="Times New Roman" w:hAnsi="Times New Roman"/>
          <w:b/>
          <w:i/>
          <w:sz w:val="28"/>
          <w:szCs w:val="28"/>
          <w:lang w:val="ru-RU"/>
        </w:rPr>
        <w:t xml:space="preserve"> </w:t>
      </w:r>
      <w:r w:rsidRPr="00627A65">
        <w:rPr>
          <w:rFonts w:ascii="Times New Roman" w:hAnsi="Times New Roman"/>
          <w:sz w:val="28"/>
          <w:szCs w:val="28"/>
          <w:lang w:val="ru-RU"/>
        </w:rPr>
        <w:t>осуществление</w:t>
      </w:r>
      <w:r>
        <w:rPr>
          <w:rFonts w:ascii="Times New Roman" w:hAnsi="Times New Roman"/>
          <w:sz w:val="28"/>
          <w:szCs w:val="28"/>
          <w:lang w:val="ru-RU"/>
        </w:rPr>
        <w:t xml:space="preserve"> в нарушение </w:t>
      </w:r>
      <w:r w:rsidRPr="00627A65">
        <w:rPr>
          <w:rFonts w:ascii="Times New Roman" w:eastAsia="Calibri" w:hAnsi="Times New Roman" w:cs="Times New Roman"/>
          <w:sz w:val="28"/>
          <w:szCs w:val="28"/>
          <w:lang w:val="ru-RU"/>
        </w:rPr>
        <w:t>законодательны</w:t>
      </w:r>
      <w:r>
        <w:rPr>
          <w:rFonts w:ascii="Times New Roman" w:eastAsia="Calibri" w:hAnsi="Times New Roman" w:cs="Times New Roman"/>
          <w:sz w:val="28"/>
          <w:szCs w:val="28"/>
          <w:lang w:val="ru-RU"/>
        </w:rPr>
        <w:t>х</w:t>
      </w:r>
      <w:r w:rsidRPr="00627A65">
        <w:rPr>
          <w:rFonts w:ascii="Times New Roman" w:eastAsia="Calibri" w:hAnsi="Times New Roman" w:cs="Times New Roman"/>
          <w:sz w:val="28"/>
          <w:szCs w:val="28"/>
          <w:lang w:val="ru-RU"/>
        </w:rPr>
        <w:t xml:space="preserve"> </w:t>
      </w:r>
      <w:r>
        <w:rPr>
          <w:rFonts w:ascii="Times New Roman" w:eastAsia="Times New Roman" w:hAnsi="Times New Roman" w:cs="Times New Roman"/>
          <w:sz w:val="28"/>
          <w:szCs w:val="28"/>
          <w:lang w:val="ru-RU" w:eastAsia="ru-RU"/>
        </w:rPr>
        <w:t>положений возврата НДС в счет оплаты недоимок</w:t>
      </w:r>
      <w:r>
        <w:rPr>
          <w:rStyle w:val="FontStyle22"/>
          <w:rFonts w:eastAsia="Calibri"/>
          <w:lang w:val="ru-RU" w:eastAsia="ro-RO"/>
        </w:rPr>
        <w:t xml:space="preserve"> </w:t>
      </w:r>
      <w:r w:rsidRPr="00627A65">
        <w:rPr>
          <w:rStyle w:val="FontStyle22"/>
          <w:rFonts w:eastAsia="Times New Roman"/>
          <w:lang w:val="ru-RU" w:eastAsia="ru-RU"/>
        </w:rPr>
        <w:t>плательщиков</w:t>
      </w:r>
      <w:r>
        <w:rPr>
          <w:rStyle w:val="FontStyle22"/>
          <w:rFonts w:eastAsia="Calibri"/>
          <w:lang w:val="ru-RU" w:eastAsia="ro-RO"/>
        </w:rPr>
        <w:t xml:space="preserve"> </w:t>
      </w:r>
      <w:r>
        <w:rPr>
          <w:rFonts w:ascii="Times New Roman" w:eastAsia="Times New Roman" w:hAnsi="Times New Roman"/>
          <w:color w:val="000000"/>
          <w:sz w:val="28"/>
          <w:szCs w:val="28"/>
          <w:lang w:val="ru-RU" w:eastAsia="ru-RU"/>
        </w:rPr>
        <w:t xml:space="preserve">обязательной платы производителей виноградно-винодельческой продукции на общую сумму 9,1 </w:t>
      </w:r>
      <w:r w:rsidRPr="00322449">
        <w:rPr>
          <w:rFonts w:ascii="Times New Roman" w:eastAsia="Times New Roman" w:hAnsi="Times New Roman"/>
          <w:color w:val="000000"/>
          <w:sz w:val="28"/>
          <w:szCs w:val="28"/>
          <w:lang w:val="ru-RU" w:eastAsia="ru-RU"/>
        </w:rPr>
        <w:t>млн. леев</w:t>
      </w:r>
      <w:r>
        <w:rPr>
          <w:rFonts w:ascii="Times New Roman" w:eastAsia="Times New Roman" w:hAnsi="Times New Roman"/>
          <w:color w:val="000000"/>
          <w:sz w:val="28"/>
          <w:szCs w:val="28"/>
          <w:lang w:val="ru-RU" w:eastAsia="ru-RU"/>
        </w:rPr>
        <w:t xml:space="preserve">, которая ниже уровня материальности ко всем доходам и по </w:t>
      </w:r>
      <w:r w:rsidRPr="00322449">
        <w:rPr>
          <w:rFonts w:ascii="Times New Roman" w:eastAsia="Times New Roman" w:hAnsi="Times New Roman"/>
          <w:color w:val="000000"/>
          <w:sz w:val="28"/>
          <w:szCs w:val="28"/>
          <w:lang w:val="ru-RU" w:eastAsia="ru-RU"/>
        </w:rPr>
        <w:t>бюджет</w:t>
      </w:r>
      <w:r>
        <w:rPr>
          <w:rFonts w:ascii="Times New Roman" w:eastAsia="Times New Roman" w:hAnsi="Times New Roman"/>
          <w:color w:val="000000"/>
          <w:sz w:val="28"/>
          <w:szCs w:val="28"/>
          <w:lang w:val="ru-RU" w:eastAsia="ru-RU"/>
        </w:rPr>
        <w:t>ной позиции ,,возврат НДС</w:t>
      </w:r>
      <w:r w:rsidRPr="00941144">
        <w:rPr>
          <w:rFonts w:ascii="Times New Roman" w:hAnsi="Times New Roman" w:cs="Times New Roman"/>
          <w:sz w:val="28"/>
          <w:szCs w:val="28"/>
          <w:lang w:val="ru-RU"/>
        </w:rPr>
        <w:t>”,</w:t>
      </w:r>
      <w:r>
        <w:rPr>
          <w:rFonts w:ascii="Times New Roman" w:hAnsi="Times New Roman" w:cs="Times New Roman"/>
          <w:sz w:val="28"/>
          <w:szCs w:val="28"/>
          <w:lang w:val="ru-RU"/>
        </w:rPr>
        <w:t xml:space="preserve"> превысив в то же время уровень, установленный по позиции ,,Сборы за специфические услуги</w:t>
      </w:r>
      <w:r w:rsidRPr="00941144">
        <w:rPr>
          <w:rFonts w:ascii="Times New Roman" w:hAnsi="Times New Roman" w:cs="Times New Roman"/>
          <w:sz w:val="28"/>
          <w:szCs w:val="28"/>
          <w:lang w:val="ru-RU"/>
        </w:rPr>
        <w:t>” (</w:t>
      </w:r>
      <w:r>
        <w:rPr>
          <w:rFonts w:ascii="Times New Roman" w:hAnsi="Times New Roman" w:cs="Times New Roman"/>
          <w:sz w:val="28"/>
          <w:szCs w:val="28"/>
          <w:lang w:val="ru-RU"/>
        </w:rPr>
        <w:t>код</w:t>
      </w:r>
      <w:r w:rsidRPr="00941144">
        <w:rPr>
          <w:rFonts w:ascii="Times New Roman" w:hAnsi="Times New Roman" w:cs="Times New Roman"/>
          <w:sz w:val="28"/>
          <w:szCs w:val="28"/>
          <w:lang w:val="ru-RU"/>
        </w:rPr>
        <w:t xml:space="preserve">-1144); </w:t>
      </w:r>
      <w:r w:rsidRPr="00941144">
        <w:rPr>
          <w:rFonts w:ascii="Times New Roman" w:hAnsi="Times New Roman" w:cs="Times New Roman"/>
          <w:b/>
          <w:i/>
          <w:sz w:val="28"/>
          <w:szCs w:val="28"/>
          <w:lang w:val="ru-RU"/>
        </w:rPr>
        <w:t>(</w:t>
      </w:r>
      <w:r w:rsidRPr="00932483">
        <w:rPr>
          <w:rFonts w:ascii="Times New Roman" w:hAnsi="Times New Roman" w:cs="Times New Roman"/>
          <w:b/>
          <w:i/>
          <w:sz w:val="28"/>
          <w:szCs w:val="28"/>
        </w:rPr>
        <w:t>i</w:t>
      </w:r>
      <w:r>
        <w:rPr>
          <w:rFonts w:ascii="Times New Roman" w:hAnsi="Times New Roman" w:cs="Times New Roman"/>
          <w:b/>
          <w:i/>
          <w:sz w:val="28"/>
          <w:szCs w:val="28"/>
        </w:rPr>
        <w:t>v</w:t>
      </w:r>
      <w:r w:rsidRPr="00941144">
        <w:rPr>
          <w:rFonts w:ascii="Times New Roman" w:hAnsi="Times New Roman" w:cs="Times New Roman"/>
          <w:b/>
          <w:i/>
          <w:sz w:val="28"/>
          <w:szCs w:val="28"/>
          <w:lang w:val="ru-RU"/>
        </w:rPr>
        <w:t>)</w:t>
      </w:r>
      <w:r>
        <w:rPr>
          <w:rFonts w:ascii="Times New Roman" w:hAnsi="Times New Roman" w:cs="Times New Roman"/>
          <w:b/>
          <w:i/>
          <w:sz w:val="28"/>
          <w:szCs w:val="28"/>
          <w:lang w:val="ru-RU"/>
        </w:rPr>
        <w:t xml:space="preserve"> </w:t>
      </w:r>
      <w:r>
        <w:rPr>
          <w:rFonts w:ascii="Times New Roman" w:hAnsi="Times New Roman" w:cs="Times New Roman"/>
          <w:sz w:val="28"/>
          <w:szCs w:val="28"/>
          <w:lang w:val="ru-RU"/>
        </w:rPr>
        <w:t xml:space="preserve">незакрытие казначейских счетов с остатками временно поступивших в пользование средств </w:t>
      </w:r>
      <w:r w:rsidRPr="00322449">
        <w:rPr>
          <w:rFonts w:ascii="Times New Roman" w:hAnsi="Times New Roman" w:cs="Times New Roman"/>
          <w:sz w:val="28"/>
          <w:szCs w:val="28"/>
          <w:lang w:val="ru-RU"/>
        </w:rPr>
        <w:t>на общую сумму</w:t>
      </w:r>
      <w:r w:rsidRPr="00941144">
        <w:rPr>
          <w:rFonts w:ascii="Times New Roman" w:hAnsi="Times New Roman" w:cs="Times New Roman"/>
          <w:iCs/>
          <w:noProof/>
          <w:sz w:val="28"/>
          <w:szCs w:val="28"/>
          <w:lang w:val="ru-RU"/>
        </w:rPr>
        <w:t xml:space="preserve"> </w:t>
      </w:r>
      <w:r w:rsidRPr="00941144">
        <w:rPr>
          <w:rFonts w:ascii="Times New Roman" w:hAnsi="Times New Roman"/>
          <w:sz w:val="28"/>
          <w:szCs w:val="28"/>
          <w:lang w:val="ru-RU"/>
        </w:rPr>
        <w:t>830,6</w:t>
      </w:r>
      <w:r>
        <w:rPr>
          <w:rFonts w:ascii="Times New Roman" w:hAnsi="Times New Roman"/>
          <w:sz w:val="28"/>
          <w:szCs w:val="28"/>
          <w:lang w:val="ru-RU"/>
        </w:rPr>
        <w:t xml:space="preserve"> </w:t>
      </w:r>
      <w:r w:rsidRPr="00322449">
        <w:rPr>
          <w:rFonts w:ascii="Times New Roman" w:hAnsi="Times New Roman"/>
          <w:spacing w:val="-4"/>
          <w:sz w:val="28"/>
          <w:szCs w:val="28"/>
          <w:lang w:val="ru-RU"/>
        </w:rPr>
        <w:t>тыс. леев</w:t>
      </w:r>
      <w:r>
        <w:rPr>
          <w:rFonts w:ascii="Times New Roman" w:hAnsi="Times New Roman"/>
          <w:sz w:val="28"/>
          <w:szCs w:val="28"/>
          <w:lang w:val="ru-RU"/>
        </w:rPr>
        <w:t xml:space="preserve"> по 6 реорганизованным м</w:t>
      </w:r>
      <w:r w:rsidRPr="00322449">
        <w:rPr>
          <w:rFonts w:ascii="Times New Roman" w:hAnsi="Times New Roman" w:cs="Times New Roman"/>
          <w:sz w:val="28"/>
          <w:szCs w:val="28"/>
          <w:lang w:val="ru-RU"/>
        </w:rPr>
        <w:t>инистерств</w:t>
      </w:r>
      <w:r>
        <w:rPr>
          <w:rFonts w:ascii="Times New Roman" w:hAnsi="Times New Roman"/>
          <w:sz w:val="28"/>
          <w:szCs w:val="28"/>
          <w:lang w:val="ru-RU"/>
        </w:rPr>
        <w:t>ам;</w:t>
      </w:r>
      <w:r w:rsidRPr="00941144">
        <w:rPr>
          <w:rFonts w:ascii="Times New Roman" w:hAnsi="Times New Roman" w:cs="Times New Roman"/>
          <w:b/>
          <w:i/>
          <w:sz w:val="28"/>
          <w:szCs w:val="28"/>
          <w:lang w:val="ru-RU"/>
        </w:rPr>
        <w:t xml:space="preserve"> (</w:t>
      </w:r>
      <w:r w:rsidRPr="001C0E69">
        <w:rPr>
          <w:rFonts w:ascii="Times New Roman" w:hAnsi="Times New Roman" w:cs="Times New Roman"/>
          <w:b/>
          <w:i/>
          <w:sz w:val="28"/>
          <w:szCs w:val="28"/>
        </w:rPr>
        <w:t>v</w:t>
      </w:r>
      <w:r w:rsidRPr="00941144">
        <w:rPr>
          <w:rFonts w:ascii="Times New Roman" w:hAnsi="Times New Roman" w:cs="Times New Roman"/>
          <w:b/>
          <w:i/>
          <w:sz w:val="28"/>
          <w:szCs w:val="28"/>
          <w:lang w:val="ru-RU"/>
        </w:rPr>
        <w:t>)</w:t>
      </w:r>
      <w:r>
        <w:rPr>
          <w:rFonts w:ascii="Times New Roman" w:hAnsi="Times New Roman" w:cs="Times New Roman"/>
          <w:b/>
          <w:i/>
          <w:sz w:val="28"/>
          <w:szCs w:val="28"/>
          <w:lang w:val="ru-RU"/>
        </w:rPr>
        <w:t xml:space="preserve"> </w:t>
      </w:r>
      <w:r>
        <w:rPr>
          <w:rFonts w:ascii="Times New Roman" w:hAnsi="Times New Roman" w:cs="Times New Roman"/>
          <w:sz w:val="28"/>
          <w:szCs w:val="28"/>
          <w:lang w:val="ru-RU"/>
        </w:rPr>
        <w:t xml:space="preserve">ограничение аудитора в возможности составить выводы относительно обязательств </w:t>
      </w:r>
      <w:r w:rsidRPr="00941144">
        <w:rPr>
          <w:rFonts w:ascii="Times New Roman" w:hAnsi="Times New Roman" w:cs="Times New Roman"/>
          <w:sz w:val="28"/>
          <w:szCs w:val="28"/>
          <w:lang w:val="ru-RU"/>
        </w:rPr>
        <w:t>(981,5</w:t>
      </w:r>
      <w:r>
        <w:rPr>
          <w:rFonts w:ascii="Times New Roman" w:hAnsi="Times New Roman" w:cs="Times New Roman"/>
          <w:sz w:val="28"/>
          <w:szCs w:val="28"/>
          <w:lang w:val="ru-RU"/>
        </w:rPr>
        <w:t xml:space="preserve"> </w:t>
      </w:r>
      <w:r w:rsidRPr="008E226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и долгов </w:t>
      </w:r>
      <w:r w:rsidRPr="00941144">
        <w:rPr>
          <w:rFonts w:ascii="Times New Roman" w:hAnsi="Times New Roman" w:cs="Times New Roman"/>
          <w:sz w:val="28"/>
          <w:szCs w:val="28"/>
          <w:lang w:val="ru-RU"/>
        </w:rPr>
        <w:t>(743,1</w:t>
      </w:r>
      <w:r>
        <w:rPr>
          <w:rFonts w:ascii="Times New Roman" w:hAnsi="Times New Roman" w:cs="Times New Roman"/>
          <w:sz w:val="28"/>
          <w:szCs w:val="28"/>
          <w:lang w:val="ru-RU"/>
        </w:rPr>
        <w:t xml:space="preserve"> </w:t>
      </w:r>
      <w:r w:rsidRPr="008E2263">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по </w:t>
      </w:r>
      <w:r w:rsidRPr="008E2263">
        <w:rPr>
          <w:rFonts w:ascii="Times New Roman" w:hAnsi="Times New Roman" w:cs="Times New Roman"/>
          <w:sz w:val="28"/>
          <w:szCs w:val="28"/>
          <w:lang w:val="ru-RU"/>
        </w:rPr>
        <w:t>расход</w:t>
      </w:r>
      <w:r>
        <w:rPr>
          <w:rFonts w:ascii="Times New Roman" w:hAnsi="Times New Roman" w:cs="Times New Roman"/>
          <w:sz w:val="28"/>
          <w:szCs w:val="28"/>
          <w:lang w:val="ru-RU"/>
        </w:rPr>
        <w:t xml:space="preserve">ам и нефинансовым активам, сформированным в </w:t>
      </w:r>
      <w:r w:rsidRPr="008E2263">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ных органах/</w:t>
      </w:r>
      <w:r>
        <w:rPr>
          <w:rFonts w:ascii="Times New Roman" w:eastAsia="Times New Roman" w:hAnsi="Times New Roman" w:cs="Times New Roman"/>
          <w:sz w:val="28"/>
          <w:szCs w:val="28"/>
          <w:lang w:val="ru-RU" w:eastAsia="ru-RU"/>
        </w:rPr>
        <w:t>учреждениях, финансируемы</w:t>
      </w:r>
      <w:r w:rsidR="000D4BAC">
        <w:rPr>
          <w:rFonts w:ascii="Times New Roman" w:eastAsia="Times New Roman" w:hAnsi="Times New Roman" w:cs="Times New Roman"/>
          <w:sz w:val="28"/>
          <w:szCs w:val="28"/>
          <w:lang w:val="ru-RU" w:eastAsia="ru-RU"/>
        </w:rPr>
        <w:t>х</w:t>
      </w:r>
      <w:r>
        <w:rPr>
          <w:rFonts w:ascii="Times New Roman" w:eastAsia="Times New Roman" w:hAnsi="Times New Roman" w:cs="Times New Roman"/>
          <w:sz w:val="28"/>
          <w:szCs w:val="28"/>
          <w:lang w:val="ru-RU" w:eastAsia="ru-RU"/>
        </w:rPr>
        <w:t xml:space="preserve"> из </w:t>
      </w:r>
      <w:r w:rsidRPr="008E2263">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8E2263">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w:t>
      </w:r>
      <w:r>
        <w:rPr>
          <w:rFonts w:ascii="Times New Roman" w:eastAsia="Times New Roman" w:hAnsi="Times New Roman" w:cs="Times New Roman"/>
          <w:sz w:val="28"/>
          <w:szCs w:val="28"/>
          <w:lang w:val="ru-RU" w:eastAsia="ru-RU"/>
        </w:rPr>
        <w:lastRenderedPageBreak/>
        <w:t xml:space="preserve">представленных в Форме №7 ,,Отчет об обязательствах и долгах по </w:t>
      </w:r>
      <w:r w:rsidRPr="00FF71F0">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RU" w:eastAsia="ru-RU"/>
        </w:rPr>
        <w:t xml:space="preserve">ам и </w:t>
      </w:r>
      <w:r>
        <w:rPr>
          <w:rFonts w:ascii="Times New Roman" w:hAnsi="Times New Roman" w:cs="Times New Roman"/>
          <w:sz w:val="28"/>
          <w:szCs w:val="28"/>
          <w:lang w:val="ru-RU"/>
        </w:rPr>
        <w:t xml:space="preserve">нефинансовым активам, сформированным в </w:t>
      </w:r>
      <w:r w:rsidRPr="008E2263">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ных органах/</w:t>
      </w:r>
      <w:r>
        <w:rPr>
          <w:rFonts w:ascii="Times New Roman" w:eastAsia="Times New Roman" w:hAnsi="Times New Roman" w:cs="Times New Roman"/>
          <w:sz w:val="28"/>
          <w:szCs w:val="28"/>
          <w:lang w:val="ru-RU" w:eastAsia="ru-RU"/>
        </w:rPr>
        <w:t>учреждениях, финансируемы</w:t>
      </w:r>
      <w:r w:rsidR="000D4BAC">
        <w:rPr>
          <w:rFonts w:ascii="Times New Roman" w:eastAsia="Times New Roman" w:hAnsi="Times New Roman" w:cs="Times New Roman"/>
          <w:sz w:val="28"/>
          <w:szCs w:val="28"/>
          <w:lang w:val="ru-RU" w:eastAsia="ru-RU"/>
        </w:rPr>
        <w:t>х</w:t>
      </w:r>
      <w:r>
        <w:rPr>
          <w:rFonts w:ascii="Times New Roman" w:eastAsia="Times New Roman" w:hAnsi="Times New Roman" w:cs="Times New Roman"/>
          <w:sz w:val="28"/>
          <w:szCs w:val="28"/>
          <w:lang w:val="ru-RU" w:eastAsia="ru-RU"/>
        </w:rPr>
        <w:t xml:space="preserve"> из </w:t>
      </w:r>
      <w:r w:rsidRPr="008E2263">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8E2263">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а</w:t>
      </w:r>
      <w:r w:rsidR="00962BB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согласно </w:t>
      </w:r>
      <w:r w:rsidRPr="00FF71F0">
        <w:rPr>
          <w:rFonts w:ascii="Times New Roman" w:eastAsia="Times New Roman" w:hAnsi="Times New Roman" w:cs="Times New Roman"/>
          <w:sz w:val="28"/>
          <w:szCs w:val="28"/>
          <w:lang w:val="ru-RU" w:eastAsia="ru-RU"/>
        </w:rPr>
        <w:t>экономическо</w:t>
      </w:r>
      <w:r>
        <w:rPr>
          <w:rFonts w:ascii="Times New Roman" w:eastAsia="Times New Roman" w:hAnsi="Times New Roman" w:cs="Times New Roman"/>
          <w:sz w:val="28"/>
          <w:szCs w:val="28"/>
          <w:lang w:val="ru-RU" w:eastAsia="ru-RU"/>
        </w:rPr>
        <w:t>й классификации</w:t>
      </w:r>
      <w:r w:rsidRPr="00941144">
        <w:rPr>
          <w:rFonts w:ascii="Times New Roman" w:hAnsi="Times New Roman" w:cs="Times New Roman"/>
          <w:sz w:val="28"/>
          <w:szCs w:val="28"/>
          <w:lang w:val="ru-RU"/>
        </w:rPr>
        <w:t xml:space="preserve">”; </w:t>
      </w:r>
      <w:r w:rsidRPr="00941144">
        <w:rPr>
          <w:rFonts w:ascii="Times New Roman" w:hAnsi="Times New Roman" w:cs="Times New Roman"/>
          <w:b/>
          <w:i/>
          <w:sz w:val="28"/>
          <w:szCs w:val="28"/>
          <w:lang w:val="ru-RU"/>
        </w:rPr>
        <w:t>(</w:t>
      </w:r>
      <w:r w:rsidRPr="00C92C76">
        <w:rPr>
          <w:rFonts w:ascii="Times New Roman" w:hAnsi="Times New Roman" w:cs="Times New Roman"/>
          <w:b/>
          <w:i/>
          <w:sz w:val="28"/>
          <w:szCs w:val="28"/>
        </w:rPr>
        <w:t>v</w:t>
      </w:r>
      <w:r>
        <w:rPr>
          <w:rFonts w:ascii="Times New Roman" w:hAnsi="Times New Roman" w:cs="Times New Roman"/>
          <w:b/>
          <w:i/>
          <w:sz w:val="28"/>
          <w:szCs w:val="28"/>
        </w:rPr>
        <w:t>i</w:t>
      </w:r>
      <w:r w:rsidRPr="00941144">
        <w:rPr>
          <w:rFonts w:ascii="Times New Roman" w:hAnsi="Times New Roman" w:cs="Times New Roman"/>
          <w:b/>
          <w:i/>
          <w:sz w:val="28"/>
          <w:szCs w:val="28"/>
          <w:lang w:val="ru-RU"/>
        </w:rPr>
        <w:t>)</w:t>
      </w:r>
      <w:r w:rsidRPr="00FF71F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ограничение аудитора в возможности проверки, сравнения и подтверждения информации, отраженной в отчетности по </w:t>
      </w:r>
      <w:r>
        <w:rPr>
          <w:rFonts w:ascii="Times New Roman" w:eastAsia="Times New Roman" w:hAnsi="Times New Roman" w:cs="Times New Roman"/>
          <w:sz w:val="28"/>
          <w:szCs w:val="28"/>
          <w:lang w:val="ru-RU" w:eastAsia="ru-RU"/>
        </w:rPr>
        <w:t>обязательствам, долгам</w:t>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eastAsia="ru-RU"/>
        </w:rPr>
        <w:t>и имущественн</w:t>
      </w:r>
      <w:r w:rsidR="00962BBE">
        <w:rPr>
          <w:rFonts w:ascii="Times New Roman" w:eastAsia="Times New Roman" w:hAnsi="Times New Roman" w:cs="Times New Roman"/>
          <w:sz w:val="28"/>
          <w:szCs w:val="28"/>
          <w:lang w:val="ru-RU" w:eastAsia="ru-RU"/>
        </w:rPr>
        <w:t>ым</w:t>
      </w:r>
      <w:r>
        <w:rPr>
          <w:rFonts w:ascii="Times New Roman" w:eastAsia="Times New Roman" w:hAnsi="Times New Roman" w:cs="Times New Roman"/>
          <w:sz w:val="28"/>
          <w:szCs w:val="28"/>
          <w:lang w:val="ru-RU" w:eastAsia="ru-RU"/>
        </w:rPr>
        <w:t xml:space="preserve"> ситуаци</w:t>
      </w:r>
      <w:r w:rsidR="00962BBE">
        <w:rPr>
          <w:rFonts w:ascii="Times New Roman" w:eastAsia="Times New Roman" w:hAnsi="Times New Roman" w:cs="Times New Roman"/>
          <w:sz w:val="28"/>
          <w:szCs w:val="28"/>
          <w:lang w:val="ru-RU" w:eastAsia="ru-RU"/>
        </w:rPr>
        <w:t>ям</w:t>
      </w:r>
      <w:r>
        <w:rPr>
          <w:rFonts w:ascii="Times New Roman" w:eastAsia="Times New Roman" w:hAnsi="Times New Roman" w:cs="Times New Roman"/>
          <w:sz w:val="28"/>
          <w:szCs w:val="28"/>
          <w:lang w:val="ru-RU" w:eastAsia="ru-RU"/>
        </w:rPr>
        <w:t xml:space="preserve">, аудит </w:t>
      </w:r>
      <w:r w:rsidRPr="00FF71F0">
        <w:rPr>
          <w:rFonts w:ascii="Times New Roman" w:eastAsia="Times New Roman" w:hAnsi="Times New Roman" w:cs="Times New Roman"/>
          <w:bCs/>
          <w:sz w:val="28"/>
          <w:szCs w:val="28"/>
          <w:lang w:val="ru-RU" w:eastAsia="ro-RO"/>
        </w:rPr>
        <w:t>отмечает</w:t>
      </w:r>
      <w:r>
        <w:rPr>
          <w:rFonts w:ascii="Times New Roman" w:eastAsia="Times New Roman" w:hAnsi="Times New Roman" w:cs="Times New Roman"/>
          <w:bCs/>
          <w:sz w:val="28"/>
          <w:szCs w:val="28"/>
          <w:lang w:val="ru-RU" w:eastAsia="ro-RO"/>
        </w:rPr>
        <w:t xml:space="preserve"> неидентичный характер </w:t>
      </w:r>
      <w:r>
        <w:rPr>
          <w:rFonts w:ascii="Times New Roman" w:eastAsia="Times New Roman" w:hAnsi="Times New Roman" w:cs="Times New Roman"/>
          <w:sz w:val="28"/>
          <w:szCs w:val="28"/>
          <w:lang w:val="ru-RU" w:eastAsia="ru-RU"/>
        </w:rPr>
        <w:t xml:space="preserve">обязательств и долгов, отраженных в Форме №7 ,,Отчет об обязательствах и долгах по </w:t>
      </w:r>
      <w:r w:rsidRPr="00FF71F0">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RU" w:eastAsia="ru-RU"/>
        </w:rPr>
        <w:t xml:space="preserve">ам и </w:t>
      </w:r>
      <w:r>
        <w:rPr>
          <w:rFonts w:ascii="Times New Roman" w:hAnsi="Times New Roman" w:cs="Times New Roman"/>
          <w:sz w:val="28"/>
          <w:szCs w:val="28"/>
          <w:lang w:val="ru-RU"/>
        </w:rPr>
        <w:t xml:space="preserve">нефинансовым активам, сформированным в </w:t>
      </w:r>
      <w:r w:rsidRPr="008E2263">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ных органах/</w:t>
      </w:r>
      <w:r>
        <w:rPr>
          <w:rFonts w:ascii="Times New Roman" w:eastAsia="Times New Roman" w:hAnsi="Times New Roman" w:cs="Times New Roman"/>
          <w:sz w:val="28"/>
          <w:szCs w:val="28"/>
          <w:lang w:val="ru-RU" w:eastAsia="ru-RU"/>
        </w:rPr>
        <w:t>учреждениях, финансируемы</w:t>
      </w:r>
      <w:r w:rsidR="000D4BAC">
        <w:rPr>
          <w:rFonts w:ascii="Times New Roman" w:eastAsia="Times New Roman" w:hAnsi="Times New Roman" w:cs="Times New Roman"/>
          <w:sz w:val="28"/>
          <w:szCs w:val="28"/>
          <w:lang w:val="ru-RU" w:eastAsia="ru-RU"/>
        </w:rPr>
        <w:t>х</w:t>
      </w:r>
      <w:r>
        <w:rPr>
          <w:rFonts w:ascii="Times New Roman" w:eastAsia="Times New Roman" w:hAnsi="Times New Roman" w:cs="Times New Roman"/>
          <w:sz w:val="28"/>
          <w:szCs w:val="28"/>
          <w:lang w:val="ru-RU" w:eastAsia="ru-RU"/>
        </w:rPr>
        <w:t xml:space="preserve"> из </w:t>
      </w:r>
      <w:r w:rsidRPr="008E2263">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8E2263">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а</w:t>
      </w:r>
      <w:r w:rsidR="00962BB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согласно </w:t>
      </w:r>
      <w:r w:rsidRPr="00FF71F0">
        <w:rPr>
          <w:rFonts w:ascii="Times New Roman" w:eastAsia="Times New Roman" w:hAnsi="Times New Roman" w:cs="Times New Roman"/>
          <w:sz w:val="28"/>
          <w:szCs w:val="28"/>
          <w:lang w:val="ru-RU" w:eastAsia="ru-RU"/>
        </w:rPr>
        <w:t>экономическо</w:t>
      </w:r>
      <w:r>
        <w:rPr>
          <w:rFonts w:ascii="Times New Roman" w:eastAsia="Times New Roman" w:hAnsi="Times New Roman" w:cs="Times New Roman"/>
          <w:sz w:val="28"/>
          <w:szCs w:val="28"/>
          <w:lang w:val="ru-RU" w:eastAsia="ru-RU"/>
        </w:rPr>
        <w:t>й классификации</w:t>
      </w:r>
      <w:r w:rsidRPr="00941144">
        <w:rPr>
          <w:rFonts w:ascii="Times New Roman" w:hAnsi="Times New Roman" w:cs="Times New Roman"/>
          <w:sz w:val="28"/>
          <w:szCs w:val="28"/>
          <w:lang w:val="ru-RU"/>
        </w:rPr>
        <w:t>”</w:t>
      </w:r>
      <w:r>
        <w:rPr>
          <w:rFonts w:ascii="Times New Roman" w:hAnsi="Times New Roman" w:cs="Times New Roman"/>
          <w:sz w:val="28"/>
          <w:szCs w:val="28"/>
          <w:lang w:val="ru-RU"/>
        </w:rPr>
        <w:t>, с</w:t>
      </w:r>
      <w:r w:rsidR="00962BBE">
        <w:rPr>
          <w:rFonts w:ascii="Times New Roman" w:hAnsi="Times New Roman" w:cs="Times New Roman"/>
          <w:sz w:val="28"/>
          <w:szCs w:val="28"/>
          <w:lang w:val="ru-RU"/>
        </w:rPr>
        <w:t>о</w:t>
      </w:r>
      <w:r>
        <w:rPr>
          <w:rFonts w:ascii="Times New Roman" w:hAnsi="Times New Roman" w:cs="Times New Roman"/>
          <w:sz w:val="28"/>
          <w:szCs w:val="28"/>
          <w:lang w:val="ru-RU"/>
        </w:rPr>
        <w:t xml:space="preserve"> сво</w:t>
      </w:r>
      <w:r w:rsidR="00962BBE">
        <w:rPr>
          <w:rFonts w:ascii="Times New Roman" w:hAnsi="Times New Roman" w:cs="Times New Roman"/>
          <w:sz w:val="28"/>
          <w:szCs w:val="28"/>
          <w:lang w:val="ru-RU"/>
        </w:rPr>
        <w:t>д</w:t>
      </w:r>
      <w:r>
        <w:rPr>
          <w:rFonts w:ascii="Times New Roman" w:hAnsi="Times New Roman" w:cs="Times New Roman"/>
          <w:sz w:val="28"/>
          <w:szCs w:val="28"/>
          <w:lang w:val="ru-RU"/>
        </w:rPr>
        <w:t>ными</w:t>
      </w:r>
      <w:r>
        <w:rPr>
          <w:rFonts w:ascii="Times New Roman" w:hAnsi="Times New Roman" w:cs="Times New Roman"/>
          <w:sz w:val="28"/>
          <w:szCs w:val="28"/>
          <w:lang w:val="ro-MD"/>
        </w:rPr>
        <w:t xml:space="preserve"> </w:t>
      </w:r>
      <w:r>
        <w:rPr>
          <w:rFonts w:ascii="Times New Roman" w:hAnsi="Times New Roman" w:cs="Times New Roman"/>
          <w:sz w:val="28"/>
          <w:szCs w:val="28"/>
          <w:lang w:val="ru-RU"/>
        </w:rPr>
        <w:t>данными из Б</w:t>
      </w:r>
      <w:r w:rsidRPr="00FF71F0">
        <w:rPr>
          <w:rFonts w:ascii="Times New Roman" w:eastAsia="Times New Roman" w:hAnsi="Times New Roman" w:cs="Times New Roman"/>
          <w:sz w:val="28"/>
          <w:szCs w:val="28"/>
          <w:lang w:val="ru-RU"/>
        </w:rPr>
        <w:t>ухгалтерск</w:t>
      </w:r>
      <w:r>
        <w:rPr>
          <w:rFonts w:ascii="Times New Roman" w:eastAsia="Times New Roman" w:hAnsi="Times New Roman" w:cs="Times New Roman"/>
          <w:sz w:val="28"/>
          <w:szCs w:val="28"/>
          <w:lang w:val="ru-RU"/>
        </w:rPr>
        <w:t>их</w:t>
      </w:r>
      <w:r w:rsidRPr="00FF71F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балансов, представленных </w:t>
      </w:r>
      <w:r w:rsidRPr="008E2263">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ными органами/</w:t>
      </w:r>
      <w:r w:rsidR="001A19BA">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eastAsia="ru-RU"/>
        </w:rPr>
        <w:t xml:space="preserve">учреждениями, </w:t>
      </w:r>
      <w:r w:rsidRPr="00FF71F0">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 xml:space="preserve">енно, на </w:t>
      </w:r>
      <w:r w:rsidRPr="00941144">
        <w:rPr>
          <w:rFonts w:ascii="Times New Roman" w:hAnsi="Times New Roman" w:cs="Times New Roman"/>
          <w:sz w:val="28"/>
          <w:szCs w:val="28"/>
          <w:lang w:val="ru-RU"/>
        </w:rPr>
        <w:t>89,9</w:t>
      </w:r>
      <w:r>
        <w:rPr>
          <w:rFonts w:ascii="Times New Roman" w:hAnsi="Times New Roman" w:cs="Times New Roman"/>
          <w:sz w:val="28"/>
          <w:szCs w:val="28"/>
          <w:lang w:val="ru-RU"/>
        </w:rPr>
        <w:t xml:space="preserve"> </w:t>
      </w:r>
      <w:r w:rsidRPr="00FF71F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по обязательствам и </w:t>
      </w:r>
      <w:r w:rsidRPr="00941144">
        <w:rPr>
          <w:rFonts w:ascii="Times New Roman" w:hAnsi="Times New Roman" w:cs="Times New Roman"/>
          <w:sz w:val="28"/>
          <w:szCs w:val="28"/>
          <w:lang w:val="ru-RU"/>
        </w:rPr>
        <w:t>24,6</w:t>
      </w:r>
      <w:r>
        <w:rPr>
          <w:rFonts w:ascii="Times New Roman" w:hAnsi="Times New Roman" w:cs="Times New Roman"/>
          <w:sz w:val="28"/>
          <w:szCs w:val="28"/>
          <w:lang w:val="ru-RU"/>
        </w:rPr>
        <w:t xml:space="preserve"> </w:t>
      </w:r>
      <w:r w:rsidRPr="00FF71F0">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по долгам, превысив уровень материальности;</w:t>
      </w:r>
    </w:p>
    <w:p w:rsidR="00962BBE" w:rsidRPr="00962BBE" w:rsidRDefault="00962BBE" w:rsidP="00962BBE">
      <w:pPr>
        <w:shd w:val="clear" w:color="auto" w:fill="FFFFFF"/>
        <w:spacing w:after="0" w:line="276" w:lineRule="auto"/>
        <w:ind w:right="45" w:firstLine="709"/>
        <w:jc w:val="both"/>
        <w:rPr>
          <w:rFonts w:ascii="Times New Roman" w:hAnsi="Times New Roman"/>
          <w:sz w:val="28"/>
          <w:szCs w:val="28"/>
          <w:lang w:val="ru-RU"/>
        </w:rPr>
      </w:pPr>
      <w:r>
        <w:rPr>
          <w:rFonts w:ascii="Times New Roman" w:hAnsi="Times New Roman"/>
          <w:sz w:val="28"/>
          <w:szCs w:val="28"/>
          <w:lang w:val="ru-RU"/>
        </w:rPr>
        <w:t xml:space="preserve">Ссылаясь на аспекты </w:t>
      </w:r>
      <w:r w:rsidRPr="00962BBE">
        <w:rPr>
          <w:rFonts w:ascii="Times New Roman" w:eastAsia="Times New Roman" w:hAnsi="Times New Roman"/>
          <w:sz w:val="28"/>
          <w:szCs w:val="28"/>
          <w:lang w:val="ru-RU" w:eastAsia="ru-RU"/>
        </w:rPr>
        <w:t>соответствия</w:t>
      </w:r>
      <w:r>
        <w:rPr>
          <w:rFonts w:ascii="Times New Roman" w:hAnsi="Times New Roman"/>
          <w:sz w:val="28"/>
          <w:szCs w:val="28"/>
          <w:lang w:val="ru-RU"/>
        </w:rPr>
        <w:t xml:space="preserve">, поднятые в Отчете аудита, </w:t>
      </w:r>
      <w:r w:rsidRPr="00962BBE">
        <w:rPr>
          <w:rFonts w:ascii="Times New Roman" w:hAnsi="Times New Roman" w:cs="Times New Roman"/>
          <w:bCs/>
          <w:sz w:val="28"/>
          <w:szCs w:val="28"/>
          <w:lang w:val="ru-RU" w:eastAsia="ro-RO"/>
        </w:rPr>
        <w:t>отмечается</w:t>
      </w:r>
      <w:r>
        <w:rPr>
          <w:rFonts w:ascii="Times New Roman" w:hAnsi="Times New Roman"/>
          <w:sz w:val="28"/>
          <w:szCs w:val="28"/>
          <w:lang w:val="ru-RU"/>
        </w:rPr>
        <w:t>:</w:t>
      </w:r>
      <w:r w:rsidRPr="00962BBE">
        <w:rPr>
          <w:rFonts w:ascii="Times New Roman" w:hAnsi="Times New Roman" w:cs="Times New Roman"/>
          <w:b/>
          <w:i/>
          <w:iCs/>
          <w:sz w:val="28"/>
          <w:szCs w:val="28"/>
          <w:lang w:val="ru-RU"/>
        </w:rPr>
        <w:t xml:space="preserve"> (</w:t>
      </w:r>
      <w:r w:rsidRPr="00962BBE">
        <w:rPr>
          <w:rFonts w:ascii="Times New Roman" w:hAnsi="Times New Roman" w:cs="Times New Roman"/>
          <w:b/>
          <w:i/>
          <w:iCs/>
          <w:sz w:val="28"/>
          <w:szCs w:val="28"/>
        </w:rPr>
        <w:t>i</w:t>
      </w:r>
      <w:r w:rsidRPr="00962BBE">
        <w:rPr>
          <w:rFonts w:ascii="Times New Roman" w:hAnsi="Times New Roman" w:cs="Times New Roman"/>
          <w:b/>
          <w:i/>
          <w:iCs/>
          <w:sz w:val="28"/>
          <w:szCs w:val="28"/>
          <w:lang w:val="ru-RU"/>
        </w:rPr>
        <w:t xml:space="preserve">) </w:t>
      </w:r>
      <w:r w:rsidRPr="00962BBE">
        <w:rPr>
          <w:rFonts w:ascii="Times New Roman" w:hAnsi="Times New Roman" w:cs="Times New Roman"/>
          <w:iCs/>
          <w:sz w:val="28"/>
          <w:szCs w:val="28"/>
          <w:lang w:val="ru-RU"/>
        </w:rPr>
        <w:t xml:space="preserve">несоблюдение </w:t>
      </w:r>
      <w:r w:rsidRPr="00962BBE">
        <w:rPr>
          <w:rFonts w:ascii="Times New Roman" w:eastAsia="Times New Roman" w:hAnsi="Times New Roman" w:cs="Times New Roman"/>
          <w:iCs/>
          <w:sz w:val="28"/>
          <w:szCs w:val="28"/>
          <w:lang w:val="ru-RU"/>
        </w:rPr>
        <w:t>бюджет</w:t>
      </w:r>
      <w:r w:rsidRPr="00962BBE">
        <w:rPr>
          <w:rFonts w:ascii="Times New Roman" w:hAnsi="Times New Roman" w:cs="Times New Roman"/>
          <w:iCs/>
          <w:sz w:val="28"/>
          <w:szCs w:val="28"/>
          <w:lang w:val="ru-RU"/>
        </w:rPr>
        <w:t xml:space="preserve">ного календаря при </w:t>
      </w:r>
      <w:r w:rsidRPr="00962BBE">
        <w:rPr>
          <w:rFonts w:ascii="Times New Roman" w:eastAsia="Times New Roman" w:hAnsi="Times New Roman" w:cs="Times New Roman"/>
          <w:iCs/>
          <w:sz w:val="28"/>
          <w:szCs w:val="28"/>
          <w:lang w:val="ru-RU" w:eastAsia="ru-RU"/>
        </w:rPr>
        <w:t>разработке</w:t>
      </w:r>
      <w:r w:rsidRPr="00962BBE">
        <w:rPr>
          <w:rFonts w:ascii="Times New Roman" w:hAnsi="Times New Roman" w:cs="Times New Roman"/>
          <w:iCs/>
          <w:sz w:val="28"/>
          <w:szCs w:val="28"/>
          <w:lang w:val="ru-RU"/>
        </w:rPr>
        <w:t xml:space="preserve">, </w:t>
      </w:r>
      <w:r w:rsidRPr="00962BBE">
        <w:rPr>
          <w:rFonts w:ascii="Times New Roman" w:eastAsia="Times New Roman" w:hAnsi="Times New Roman" w:cs="Times New Roman"/>
          <w:iCs/>
          <w:sz w:val="28"/>
          <w:szCs w:val="28"/>
          <w:lang w:val="ru-RU" w:eastAsia="ru-RU"/>
        </w:rPr>
        <w:t>утверждении и составлении отчетности по государственному бюджету;</w:t>
      </w:r>
      <w:r w:rsidRPr="00962BBE">
        <w:rPr>
          <w:rFonts w:ascii="Times New Roman" w:hAnsi="Times New Roman" w:cs="Times New Roman"/>
          <w:b/>
          <w:i/>
          <w:iCs/>
          <w:sz w:val="28"/>
          <w:szCs w:val="28"/>
          <w:lang w:val="ru-RU"/>
        </w:rPr>
        <w:t xml:space="preserve"> (</w:t>
      </w:r>
      <w:r w:rsidRPr="00962BBE">
        <w:rPr>
          <w:rFonts w:ascii="Times New Roman" w:hAnsi="Times New Roman" w:cs="Times New Roman"/>
          <w:b/>
          <w:i/>
          <w:iCs/>
          <w:sz w:val="28"/>
          <w:szCs w:val="28"/>
        </w:rPr>
        <w:t>ii</w:t>
      </w:r>
      <w:r w:rsidRPr="00962BBE">
        <w:rPr>
          <w:rFonts w:ascii="Times New Roman" w:hAnsi="Times New Roman" w:cs="Times New Roman"/>
          <w:b/>
          <w:i/>
          <w:iCs/>
          <w:sz w:val="28"/>
          <w:szCs w:val="28"/>
          <w:lang w:val="ru-RU"/>
        </w:rPr>
        <w:t xml:space="preserve">) </w:t>
      </w:r>
      <w:r w:rsidRPr="00962BBE">
        <w:rPr>
          <w:rFonts w:ascii="Times New Roman" w:hAnsi="Times New Roman" w:cs="Times New Roman"/>
          <w:iCs/>
          <w:sz w:val="28"/>
          <w:szCs w:val="28"/>
          <w:lang w:val="ru-RU"/>
        </w:rPr>
        <w:t xml:space="preserve">несоблюдение хронологического порядка оплаты исполнительных документов после даты регистрации </w:t>
      </w:r>
      <w:r w:rsidR="00D05DB8">
        <w:rPr>
          <w:rFonts w:ascii="Times New Roman" w:hAnsi="Times New Roman" w:cs="Times New Roman"/>
          <w:iCs/>
          <w:sz w:val="28"/>
          <w:szCs w:val="28"/>
          <w:lang w:val="ru-RU"/>
        </w:rPr>
        <w:t>п</w:t>
      </w:r>
      <w:r w:rsidRPr="00962BBE">
        <w:rPr>
          <w:rFonts w:ascii="Times New Roman" w:hAnsi="Times New Roman" w:cs="Times New Roman"/>
          <w:iCs/>
          <w:sz w:val="28"/>
          <w:szCs w:val="28"/>
          <w:lang w:val="ru-RU"/>
        </w:rPr>
        <w:t>а</w:t>
      </w:r>
      <w:r w:rsidR="00D05DB8">
        <w:rPr>
          <w:rFonts w:ascii="Times New Roman" w:hAnsi="Times New Roman" w:cs="Times New Roman"/>
          <w:iCs/>
          <w:sz w:val="28"/>
          <w:szCs w:val="28"/>
          <w:lang w:val="ru-RU"/>
        </w:rPr>
        <w:t>кета</w:t>
      </w:r>
      <w:r w:rsidRPr="00962BBE">
        <w:rPr>
          <w:rFonts w:ascii="Times New Roman" w:hAnsi="Times New Roman" w:cs="Times New Roman"/>
          <w:iCs/>
          <w:sz w:val="28"/>
          <w:szCs w:val="28"/>
          <w:lang w:val="ru-RU"/>
        </w:rPr>
        <w:t xml:space="preserve"> документов в Государственном казначействе и даты оплаты в 144 случаях </w:t>
      </w:r>
      <w:r w:rsidRPr="00962BBE">
        <w:rPr>
          <w:rFonts w:ascii="Times New Roman" w:hAnsi="Times New Roman" w:cs="Times New Roman"/>
          <w:sz w:val="28"/>
          <w:szCs w:val="28"/>
          <w:lang w:val="ru-RU"/>
        </w:rPr>
        <w:t xml:space="preserve">(7,9 </w:t>
      </w:r>
      <w:r w:rsidRPr="00962BBE">
        <w:rPr>
          <w:rFonts w:ascii="Times New Roman" w:eastAsia="Times New Roman" w:hAnsi="Times New Roman" w:cs="Times New Roman"/>
          <w:sz w:val="28"/>
          <w:szCs w:val="28"/>
          <w:lang w:val="ru-RU"/>
        </w:rPr>
        <w:t>млн. леев</w:t>
      </w:r>
      <w:r w:rsidRPr="00962BBE">
        <w:rPr>
          <w:rFonts w:ascii="Times New Roman" w:hAnsi="Times New Roman" w:cs="Times New Roman"/>
          <w:sz w:val="28"/>
          <w:szCs w:val="28"/>
          <w:lang w:val="ru-RU"/>
        </w:rPr>
        <w:t xml:space="preserve">), соответствующая сумма составила около 29,8% от общих расходов, </w:t>
      </w:r>
      <w:r w:rsidRPr="00962BBE">
        <w:rPr>
          <w:rFonts w:ascii="Times New Roman" w:eastAsia="Times New Roman" w:hAnsi="Times New Roman" w:cs="Times New Roman"/>
          <w:sz w:val="28"/>
          <w:szCs w:val="28"/>
          <w:lang w:val="ru-RU"/>
        </w:rPr>
        <w:t xml:space="preserve">исполненных по позиции </w:t>
      </w:r>
      <w:r w:rsidRPr="00962BBE">
        <w:rPr>
          <w:rFonts w:ascii="Times New Roman" w:hAnsi="Times New Roman" w:cs="Times New Roman"/>
          <w:sz w:val="28"/>
          <w:szCs w:val="28"/>
          <w:shd w:val="clear" w:color="auto" w:fill="FFFFFF" w:themeFill="background1"/>
          <w:lang w:val="ru-RU"/>
        </w:rPr>
        <w:t xml:space="preserve">„Платежи по </w:t>
      </w:r>
      <w:r w:rsidRPr="00962BBE">
        <w:rPr>
          <w:rFonts w:ascii="Times New Roman" w:hAnsi="Times New Roman" w:cs="Times New Roman"/>
          <w:iCs/>
          <w:sz w:val="28"/>
          <w:szCs w:val="28"/>
          <w:lang w:val="ru-RU"/>
        </w:rPr>
        <w:t>исполнительным документам</w:t>
      </w:r>
      <w:r w:rsidRPr="00962BBE">
        <w:rPr>
          <w:rFonts w:ascii="Times New Roman" w:hAnsi="Times New Roman" w:cs="Times New Roman"/>
          <w:sz w:val="28"/>
          <w:szCs w:val="28"/>
          <w:shd w:val="clear" w:color="auto" w:fill="FFFFFF" w:themeFill="background1"/>
          <w:lang w:val="ru-RU"/>
        </w:rPr>
        <w:t>”, превысив уровень материальности;</w:t>
      </w:r>
      <w:r w:rsidRPr="00962BBE">
        <w:rPr>
          <w:rFonts w:ascii="Times New Roman" w:hAnsi="Times New Roman" w:cs="Times New Roman"/>
          <w:b/>
          <w:i/>
          <w:iCs/>
          <w:sz w:val="28"/>
          <w:szCs w:val="28"/>
          <w:lang w:val="ru-RU"/>
        </w:rPr>
        <w:t xml:space="preserve"> (</w:t>
      </w:r>
      <w:r w:rsidRPr="00962BBE">
        <w:rPr>
          <w:rFonts w:ascii="Times New Roman" w:hAnsi="Times New Roman" w:cs="Times New Roman"/>
          <w:b/>
          <w:i/>
          <w:iCs/>
          <w:sz w:val="28"/>
          <w:szCs w:val="28"/>
        </w:rPr>
        <w:t>iii</w:t>
      </w:r>
      <w:r w:rsidRPr="00962BBE">
        <w:rPr>
          <w:rFonts w:ascii="Times New Roman" w:hAnsi="Times New Roman" w:cs="Times New Roman"/>
          <w:b/>
          <w:i/>
          <w:iCs/>
          <w:sz w:val="28"/>
          <w:szCs w:val="28"/>
          <w:lang w:val="ru-RU"/>
        </w:rPr>
        <w:t xml:space="preserve">) </w:t>
      </w:r>
      <w:r w:rsidRPr="00962BBE">
        <w:rPr>
          <w:rFonts w:ascii="Times New Roman" w:hAnsi="Times New Roman" w:cs="Times New Roman"/>
          <w:iCs/>
          <w:sz w:val="28"/>
          <w:szCs w:val="28"/>
          <w:lang w:val="ru-RU"/>
        </w:rPr>
        <w:t xml:space="preserve">повторяемость выделения средств из резервного фонда для </w:t>
      </w:r>
      <w:r w:rsidR="00C72F86">
        <w:rPr>
          <w:rFonts w:ascii="Times New Roman" w:hAnsi="Times New Roman" w:cs="Times New Roman"/>
          <w:iCs/>
          <w:sz w:val="28"/>
          <w:szCs w:val="28"/>
          <w:lang w:val="ru-RU"/>
        </w:rPr>
        <w:t xml:space="preserve">одних и </w:t>
      </w:r>
      <w:r w:rsidRPr="00962BBE">
        <w:rPr>
          <w:rFonts w:ascii="Times New Roman" w:hAnsi="Times New Roman" w:cs="Times New Roman"/>
          <w:iCs/>
          <w:sz w:val="28"/>
          <w:szCs w:val="28"/>
          <w:lang w:val="ru-RU"/>
        </w:rPr>
        <w:t xml:space="preserve">тех же расходов </w:t>
      </w:r>
      <w:r w:rsidRPr="00962BBE">
        <w:rPr>
          <w:rFonts w:ascii="Times New Roman" w:hAnsi="Times New Roman"/>
          <w:sz w:val="28"/>
          <w:szCs w:val="28"/>
          <w:lang w:val="ru-RU"/>
        </w:rPr>
        <w:t xml:space="preserve">(2,1 </w:t>
      </w:r>
      <w:r w:rsidRPr="00962BBE">
        <w:rPr>
          <w:rFonts w:ascii="Times New Roman" w:eastAsia="Times New Roman" w:hAnsi="Times New Roman"/>
          <w:sz w:val="28"/>
          <w:szCs w:val="28"/>
          <w:lang w:val="ru-RU"/>
        </w:rPr>
        <w:t>млн. леев</w:t>
      </w:r>
      <w:r w:rsidRPr="00962BBE">
        <w:rPr>
          <w:rFonts w:ascii="Times New Roman" w:hAnsi="Times New Roman"/>
          <w:sz w:val="28"/>
          <w:szCs w:val="28"/>
          <w:lang w:val="ru-RU"/>
        </w:rPr>
        <w:t xml:space="preserve">) и отсутствие в некоторых случаях заключений со стороны </w:t>
      </w:r>
      <w:r w:rsidRPr="00962BBE">
        <w:rPr>
          <w:rFonts w:ascii="Times New Roman" w:hAnsi="Times New Roman" w:cs="Times New Roman"/>
          <w:sz w:val="28"/>
          <w:szCs w:val="28"/>
          <w:lang w:val="ru-RU"/>
        </w:rPr>
        <w:t>Министерства</w:t>
      </w:r>
      <w:r w:rsidRPr="00962BBE">
        <w:rPr>
          <w:rFonts w:ascii="Times New Roman" w:hAnsi="Times New Roman" w:cs="Times New Roman"/>
          <w:sz w:val="28"/>
          <w:szCs w:val="28"/>
          <w:lang w:val="ro-MD"/>
        </w:rPr>
        <w:t xml:space="preserve"> </w:t>
      </w:r>
      <w:r w:rsidRPr="00962BBE">
        <w:rPr>
          <w:rFonts w:ascii="Times New Roman" w:hAnsi="Times New Roman" w:cs="Times New Roman"/>
          <w:sz w:val="28"/>
          <w:szCs w:val="28"/>
          <w:lang w:val="ru-RU"/>
        </w:rPr>
        <w:t xml:space="preserve">финансов </w:t>
      </w:r>
      <w:r w:rsidRPr="00962BBE">
        <w:rPr>
          <w:rFonts w:ascii="Times New Roman" w:hAnsi="Times New Roman"/>
          <w:sz w:val="28"/>
          <w:szCs w:val="28"/>
          <w:lang w:val="ru-RU"/>
        </w:rPr>
        <w:t xml:space="preserve">(1,4 </w:t>
      </w:r>
      <w:r w:rsidRPr="00962BBE">
        <w:rPr>
          <w:rFonts w:ascii="Times New Roman" w:eastAsia="Times New Roman" w:hAnsi="Times New Roman"/>
          <w:sz w:val="28"/>
          <w:szCs w:val="28"/>
          <w:lang w:val="ru-RU"/>
        </w:rPr>
        <w:t>млн. леев</w:t>
      </w:r>
      <w:r w:rsidRPr="00962BBE">
        <w:rPr>
          <w:rFonts w:ascii="Times New Roman" w:hAnsi="Times New Roman"/>
          <w:sz w:val="28"/>
          <w:szCs w:val="28"/>
          <w:lang w:val="ru-RU"/>
        </w:rPr>
        <w:t>);</w:t>
      </w:r>
      <w:r w:rsidRPr="00962BBE">
        <w:rPr>
          <w:rFonts w:ascii="Times New Roman" w:hAnsi="Times New Roman" w:cs="Times New Roman"/>
          <w:b/>
          <w:i/>
          <w:iCs/>
          <w:sz w:val="28"/>
          <w:szCs w:val="28"/>
          <w:lang w:val="ru-RU"/>
        </w:rPr>
        <w:t xml:space="preserve"> (</w:t>
      </w:r>
      <w:r w:rsidRPr="00962BBE">
        <w:rPr>
          <w:rFonts w:ascii="Times New Roman" w:hAnsi="Times New Roman" w:cs="Times New Roman"/>
          <w:b/>
          <w:i/>
          <w:iCs/>
          <w:sz w:val="28"/>
          <w:szCs w:val="28"/>
        </w:rPr>
        <w:t>iv</w:t>
      </w:r>
      <w:r w:rsidRPr="00962BBE">
        <w:rPr>
          <w:rFonts w:ascii="Times New Roman" w:hAnsi="Times New Roman" w:cs="Times New Roman"/>
          <w:b/>
          <w:i/>
          <w:iCs/>
          <w:sz w:val="28"/>
          <w:szCs w:val="28"/>
          <w:lang w:val="ru-RU"/>
        </w:rPr>
        <w:t xml:space="preserve">) </w:t>
      </w:r>
      <w:r w:rsidRPr="00962BBE">
        <w:rPr>
          <w:rFonts w:ascii="Times New Roman" w:hAnsi="Times New Roman" w:cs="Times New Roman"/>
          <w:iCs/>
          <w:sz w:val="28"/>
          <w:szCs w:val="28"/>
          <w:lang w:val="ru-RU"/>
        </w:rPr>
        <w:t xml:space="preserve">увеличение </w:t>
      </w:r>
      <w:r w:rsidRPr="00962BBE">
        <w:rPr>
          <w:rFonts w:ascii="Times New Roman" w:eastAsia="Times New Roman" w:hAnsi="Times New Roman" w:cs="Times New Roman"/>
          <w:sz w:val="28"/>
          <w:szCs w:val="28"/>
          <w:lang w:val="ru-RU" w:eastAsia="ru-RU"/>
        </w:rPr>
        <w:t xml:space="preserve">обязательств и долгов бюджетных </w:t>
      </w:r>
      <w:r w:rsidRPr="00962BBE">
        <w:rPr>
          <w:rFonts w:ascii="Times New Roman" w:hAnsi="Times New Roman" w:cs="Times New Roman"/>
          <w:sz w:val="28"/>
          <w:szCs w:val="28"/>
          <w:lang w:val="ru-RU"/>
        </w:rPr>
        <w:t>органов/</w:t>
      </w:r>
      <w:r w:rsidRPr="00962BBE">
        <w:rPr>
          <w:rFonts w:ascii="Times New Roman" w:eastAsia="Times New Roman" w:hAnsi="Times New Roman" w:cs="Times New Roman"/>
          <w:sz w:val="28"/>
          <w:szCs w:val="28"/>
          <w:lang w:val="ru-RU" w:eastAsia="ru-RU"/>
        </w:rPr>
        <w:t xml:space="preserve">учреждений </w:t>
      </w:r>
      <w:r w:rsidRPr="00962BBE">
        <w:rPr>
          <w:rFonts w:ascii="Times New Roman" w:eastAsia="Times New Roman" w:hAnsi="Times New Roman" w:cs="Times New Roman"/>
          <w:bCs/>
          <w:color w:val="000000"/>
          <w:sz w:val="28"/>
          <w:szCs w:val="28"/>
          <w:lang w:val="ru-RU" w:eastAsia="ru-RU"/>
        </w:rPr>
        <w:t xml:space="preserve">по состоянию на </w:t>
      </w:r>
      <w:r w:rsidRPr="00962BBE">
        <w:rPr>
          <w:rFonts w:ascii="Times New Roman" w:hAnsi="Times New Roman" w:cs="Times New Roman"/>
          <w:sz w:val="28"/>
          <w:szCs w:val="28"/>
          <w:lang w:val="ru-RU"/>
        </w:rPr>
        <w:t xml:space="preserve">31.12.2017, составивших 981,5 </w:t>
      </w:r>
      <w:r w:rsidRPr="00962BBE">
        <w:rPr>
          <w:rFonts w:ascii="Times New Roman" w:eastAsia="Times New Roman" w:hAnsi="Times New Roman" w:cs="Times New Roman"/>
          <w:sz w:val="28"/>
          <w:szCs w:val="28"/>
          <w:lang w:val="ru-RU"/>
        </w:rPr>
        <w:t>млн. леев</w:t>
      </w:r>
      <w:r w:rsidRPr="00962BBE">
        <w:rPr>
          <w:rFonts w:ascii="Times New Roman" w:hAnsi="Times New Roman" w:cs="Times New Roman"/>
          <w:sz w:val="28"/>
          <w:szCs w:val="28"/>
          <w:lang w:val="ru-RU"/>
        </w:rPr>
        <w:t xml:space="preserve"> и, </w:t>
      </w:r>
      <w:r w:rsidRPr="00962BBE">
        <w:rPr>
          <w:rFonts w:ascii="Times New Roman" w:eastAsia="Times New Roman" w:hAnsi="Times New Roman" w:cs="Times New Roman"/>
          <w:sz w:val="28"/>
          <w:szCs w:val="28"/>
          <w:lang w:val="ru-RU" w:eastAsia="ru-RU"/>
        </w:rPr>
        <w:t xml:space="preserve">соответственно, </w:t>
      </w:r>
      <w:r w:rsidRPr="00962BBE">
        <w:rPr>
          <w:rFonts w:ascii="Times New Roman" w:hAnsi="Times New Roman" w:cs="Times New Roman"/>
          <w:sz w:val="28"/>
          <w:szCs w:val="28"/>
          <w:lang w:val="ru-RU"/>
        </w:rPr>
        <w:t xml:space="preserve">743,1 </w:t>
      </w:r>
      <w:r w:rsidRPr="00962BBE">
        <w:rPr>
          <w:rFonts w:ascii="Times New Roman" w:eastAsia="Times New Roman" w:hAnsi="Times New Roman" w:cs="Times New Roman"/>
          <w:sz w:val="28"/>
          <w:szCs w:val="28"/>
          <w:lang w:val="ru-RU"/>
        </w:rPr>
        <w:t>млн. леев</w:t>
      </w:r>
      <w:r w:rsidRPr="00962BBE">
        <w:rPr>
          <w:rFonts w:ascii="Times New Roman" w:hAnsi="Times New Roman" w:cs="Times New Roman"/>
          <w:sz w:val="28"/>
          <w:szCs w:val="28"/>
          <w:lang w:val="ru-RU"/>
        </w:rPr>
        <w:t>;</w:t>
      </w:r>
      <w:r w:rsidRPr="00962BBE">
        <w:rPr>
          <w:rFonts w:ascii="Times New Roman" w:hAnsi="Times New Roman" w:cs="Times New Roman"/>
          <w:b/>
          <w:iCs/>
          <w:sz w:val="28"/>
          <w:szCs w:val="28"/>
          <w:lang w:val="ru-RU"/>
        </w:rPr>
        <w:t xml:space="preserve"> </w:t>
      </w:r>
      <w:r w:rsidRPr="00962BBE">
        <w:rPr>
          <w:rFonts w:ascii="Times New Roman" w:hAnsi="Times New Roman" w:cs="Times New Roman"/>
          <w:b/>
          <w:i/>
          <w:iCs/>
          <w:sz w:val="28"/>
          <w:szCs w:val="28"/>
          <w:lang w:val="ru-RU"/>
        </w:rPr>
        <w:t>(</w:t>
      </w:r>
      <w:r w:rsidRPr="00962BBE">
        <w:rPr>
          <w:rFonts w:ascii="Times New Roman" w:hAnsi="Times New Roman" w:cs="Times New Roman"/>
          <w:b/>
          <w:i/>
          <w:iCs/>
          <w:sz w:val="28"/>
          <w:szCs w:val="28"/>
        </w:rPr>
        <w:t>v</w:t>
      </w:r>
      <w:r w:rsidRPr="00962BBE">
        <w:rPr>
          <w:rFonts w:ascii="Times New Roman" w:hAnsi="Times New Roman" w:cs="Times New Roman"/>
          <w:b/>
          <w:i/>
          <w:iCs/>
          <w:sz w:val="28"/>
          <w:szCs w:val="28"/>
          <w:lang w:val="ru-RU"/>
        </w:rPr>
        <w:t xml:space="preserve">) </w:t>
      </w:r>
      <w:r w:rsidRPr="00962BBE">
        <w:rPr>
          <w:rFonts w:ascii="Times New Roman" w:hAnsi="Times New Roman" w:cs="Times New Roman"/>
          <w:iCs/>
          <w:sz w:val="28"/>
          <w:szCs w:val="28"/>
          <w:lang w:val="ru-RU"/>
        </w:rPr>
        <w:t xml:space="preserve">необеспечение полного представления консолидированной информации, относящейся к </w:t>
      </w:r>
      <w:r w:rsidRPr="00962BBE">
        <w:rPr>
          <w:rFonts w:ascii="Times New Roman" w:eastAsia="Times New Roman" w:hAnsi="Times New Roman" w:cs="Times New Roman"/>
          <w:iCs/>
          <w:sz w:val="28"/>
          <w:szCs w:val="28"/>
          <w:lang w:val="ru-RU"/>
        </w:rPr>
        <w:t>финансов</w:t>
      </w:r>
      <w:r w:rsidRPr="00962BBE">
        <w:rPr>
          <w:rFonts w:ascii="Times New Roman" w:hAnsi="Times New Roman" w:cs="Times New Roman"/>
          <w:iCs/>
          <w:sz w:val="28"/>
          <w:szCs w:val="28"/>
          <w:lang w:val="ru-RU"/>
        </w:rPr>
        <w:t xml:space="preserve">ым отчетам </w:t>
      </w:r>
      <w:r w:rsidR="00C72F86">
        <w:rPr>
          <w:rFonts w:ascii="Times New Roman" w:hAnsi="Times New Roman" w:cs="Times New Roman"/>
          <w:iCs/>
          <w:sz w:val="28"/>
          <w:szCs w:val="28"/>
          <w:lang w:val="ru-RU"/>
        </w:rPr>
        <w:t xml:space="preserve">центральных публичных органов и </w:t>
      </w:r>
      <w:r w:rsidR="00C72F86" w:rsidRPr="00C72F86">
        <w:rPr>
          <w:rFonts w:ascii="Times New Roman" w:hAnsi="Times New Roman" w:cs="Times New Roman"/>
          <w:iCs/>
          <w:sz w:val="28"/>
          <w:szCs w:val="28"/>
          <w:lang w:val="ru-RU"/>
        </w:rPr>
        <w:t>административно-территориальн</w:t>
      </w:r>
      <w:r w:rsidR="00C72F86">
        <w:rPr>
          <w:rFonts w:ascii="Times New Roman" w:hAnsi="Times New Roman" w:cs="Times New Roman"/>
          <w:iCs/>
          <w:sz w:val="28"/>
          <w:szCs w:val="28"/>
          <w:lang w:val="ru-RU"/>
        </w:rPr>
        <w:t>ых единиц</w:t>
      </w:r>
      <w:r w:rsidRPr="00962BBE">
        <w:rPr>
          <w:rFonts w:ascii="Times New Roman" w:hAnsi="Times New Roman" w:cs="Times New Roman"/>
          <w:iCs/>
          <w:sz w:val="28"/>
          <w:szCs w:val="28"/>
          <w:lang w:val="ru-RU"/>
        </w:rPr>
        <w:t>, они отсутствуют в форм</w:t>
      </w:r>
      <w:r w:rsidR="00C72F86">
        <w:rPr>
          <w:rFonts w:ascii="Times New Roman" w:hAnsi="Times New Roman" w:cs="Times New Roman"/>
          <w:iCs/>
          <w:sz w:val="28"/>
          <w:szCs w:val="28"/>
          <w:lang w:val="ru-RU"/>
        </w:rPr>
        <w:t>ат</w:t>
      </w:r>
      <w:r w:rsidRPr="00962BBE">
        <w:rPr>
          <w:rFonts w:ascii="Times New Roman" w:hAnsi="Times New Roman" w:cs="Times New Roman"/>
          <w:iCs/>
          <w:sz w:val="28"/>
          <w:szCs w:val="28"/>
          <w:lang w:val="ru-RU"/>
        </w:rPr>
        <w:t xml:space="preserve">е и составе Отчета </w:t>
      </w:r>
      <w:r w:rsidRPr="00962BBE">
        <w:rPr>
          <w:rFonts w:ascii="Times New Roman" w:eastAsia="Times New Roman" w:hAnsi="Times New Roman" w:cs="Times New Roman"/>
          <w:iCs/>
          <w:sz w:val="28"/>
          <w:szCs w:val="28"/>
          <w:lang w:val="ru-RU" w:eastAsia="ru-RU"/>
        </w:rPr>
        <w:t>Правительства об исполнении государственного бюджета;</w:t>
      </w:r>
      <w:r w:rsidRPr="00962BBE">
        <w:rPr>
          <w:rFonts w:ascii="Times New Roman" w:hAnsi="Times New Roman" w:cs="Times New Roman"/>
          <w:b/>
          <w:i/>
          <w:iCs/>
          <w:sz w:val="28"/>
          <w:szCs w:val="28"/>
          <w:lang w:val="ru-RU"/>
        </w:rPr>
        <w:t xml:space="preserve"> (</w:t>
      </w:r>
      <w:r w:rsidRPr="00962BBE">
        <w:rPr>
          <w:rFonts w:ascii="Times New Roman" w:hAnsi="Times New Roman" w:cs="Times New Roman"/>
          <w:b/>
          <w:i/>
          <w:iCs/>
          <w:sz w:val="28"/>
          <w:szCs w:val="28"/>
        </w:rPr>
        <w:t>vi</w:t>
      </w:r>
      <w:r w:rsidRPr="00962BBE">
        <w:rPr>
          <w:rFonts w:ascii="Times New Roman" w:hAnsi="Times New Roman" w:cs="Times New Roman"/>
          <w:b/>
          <w:i/>
          <w:iCs/>
          <w:sz w:val="28"/>
          <w:szCs w:val="28"/>
          <w:lang w:val="ru-RU"/>
        </w:rPr>
        <w:t xml:space="preserve">) </w:t>
      </w:r>
      <w:r w:rsidRPr="00962BBE">
        <w:rPr>
          <w:rFonts w:ascii="Times New Roman" w:hAnsi="Times New Roman" w:cs="Times New Roman"/>
          <w:iCs/>
          <w:sz w:val="28"/>
          <w:szCs w:val="28"/>
          <w:lang w:val="ru-RU"/>
        </w:rPr>
        <w:t xml:space="preserve">несоблюдение </w:t>
      </w:r>
      <w:r w:rsidRPr="00962BBE">
        <w:rPr>
          <w:rFonts w:ascii="Times New Roman" w:hAnsi="Times New Roman" w:cs="Times New Roman"/>
          <w:bCs/>
          <w:iCs/>
          <w:sz w:val="28"/>
          <w:szCs w:val="28"/>
          <w:lang w:val="ru-MD"/>
        </w:rPr>
        <w:t>регламентирован</w:t>
      </w:r>
      <w:r w:rsidRPr="00962BBE">
        <w:rPr>
          <w:rFonts w:ascii="Times New Roman" w:hAnsi="Times New Roman" w:cs="Times New Roman"/>
          <w:iCs/>
          <w:sz w:val="28"/>
          <w:szCs w:val="28"/>
          <w:lang w:val="ru-MD"/>
        </w:rPr>
        <w:t xml:space="preserve">ных </w:t>
      </w:r>
      <w:r w:rsidRPr="00962BBE">
        <w:rPr>
          <w:rFonts w:ascii="Times New Roman" w:eastAsia="Times New Roman" w:hAnsi="Times New Roman" w:cs="Times New Roman"/>
          <w:iCs/>
          <w:sz w:val="28"/>
          <w:szCs w:val="28"/>
          <w:lang w:val="ru-RU" w:eastAsia="ru-RU"/>
        </w:rPr>
        <w:t xml:space="preserve">положений относительно процесса включения в бюджет проектов по </w:t>
      </w:r>
      <w:r w:rsidRPr="00962BBE">
        <w:rPr>
          <w:rFonts w:ascii="Times New Roman" w:eastAsia="Calibri" w:hAnsi="Times New Roman" w:cs="Times New Roman"/>
          <w:bCs/>
          <w:iCs/>
          <w:sz w:val="28"/>
          <w:szCs w:val="28"/>
          <w:lang w:val="ru-RU" w:eastAsia="ru-RU"/>
        </w:rPr>
        <w:t xml:space="preserve">капитальным инвестициям, соблюдая принципы приоритетности и </w:t>
      </w:r>
      <w:r w:rsidRPr="00962BBE">
        <w:rPr>
          <w:rFonts w:ascii="Times New Roman" w:eastAsia="Times New Roman" w:hAnsi="Times New Roman" w:cs="Times New Roman"/>
          <w:bCs/>
          <w:iCs/>
          <w:sz w:val="28"/>
          <w:szCs w:val="28"/>
          <w:lang w:val="ru-RU" w:eastAsia="ru-RU"/>
        </w:rPr>
        <w:t>соответствия</w:t>
      </w:r>
      <w:r w:rsidRPr="00962BBE">
        <w:rPr>
          <w:rFonts w:ascii="Times New Roman" w:eastAsia="Calibri" w:hAnsi="Times New Roman" w:cs="Times New Roman"/>
          <w:bCs/>
          <w:iCs/>
          <w:sz w:val="28"/>
          <w:szCs w:val="28"/>
          <w:lang w:val="ru-RU" w:eastAsia="ru-RU"/>
        </w:rPr>
        <w:t xml:space="preserve"> их с документами национального и секторного </w:t>
      </w:r>
      <w:r w:rsidRPr="00962BBE">
        <w:rPr>
          <w:rFonts w:ascii="Times New Roman" w:eastAsia="Times New Roman" w:hAnsi="Times New Roman" w:cs="Times New Roman"/>
          <w:bCs/>
          <w:iCs/>
          <w:sz w:val="28"/>
          <w:szCs w:val="28"/>
          <w:lang w:val="ru-RU" w:eastAsia="ru-RU"/>
        </w:rPr>
        <w:t>стратегического планирования и др.</w:t>
      </w:r>
    </w:p>
    <w:p w:rsidR="00C72F86" w:rsidRPr="000963C7" w:rsidRDefault="00C72F86" w:rsidP="000963C7">
      <w:pPr>
        <w:pStyle w:val="a8"/>
        <w:tabs>
          <w:tab w:val="left" w:pos="851"/>
        </w:tabs>
        <w:spacing w:after="0" w:line="276" w:lineRule="auto"/>
        <w:ind w:left="0" w:right="49"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Аудит отмечает, что процесс возврата долгов в</w:t>
      </w:r>
      <w:r w:rsidRPr="009C6BD2">
        <w:rPr>
          <w:rFonts w:ascii="Times New Roman" w:eastAsia="Times New Roman" w:hAnsi="Times New Roman" w:cs="Times New Roman"/>
          <w:sz w:val="28"/>
          <w:szCs w:val="28"/>
          <w:lang w:val="ru-RU"/>
        </w:rPr>
        <w:t xml:space="preserve"> результате </w:t>
      </w:r>
      <w:r>
        <w:rPr>
          <w:rFonts w:ascii="Times New Roman" w:eastAsia="Times New Roman" w:hAnsi="Times New Roman" w:cs="Times New Roman"/>
          <w:sz w:val="28"/>
          <w:szCs w:val="28"/>
          <w:lang w:val="ru-RU"/>
        </w:rPr>
        <w:t xml:space="preserve">взятия обязательств по оплате, вытекающих из </w:t>
      </w:r>
      <w:r w:rsidRPr="009C6BD2">
        <w:rPr>
          <w:rFonts w:ascii="Times New Roman" w:eastAsia="Times New Roman" w:hAnsi="Times New Roman" w:cs="Times New Roman"/>
          <w:sz w:val="28"/>
          <w:szCs w:val="28"/>
          <w:lang w:val="ru-RU"/>
        </w:rPr>
        <w:t>государственн</w:t>
      </w:r>
      <w:r>
        <w:rPr>
          <w:rFonts w:ascii="Times New Roman" w:eastAsia="Times New Roman" w:hAnsi="Times New Roman" w:cs="Times New Roman"/>
          <w:sz w:val="28"/>
          <w:szCs w:val="28"/>
          <w:lang w:val="ru-RU"/>
        </w:rPr>
        <w:t xml:space="preserve">ых гарантий, предоставленных подлежащим ликвидации банкам, зарегистрировал сумму </w:t>
      </w:r>
      <w:r w:rsidRPr="00C72F86">
        <w:rPr>
          <w:rFonts w:ascii="Times New Roman" w:hAnsi="Times New Roman" w:cs="Times New Roman"/>
          <w:sz w:val="28"/>
          <w:szCs w:val="28"/>
          <w:lang w:val="ru-RU"/>
        </w:rPr>
        <w:lastRenderedPageBreak/>
        <w:t>209,9</w:t>
      </w:r>
      <w:r>
        <w:rPr>
          <w:rFonts w:ascii="Times New Roman" w:hAnsi="Times New Roman" w:cs="Times New Roman"/>
          <w:sz w:val="28"/>
          <w:szCs w:val="28"/>
          <w:lang w:val="ru-RU"/>
        </w:rPr>
        <w:t xml:space="preserve"> </w:t>
      </w:r>
      <w:r w:rsidRPr="005D529B">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 xml:space="preserve">, а оставшаяся </w:t>
      </w:r>
      <w:r>
        <w:rPr>
          <w:rStyle w:val="FontStyle22"/>
          <w:rFonts w:eastAsia="Calibri"/>
          <w:lang w:val="ru-RU" w:eastAsia="ro-RO"/>
        </w:rPr>
        <w:t xml:space="preserve">задолженность составила </w:t>
      </w:r>
      <w:r w:rsidRPr="00C72F86">
        <w:rPr>
          <w:rFonts w:ascii="Times New Roman" w:hAnsi="Times New Roman" w:cs="Times New Roman"/>
          <w:sz w:val="28"/>
          <w:szCs w:val="28"/>
          <w:lang w:val="ru-RU"/>
        </w:rPr>
        <w:t>13050,6</w:t>
      </w:r>
      <w:r>
        <w:rPr>
          <w:rFonts w:ascii="Times New Roman" w:hAnsi="Times New Roman" w:cs="Times New Roman"/>
          <w:sz w:val="28"/>
          <w:szCs w:val="28"/>
          <w:lang w:val="ru-RU"/>
        </w:rPr>
        <w:t xml:space="preserve"> </w:t>
      </w:r>
      <w:r w:rsidRPr="005D529B">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w:t>
      </w:r>
      <w:r w:rsidR="000963C7">
        <w:rPr>
          <w:rFonts w:ascii="Times New Roman" w:hAnsi="Times New Roman" w:cs="Times New Roman"/>
          <w:sz w:val="28"/>
          <w:szCs w:val="28"/>
          <w:lang w:val="ru-RU"/>
        </w:rPr>
        <w:t xml:space="preserve"> </w:t>
      </w:r>
      <w:r w:rsidR="000963C7" w:rsidRPr="000963C7">
        <w:rPr>
          <w:rFonts w:ascii="Times New Roman" w:eastAsia="Times New Roman" w:hAnsi="Times New Roman" w:cs="Times New Roman"/>
          <w:sz w:val="28"/>
          <w:szCs w:val="28"/>
          <w:lang w:val="ru-RU" w:eastAsia="ru-RU"/>
        </w:rPr>
        <w:t>Внутренн</w:t>
      </w:r>
      <w:r w:rsidR="000963C7">
        <w:rPr>
          <w:rFonts w:ascii="Times New Roman" w:hAnsi="Times New Roman" w:cs="Times New Roman"/>
          <w:sz w:val="28"/>
          <w:szCs w:val="28"/>
          <w:lang w:val="ru-RU"/>
        </w:rPr>
        <w:t xml:space="preserve">ий </w:t>
      </w:r>
      <w:r w:rsidR="000963C7" w:rsidRPr="000963C7">
        <w:rPr>
          <w:rFonts w:ascii="Times New Roman" w:hAnsi="Times New Roman" w:cs="Times New Roman"/>
          <w:sz w:val="28"/>
          <w:szCs w:val="28"/>
          <w:lang w:val="ru-RU"/>
        </w:rPr>
        <w:t>государственн</w:t>
      </w:r>
      <w:r w:rsidR="000963C7">
        <w:rPr>
          <w:rFonts w:ascii="Times New Roman" w:hAnsi="Times New Roman" w:cs="Times New Roman"/>
          <w:sz w:val="28"/>
          <w:szCs w:val="28"/>
          <w:lang w:val="ru-RU"/>
        </w:rPr>
        <w:t>ый долг увеличился в</w:t>
      </w:r>
      <w:r w:rsidR="000963C7" w:rsidRPr="000963C7">
        <w:rPr>
          <w:rFonts w:ascii="Times New Roman" w:eastAsia="Times New Roman" w:hAnsi="Times New Roman" w:cs="Times New Roman"/>
          <w:sz w:val="28"/>
          <w:szCs w:val="28"/>
          <w:lang w:val="ru-RU"/>
        </w:rPr>
        <w:t xml:space="preserve"> результате </w:t>
      </w:r>
      <w:r w:rsidR="000963C7">
        <w:rPr>
          <w:rFonts w:ascii="Times New Roman" w:eastAsia="Times New Roman" w:hAnsi="Times New Roman" w:cs="Times New Roman"/>
          <w:sz w:val="28"/>
          <w:szCs w:val="28"/>
          <w:lang w:val="ru-RU"/>
        </w:rPr>
        <w:t xml:space="preserve">выпуска </w:t>
      </w:r>
      <w:r w:rsidR="000963C7" w:rsidRPr="000963C7">
        <w:rPr>
          <w:rFonts w:ascii="Times New Roman" w:eastAsia="Times New Roman" w:hAnsi="Times New Roman" w:cs="Times New Roman"/>
          <w:sz w:val="28"/>
          <w:szCs w:val="28"/>
          <w:lang w:val="ru-RU"/>
        </w:rPr>
        <w:t>государственн</w:t>
      </w:r>
      <w:r w:rsidR="000963C7">
        <w:rPr>
          <w:rFonts w:ascii="Times New Roman" w:eastAsia="Times New Roman" w:hAnsi="Times New Roman" w:cs="Times New Roman"/>
          <w:sz w:val="28"/>
          <w:szCs w:val="28"/>
          <w:lang w:val="ru-RU"/>
        </w:rPr>
        <w:t xml:space="preserve">ых облигаций для </w:t>
      </w:r>
      <w:r w:rsidR="000963C7" w:rsidRPr="000963C7">
        <w:rPr>
          <w:rFonts w:ascii="Times New Roman" w:eastAsia="Times New Roman" w:hAnsi="Times New Roman" w:cs="Times New Roman"/>
          <w:sz w:val="28"/>
          <w:szCs w:val="28"/>
          <w:lang w:val="ru-RU" w:eastAsia="ru-RU"/>
        </w:rPr>
        <w:t xml:space="preserve">финансирования </w:t>
      </w:r>
      <w:r w:rsidR="000963C7" w:rsidRPr="000963C7">
        <w:rPr>
          <w:rFonts w:ascii="Times New Roman" w:eastAsia="Times New Roman" w:hAnsi="Times New Roman" w:cs="Times New Roman"/>
          <w:sz w:val="28"/>
          <w:szCs w:val="28"/>
          <w:lang w:val="ru-RU"/>
        </w:rPr>
        <w:t>бюджет</w:t>
      </w:r>
      <w:r w:rsidR="000963C7">
        <w:rPr>
          <w:rFonts w:ascii="Times New Roman" w:eastAsia="Times New Roman" w:hAnsi="Times New Roman" w:cs="Times New Roman"/>
          <w:sz w:val="28"/>
          <w:szCs w:val="28"/>
          <w:lang w:val="ru-RU"/>
        </w:rPr>
        <w:t xml:space="preserve">ного дефицита </w:t>
      </w:r>
      <w:r w:rsidR="000963C7">
        <w:rPr>
          <w:rFonts w:ascii="Times New Roman" w:hAnsi="Times New Roman" w:cs="Times New Roman"/>
          <w:sz w:val="28"/>
          <w:szCs w:val="28"/>
          <w:lang w:val="ro-RO"/>
        </w:rPr>
        <w:t>(600,0</w:t>
      </w:r>
      <w:r w:rsidR="000963C7">
        <w:rPr>
          <w:rFonts w:ascii="Times New Roman" w:hAnsi="Times New Roman" w:cs="Times New Roman"/>
          <w:sz w:val="28"/>
          <w:szCs w:val="28"/>
          <w:lang w:val="ru-RU"/>
        </w:rPr>
        <w:t xml:space="preserve"> </w:t>
      </w:r>
      <w:r w:rsidR="000963C7" w:rsidRPr="000963C7">
        <w:rPr>
          <w:rFonts w:ascii="Times New Roman" w:eastAsia="Times New Roman" w:hAnsi="Times New Roman" w:cs="Times New Roman"/>
          <w:sz w:val="28"/>
          <w:szCs w:val="28"/>
          <w:lang w:val="ru-RU"/>
        </w:rPr>
        <w:t>млн. леев</w:t>
      </w:r>
      <w:r w:rsidR="000963C7">
        <w:rPr>
          <w:rFonts w:ascii="Times New Roman" w:hAnsi="Times New Roman" w:cs="Times New Roman"/>
          <w:sz w:val="28"/>
          <w:szCs w:val="28"/>
          <w:lang w:val="ru-RU"/>
        </w:rPr>
        <w:t xml:space="preserve">) и создания резерва ликвидности </w:t>
      </w:r>
      <w:r w:rsidR="000963C7">
        <w:rPr>
          <w:rFonts w:ascii="Times New Roman" w:hAnsi="Times New Roman" w:cs="Times New Roman"/>
          <w:sz w:val="28"/>
          <w:szCs w:val="28"/>
          <w:lang w:val="ro-RO"/>
        </w:rPr>
        <w:t>(</w:t>
      </w:r>
      <w:r w:rsidR="000963C7" w:rsidRPr="00BA74A2">
        <w:rPr>
          <w:rFonts w:ascii="Times New Roman" w:hAnsi="Times New Roman" w:cs="Times New Roman"/>
          <w:sz w:val="28"/>
          <w:szCs w:val="28"/>
          <w:lang w:val="ro-RO"/>
        </w:rPr>
        <w:t>508,9</w:t>
      </w:r>
      <w:r w:rsidR="000963C7">
        <w:rPr>
          <w:rFonts w:ascii="Times New Roman" w:hAnsi="Times New Roman" w:cs="Times New Roman"/>
          <w:sz w:val="28"/>
          <w:szCs w:val="28"/>
          <w:lang w:val="ru-RU"/>
        </w:rPr>
        <w:t xml:space="preserve"> </w:t>
      </w:r>
      <w:r w:rsidR="000963C7" w:rsidRPr="000963C7">
        <w:rPr>
          <w:rFonts w:ascii="Times New Roman" w:eastAsia="Times New Roman" w:hAnsi="Times New Roman" w:cs="Times New Roman"/>
          <w:sz w:val="28"/>
          <w:szCs w:val="28"/>
          <w:lang w:val="ru-RU"/>
        </w:rPr>
        <w:t>млн. леев</w:t>
      </w:r>
      <w:r w:rsidR="000963C7">
        <w:rPr>
          <w:rFonts w:ascii="Times New Roman" w:hAnsi="Times New Roman" w:cs="Times New Roman"/>
          <w:sz w:val="28"/>
          <w:szCs w:val="28"/>
          <w:lang w:val="ru-RU"/>
        </w:rPr>
        <w:t>).</w:t>
      </w:r>
    </w:p>
    <w:p w:rsidR="000963C7" w:rsidRPr="000963C7" w:rsidRDefault="000963C7" w:rsidP="00E76B14">
      <w:pPr>
        <w:spacing w:after="0" w:line="276" w:lineRule="auto"/>
        <w:ind w:right="49" w:firstLine="709"/>
        <w:jc w:val="both"/>
        <w:rPr>
          <w:rFonts w:ascii="Times New Roman" w:hAnsi="Times New Roman" w:cs="Times New Roman"/>
          <w:sz w:val="28"/>
          <w:szCs w:val="28"/>
          <w:lang w:val="ru-RU"/>
        </w:rPr>
      </w:pPr>
      <w:r w:rsidRPr="000963C7">
        <w:rPr>
          <w:rFonts w:ascii="Times New Roman" w:hAnsi="Times New Roman" w:cs="Times New Roman"/>
          <w:bCs/>
          <w:sz w:val="28"/>
          <w:szCs w:val="28"/>
          <w:lang w:val="ru-RU" w:eastAsia="ro-RO"/>
        </w:rPr>
        <w:t>Отмечается</w:t>
      </w:r>
      <w:r>
        <w:rPr>
          <w:rFonts w:ascii="Times New Roman" w:hAnsi="Times New Roman" w:cs="Times New Roman"/>
          <w:sz w:val="28"/>
          <w:szCs w:val="28"/>
          <w:lang w:val="ru-RU"/>
        </w:rPr>
        <w:t xml:space="preserve"> продолжающаяся </w:t>
      </w:r>
      <w:r w:rsidRPr="000963C7">
        <w:rPr>
          <w:rFonts w:ascii="Times New Roman" w:eastAsia="Times New Roman" w:hAnsi="Times New Roman" w:cs="Times New Roman"/>
          <w:sz w:val="28"/>
          <w:szCs w:val="28"/>
          <w:lang w:val="ru-RU"/>
        </w:rPr>
        <w:t>финансов</w:t>
      </w:r>
      <w:r>
        <w:rPr>
          <w:rFonts w:ascii="Times New Roman" w:hAnsi="Times New Roman" w:cs="Times New Roman"/>
          <w:sz w:val="28"/>
          <w:szCs w:val="28"/>
          <w:lang w:val="ru-RU"/>
        </w:rPr>
        <w:t xml:space="preserve">ая зависимость </w:t>
      </w:r>
      <w:r w:rsidRPr="000963C7">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ов другого уровня от </w:t>
      </w:r>
      <w:r w:rsidRPr="000963C7">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0963C7">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а, в частности, органов местного публичного </w:t>
      </w:r>
      <w:r w:rsidRPr="000963C7">
        <w:rPr>
          <w:rFonts w:ascii="Times New Roman" w:hAnsi="Times New Roman" w:cs="Times New Roman"/>
          <w:sz w:val="28"/>
          <w:szCs w:val="28"/>
          <w:lang w:val="ru-RU"/>
        </w:rPr>
        <w:t>управления</w:t>
      </w:r>
      <w:r>
        <w:rPr>
          <w:rFonts w:ascii="Times New Roman" w:hAnsi="Times New Roman" w:cs="Times New Roman"/>
          <w:sz w:val="28"/>
          <w:szCs w:val="28"/>
          <w:lang w:val="ru-RU"/>
        </w:rPr>
        <w:t xml:space="preserve">, трансферты которым из </w:t>
      </w:r>
      <w:r w:rsidRPr="000963C7">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0963C7">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а превысили примерно в 2,3 раза </w:t>
      </w:r>
      <w:r w:rsidRPr="000963C7">
        <w:rPr>
          <w:rFonts w:ascii="Times New Roman" w:hAnsi="Times New Roman" w:cs="Times New Roman"/>
          <w:sz w:val="28"/>
          <w:szCs w:val="28"/>
          <w:lang w:val="ru-RU"/>
        </w:rPr>
        <w:t>собственн</w:t>
      </w:r>
      <w:r>
        <w:rPr>
          <w:rFonts w:ascii="Times New Roman" w:hAnsi="Times New Roman" w:cs="Times New Roman"/>
          <w:sz w:val="28"/>
          <w:szCs w:val="28"/>
          <w:lang w:val="ru-RU"/>
        </w:rPr>
        <w:t>ые доходы.</w:t>
      </w:r>
    </w:p>
    <w:p w:rsidR="000963C7" w:rsidRPr="000963C7" w:rsidRDefault="000963C7" w:rsidP="00E76B14">
      <w:pPr>
        <w:spacing w:after="0" w:line="276"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Одновременно указывается, что на процесс составления Отчета </w:t>
      </w:r>
      <w:r>
        <w:rPr>
          <w:rFonts w:ascii="Times New Roman" w:eastAsia="Times New Roman" w:hAnsi="Times New Roman" w:cs="Times New Roman"/>
          <w:sz w:val="28"/>
          <w:szCs w:val="28"/>
          <w:lang w:val="ru-RU" w:eastAsia="ru-RU"/>
        </w:rPr>
        <w:t xml:space="preserve">Правительства об </w:t>
      </w:r>
      <w:r w:rsidRPr="000963C7">
        <w:rPr>
          <w:rFonts w:ascii="Times New Roman" w:eastAsia="Times New Roman" w:hAnsi="Times New Roman" w:cs="Times New Roman"/>
          <w:sz w:val="28"/>
          <w:szCs w:val="28"/>
          <w:lang w:val="ru-RU" w:eastAsia="ru-RU"/>
        </w:rPr>
        <w:t>исполнени</w:t>
      </w:r>
      <w:r>
        <w:rPr>
          <w:rFonts w:ascii="Times New Roman" w:eastAsia="Times New Roman" w:hAnsi="Times New Roman" w:cs="Times New Roman"/>
          <w:sz w:val="28"/>
          <w:szCs w:val="28"/>
          <w:lang w:val="ru-RU" w:eastAsia="ru-RU"/>
        </w:rPr>
        <w:t xml:space="preserve">и </w:t>
      </w:r>
      <w:r w:rsidRPr="000963C7">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0963C7">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за 2017 год повлияла реформа центральных публичных органов. </w:t>
      </w:r>
      <w:r w:rsidRPr="000963C7">
        <w:rPr>
          <w:rFonts w:ascii="Times New Roman" w:eastAsia="Times New Roman" w:hAnsi="Times New Roman" w:cs="Times New Roman"/>
          <w:sz w:val="28"/>
          <w:szCs w:val="28"/>
          <w:lang w:val="ru-RU" w:eastAsia="ru-RU"/>
        </w:rPr>
        <w:t>В результате</w:t>
      </w:r>
      <w:r>
        <w:rPr>
          <w:rFonts w:ascii="Times New Roman" w:eastAsia="Times New Roman" w:hAnsi="Times New Roman" w:cs="Times New Roman"/>
          <w:sz w:val="28"/>
          <w:szCs w:val="28"/>
          <w:lang w:val="ru-RU" w:eastAsia="ru-RU"/>
        </w:rPr>
        <w:t xml:space="preserve">, был продлен срок представления отчетов для 10 центральных публичных органов, а </w:t>
      </w:r>
      <w:r w:rsidRPr="000963C7">
        <w:rPr>
          <w:rFonts w:ascii="Times New Roman" w:eastAsia="Times New Roman" w:hAnsi="Times New Roman" w:cs="Times New Roman"/>
          <w:sz w:val="28"/>
          <w:szCs w:val="28"/>
          <w:lang w:val="ru-RU" w:eastAsia="ru-RU"/>
        </w:rPr>
        <w:t>Министерств</w:t>
      </w:r>
      <w:r>
        <w:rPr>
          <w:rFonts w:ascii="Times New Roman" w:eastAsia="Times New Roman" w:hAnsi="Times New Roman" w:cs="Times New Roman"/>
          <w:sz w:val="28"/>
          <w:szCs w:val="28"/>
          <w:lang w:val="ru-RU" w:eastAsia="ru-RU"/>
        </w:rPr>
        <w:t xml:space="preserve">о образования, культуры и исследований представило </w:t>
      </w:r>
      <w:r w:rsidRPr="000963C7">
        <w:rPr>
          <w:rFonts w:ascii="Times New Roman" w:eastAsia="Times New Roman" w:hAnsi="Times New Roman" w:cs="Times New Roman"/>
          <w:sz w:val="28"/>
          <w:szCs w:val="28"/>
          <w:lang w:val="ru-RU" w:eastAsia="ru-RU"/>
        </w:rPr>
        <w:t>Министерств</w:t>
      </w:r>
      <w:r>
        <w:rPr>
          <w:rFonts w:ascii="Times New Roman" w:eastAsia="Times New Roman" w:hAnsi="Times New Roman" w:cs="Times New Roman"/>
          <w:sz w:val="28"/>
          <w:szCs w:val="28"/>
          <w:lang w:val="ru-RU" w:eastAsia="ru-RU"/>
        </w:rPr>
        <w:t>у</w:t>
      </w:r>
      <w:r w:rsidRPr="000963C7">
        <w:rPr>
          <w:rFonts w:ascii="Times New Roman" w:eastAsia="Times New Roman" w:hAnsi="Times New Roman" w:cs="Times New Roman"/>
          <w:sz w:val="28"/>
          <w:szCs w:val="28"/>
          <w:lang w:val="ro-MD" w:eastAsia="ru-RU"/>
        </w:rPr>
        <w:t xml:space="preserve"> </w:t>
      </w:r>
      <w:r w:rsidRPr="000963C7">
        <w:rPr>
          <w:rFonts w:ascii="Times New Roman" w:eastAsia="Times New Roman" w:hAnsi="Times New Roman" w:cs="Times New Roman"/>
          <w:sz w:val="28"/>
          <w:szCs w:val="28"/>
          <w:lang w:val="ru-RU" w:eastAsia="ru-RU"/>
        </w:rPr>
        <w:t xml:space="preserve">финансов </w:t>
      </w:r>
      <w:r>
        <w:rPr>
          <w:rFonts w:ascii="Times New Roman" w:eastAsia="Times New Roman" w:hAnsi="Times New Roman" w:cs="Times New Roman"/>
          <w:sz w:val="28"/>
          <w:szCs w:val="28"/>
          <w:lang w:val="ru-RU" w:eastAsia="ru-RU"/>
        </w:rPr>
        <w:t>Ф</w:t>
      </w:r>
      <w:r w:rsidRPr="000963C7">
        <w:rPr>
          <w:rFonts w:ascii="Times New Roman" w:eastAsia="Times New Roman" w:hAnsi="Times New Roman" w:cs="Times New Roman"/>
          <w:sz w:val="28"/>
          <w:szCs w:val="28"/>
          <w:lang w:val="ru-RU" w:eastAsia="ru-RU"/>
        </w:rPr>
        <w:t>инансов</w:t>
      </w:r>
      <w:r>
        <w:rPr>
          <w:rFonts w:ascii="Times New Roman" w:eastAsia="Times New Roman" w:hAnsi="Times New Roman" w:cs="Times New Roman"/>
          <w:sz w:val="28"/>
          <w:szCs w:val="28"/>
          <w:lang w:val="ru-RU" w:eastAsia="ru-RU"/>
        </w:rPr>
        <w:t>ый отчет</w:t>
      </w:r>
      <w:r w:rsidRPr="000963C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 xml:space="preserve">за 2017 год после завершения аудита </w:t>
      </w:r>
      <w:r w:rsidRPr="00E76B14">
        <w:rPr>
          <w:rFonts w:ascii="Times New Roman" w:hAnsi="Times New Roman"/>
          <w:sz w:val="28"/>
          <w:szCs w:val="28"/>
          <w:lang w:val="ro-MD"/>
        </w:rPr>
        <w:t>(24.05.2018)</w:t>
      </w:r>
      <w:r w:rsidRPr="00E76B14">
        <w:rPr>
          <w:rFonts w:ascii="Times New Roman" w:hAnsi="Times New Roman" w:cs="Times New Roman"/>
          <w:sz w:val="28"/>
          <w:szCs w:val="28"/>
          <w:lang w:val="ro-MD"/>
        </w:rPr>
        <w:t>.</w:t>
      </w:r>
    </w:p>
    <w:p w:rsidR="000963C7" w:rsidRPr="000963C7" w:rsidRDefault="000963C7" w:rsidP="000963C7">
      <w:pPr>
        <w:shd w:val="clear" w:color="auto" w:fill="FFFFFF"/>
        <w:spacing w:after="0" w:line="276" w:lineRule="auto"/>
        <w:ind w:right="4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этом же контексте аудит </w:t>
      </w:r>
      <w:r>
        <w:rPr>
          <w:rFonts w:ascii="Times New Roman" w:hAnsi="Times New Roman" w:cs="Times New Roman"/>
          <w:bCs/>
          <w:sz w:val="28"/>
          <w:szCs w:val="28"/>
          <w:lang w:val="ru-RU" w:eastAsia="ro-RO"/>
        </w:rPr>
        <w:t xml:space="preserve">отмечает, что </w:t>
      </w:r>
      <w:r w:rsidRPr="000963C7">
        <w:rPr>
          <w:rFonts w:ascii="Times New Roman" w:hAnsi="Times New Roman" w:cs="Times New Roman"/>
          <w:bCs/>
          <w:sz w:val="28"/>
          <w:szCs w:val="28"/>
          <w:lang w:val="ru-RU" w:eastAsia="ro-RO"/>
        </w:rPr>
        <w:t>Министерство</w:t>
      </w:r>
      <w:r w:rsidRPr="000963C7">
        <w:rPr>
          <w:rFonts w:ascii="Times New Roman" w:hAnsi="Times New Roman" w:cs="Times New Roman"/>
          <w:bCs/>
          <w:sz w:val="28"/>
          <w:szCs w:val="28"/>
          <w:lang w:val="ro-MD" w:eastAsia="ro-RO"/>
        </w:rPr>
        <w:t xml:space="preserve"> </w:t>
      </w:r>
      <w:r w:rsidRPr="000963C7">
        <w:rPr>
          <w:rFonts w:ascii="Times New Roman" w:hAnsi="Times New Roman" w:cs="Times New Roman"/>
          <w:bCs/>
          <w:sz w:val="28"/>
          <w:szCs w:val="28"/>
          <w:lang w:val="ru-RU" w:eastAsia="ro-RO"/>
        </w:rPr>
        <w:t xml:space="preserve">финансов </w:t>
      </w:r>
      <w:r>
        <w:rPr>
          <w:rFonts w:ascii="Times New Roman" w:hAnsi="Times New Roman" w:cs="Times New Roman"/>
          <w:bCs/>
          <w:sz w:val="28"/>
          <w:szCs w:val="28"/>
          <w:lang w:val="ru-RU" w:eastAsia="ro-RO"/>
        </w:rPr>
        <w:t xml:space="preserve">должно </w:t>
      </w:r>
      <w:r w:rsidR="001A19BA">
        <w:rPr>
          <w:rFonts w:ascii="Times New Roman" w:hAnsi="Times New Roman" w:cs="Times New Roman"/>
          <w:bCs/>
          <w:sz w:val="28"/>
          <w:szCs w:val="28"/>
          <w:lang w:val="ru-RU" w:eastAsia="ro-RO"/>
        </w:rPr>
        <w:t xml:space="preserve">было </w:t>
      </w:r>
      <w:r>
        <w:rPr>
          <w:rFonts w:ascii="Times New Roman" w:hAnsi="Times New Roman" w:cs="Times New Roman"/>
          <w:bCs/>
          <w:sz w:val="28"/>
          <w:szCs w:val="28"/>
          <w:lang w:val="ru-RU" w:eastAsia="ro-RO"/>
        </w:rPr>
        <w:t xml:space="preserve">представить </w:t>
      </w:r>
      <w:r>
        <w:rPr>
          <w:rFonts w:ascii="Times New Roman" w:eastAsia="Times New Roman" w:hAnsi="Times New Roman" w:cs="Times New Roman"/>
          <w:bCs/>
          <w:sz w:val="28"/>
          <w:szCs w:val="28"/>
          <w:lang w:val="ru-RU" w:eastAsia="ru-RU"/>
        </w:rPr>
        <w:t xml:space="preserve">Правительству </w:t>
      </w:r>
      <w:r w:rsidR="002232D3">
        <w:rPr>
          <w:rFonts w:ascii="Times New Roman" w:eastAsia="Times New Roman" w:hAnsi="Times New Roman" w:cs="Times New Roman"/>
          <w:bCs/>
          <w:sz w:val="28"/>
          <w:szCs w:val="28"/>
          <w:lang w:val="ru-RU" w:eastAsia="ru-RU"/>
        </w:rPr>
        <w:t>Г</w:t>
      </w:r>
      <w:r>
        <w:rPr>
          <w:rFonts w:ascii="Times New Roman" w:eastAsia="Times New Roman" w:hAnsi="Times New Roman" w:cs="Times New Roman"/>
          <w:bCs/>
          <w:sz w:val="28"/>
          <w:szCs w:val="28"/>
          <w:lang w:val="ru-RU" w:eastAsia="ru-RU"/>
        </w:rPr>
        <w:t xml:space="preserve">одовой </w:t>
      </w:r>
      <w:r w:rsidR="002232D3">
        <w:rPr>
          <w:rFonts w:ascii="Times New Roman" w:eastAsia="Times New Roman" w:hAnsi="Times New Roman" w:cs="Times New Roman"/>
          <w:bCs/>
          <w:sz w:val="28"/>
          <w:szCs w:val="28"/>
          <w:lang w:val="ru-RU" w:eastAsia="ru-RU"/>
        </w:rPr>
        <w:t>о</w:t>
      </w:r>
      <w:r>
        <w:rPr>
          <w:rFonts w:ascii="Times New Roman" w:eastAsia="Times New Roman" w:hAnsi="Times New Roman" w:cs="Times New Roman"/>
          <w:bCs/>
          <w:sz w:val="28"/>
          <w:szCs w:val="28"/>
          <w:lang w:val="ru-RU" w:eastAsia="ru-RU"/>
        </w:rPr>
        <w:t xml:space="preserve">тчет об </w:t>
      </w:r>
      <w:r w:rsidRPr="000963C7">
        <w:rPr>
          <w:rFonts w:ascii="Times New Roman" w:eastAsia="Times New Roman" w:hAnsi="Times New Roman" w:cs="Times New Roman"/>
          <w:bCs/>
          <w:sz w:val="28"/>
          <w:szCs w:val="28"/>
          <w:lang w:val="ru-RU" w:eastAsia="ru-RU"/>
        </w:rPr>
        <w:t>исполнени</w:t>
      </w:r>
      <w:r>
        <w:rPr>
          <w:rFonts w:ascii="Times New Roman" w:eastAsia="Times New Roman" w:hAnsi="Times New Roman" w:cs="Times New Roman"/>
          <w:bCs/>
          <w:sz w:val="28"/>
          <w:szCs w:val="28"/>
          <w:lang w:val="ru-RU" w:eastAsia="ru-RU"/>
        </w:rPr>
        <w:t xml:space="preserve">и </w:t>
      </w:r>
      <w:r w:rsidRPr="000963C7">
        <w:rPr>
          <w:rFonts w:ascii="Times New Roman" w:eastAsia="Times New Roman" w:hAnsi="Times New Roman" w:cs="Times New Roman"/>
          <w:bCs/>
          <w:sz w:val="28"/>
          <w:szCs w:val="28"/>
          <w:lang w:val="ru-RU" w:eastAsia="ru-RU"/>
        </w:rPr>
        <w:t>государственн</w:t>
      </w:r>
      <w:r>
        <w:rPr>
          <w:rFonts w:ascii="Times New Roman" w:eastAsia="Times New Roman" w:hAnsi="Times New Roman" w:cs="Times New Roman"/>
          <w:bCs/>
          <w:sz w:val="28"/>
          <w:szCs w:val="28"/>
          <w:lang w:val="ru-RU" w:eastAsia="ru-RU"/>
        </w:rPr>
        <w:t xml:space="preserve">ого </w:t>
      </w:r>
      <w:r w:rsidRPr="000963C7">
        <w:rPr>
          <w:rFonts w:ascii="Times New Roman" w:eastAsia="Times New Roman" w:hAnsi="Times New Roman" w:cs="Times New Roman"/>
          <w:bCs/>
          <w:sz w:val="28"/>
          <w:szCs w:val="28"/>
          <w:lang w:val="ru-RU" w:eastAsia="ru-RU"/>
        </w:rPr>
        <w:t>бюджет</w:t>
      </w:r>
      <w:r>
        <w:rPr>
          <w:rFonts w:ascii="Times New Roman" w:eastAsia="Times New Roman" w:hAnsi="Times New Roman" w:cs="Times New Roman"/>
          <w:bCs/>
          <w:sz w:val="28"/>
          <w:szCs w:val="28"/>
          <w:lang w:val="ru-RU" w:eastAsia="ru-RU"/>
        </w:rPr>
        <w:t xml:space="preserve">а до </w:t>
      </w:r>
      <w:r w:rsidRPr="00E76B14">
        <w:rPr>
          <w:rFonts w:ascii="Times New Roman" w:hAnsi="Times New Roman" w:cs="Times New Roman"/>
          <w:sz w:val="28"/>
          <w:szCs w:val="28"/>
          <w:lang w:val="ro-MD"/>
        </w:rPr>
        <w:t>30.04.2018,</w:t>
      </w:r>
      <w:r>
        <w:rPr>
          <w:rFonts w:ascii="Times New Roman" w:hAnsi="Times New Roman" w:cs="Times New Roman"/>
          <w:sz w:val="28"/>
          <w:szCs w:val="28"/>
          <w:lang w:val="ru-RU"/>
        </w:rPr>
        <w:t xml:space="preserve"> фактически он был представлен </w:t>
      </w:r>
      <w:r w:rsidRPr="00E76B14">
        <w:rPr>
          <w:rFonts w:ascii="Times New Roman" w:hAnsi="Times New Roman" w:cs="Times New Roman"/>
          <w:sz w:val="28"/>
          <w:szCs w:val="28"/>
          <w:lang w:val="ro-MD"/>
        </w:rPr>
        <w:t>22.05.2018.</w:t>
      </w:r>
    </w:p>
    <w:p w:rsidR="000963C7" w:rsidRPr="002232D3" w:rsidRDefault="002232D3" w:rsidP="002232D3">
      <w:pPr>
        <w:tabs>
          <w:tab w:val="num" w:pos="0"/>
        </w:tabs>
        <w:spacing w:after="0" w:line="276"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поддержку вышеуказанного и учитывая </w:t>
      </w:r>
      <w:r w:rsidRPr="002232D3">
        <w:rPr>
          <w:rFonts w:ascii="Times New Roman" w:eastAsia="Times New Roman" w:hAnsi="Times New Roman" w:cs="Times New Roman"/>
          <w:color w:val="000000"/>
          <w:sz w:val="28"/>
          <w:szCs w:val="28"/>
          <w:lang w:val="ru-RU" w:eastAsia="ru-RU"/>
        </w:rPr>
        <w:t>ответственн</w:t>
      </w:r>
      <w:r>
        <w:rPr>
          <w:rFonts w:ascii="Times New Roman" w:hAnsi="Times New Roman" w:cs="Times New Roman"/>
          <w:color w:val="000000"/>
          <w:sz w:val="28"/>
          <w:szCs w:val="28"/>
          <w:lang w:val="ru-RU"/>
        </w:rPr>
        <w:t xml:space="preserve">ость </w:t>
      </w:r>
      <w:r w:rsidRPr="002232D3">
        <w:rPr>
          <w:rFonts w:ascii="Times New Roman" w:hAnsi="Times New Roman" w:cs="Times New Roman"/>
          <w:color w:val="000000"/>
          <w:sz w:val="28"/>
          <w:szCs w:val="28"/>
          <w:lang w:val="ru-RU"/>
        </w:rPr>
        <w:t>Министерств</w:t>
      </w:r>
      <w:r>
        <w:rPr>
          <w:rFonts w:ascii="Times New Roman" w:hAnsi="Times New Roman" w:cs="Times New Roman"/>
          <w:color w:val="000000"/>
          <w:sz w:val="28"/>
          <w:szCs w:val="28"/>
          <w:lang w:val="ru-RU"/>
        </w:rPr>
        <w:t>а</w:t>
      </w:r>
      <w:r w:rsidRPr="002232D3">
        <w:rPr>
          <w:rFonts w:ascii="Times New Roman" w:hAnsi="Times New Roman" w:cs="Times New Roman"/>
          <w:color w:val="000000"/>
          <w:sz w:val="28"/>
          <w:szCs w:val="28"/>
          <w:lang w:val="ro-MD"/>
        </w:rPr>
        <w:t xml:space="preserve"> </w:t>
      </w:r>
      <w:r w:rsidRPr="002232D3">
        <w:rPr>
          <w:rFonts w:ascii="Times New Roman" w:hAnsi="Times New Roman" w:cs="Times New Roman"/>
          <w:color w:val="000000"/>
          <w:sz w:val="28"/>
          <w:szCs w:val="28"/>
          <w:lang w:val="ru-RU"/>
        </w:rPr>
        <w:t xml:space="preserve">финансов </w:t>
      </w:r>
      <w:r>
        <w:rPr>
          <w:rFonts w:ascii="Times New Roman" w:hAnsi="Times New Roman" w:cs="Times New Roman"/>
          <w:color w:val="000000"/>
          <w:sz w:val="28"/>
          <w:szCs w:val="28"/>
          <w:lang w:val="ru-RU"/>
        </w:rPr>
        <w:t xml:space="preserve">за составление и представление </w:t>
      </w:r>
      <w:r>
        <w:rPr>
          <w:rFonts w:ascii="Times New Roman" w:eastAsia="Times New Roman" w:hAnsi="Times New Roman" w:cs="Times New Roman"/>
          <w:bCs/>
          <w:sz w:val="28"/>
          <w:szCs w:val="28"/>
          <w:lang w:val="ru-RU" w:eastAsia="ru-RU"/>
        </w:rPr>
        <w:t xml:space="preserve">Годового отчета об </w:t>
      </w:r>
      <w:r w:rsidRPr="000963C7">
        <w:rPr>
          <w:rFonts w:ascii="Times New Roman" w:eastAsia="Times New Roman" w:hAnsi="Times New Roman" w:cs="Times New Roman"/>
          <w:bCs/>
          <w:sz w:val="28"/>
          <w:szCs w:val="28"/>
          <w:lang w:val="ru-RU" w:eastAsia="ru-RU"/>
        </w:rPr>
        <w:t>исполнени</w:t>
      </w:r>
      <w:r>
        <w:rPr>
          <w:rFonts w:ascii="Times New Roman" w:eastAsia="Times New Roman" w:hAnsi="Times New Roman" w:cs="Times New Roman"/>
          <w:bCs/>
          <w:sz w:val="28"/>
          <w:szCs w:val="28"/>
          <w:lang w:val="ru-RU" w:eastAsia="ru-RU"/>
        </w:rPr>
        <w:t xml:space="preserve">и </w:t>
      </w:r>
      <w:r w:rsidRPr="000963C7">
        <w:rPr>
          <w:rFonts w:ascii="Times New Roman" w:eastAsia="Times New Roman" w:hAnsi="Times New Roman" w:cs="Times New Roman"/>
          <w:bCs/>
          <w:sz w:val="28"/>
          <w:szCs w:val="28"/>
          <w:lang w:val="ru-RU" w:eastAsia="ru-RU"/>
        </w:rPr>
        <w:t>государственн</w:t>
      </w:r>
      <w:r>
        <w:rPr>
          <w:rFonts w:ascii="Times New Roman" w:eastAsia="Times New Roman" w:hAnsi="Times New Roman" w:cs="Times New Roman"/>
          <w:bCs/>
          <w:sz w:val="28"/>
          <w:szCs w:val="28"/>
          <w:lang w:val="ru-RU" w:eastAsia="ru-RU"/>
        </w:rPr>
        <w:t xml:space="preserve">ого </w:t>
      </w:r>
      <w:r w:rsidRPr="000963C7">
        <w:rPr>
          <w:rFonts w:ascii="Times New Roman" w:eastAsia="Times New Roman" w:hAnsi="Times New Roman" w:cs="Times New Roman"/>
          <w:bCs/>
          <w:sz w:val="28"/>
          <w:szCs w:val="28"/>
          <w:lang w:val="ru-RU" w:eastAsia="ru-RU"/>
        </w:rPr>
        <w:t>бюджет</w:t>
      </w:r>
      <w:r>
        <w:rPr>
          <w:rFonts w:ascii="Times New Roman" w:eastAsia="Times New Roman" w:hAnsi="Times New Roman" w:cs="Times New Roman"/>
          <w:bCs/>
          <w:sz w:val="28"/>
          <w:szCs w:val="28"/>
          <w:lang w:val="ru-RU" w:eastAsia="ru-RU"/>
        </w:rPr>
        <w:t xml:space="preserve">а, на основании проведенной </w:t>
      </w:r>
      <w:r w:rsidRPr="002232D3">
        <w:rPr>
          <w:rFonts w:ascii="Times New Roman" w:eastAsia="Calibri" w:hAnsi="Times New Roman" w:cs="Times New Roman"/>
          <w:bCs/>
          <w:sz w:val="28"/>
          <w:szCs w:val="28"/>
          <w:lang w:val="ru-RU" w:eastAsia="ru-RU"/>
        </w:rPr>
        <w:t>аудиторск</w:t>
      </w:r>
      <w:r>
        <w:rPr>
          <w:rFonts w:ascii="Times New Roman" w:eastAsia="Calibri" w:hAnsi="Times New Roman" w:cs="Times New Roman"/>
          <w:bCs/>
          <w:sz w:val="28"/>
          <w:szCs w:val="28"/>
          <w:lang w:val="ru-RU" w:eastAsia="ru-RU"/>
        </w:rPr>
        <w:t xml:space="preserve">ой </w:t>
      </w:r>
      <w:r w:rsidRPr="002232D3">
        <w:rPr>
          <w:rFonts w:ascii="Times New Roman" w:eastAsia="Times New Roman" w:hAnsi="Times New Roman" w:cs="Times New Roman"/>
          <w:bCs/>
          <w:sz w:val="28"/>
          <w:szCs w:val="28"/>
          <w:lang w:val="ru-RU" w:eastAsia="ru-RU"/>
        </w:rPr>
        <w:t>деятельност</w:t>
      </w:r>
      <w:r>
        <w:rPr>
          <w:rFonts w:ascii="Times New Roman" w:eastAsia="Times New Roman" w:hAnsi="Times New Roman" w:cs="Times New Roman"/>
          <w:bCs/>
          <w:sz w:val="28"/>
          <w:szCs w:val="28"/>
          <w:lang w:val="ru-RU" w:eastAsia="ru-RU"/>
        </w:rPr>
        <w:t xml:space="preserve">и </w:t>
      </w:r>
      <w:r w:rsidRPr="002232D3">
        <w:rPr>
          <w:rFonts w:ascii="Times New Roman" w:eastAsia="Calibri" w:hAnsi="Times New Roman" w:cs="Times New Roman"/>
          <w:bCs/>
          <w:sz w:val="28"/>
          <w:szCs w:val="28"/>
          <w:lang w:val="ru-RU" w:eastAsia="ru-RU"/>
        </w:rPr>
        <w:t xml:space="preserve">аудиторская группа </w:t>
      </w:r>
      <w:r>
        <w:rPr>
          <w:rFonts w:ascii="Times New Roman" w:eastAsia="Times New Roman" w:hAnsi="Times New Roman" w:cs="Times New Roman"/>
          <w:bCs/>
          <w:sz w:val="28"/>
          <w:szCs w:val="28"/>
          <w:lang w:val="ru-RU" w:eastAsia="ru-RU"/>
        </w:rPr>
        <w:t xml:space="preserve">сформулировала условное мнение аудита по Отчету Правительства об </w:t>
      </w:r>
      <w:r w:rsidRPr="002232D3">
        <w:rPr>
          <w:rFonts w:ascii="Times New Roman" w:eastAsia="Times New Roman" w:hAnsi="Times New Roman" w:cs="Times New Roman"/>
          <w:bCs/>
          <w:sz w:val="28"/>
          <w:szCs w:val="28"/>
          <w:lang w:val="ru-RU" w:eastAsia="ru-RU"/>
        </w:rPr>
        <w:t>исполнени</w:t>
      </w:r>
      <w:r>
        <w:rPr>
          <w:rFonts w:ascii="Times New Roman" w:eastAsia="Times New Roman" w:hAnsi="Times New Roman" w:cs="Times New Roman"/>
          <w:bCs/>
          <w:sz w:val="28"/>
          <w:szCs w:val="28"/>
          <w:lang w:val="ru-RU" w:eastAsia="ru-RU"/>
        </w:rPr>
        <w:t xml:space="preserve">и </w:t>
      </w:r>
      <w:r w:rsidRPr="002232D3">
        <w:rPr>
          <w:rFonts w:ascii="Times New Roman" w:eastAsia="Times New Roman" w:hAnsi="Times New Roman" w:cs="Times New Roman"/>
          <w:bCs/>
          <w:sz w:val="28"/>
          <w:szCs w:val="28"/>
          <w:lang w:val="ru-RU" w:eastAsia="ru-RU"/>
        </w:rPr>
        <w:t>государственн</w:t>
      </w:r>
      <w:r>
        <w:rPr>
          <w:rFonts w:ascii="Times New Roman" w:eastAsia="Times New Roman" w:hAnsi="Times New Roman" w:cs="Times New Roman"/>
          <w:bCs/>
          <w:sz w:val="28"/>
          <w:szCs w:val="28"/>
          <w:lang w:val="ru-RU" w:eastAsia="ru-RU"/>
        </w:rPr>
        <w:t xml:space="preserve">ого </w:t>
      </w:r>
      <w:r w:rsidRPr="002232D3">
        <w:rPr>
          <w:rFonts w:ascii="Times New Roman" w:eastAsia="Times New Roman" w:hAnsi="Times New Roman" w:cs="Times New Roman"/>
          <w:bCs/>
          <w:sz w:val="28"/>
          <w:szCs w:val="28"/>
          <w:lang w:val="ru-RU" w:eastAsia="ru-RU"/>
        </w:rPr>
        <w:t>бюджет</w:t>
      </w:r>
      <w:r>
        <w:rPr>
          <w:rFonts w:ascii="Times New Roman" w:eastAsia="Times New Roman" w:hAnsi="Times New Roman" w:cs="Times New Roman"/>
          <w:bCs/>
          <w:sz w:val="28"/>
          <w:szCs w:val="28"/>
          <w:lang w:val="ru-RU" w:eastAsia="ru-RU"/>
        </w:rPr>
        <w:t xml:space="preserve">а за </w:t>
      </w:r>
      <w:r w:rsidRPr="00E76B14">
        <w:rPr>
          <w:rFonts w:ascii="Times New Roman" w:hAnsi="Times New Roman" w:cs="Times New Roman"/>
          <w:iCs/>
          <w:sz w:val="28"/>
          <w:szCs w:val="28"/>
          <w:lang w:val="ro-RO"/>
        </w:rPr>
        <w:t>2017</w:t>
      </w:r>
      <w:r>
        <w:rPr>
          <w:rFonts w:ascii="Times New Roman" w:hAnsi="Times New Roman" w:cs="Times New Roman"/>
          <w:iCs/>
          <w:sz w:val="28"/>
          <w:szCs w:val="28"/>
          <w:lang w:val="ru-RU"/>
        </w:rPr>
        <w:t xml:space="preserve"> год</w:t>
      </w:r>
      <w:r>
        <w:rPr>
          <w:rFonts w:ascii="Times New Roman" w:hAnsi="Times New Roman" w:cs="Times New Roman"/>
          <w:iCs/>
          <w:sz w:val="28"/>
          <w:szCs w:val="28"/>
          <w:lang w:val="ro-RO"/>
        </w:rPr>
        <w:t>.</w:t>
      </w:r>
    </w:p>
    <w:p w:rsidR="00F209A6" w:rsidRDefault="002232D3" w:rsidP="00C41FF0">
      <w:pPr>
        <w:tabs>
          <w:tab w:val="num" w:pos="0"/>
        </w:tabs>
        <w:spacing w:after="0" w:line="276" w:lineRule="auto"/>
        <w:ind w:firstLine="709"/>
        <w:jc w:val="both"/>
        <w:rPr>
          <w:rFonts w:ascii="Times New Roman" w:eastAsia="Times New Roman" w:hAnsi="Times New Roman" w:cs="Times New Roman"/>
          <w:iCs/>
          <w:sz w:val="28"/>
          <w:szCs w:val="28"/>
          <w:lang w:val="ru-RU" w:eastAsia="ru-RU"/>
        </w:rPr>
      </w:pPr>
      <w:r>
        <w:rPr>
          <w:rFonts w:ascii="Times New Roman" w:hAnsi="Times New Roman" w:cs="Times New Roman"/>
          <w:iCs/>
          <w:sz w:val="28"/>
          <w:szCs w:val="28"/>
          <w:lang w:val="ru-RU"/>
        </w:rPr>
        <w:t xml:space="preserve">Так, по мнению аудиторов </w:t>
      </w:r>
      <w:r>
        <w:rPr>
          <w:rFonts w:ascii="Times New Roman" w:eastAsia="Times New Roman" w:hAnsi="Times New Roman" w:cs="Times New Roman"/>
          <w:iCs/>
          <w:sz w:val="28"/>
          <w:szCs w:val="28"/>
          <w:lang w:val="ru-RU" w:eastAsia="ru-RU"/>
        </w:rPr>
        <w:t>Счетной палаты, за исключением аспектов</w:t>
      </w:r>
      <w:r w:rsidR="00683D7A">
        <w:rPr>
          <w:rFonts w:ascii="Times New Roman" w:eastAsia="Times New Roman" w:hAnsi="Times New Roman" w:cs="Times New Roman"/>
          <w:iCs/>
          <w:sz w:val="28"/>
          <w:szCs w:val="28"/>
          <w:lang w:val="ru-RU" w:eastAsia="ru-RU"/>
        </w:rPr>
        <w:t xml:space="preserve">, изложенных в </w:t>
      </w:r>
      <w:r w:rsidR="00F209A6">
        <w:rPr>
          <w:rFonts w:ascii="Times New Roman" w:eastAsia="Times New Roman" w:hAnsi="Times New Roman" w:cs="Times New Roman"/>
          <w:iCs/>
          <w:sz w:val="28"/>
          <w:szCs w:val="28"/>
          <w:lang w:val="ru-RU" w:eastAsia="ru-RU"/>
        </w:rPr>
        <w:t xml:space="preserve">базе для составления условного мнения, </w:t>
      </w:r>
      <w:r w:rsidR="00F209A6" w:rsidRPr="000B7064">
        <w:rPr>
          <w:rFonts w:ascii="Times New Roman" w:hAnsi="Times New Roman" w:cs="Times New Roman"/>
          <w:sz w:val="28"/>
          <w:szCs w:val="28"/>
          <w:lang w:val="ru-RU"/>
        </w:rPr>
        <w:t>Отчет Правительства об исполнении государственного бюджета за 201</w:t>
      </w:r>
      <w:r w:rsidR="00F209A6">
        <w:rPr>
          <w:rFonts w:ascii="Times New Roman" w:hAnsi="Times New Roman" w:cs="Times New Roman"/>
          <w:sz w:val="28"/>
          <w:szCs w:val="28"/>
          <w:lang w:val="ru-RU"/>
        </w:rPr>
        <w:t>7</w:t>
      </w:r>
      <w:r w:rsidR="00F209A6" w:rsidRPr="000B7064">
        <w:rPr>
          <w:rFonts w:ascii="Times New Roman" w:hAnsi="Times New Roman" w:cs="Times New Roman"/>
          <w:sz w:val="28"/>
          <w:szCs w:val="28"/>
          <w:lang w:val="ru-RU"/>
        </w:rPr>
        <w:t xml:space="preserve"> год</w:t>
      </w:r>
      <w:r w:rsidR="00F209A6">
        <w:rPr>
          <w:rFonts w:ascii="Times New Roman" w:eastAsia="Times New Roman" w:hAnsi="Times New Roman" w:cs="Times New Roman"/>
          <w:iCs/>
          <w:sz w:val="28"/>
          <w:szCs w:val="28"/>
          <w:lang w:val="ru-RU" w:eastAsia="ru-RU"/>
        </w:rPr>
        <w:t xml:space="preserve"> по всем существенным аспектам предоставляет реальное и достоверное отражение ситуации об </w:t>
      </w:r>
      <w:r w:rsidR="00F209A6" w:rsidRPr="00771CFD">
        <w:rPr>
          <w:rFonts w:ascii="Times New Roman" w:eastAsia="Times New Roman" w:hAnsi="Times New Roman" w:cs="Times New Roman"/>
          <w:iCs/>
          <w:sz w:val="28"/>
          <w:szCs w:val="28"/>
          <w:lang w:val="ru-RU" w:eastAsia="ru-RU"/>
        </w:rPr>
        <w:t>исполнени</w:t>
      </w:r>
      <w:r w:rsidR="00F209A6">
        <w:rPr>
          <w:rFonts w:ascii="Times New Roman" w:eastAsia="Times New Roman" w:hAnsi="Times New Roman" w:cs="Times New Roman"/>
          <w:iCs/>
          <w:sz w:val="28"/>
          <w:szCs w:val="28"/>
          <w:lang w:val="ru-RU" w:eastAsia="ru-RU"/>
        </w:rPr>
        <w:t xml:space="preserve">и </w:t>
      </w:r>
      <w:r w:rsidR="00F209A6" w:rsidRPr="00771CFD">
        <w:rPr>
          <w:rFonts w:ascii="Times New Roman" w:eastAsia="Times New Roman" w:hAnsi="Times New Roman" w:cs="Times New Roman"/>
          <w:iCs/>
          <w:sz w:val="28"/>
          <w:szCs w:val="28"/>
          <w:lang w:val="ru-RU" w:eastAsia="ru-RU"/>
        </w:rPr>
        <w:t>государственн</w:t>
      </w:r>
      <w:r w:rsidR="00F209A6">
        <w:rPr>
          <w:rFonts w:ascii="Times New Roman" w:eastAsia="Times New Roman" w:hAnsi="Times New Roman" w:cs="Times New Roman"/>
          <w:iCs/>
          <w:sz w:val="28"/>
          <w:szCs w:val="28"/>
          <w:lang w:val="ru-RU" w:eastAsia="ru-RU"/>
        </w:rPr>
        <w:t xml:space="preserve">ого </w:t>
      </w:r>
      <w:r w:rsidR="00F209A6" w:rsidRPr="00771CFD">
        <w:rPr>
          <w:rFonts w:ascii="Times New Roman" w:eastAsia="Times New Roman" w:hAnsi="Times New Roman" w:cs="Times New Roman"/>
          <w:iCs/>
          <w:sz w:val="28"/>
          <w:szCs w:val="28"/>
          <w:lang w:val="ru-RU" w:eastAsia="ru-RU"/>
        </w:rPr>
        <w:t>бюджет</w:t>
      </w:r>
      <w:r w:rsidR="00F209A6">
        <w:rPr>
          <w:rFonts w:ascii="Times New Roman" w:eastAsia="Times New Roman" w:hAnsi="Times New Roman" w:cs="Times New Roman"/>
          <w:iCs/>
          <w:sz w:val="28"/>
          <w:szCs w:val="28"/>
          <w:lang w:val="ru-RU" w:eastAsia="ru-RU"/>
        </w:rPr>
        <w:t xml:space="preserve">а за истекший </w:t>
      </w:r>
      <w:r w:rsidR="00F209A6" w:rsidRPr="00771CFD">
        <w:rPr>
          <w:rFonts w:ascii="Times New Roman" w:eastAsia="Times New Roman" w:hAnsi="Times New Roman" w:cs="Times New Roman"/>
          <w:iCs/>
          <w:sz w:val="28"/>
          <w:szCs w:val="28"/>
          <w:lang w:val="ru-RU" w:eastAsia="ru-RU"/>
        </w:rPr>
        <w:t>бюджет</w:t>
      </w:r>
      <w:r w:rsidR="00F209A6">
        <w:rPr>
          <w:rFonts w:ascii="Times New Roman" w:eastAsia="Times New Roman" w:hAnsi="Times New Roman" w:cs="Times New Roman"/>
          <w:iCs/>
          <w:sz w:val="28"/>
          <w:szCs w:val="28"/>
          <w:lang w:val="ru-RU" w:eastAsia="ru-RU"/>
        </w:rPr>
        <w:t xml:space="preserve">ный год, составленном в </w:t>
      </w:r>
      <w:r w:rsidR="00F209A6" w:rsidRPr="00771CFD">
        <w:rPr>
          <w:rFonts w:ascii="Times New Roman" w:eastAsia="Times New Roman" w:hAnsi="Times New Roman" w:cs="Times New Roman"/>
          <w:iCs/>
          <w:sz w:val="28"/>
          <w:szCs w:val="28"/>
          <w:lang w:val="ru-RU" w:eastAsia="ru-RU"/>
        </w:rPr>
        <w:t>соответств</w:t>
      </w:r>
      <w:r w:rsidR="00F209A6">
        <w:rPr>
          <w:rFonts w:ascii="Times New Roman" w:eastAsia="Times New Roman" w:hAnsi="Times New Roman" w:cs="Times New Roman"/>
          <w:iCs/>
          <w:sz w:val="28"/>
          <w:szCs w:val="28"/>
          <w:lang w:val="ru-RU" w:eastAsia="ru-RU"/>
        </w:rPr>
        <w:t xml:space="preserve">ии с применяемой базой по составлению отчетности, кассовое </w:t>
      </w:r>
      <w:r w:rsidR="00F209A6" w:rsidRPr="00F209A6">
        <w:rPr>
          <w:rFonts w:ascii="Times New Roman" w:eastAsia="Times New Roman" w:hAnsi="Times New Roman" w:cs="Times New Roman"/>
          <w:iCs/>
          <w:sz w:val="28"/>
          <w:szCs w:val="28"/>
          <w:lang w:val="ru-RU" w:eastAsia="ru-RU"/>
        </w:rPr>
        <w:t>исполнени</w:t>
      </w:r>
      <w:r w:rsidR="00F209A6">
        <w:rPr>
          <w:rFonts w:ascii="Times New Roman" w:eastAsia="Times New Roman" w:hAnsi="Times New Roman" w:cs="Times New Roman"/>
          <w:iCs/>
          <w:sz w:val="28"/>
          <w:szCs w:val="28"/>
          <w:lang w:val="ru-RU" w:eastAsia="ru-RU"/>
        </w:rPr>
        <w:t xml:space="preserve">е по доходам и </w:t>
      </w:r>
      <w:r w:rsidR="00F209A6" w:rsidRPr="00F209A6">
        <w:rPr>
          <w:rFonts w:ascii="Times New Roman" w:eastAsia="Times New Roman" w:hAnsi="Times New Roman" w:cs="Times New Roman"/>
          <w:iCs/>
          <w:sz w:val="28"/>
          <w:szCs w:val="28"/>
          <w:lang w:val="ru-RU" w:eastAsia="ru-RU"/>
        </w:rPr>
        <w:t>расход</w:t>
      </w:r>
      <w:r w:rsidR="00F209A6">
        <w:rPr>
          <w:rFonts w:ascii="Times New Roman" w:eastAsia="Times New Roman" w:hAnsi="Times New Roman" w:cs="Times New Roman"/>
          <w:iCs/>
          <w:sz w:val="28"/>
          <w:szCs w:val="28"/>
          <w:lang w:val="ru-RU" w:eastAsia="ru-RU"/>
        </w:rPr>
        <w:t xml:space="preserve">ам, дефицит и остатки за истекший </w:t>
      </w:r>
      <w:r w:rsidR="00F209A6" w:rsidRPr="00F209A6">
        <w:rPr>
          <w:rFonts w:ascii="Times New Roman" w:eastAsia="Times New Roman" w:hAnsi="Times New Roman" w:cs="Times New Roman"/>
          <w:iCs/>
          <w:sz w:val="28"/>
          <w:szCs w:val="28"/>
          <w:lang w:val="ru-RU" w:eastAsia="ru-RU"/>
        </w:rPr>
        <w:t>бюджет</w:t>
      </w:r>
      <w:r w:rsidR="00F209A6">
        <w:rPr>
          <w:rFonts w:ascii="Times New Roman" w:eastAsia="Times New Roman" w:hAnsi="Times New Roman" w:cs="Times New Roman"/>
          <w:iCs/>
          <w:sz w:val="28"/>
          <w:szCs w:val="28"/>
          <w:lang w:val="ru-RU" w:eastAsia="ru-RU"/>
        </w:rPr>
        <w:t>ный год были</w:t>
      </w:r>
      <w:r w:rsidR="00E92262">
        <w:rPr>
          <w:rFonts w:ascii="Times New Roman" w:eastAsia="Times New Roman" w:hAnsi="Times New Roman" w:cs="Times New Roman"/>
          <w:iCs/>
          <w:sz w:val="28"/>
          <w:szCs w:val="28"/>
          <w:lang w:val="ru-RU" w:eastAsia="ru-RU"/>
        </w:rPr>
        <w:t xml:space="preserve"> отражены</w:t>
      </w:r>
      <w:r w:rsidR="00F209A6">
        <w:rPr>
          <w:rFonts w:ascii="Times New Roman" w:eastAsia="Times New Roman" w:hAnsi="Times New Roman" w:cs="Times New Roman"/>
          <w:iCs/>
          <w:sz w:val="28"/>
          <w:szCs w:val="28"/>
          <w:lang w:val="ru-RU" w:eastAsia="ru-RU"/>
        </w:rPr>
        <w:t xml:space="preserve"> в </w:t>
      </w:r>
      <w:r w:rsidR="00F209A6" w:rsidRPr="00F209A6">
        <w:rPr>
          <w:rFonts w:ascii="Times New Roman" w:eastAsia="Times New Roman" w:hAnsi="Times New Roman" w:cs="Times New Roman"/>
          <w:iCs/>
          <w:sz w:val="28"/>
          <w:szCs w:val="28"/>
          <w:lang w:val="ru-RU" w:eastAsia="ru-RU"/>
        </w:rPr>
        <w:t>соответств</w:t>
      </w:r>
      <w:r w:rsidR="00F209A6">
        <w:rPr>
          <w:rFonts w:ascii="Times New Roman" w:eastAsia="Times New Roman" w:hAnsi="Times New Roman" w:cs="Times New Roman"/>
          <w:iCs/>
          <w:sz w:val="28"/>
          <w:szCs w:val="28"/>
          <w:lang w:val="ru-RU" w:eastAsia="ru-RU"/>
        </w:rPr>
        <w:t>ии с данными учета казначейской системы.</w:t>
      </w:r>
    </w:p>
    <w:p w:rsidR="00C41FF0" w:rsidRPr="00B7677E" w:rsidRDefault="00C41FF0" w:rsidP="00026F55">
      <w:pPr>
        <w:tabs>
          <w:tab w:val="left" w:pos="990"/>
        </w:tabs>
        <w:spacing w:after="0" w:line="240" w:lineRule="auto"/>
        <w:ind w:firstLine="720"/>
        <w:jc w:val="both"/>
        <w:rPr>
          <w:rFonts w:ascii="Times New Roman" w:hAnsi="Times New Roman" w:cs="Times New Roman"/>
          <w:i/>
          <w:sz w:val="28"/>
          <w:szCs w:val="28"/>
          <w:lang w:val="ro-RO"/>
        </w:rPr>
      </w:pPr>
    </w:p>
    <w:p w:rsidR="00E92262" w:rsidRPr="00E92262" w:rsidRDefault="00E92262" w:rsidP="00026F55">
      <w:pPr>
        <w:tabs>
          <w:tab w:val="left" w:pos="990"/>
        </w:tabs>
        <w:spacing w:after="0" w:line="240" w:lineRule="auto"/>
        <w:ind w:firstLine="720"/>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Констатации аудита изложены в Отчете </w:t>
      </w:r>
      <w:r w:rsidRPr="00E92262">
        <w:rPr>
          <w:rFonts w:ascii="Times New Roman" w:eastAsia="Times New Roman" w:hAnsi="Times New Roman" w:cs="Times New Roman"/>
          <w:i/>
          <w:sz w:val="28"/>
          <w:szCs w:val="28"/>
          <w:lang w:val="ru-RU"/>
        </w:rPr>
        <w:t>финансов</w:t>
      </w:r>
      <w:r>
        <w:rPr>
          <w:rFonts w:ascii="Times New Roman" w:hAnsi="Times New Roman" w:cs="Times New Roman"/>
          <w:i/>
          <w:sz w:val="28"/>
          <w:szCs w:val="28"/>
          <w:lang w:val="ru-RU"/>
        </w:rPr>
        <w:t xml:space="preserve">ого аудита Отчета </w:t>
      </w:r>
      <w:r>
        <w:rPr>
          <w:rFonts w:ascii="Times New Roman" w:eastAsia="Times New Roman" w:hAnsi="Times New Roman" w:cs="Times New Roman"/>
          <w:i/>
          <w:sz w:val="28"/>
          <w:szCs w:val="28"/>
          <w:lang w:val="ru-RU" w:eastAsia="ru-RU"/>
        </w:rPr>
        <w:t xml:space="preserve">Правительства об </w:t>
      </w:r>
      <w:r w:rsidRPr="00E92262">
        <w:rPr>
          <w:rFonts w:ascii="Times New Roman" w:eastAsia="Times New Roman" w:hAnsi="Times New Roman" w:cs="Times New Roman"/>
          <w:i/>
          <w:sz w:val="28"/>
          <w:szCs w:val="28"/>
          <w:lang w:val="ru-RU" w:eastAsia="ru-RU"/>
        </w:rPr>
        <w:t>исполнени</w:t>
      </w:r>
      <w:r>
        <w:rPr>
          <w:rFonts w:ascii="Times New Roman" w:eastAsia="Times New Roman" w:hAnsi="Times New Roman" w:cs="Times New Roman"/>
          <w:i/>
          <w:sz w:val="28"/>
          <w:szCs w:val="28"/>
          <w:lang w:val="ru-RU" w:eastAsia="ru-RU"/>
        </w:rPr>
        <w:t xml:space="preserve">и </w:t>
      </w:r>
      <w:r w:rsidRPr="00E92262">
        <w:rPr>
          <w:rFonts w:ascii="Times New Roman" w:eastAsia="Times New Roman" w:hAnsi="Times New Roman" w:cs="Times New Roman"/>
          <w:i/>
          <w:sz w:val="28"/>
          <w:szCs w:val="28"/>
          <w:lang w:val="ru-RU" w:eastAsia="ru-RU"/>
        </w:rPr>
        <w:t>государственн</w:t>
      </w:r>
      <w:r>
        <w:rPr>
          <w:rFonts w:ascii="Times New Roman" w:eastAsia="Times New Roman" w:hAnsi="Times New Roman" w:cs="Times New Roman"/>
          <w:i/>
          <w:sz w:val="28"/>
          <w:szCs w:val="28"/>
          <w:lang w:val="ru-RU" w:eastAsia="ru-RU"/>
        </w:rPr>
        <w:t xml:space="preserve">ого </w:t>
      </w:r>
      <w:r w:rsidRPr="00E92262">
        <w:rPr>
          <w:rFonts w:ascii="Times New Roman" w:eastAsia="Times New Roman" w:hAnsi="Times New Roman" w:cs="Times New Roman"/>
          <w:i/>
          <w:sz w:val="28"/>
          <w:szCs w:val="28"/>
          <w:lang w:val="ru-RU" w:eastAsia="ru-RU"/>
        </w:rPr>
        <w:t>бюджет</w:t>
      </w:r>
      <w:r>
        <w:rPr>
          <w:rFonts w:ascii="Times New Roman" w:eastAsia="Times New Roman" w:hAnsi="Times New Roman" w:cs="Times New Roman"/>
          <w:i/>
          <w:sz w:val="28"/>
          <w:szCs w:val="28"/>
          <w:lang w:val="ru-RU" w:eastAsia="ru-RU"/>
        </w:rPr>
        <w:t>а за 2017 год, сопровождаемом рекомендациями по устранению не</w:t>
      </w:r>
      <w:r w:rsidRPr="00E92262">
        <w:rPr>
          <w:rFonts w:ascii="Times New Roman" w:eastAsia="Times New Roman" w:hAnsi="Times New Roman" w:cs="Times New Roman"/>
          <w:i/>
          <w:sz w:val="28"/>
          <w:szCs w:val="28"/>
          <w:lang w:val="ru-RU" w:eastAsia="ru-RU"/>
        </w:rPr>
        <w:t>соответств</w:t>
      </w:r>
      <w:r>
        <w:rPr>
          <w:rFonts w:ascii="Times New Roman" w:eastAsia="Times New Roman" w:hAnsi="Times New Roman" w:cs="Times New Roman"/>
          <w:i/>
          <w:sz w:val="28"/>
          <w:szCs w:val="28"/>
          <w:lang w:val="ru-RU" w:eastAsia="ru-RU"/>
        </w:rPr>
        <w:t xml:space="preserve">ий и улучшению ситуации в </w:t>
      </w:r>
      <w:r w:rsidRPr="00E92262">
        <w:rPr>
          <w:rFonts w:ascii="Times New Roman" w:eastAsia="Times New Roman" w:hAnsi="Times New Roman" w:cs="Times New Roman"/>
          <w:i/>
          <w:sz w:val="28"/>
          <w:szCs w:val="28"/>
          <w:lang w:val="ru-RU" w:eastAsia="ru-RU"/>
        </w:rPr>
        <w:t>аудируемой</w:t>
      </w:r>
      <w:r>
        <w:rPr>
          <w:rFonts w:ascii="Times New Roman" w:eastAsia="Times New Roman" w:hAnsi="Times New Roman" w:cs="Times New Roman"/>
          <w:i/>
          <w:sz w:val="28"/>
          <w:szCs w:val="28"/>
          <w:lang w:val="ru-RU" w:eastAsia="ru-RU"/>
        </w:rPr>
        <w:t xml:space="preserve"> области.</w:t>
      </w:r>
    </w:p>
    <w:p w:rsidR="00D74701" w:rsidRPr="00D143B5" w:rsidRDefault="00D74701" w:rsidP="00026F55">
      <w:pPr>
        <w:spacing w:after="0" w:line="240" w:lineRule="auto"/>
        <w:ind w:firstLine="567"/>
        <w:jc w:val="both"/>
        <w:rPr>
          <w:rFonts w:ascii="Times New Roman" w:hAnsi="Times New Roman" w:cs="Times New Roman"/>
          <w:sz w:val="28"/>
          <w:szCs w:val="28"/>
          <w:lang w:val="ro-RO"/>
        </w:rPr>
      </w:pPr>
    </w:p>
    <w:p w:rsidR="00E92262" w:rsidRPr="0060270E" w:rsidRDefault="00E92262" w:rsidP="00E92262">
      <w:pPr>
        <w:spacing w:after="0" w:line="276" w:lineRule="auto"/>
        <w:ind w:firstLine="709"/>
        <w:jc w:val="both"/>
        <w:rPr>
          <w:rFonts w:ascii="Times New Roman" w:hAnsi="Times New Roman"/>
          <w:sz w:val="28"/>
          <w:szCs w:val="28"/>
          <w:lang w:val="ru-MD" w:eastAsia="ru-RU"/>
        </w:rPr>
      </w:pPr>
      <w:r w:rsidRPr="0060270E">
        <w:rPr>
          <w:rFonts w:ascii="Times New Roman" w:hAnsi="Times New Roman"/>
          <w:sz w:val="28"/>
          <w:szCs w:val="28"/>
          <w:lang w:val="ru-MD" w:eastAsia="ru-RU"/>
        </w:rPr>
        <w:lastRenderedPageBreak/>
        <w:t>Исходя из вышеизложенного, на основании ст.</w:t>
      </w:r>
      <w:r>
        <w:rPr>
          <w:rFonts w:ascii="Times New Roman" w:hAnsi="Times New Roman"/>
          <w:sz w:val="28"/>
          <w:szCs w:val="28"/>
          <w:lang w:val="ru-MD" w:eastAsia="ru-RU"/>
        </w:rPr>
        <w:t>14</w:t>
      </w:r>
      <w:r w:rsidRPr="0060270E">
        <w:rPr>
          <w:rFonts w:ascii="Times New Roman" w:hAnsi="Times New Roman"/>
          <w:sz w:val="28"/>
          <w:szCs w:val="28"/>
          <w:lang w:val="ru-MD" w:eastAsia="ru-RU"/>
        </w:rPr>
        <w:t xml:space="preserve"> (</w:t>
      </w:r>
      <w:r>
        <w:rPr>
          <w:rFonts w:ascii="Times New Roman" w:hAnsi="Times New Roman"/>
          <w:sz w:val="28"/>
          <w:szCs w:val="28"/>
          <w:lang w:val="ru-MD" w:eastAsia="ru-RU"/>
        </w:rPr>
        <w:t>2</w:t>
      </w:r>
      <w:r w:rsidRPr="0060270E">
        <w:rPr>
          <w:rFonts w:ascii="Times New Roman" w:hAnsi="Times New Roman"/>
          <w:sz w:val="28"/>
          <w:szCs w:val="28"/>
          <w:lang w:val="ru-MD" w:eastAsia="ru-RU"/>
        </w:rPr>
        <w:t xml:space="preserve">) </w:t>
      </w:r>
      <w:r>
        <w:rPr>
          <w:rFonts w:ascii="Times New Roman" w:hAnsi="Times New Roman"/>
          <w:sz w:val="28"/>
          <w:szCs w:val="28"/>
          <w:lang w:val="ru-MD" w:eastAsia="ru-RU"/>
        </w:rPr>
        <w:t>и</w:t>
      </w:r>
      <w:r w:rsidRPr="0060270E">
        <w:rPr>
          <w:rFonts w:ascii="Times New Roman" w:hAnsi="Times New Roman"/>
          <w:sz w:val="28"/>
          <w:szCs w:val="28"/>
          <w:lang w:val="ru-MD" w:eastAsia="ru-RU"/>
        </w:rPr>
        <w:t xml:space="preserve"> ст.15 </w:t>
      </w:r>
      <w:r w:rsidRPr="00B74021">
        <w:rPr>
          <w:rFonts w:ascii="Times New Roman" w:hAnsi="Times New Roman" w:cs="Times New Roman"/>
          <w:sz w:val="28"/>
          <w:szCs w:val="28"/>
          <w:lang w:val="ro-RO"/>
        </w:rPr>
        <w:t>d)</w:t>
      </w:r>
      <w:r>
        <w:rPr>
          <w:rFonts w:ascii="Times New Roman" w:hAnsi="Times New Roman" w:cs="Times New Roman"/>
          <w:sz w:val="28"/>
          <w:szCs w:val="28"/>
          <w:lang w:val="ru-RU"/>
        </w:rPr>
        <w:t xml:space="preserve"> </w:t>
      </w:r>
      <w:r w:rsidRPr="0060270E">
        <w:rPr>
          <w:rFonts w:ascii="Times New Roman" w:hAnsi="Times New Roman"/>
          <w:sz w:val="28"/>
          <w:szCs w:val="28"/>
          <w:lang w:val="ru-MD" w:eastAsia="ru-RU"/>
        </w:rPr>
        <w:t>Закона №26</w:t>
      </w:r>
      <w:r>
        <w:rPr>
          <w:rFonts w:ascii="Times New Roman" w:hAnsi="Times New Roman"/>
          <w:sz w:val="28"/>
          <w:szCs w:val="28"/>
          <w:lang w:val="ru-MD" w:eastAsia="ru-RU"/>
        </w:rPr>
        <w:t>0</w:t>
      </w:r>
      <w:r w:rsidRPr="0060270E">
        <w:rPr>
          <w:rFonts w:ascii="Times New Roman" w:hAnsi="Times New Roman"/>
          <w:sz w:val="28"/>
          <w:szCs w:val="28"/>
          <w:lang w:val="ru-MD" w:eastAsia="ru-RU"/>
        </w:rPr>
        <w:t xml:space="preserve"> от 0</w:t>
      </w:r>
      <w:r>
        <w:rPr>
          <w:rFonts w:ascii="Times New Roman" w:hAnsi="Times New Roman"/>
          <w:sz w:val="28"/>
          <w:szCs w:val="28"/>
          <w:lang w:val="ru-MD" w:eastAsia="ru-RU"/>
        </w:rPr>
        <w:t>7</w:t>
      </w:r>
      <w:r w:rsidRPr="0060270E">
        <w:rPr>
          <w:rFonts w:ascii="Times New Roman" w:hAnsi="Times New Roman"/>
          <w:sz w:val="28"/>
          <w:szCs w:val="28"/>
          <w:lang w:val="ru-MD" w:eastAsia="ru-RU"/>
        </w:rPr>
        <w:t>.12.20</w:t>
      </w:r>
      <w:r>
        <w:rPr>
          <w:rFonts w:ascii="Times New Roman" w:hAnsi="Times New Roman"/>
          <w:sz w:val="28"/>
          <w:szCs w:val="28"/>
          <w:lang w:val="ru-MD" w:eastAsia="ru-RU"/>
        </w:rPr>
        <w:t>17</w:t>
      </w:r>
      <w:r w:rsidRPr="0060270E">
        <w:rPr>
          <w:rFonts w:ascii="Times New Roman" w:hAnsi="Times New Roman"/>
          <w:sz w:val="28"/>
          <w:szCs w:val="28"/>
          <w:lang w:val="ru-MD" w:eastAsia="ru-RU"/>
        </w:rPr>
        <w:t xml:space="preserve"> Счетная палата </w:t>
      </w:r>
    </w:p>
    <w:p w:rsidR="00026F55" w:rsidRPr="000D3888" w:rsidRDefault="00E92262" w:rsidP="000D3888">
      <w:pPr>
        <w:spacing w:before="120" w:after="120" w:line="240" w:lineRule="auto"/>
        <w:jc w:val="center"/>
        <w:rPr>
          <w:rFonts w:ascii="Times New Roman" w:hAnsi="Times New Roman"/>
          <w:b/>
          <w:bCs/>
          <w:sz w:val="28"/>
          <w:szCs w:val="28"/>
          <w:lang w:eastAsia="ru-RU"/>
        </w:rPr>
      </w:pPr>
      <w:r w:rsidRPr="0060270E">
        <w:rPr>
          <w:rFonts w:ascii="Times New Roman" w:hAnsi="Times New Roman"/>
          <w:b/>
          <w:bCs/>
          <w:sz w:val="28"/>
          <w:szCs w:val="28"/>
          <w:lang w:val="ru-MD" w:eastAsia="ru-RU"/>
        </w:rPr>
        <w:t>ПОСТАНОВЛЯЕТ</w:t>
      </w:r>
      <w:r w:rsidRPr="00E92262">
        <w:rPr>
          <w:rFonts w:ascii="Times New Roman" w:hAnsi="Times New Roman"/>
          <w:b/>
          <w:bCs/>
          <w:sz w:val="28"/>
          <w:szCs w:val="28"/>
          <w:lang w:eastAsia="ru-RU"/>
        </w:rPr>
        <w:t xml:space="preserve">: </w:t>
      </w:r>
    </w:p>
    <w:p w:rsidR="00E92262" w:rsidRDefault="00E92262" w:rsidP="00E92262">
      <w:pPr>
        <w:pStyle w:val="a8"/>
        <w:numPr>
          <w:ilvl w:val="0"/>
          <w:numId w:val="1"/>
        </w:numPr>
        <w:tabs>
          <w:tab w:val="left" w:pos="567"/>
        </w:tabs>
        <w:spacing w:before="120" w:after="0" w:line="276" w:lineRule="auto"/>
        <w:ind w:left="0" w:firstLine="284"/>
        <w:contextualSpacing w:val="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u-RU"/>
        </w:rPr>
        <w:t xml:space="preserve">Утвердить </w:t>
      </w:r>
      <w:r w:rsidRPr="00E92262">
        <w:rPr>
          <w:rFonts w:ascii="Times New Roman" w:eastAsia="Times New Roman" w:hAnsi="Times New Roman" w:cs="Times New Roman"/>
          <w:sz w:val="28"/>
          <w:szCs w:val="28"/>
          <w:lang w:val="ru-RU"/>
        </w:rPr>
        <w:t>Отчет финансового аудита Отчета Правительства об исполнении государственного бюджета за 2017 год</w:t>
      </w:r>
      <w:r>
        <w:rPr>
          <w:rFonts w:ascii="Times New Roman" w:eastAsia="Times New Roman" w:hAnsi="Times New Roman" w:cs="Times New Roman"/>
          <w:sz w:val="28"/>
          <w:szCs w:val="28"/>
          <w:lang w:val="ru-RU"/>
        </w:rPr>
        <w:t xml:space="preserve">, который является составной частью настоящего </w:t>
      </w:r>
      <w:r w:rsidRPr="00E92262">
        <w:rPr>
          <w:rFonts w:ascii="Times New Roman" w:eastAsia="Times New Roman" w:hAnsi="Times New Roman" w:cs="Times New Roman"/>
          <w:sz w:val="28"/>
          <w:szCs w:val="28"/>
          <w:lang w:val="ru-RU" w:eastAsia="ru-RU"/>
        </w:rPr>
        <w:t>Постановлени</w:t>
      </w:r>
      <w:r>
        <w:rPr>
          <w:rFonts w:ascii="Times New Roman" w:eastAsia="Times New Roman" w:hAnsi="Times New Roman" w:cs="Times New Roman"/>
          <w:sz w:val="28"/>
          <w:szCs w:val="28"/>
          <w:lang w:val="ru-RU"/>
        </w:rPr>
        <w:t>я.</w:t>
      </w:r>
    </w:p>
    <w:p w:rsidR="00E92262" w:rsidRPr="00E92262" w:rsidRDefault="00E92262" w:rsidP="00E92262">
      <w:pPr>
        <w:pStyle w:val="a8"/>
        <w:numPr>
          <w:ilvl w:val="0"/>
          <w:numId w:val="1"/>
        </w:numPr>
        <w:tabs>
          <w:tab w:val="left" w:pos="567"/>
        </w:tabs>
        <w:spacing w:before="120" w:after="0" w:line="276" w:lineRule="auto"/>
        <w:ind w:left="0" w:firstLine="284"/>
        <w:jc w:val="both"/>
        <w:rPr>
          <w:rFonts w:ascii="Times New Roman" w:eastAsia="Times New Roman" w:hAnsi="Times New Roman" w:cs="Times New Roman"/>
          <w:sz w:val="28"/>
          <w:szCs w:val="28"/>
          <w:lang w:val="ru-MD"/>
        </w:rPr>
      </w:pPr>
      <w:r w:rsidRPr="00E92262">
        <w:rPr>
          <w:rFonts w:ascii="Times New Roman" w:eastAsia="Times New Roman" w:hAnsi="Times New Roman" w:cs="Times New Roman"/>
          <w:sz w:val="28"/>
          <w:szCs w:val="28"/>
          <w:lang w:val="ru-MD"/>
        </w:rPr>
        <w:t>Настоящее Постановление и Отчеты аудита направить:</w:t>
      </w:r>
    </w:p>
    <w:p w:rsidR="00E92262" w:rsidRPr="00E92262" w:rsidRDefault="00E92262" w:rsidP="00E92262">
      <w:pPr>
        <w:pStyle w:val="a8"/>
        <w:tabs>
          <w:tab w:val="left" w:pos="567"/>
        </w:tabs>
        <w:spacing w:before="120" w:after="0" w:line="276" w:lineRule="auto"/>
        <w:ind w:left="360" w:hanging="76"/>
        <w:jc w:val="both"/>
        <w:rPr>
          <w:rFonts w:ascii="Times New Roman" w:eastAsia="Times New Roman" w:hAnsi="Times New Roman" w:cs="Times New Roman"/>
          <w:sz w:val="28"/>
          <w:szCs w:val="28"/>
          <w:lang w:val="ru-MD"/>
        </w:rPr>
      </w:pPr>
      <w:r w:rsidRPr="00E92262">
        <w:rPr>
          <w:rFonts w:ascii="Times New Roman" w:eastAsia="Times New Roman" w:hAnsi="Times New Roman" w:cs="Times New Roman"/>
          <w:b/>
          <w:sz w:val="28"/>
          <w:szCs w:val="28"/>
          <w:lang w:val="ru-MD"/>
        </w:rPr>
        <w:t>2.1.</w:t>
      </w:r>
      <w:r w:rsidRPr="00E92262">
        <w:rPr>
          <w:rFonts w:ascii="Times New Roman" w:eastAsia="Times New Roman" w:hAnsi="Times New Roman" w:cs="Times New Roman"/>
          <w:sz w:val="28"/>
          <w:szCs w:val="28"/>
          <w:lang w:val="ru-MD"/>
        </w:rPr>
        <w:t xml:space="preserve"> </w:t>
      </w:r>
      <w:r w:rsidRPr="00E92262">
        <w:rPr>
          <w:rFonts w:ascii="Times New Roman" w:eastAsia="Times New Roman" w:hAnsi="Times New Roman" w:cs="Times New Roman"/>
          <w:b/>
          <w:sz w:val="28"/>
          <w:szCs w:val="28"/>
          <w:lang w:val="ru-MD"/>
        </w:rPr>
        <w:t>Министерству финансов</w:t>
      </w:r>
      <w:r w:rsidRPr="00E92262">
        <w:rPr>
          <w:rFonts w:ascii="Times New Roman" w:eastAsia="Times New Roman" w:hAnsi="Times New Roman" w:cs="Times New Roman"/>
          <w:sz w:val="28"/>
          <w:szCs w:val="28"/>
          <w:lang w:val="ru-MD"/>
        </w:rPr>
        <w:t xml:space="preserve"> и потребовать, согласно компетенциям:</w:t>
      </w:r>
    </w:p>
    <w:p w:rsidR="00E92262" w:rsidRPr="00E92262" w:rsidRDefault="003405DB" w:rsidP="00E92262">
      <w:pPr>
        <w:pStyle w:val="a8"/>
        <w:spacing w:before="120" w:after="0" w:line="276" w:lineRule="auto"/>
        <w:ind w:left="0" w:firstLine="284"/>
        <w:contextualSpacing w:val="0"/>
        <w:jc w:val="both"/>
        <w:rPr>
          <w:rFonts w:ascii="Times New Roman" w:hAnsi="Times New Roman" w:cs="Times New Roman"/>
          <w:sz w:val="28"/>
          <w:szCs w:val="28"/>
          <w:lang w:val="ru-MD"/>
        </w:rPr>
      </w:pPr>
      <w:r w:rsidRPr="00B7677E">
        <w:rPr>
          <w:rFonts w:ascii="Times New Roman" w:hAnsi="Times New Roman" w:cs="Times New Roman"/>
          <w:b/>
          <w:sz w:val="28"/>
          <w:szCs w:val="28"/>
          <w:lang w:val="ro-RO"/>
        </w:rPr>
        <w:t>2.1.1.</w:t>
      </w:r>
      <w:r w:rsidRPr="00B7677E">
        <w:rPr>
          <w:rFonts w:ascii="Times New Roman" w:hAnsi="Times New Roman" w:cs="Times New Roman"/>
          <w:sz w:val="28"/>
          <w:szCs w:val="28"/>
          <w:lang w:val="ro-RO"/>
        </w:rPr>
        <w:t xml:space="preserve"> </w:t>
      </w:r>
      <w:r w:rsidR="00E92262" w:rsidRPr="00E92262">
        <w:rPr>
          <w:rFonts w:ascii="Times New Roman" w:hAnsi="Times New Roman" w:cs="Times New Roman"/>
          <w:sz w:val="28"/>
          <w:szCs w:val="28"/>
          <w:lang w:val="ru-MD"/>
        </w:rPr>
        <w:t xml:space="preserve">рассмотреть результаты </w:t>
      </w:r>
      <w:r w:rsidR="00E92262" w:rsidRPr="00E92262">
        <w:rPr>
          <w:rFonts w:ascii="Times New Roman" w:eastAsia="Times New Roman" w:hAnsi="Times New Roman" w:cs="Times New Roman"/>
          <w:sz w:val="28"/>
          <w:szCs w:val="28"/>
          <w:lang w:val="ru-RU"/>
        </w:rPr>
        <w:t>финансов</w:t>
      </w:r>
      <w:r w:rsidR="00E92262">
        <w:rPr>
          <w:rFonts w:ascii="Times New Roman" w:hAnsi="Times New Roman" w:cs="Times New Roman"/>
          <w:sz w:val="28"/>
          <w:szCs w:val="28"/>
          <w:lang w:val="ru-MD"/>
        </w:rPr>
        <w:t xml:space="preserve">ого </w:t>
      </w:r>
      <w:r w:rsidR="00E92262" w:rsidRPr="00E92262">
        <w:rPr>
          <w:rFonts w:ascii="Times New Roman" w:hAnsi="Times New Roman" w:cs="Times New Roman"/>
          <w:sz w:val="28"/>
          <w:szCs w:val="28"/>
          <w:lang w:val="ru-MD"/>
        </w:rPr>
        <w:t>аудит</w:t>
      </w:r>
      <w:r w:rsidR="00E92262">
        <w:rPr>
          <w:rFonts w:ascii="Times New Roman" w:hAnsi="Times New Roman" w:cs="Times New Roman"/>
          <w:sz w:val="28"/>
          <w:szCs w:val="28"/>
          <w:lang w:val="ru-MD"/>
        </w:rPr>
        <w:t>а</w:t>
      </w:r>
      <w:r w:rsidR="00E92262" w:rsidRPr="00E92262">
        <w:rPr>
          <w:rFonts w:ascii="Times New Roman" w:eastAsia="Times New Roman" w:hAnsi="Times New Roman" w:cs="Times New Roman"/>
          <w:sz w:val="28"/>
          <w:szCs w:val="28"/>
          <w:lang w:val="ru-RU"/>
        </w:rPr>
        <w:t xml:space="preserve"> Отчета Правительства об исполнении государственного бюджета за 2017 год</w:t>
      </w:r>
      <w:r w:rsidR="00E92262" w:rsidRPr="00E92262">
        <w:rPr>
          <w:rFonts w:ascii="Times New Roman" w:hAnsi="Times New Roman" w:cs="Times New Roman"/>
          <w:sz w:val="28"/>
          <w:szCs w:val="28"/>
          <w:lang w:val="ru-MD"/>
        </w:rPr>
        <w:t xml:space="preserve"> в рамках министерской коллегии, с утверждением плана мероприятий по </w:t>
      </w:r>
      <w:r w:rsidR="004B48E9">
        <w:rPr>
          <w:rFonts w:ascii="Times New Roman" w:hAnsi="Times New Roman" w:cs="Times New Roman"/>
          <w:sz w:val="28"/>
          <w:szCs w:val="28"/>
          <w:lang w:val="ru-MD"/>
        </w:rPr>
        <w:t>исправл</w:t>
      </w:r>
      <w:r w:rsidR="00E92262" w:rsidRPr="00E92262">
        <w:rPr>
          <w:rFonts w:ascii="Times New Roman" w:hAnsi="Times New Roman" w:cs="Times New Roman"/>
          <w:sz w:val="28"/>
          <w:szCs w:val="28"/>
          <w:lang w:val="ru-MD"/>
        </w:rPr>
        <w:t xml:space="preserve">ению </w:t>
      </w:r>
      <w:r w:rsidR="004B48E9">
        <w:rPr>
          <w:rFonts w:ascii="Times New Roman" w:hAnsi="Times New Roman" w:cs="Times New Roman"/>
          <w:sz w:val="28"/>
          <w:szCs w:val="28"/>
          <w:lang w:val="ru-RU"/>
        </w:rPr>
        <w:t>установленных ситуаций</w:t>
      </w:r>
      <w:r w:rsidR="004B48E9">
        <w:rPr>
          <w:rFonts w:ascii="Times New Roman" w:hAnsi="Times New Roman" w:cs="Times New Roman"/>
          <w:sz w:val="28"/>
          <w:szCs w:val="28"/>
          <w:lang w:val="ru-MD"/>
        </w:rPr>
        <w:t xml:space="preserve"> </w:t>
      </w:r>
      <w:r w:rsidR="00255BD0">
        <w:rPr>
          <w:rFonts w:ascii="Times New Roman" w:hAnsi="Times New Roman" w:cs="Times New Roman"/>
          <w:sz w:val="28"/>
          <w:szCs w:val="28"/>
          <w:lang w:val="ru-RU"/>
        </w:rPr>
        <w:t>и</w:t>
      </w:r>
      <w:r w:rsidR="00E92262" w:rsidRPr="00E92262">
        <w:rPr>
          <w:rFonts w:ascii="Times New Roman" w:hAnsi="Times New Roman" w:cs="Times New Roman"/>
          <w:sz w:val="28"/>
          <w:szCs w:val="28"/>
          <w:lang w:val="ru-MD"/>
        </w:rPr>
        <w:t xml:space="preserve"> рекомендациями из Отчет</w:t>
      </w:r>
      <w:r w:rsidR="004B48E9">
        <w:rPr>
          <w:rFonts w:ascii="Times New Roman" w:hAnsi="Times New Roman" w:cs="Times New Roman"/>
          <w:sz w:val="28"/>
          <w:szCs w:val="28"/>
          <w:lang w:val="ru-MD"/>
        </w:rPr>
        <w:t>а</w:t>
      </w:r>
      <w:r w:rsidR="00E92262" w:rsidRPr="00E92262">
        <w:rPr>
          <w:rFonts w:ascii="Times New Roman" w:hAnsi="Times New Roman" w:cs="Times New Roman"/>
          <w:sz w:val="28"/>
          <w:szCs w:val="28"/>
          <w:lang w:val="ru-MD"/>
        </w:rPr>
        <w:t xml:space="preserve"> аудита;</w:t>
      </w:r>
    </w:p>
    <w:p w:rsidR="004B48E9" w:rsidRPr="004B48E9" w:rsidRDefault="00B530C0" w:rsidP="00B530C0">
      <w:pPr>
        <w:spacing w:after="0" w:line="276" w:lineRule="auto"/>
        <w:ind w:firstLine="360"/>
        <w:jc w:val="both"/>
        <w:rPr>
          <w:rFonts w:ascii="Times New Roman" w:hAnsi="Times New Roman" w:cs="Times New Roman"/>
          <w:sz w:val="28"/>
          <w:szCs w:val="28"/>
          <w:lang w:val="ru-RU"/>
        </w:rPr>
      </w:pPr>
      <w:r w:rsidRPr="00531435">
        <w:rPr>
          <w:rFonts w:ascii="Times New Roman" w:hAnsi="Times New Roman" w:cs="Times New Roman"/>
          <w:b/>
          <w:sz w:val="28"/>
          <w:szCs w:val="28"/>
          <w:lang w:val="ro-RO"/>
        </w:rPr>
        <w:t xml:space="preserve">2.1.2. </w:t>
      </w:r>
      <w:r w:rsidR="004B48E9" w:rsidRPr="004B48E9">
        <w:rPr>
          <w:rFonts w:ascii="Times New Roman" w:hAnsi="Times New Roman" w:cs="Times New Roman"/>
          <w:sz w:val="28"/>
          <w:szCs w:val="28"/>
          <w:lang w:val="ru-RU"/>
        </w:rPr>
        <w:t xml:space="preserve">обеспечить </w:t>
      </w:r>
      <w:r w:rsidR="004B48E9">
        <w:rPr>
          <w:rFonts w:ascii="Times New Roman" w:hAnsi="Times New Roman" w:cs="Times New Roman"/>
          <w:sz w:val="28"/>
          <w:szCs w:val="28"/>
          <w:lang w:val="ru-RU"/>
        </w:rPr>
        <w:t xml:space="preserve">функциональность рабочей группы по </w:t>
      </w:r>
      <w:r w:rsidR="004B48E9" w:rsidRPr="004B48E9">
        <w:rPr>
          <w:rFonts w:ascii="Times New Roman" w:hAnsi="Times New Roman" w:cs="Times New Roman"/>
          <w:sz w:val="28"/>
          <w:szCs w:val="28"/>
          <w:lang w:val="ru-RU"/>
        </w:rPr>
        <w:t>капитальны</w:t>
      </w:r>
      <w:r w:rsidR="004B48E9">
        <w:rPr>
          <w:rFonts w:ascii="Times New Roman" w:hAnsi="Times New Roman" w:cs="Times New Roman"/>
          <w:sz w:val="28"/>
          <w:szCs w:val="28"/>
          <w:lang w:val="ru-RU"/>
        </w:rPr>
        <w:t xml:space="preserve">м инвестициям с целью соблюдения процесса включения и </w:t>
      </w:r>
      <w:r w:rsidR="004B48E9" w:rsidRPr="004B48E9">
        <w:rPr>
          <w:rFonts w:ascii="Times New Roman" w:hAnsi="Times New Roman" w:cs="Times New Roman"/>
          <w:sz w:val="28"/>
          <w:szCs w:val="28"/>
          <w:lang w:val="ru-RU"/>
        </w:rPr>
        <w:t>осуществления</w:t>
      </w:r>
      <w:r w:rsidR="004B48E9">
        <w:rPr>
          <w:rFonts w:ascii="Times New Roman" w:hAnsi="Times New Roman" w:cs="Times New Roman"/>
          <w:sz w:val="28"/>
          <w:szCs w:val="28"/>
          <w:lang w:val="ru-RU"/>
        </w:rPr>
        <w:t xml:space="preserve"> </w:t>
      </w:r>
      <w:r w:rsidR="004B48E9" w:rsidRPr="004B48E9">
        <w:rPr>
          <w:rFonts w:ascii="Times New Roman" w:eastAsia="Times New Roman" w:hAnsi="Times New Roman" w:cs="Times New Roman"/>
          <w:sz w:val="28"/>
          <w:szCs w:val="28"/>
          <w:lang w:val="ru-RU"/>
        </w:rPr>
        <w:t>мониторинг</w:t>
      </w:r>
      <w:r w:rsidR="004B48E9">
        <w:rPr>
          <w:rFonts w:ascii="Times New Roman" w:hAnsi="Times New Roman" w:cs="Times New Roman"/>
          <w:sz w:val="28"/>
          <w:szCs w:val="28"/>
          <w:lang w:val="ru-RU"/>
        </w:rPr>
        <w:t xml:space="preserve">а объектов </w:t>
      </w:r>
      <w:r w:rsidR="004B48E9" w:rsidRPr="004B48E9">
        <w:rPr>
          <w:rFonts w:ascii="Times New Roman" w:hAnsi="Times New Roman" w:cs="Times New Roman"/>
          <w:sz w:val="28"/>
          <w:szCs w:val="28"/>
          <w:lang w:val="ru-RU"/>
        </w:rPr>
        <w:t>капитальных вложений</w:t>
      </w:r>
      <w:r w:rsidR="004B48E9">
        <w:rPr>
          <w:rFonts w:ascii="Times New Roman" w:hAnsi="Times New Roman" w:cs="Times New Roman"/>
          <w:sz w:val="28"/>
          <w:szCs w:val="28"/>
          <w:lang w:val="ru-RU"/>
        </w:rPr>
        <w:t>;</w:t>
      </w:r>
    </w:p>
    <w:p w:rsidR="002F23C6" w:rsidRPr="002F23C6" w:rsidRDefault="00B1211A" w:rsidP="00B530C0">
      <w:pPr>
        <w:spacing w:after="0" w:line="276" w:lineRule="auto"/>
        <w:ind w:firstLine="360"/>
        <w:jc w:val="both"/>
        <w:rPr>
          <w:rFonts w:ascii="Times New Roman" w:hAnsi="Times New Roman" w:cs="Times New Roman"/>
          <w:sz w:val="28"/>
          <w:szCs w:val="28"/>
          <w:lang w:val="ru-RU"/>
        </w:rPr>
      </w:pPr>
      <w:r w:rsidRPr="00B7677E">
        <w:rPr>
          <w:rFonts w:ascii="Times New Roman" w:hAnsi="Times New Roman" w:cs="Times New Roman"/>
          <w:b/>
          <w:sz w:val="28"/>
          <w:szCs w:val="28"/>
          <w:lang w:val="ro-RO"/>
        </w:rPr>
        <w:t>2.1.3</w:t>
      </w:r>
      <w:r w:rsidRPr="00D05DB8">
        <w:rPr>
          <w:rFonts w:ascii="Times New Roman" w:hAnsi="Times New Roman" w:cs="Times New Roman"/>
          <w:sz w:val="28"/>
          <w:szCs w:val="28"/>
          <w:lang w:val="ro-RO"/>
        </w:rPr>
        <w:t>.</w:t>
      </w:r>
      <w:r w:rsidR="00D05DB8" w:rsidRPr="00D05DB8">
        <w:rPr>
          <w:rFonts w:ascii="Times New Roman" w:hAnsi="Times New Roman" w:cs="Times New Roman"/>
          <w:sz w:val="28"/>
          <w:szCs w:val="28"/>
          <w:lang w:val="ru-RU"/>
        </w:rPr>
        <w:t xml:space="preserve"> воздействовать на </w:t>
      </w:r>
      <w:r w:rsidR="00D05DB8" w:rsidRPr="00D05DB8">
        <w:rPr>
          <w:rFonts w:ascii="Times New Roman" w:eastAsia="Times New Roman" w:hAnsi="Times New Roman" w:cs="Times New Roman"/>
          <w:sz w:val="28"/>
          <w:szCs w:val="28"/>
          <w:lang w:val="ru-RU"/>
        </w:rPr>
        <w:t>бюджет</w:t>
      </w:r>
      <w:r w:rsidR="00D05DB8" w:rsidRPr="00D05DB8">
        <w:rPr>
          <w:rFonts w:ascii="Times New Roman" w:hAnsi="Times New Roman" w:cs="Times New Roman"/>
          <w:sz w:val="28"/>
          <w:szCs w:val="28"/>
          <w:lang w:val="ru-RU"/>
        </w:rPr>
        <w:t>ные органы/</w:t>
      </w:r>
      <w:r w:rsidR="00D05DB8" w:rsidRPr="00D05DB8">
        <w:rPr>
          <w:rFonts w:ascii="Times New Roman" w:eastAsia="Times New Roman" w:hAnsi="Times New Roman" w:cs="Times New Roman"/>
          <w:sz w:val="28"/>
          <w:szCs w:val="28"/>
          <w:lang w:val="ru-RU" w:eastAsia="ru-RU"/>
        </w:rPr>
        <w:t>учреждения, которые не соблюдают бюджетный календарь при представлении финансовых отчетов в</w:t>
      </w:r>
      <w:r w:rsidRPr="00D05DB8">
        <w:rPr>
          <w:rFonts w:ascii="Times New Roman" w:hAnsi="Times New Roman" w:cs="Times New Roman"/>
          <w:sz w:val="28"/>
          <w:szCs w:val="28"/>
          <w:lang w:val="ro-RO"/>
        </w:rPr>
        <w:t xml:space="preserve"> </w:t>
      </w:r>
      <w:r w:rsidR="002F23C6" w:rsidRPr="00D05DB8">
        <w:rPr>
          <w:rFonts w:ascii="Times New Roman" w:eastAsia="Times New Roman" w:hAnsi="Times New Roman" w:cs="Times New Roman"/>
          <w:sz w:val="28"/>
          <w:szCs w:val="28"/>
          <w:lang w:val="ru-RU" w:eastAsia="ru-RU"/>
        </w:rPr>
        <w:t xml:space="preserve">установленном порядке и </w:t>
      </w:r>
      <w:r w:rsidR="00255BD0" w:rsidRPr="00D05DB8">
        <w:rPr>
          <w:rFonts w:ascii="Times New Roman" w:eastAsia="Times New Roman" w:hAnsi="Times New Roman" w:cs="Times New Roman"/>
          <w:sz w:val="28"/>
          <w:szCs w:val="28"/>
          <w:lang w:val="ru-RU" w:eastAsia="ru-RU"/>
        </w:rPr>
        <w:t xml:space="preserve">предусмотренные </w:t>
      </w:r>
      <w:r w:rsidR="002F23C6" w:rsidRPr="00D05DB8">
        <w:rPr>
          <w:rFonts w:ascii="Times New Roman" w:eastAsia="Times New Roman" w:hAnsi="Times New Roman" w:cs="Times New Roman"/>
          <w:sz w:val="28"/>
          <w:szCs w:val="28"/>
          <w:lang w:val="ru-RU" w:eastAsia="ru-RU"/>
        </w:rPr>
        <w:t>сроки;</w:t>
      </w:r>
    </w:p>
    <w:p w:rsidR="00733E13" w:rsidRPr="002F23C6" w:rsidRDefault="00733E13" w:rsidP="00B530C0">
      <w:pPr>
        <w:spacing w:after="0" w:line="276" w:lineRule="auto"/>
        <w:ind w:firstLine="360"/>
        <w:jc w:val="both"/>
        <w:rPr>
          <w:rFonts w:ascii="Times New Roman" w:hAnsi="Times New Roman" w:cs="Times New Roman"/>
          <w:sz w:val="16"/>
          <w:szCs w:val="16"/>
          <w:lang w:val="ro-RO"/>
        </w:rPr>
      </w:pPr>
    </w:p>
    <w:p w:rsidR="002F23C6" w:rsidRPr="002F23C6" w:rsidRDefault="002F23C6" w:rsidP="00535B4A">
      <w:pPr>
        <w:pStyle w:val="a8"/>
        <w:numPr>
          <w:ilvl w:val="1"/>
          <w:numId w:val="3"/>
        </w:numPr>
        <w:tabs>
          <w:tab w:val="left" w:pos="630"/>
          <w:tab w:val="left" w:pos="900"/>
        </w:tabs>
        <w:spacing w:after="0" w:line="276" w:lineRule="auto"/>
        <w:ind w:left="0" w:firstLine="360"/>
        <w:jc w:val="both"/>
        <w:rPr>
          <w:rFonts w:ascii="Times New Roman" w:eastAsia="Calibri" w:hAnsi="Times New Roman" w:cs="Times New Roman"/>
          <w:b/>
          <w:sz w:val="28"/>
          <w:szCs w:val="28"/>
          <w:lang w:val="ro-RO"/>
        </w:rPr>
      </w:pPr>
      <w:r w:rsidRPr="002F23C6">
        <w:rPr>
          <w:rFonts w:ascii="Times New Roman" w:eastAsia="Calibri" w:hAnsi="Times New Roman" w:cs="Times New Roman"/>
          <w:b/>
          <w:sz w:val="28"/>
          <w:szCs w:val="28"/>
          <w:lang w:val="ru-RU"/>
        </w:rPr>
        <w:t>Межведомственной</w:t>
      </w:r>
      <w:r>
        <w:rPr>
          <w:rFonts w:ascii="Times New Roman" w:eastAsia="Calibri" w:hAnsi="Times New Roman" w:cs="Times New Roman"/>
          <w:b/>
          <w:sz w:val="28"/>
          <w:szCs w:val="28"/>
          <w:lang w:val="ru-RU"/>
        </w:rPr>
        <w:t xml:space="preserve"> комиссии по защите </w:t>
      </w:r>
      <w:r w:rsidRPr="002F23C6">
        <w:rPr>
          <w:rFonts w:ascii="Times New Roman" w:eastAsia="Calibri" w:hAnsi="Times New Roman" w:cs="Times New Roman"/>
          <w:b/>
          <w:sz w:val="28"/>
          <w:szCs w:val="28"/>
          <w:lang w:val="ru-RU"/>
        </w:rPr>
        <w:t>государственн</w:t>
      </w:r>
      <w:r>
        <w:rPr>
          <w:rFonts w:ascii="Times New Roman" w:eastAsia="Calibri" w:hAnsi="Times New Roman" w:cs="Times New Roman"/>
          <w:b/>
          <w:sz w:val="28"/>
          <w:szCs w:val="28"/>
          <w:lang w:val="ru-RU"/>
        </w:rPr>
        <w:t xml:space="preserve">ой тайны </w:t>
      </w:r>
      <w:r w:rsidRPr="0060270E">
        <w:rPr>
          <w:rFonts w:ascii="Times New Roman" w:eastAsia="Times New Roman" w:hAnsi="Times New Roman" w:cs="Times New Roman"/>
          <w:sz w:val="28"/>
          <w:szCs w:val="28"/>
          <w:lang w:val="ru-MD" w:eastAsia="ru-RU"/>
        </w:rPr>
        <w:t>для информирования и предложить</w:t>
      </w:r>
      <w:r>
        <w:rPr>
          <w:rFonts w:ascii="Times New Roman" w:eastAsia="Times New Roman" w:hAnsi="Times New Roman" w:cs="Times New Roman"/>
          <w:sz w:val="28"/>
          <w:szCs w:val="28"/>
          <w:lang w:val="ru-MD" w:eastAsia="ru-RU"/>
        </w:rPr>
        <w:t xml:space="preserve"> на основании пункта </w:t>
      </w:r>
      <w:r w:rsidRPr="00D22206">
        <w:rPr>
          <w:rFonts w:ascii="Times New Roman" w:eastAsia="Times New Roman" w:hAnsi="Times New Roman" w:cs="Times New Roman"/>
          <w:sz w:val="28"/>
          <w:szCs w:val="28"/>
          <w:lang w:val="ro-RO"/>
        </w:rPr>
        <w:t>4</w:t>
      </w:r>
      <w:r>
        <w:rPr>
          <w:rFonts w:ascii="Times New Roman" w:eastAsia="Times New Roman" w:hAnsi="Times New Roman" w:cs="Times New Roman"/>
          <w:sz w:val="28"/>
          <w:szCs w:val="28"/>
          <w:lang w:val="ru-RU"/>
        </w:rPr>
        <w:t xml:space="preserve"> (</w:t>
      </w:r>
      <w:r w:rsidRPr="00D22206">
        <w:rPr>
          <w:rFonts w:ascii="Times New Roman" w:eastAsia="Times New Roman" w:hAnsi="Times New Roman" w:cs="Times New Roman"/>
          <w:sz w:val="28"/>
          <w:szCs w:val="28"/>
          <w:lang w:val="ro-RO"/>
        </w:rPr>
        <w:t>4</w:t>
      </w:r>
      <w:r>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u-RU"/>
        </w:rPr>
        <w:t xml:space="preserve"> и в </w:t>
      </w:r>
      <w:r w:rsidRPr="002F23C6">
        <w:rPr>
          <w:rFonts w:ascii="Times New Roman" w:eastAsia="Times New Roman" w:hAnsi="Times New Roman" w:cs="Times New Roman"/>
          <w:sz w:val="28"/>
          <w:szCs w:val="28"/>
          <w:lang w:val="ru-RU" w:eastAsia="ru-RU"/>
        </w:rPr>
        <w:t>соответств</w:t>
      </w:r>
      <w:r>
        <w:rPr>
          <w:rFonts w:ascii="Times New Roman" w:eastAsia="Times New Roman" w:hAnsi="Times New Roman" w:cs="Times New Roman"/>
          <w:sz w:val="28"/>
          <w:szCs w:val="28"/>
          <w:lang w:val="ru-RU" w:eastAsia="ru-RU"/>
        </w:rPr>
        <w:t>ии с пунктом 5</w:t>
      </w:r>
      <w:r>
        <w:rPr>
          <w:rFonts w:ascii="Times New Roman" w:eastAsia="Times New Roman" w:hAnsi="Times New Roman" w:cs="Times New Roman"/>
          <w:sz w:val="28"/>
          <w:szCs w:val="28"/>
          <w:lang w:val="ru-RU"/>
        </w:rPr>
        <w:t xml:space="preserve"> (</w:t>
      </w:r>
      <w:r w:rsidRPr="00D22206">
        <w:rPr>
          <w:rFonts w:ascii="Times New Roman" w:eastAsia="Times New Roman" w:hAnsi="Times New Roman" w:cs="Times New Roman"/>
          <w:sz w:val="28"/>
          <w:szCs w:val="28"/>
          <w:lang w:val="ro-RO"/>
        </w:rPr>
        <w:t>2</w:t>
      </w:r>
      <w:r>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u-RU"/>
        </w:rPr>
        <w:t xml:space="preserve"> П</w:t>
      </w:r>
      <w:r>
        <w:rPr>
          <w:rFonts w:ascii="Times New Roman" w:eastAsia="Times New Roman" w:hAnsi="Times New Roman" w:cs="Times New Roman"/>
          <w:sz w:val="28"/>
          <w:szCs w:val="28"/>
          <w:lang w:val="ru-RU" w:eastAsia="ru-RU"/>
        </w:rPr>
        <w:t xml:space="preserve">оложения, утвержденного </w:t>
      </w:r>
      <w:r w:rsidRPr="002F23C6">
        <w:rPr>
          <w:rFonts w:ascii="Times New Roman" w:eastAsia="Times New Roman" w:hAnsi="Times New Roman" w:cs="Times New Roman"/>
          <w:sz w:val="28"/>
          <w:szCs w:val="28"/>
          <w:lang w:val="ru-RU" w:eastAsia="ru-RU"/>
        </w:rPr>
        <w:t>Постановлени</w:t>
      </w:r>
      <w:r>
        <w:rPr>
          <w:rFonts w:ascii="Times New Roman" w:eastAsia="Times New Roman" w:hAnsi="Times New Roman" w:cs="Times New Roman"/>
          <w:sz w:val="28"/>
          <w:szCs w:val="28"/>
          <w:lang w:val="ru-RU" w:eastAsia="ru-RU"/>
        </w:rPr>
        <w:t>ем Правительства №</w:t>
      </w:r>
      <w:r w:rsidRPr="00D22206">
        <w:rPr>
          <w:rFonts w:ascii="Times New Roman" w:eastAsia="Times New Roman" w:hAnsi="Times New Roman" w:cs="Times New Roman"/>
          <w:sz w:val="28"/>
          <w:szCs w:val="28"/>
          <w:lang w:val="ro-RO"/>
        </w:rPr>
        <w:t xml:space="preserve">770 </w:t>
      </w:r>
      <w:r>
        <w:rPr>
          <w:rFonts w:ascii="Times New Roman" w:eastAsia="Times New Roman" w:hAnsi="Times New Roman" w:cs="Times New Roman"/>
          <w:sz w:val="28"/>
          <w:szCs w:val="28"/>
          <w:lang w:val="ru-RU"/>
        </w:rPr>
        <w:t xml:space="preserve">от </w:t>
      </w:r>
      <w:r w:rsidRPr="00D22206">
        <w:rPr>
          <w:rFonts w:ascii="Times New Roman" w:eastAsia="Times New Roman" w:hAnsi="Times New Roman" w:cs="Times New Roman"/>
          <w:sz w:val="28"/>
          <w:szCs w:val="28"/>
          <w:lang w:val="ro-RO"/>
        </w:rPr>
        <w:t>26.11.2009</w:t>
      </w:r>
      <w:r>
        <w:rPr>
          <w:rFonts w:ascii="Times New Roman" w:eastAsia="Times New Roman" w:hAnsi="Times New Roman" w:cs="Times New Roman"/>
          <w:sz w:val="28"/>
          <w:szCs w:val="28"/>
          <w:lang w:val="ru-RU"/>
        </w:rPr>
        <w:t xml:space="preserve">, пересмотреть </w:t>
      </w:r>
      <w:r w:rsidRPr="002F23C6">
        <w:rPr>
          <w:rFonts w:ascii="Times New Roman" w:eastAsia="Times New Roman" w:hAnsi="Times New Roman" w:cs="Times New Roman"/>
          <w:sz w:val="28"/>
          <w:szCs w:val="28"/>
          <w:lang w:val="ru-RU"/>
        </w:rPr>
        <w:t>финансов</w:t>
      </w:r>
      <w:r>
        <w:rPr>
          <w:rFonts w:ascii="Times New Roman" w:eastAsia="Times New Roman" w:hAnsi="Times New Roman" w:cs="Times New Roman"/>
          <w:sz w:val="28"/>
          <w:szCs w:val="28"/>
          <w:lang w:val="ru-RU"/>
        </w:rPr>
        <w:t xml:space="preserve">ую информацию, являющуюся составной частью </w:t>
      </w:r>
      <w:r w:rsidRPr="00E92262">
        <w:rPr>
          <w:rFonts w:ascii="Times New Roman" w:eastAsia="Times New Roman" w:hAnsi="Times New Roman" w:cs="Times New Roman"/>
          <w:sz w:val="28"/>
          <w:szCs w:val="28"/>
          <w:lang w:val="ru-RU"/>
        </w:rPr>
        <w:t>Отчета Правительства об исполнении государственного бюджета за 2017 год</w:t>
      </w:r>
      <w:r>
        <w:rPr>
          <w:rFonts w:ascii="Times New Roman" w:eastAsia="Times New Roman" w:hAnsi="Times New Roman" w:cs="Times New Roman"/>
          <w:sz w:val="28"/>
          <w:szCs w:val="28"/>
          <w:lang w:val="ru-RU"/>
        </w:rPr>
        <w:t xml:space="preserve">, </w:t>
      </w:r>
      <w:r w:rsidR="008655A6">
        <w:rPr>
          <w:rFonts w:ascii="Times New Roman" w:eastAsia="Times New Roman" w:hAnsi="Times New Roman" w:cs="Times New Roman"/>
          <w:sz w:val="28"/>
          <w:szCs w:val="28"/>
          <w:lang w:val="ru-RU"/>
        </w:rPr>
        <w:t xml:space="preserve">засекреченную согласно Закону о </w:t>
      </w:r>
      <w:r w:rsidR="008655A6" w:rsidRPr="008655A6">
        <w:rPr>
          <w:rFonts w:ascii="Times New Roman" w:eastAsia="Times New Roman" w:hAnsi="Times New Roman" w:cs="Times New Roman"/>
          <w:sz w:val="28"/>
          <w:szCs w:val="28"/>
          <w:lang w:val="ru-RU"/>
        </w:rPr>
        <w:t>государственн</w:t>
      </w:r>
      <w:r w:rsidR="008655A6">
        <w:rPr>
          <w:rFonts w:ascii="Times New Roman" w:eastAsia="Times New Roman" w:hAnsi="Times New Roman" w:cs="Times New Roman"/>
          <w:sz w:val="28"/>
          <w:szCs w:val="28"/>
          <w:lang w:val="ru-RU"/>
        </w:rPr>
        <w:t>ой тайне №</w:t>
      </w:r>
      <w:r w:rsidR="008655A6" w:rsidRPr="00D143B5">
        <w:rPr>
          <w:rFonts w:ascii="Times New Roman" w:hAnsi="Times New Roman" w:cs="Times New Roman"/>
          <w:sz w:val="28"/>
          <w:szCs w:val="28"/>
          <w:lang w:val="ro-RO"/>
        </w:rPr>
        <w:t>245</w:t>
      </w:r>
      <w:r w:rsidR="008655A6">
        <w:rPr>
          <w:rFonts w:ascii="Times New Roman" w:hAnsi="Times New Roman" w:cs="Times New Roman"/>
          <w:sz w:val="28"/>
          <w:szCs w:val="28"/>
          <w:lang w:val="ro-RO"/>
        </w:rPr>
        <w:t>-XVI</w:t>
      </w:r>
      <w:r w:rsidR="008655A6" w:rsidRPr="00D143B5">
        <w:rPr>
          <w:rFonts w:ascii="Times New Roman" w:hAnsi="Times New Roman" w:cs="Times New Roman"/>
          <w:sz w:val="28"/>
          <w:szCs w:val="28"/>
          <w:lang w:val="ro-RO"/>
        </w:rPr>
        <w:t xml:space="preserve"> </w:t>
      </w:r>
      <w:r w:rsidR="008655A6">
        <w:rPr>
          <w:rFonts w:ascii="Times New Roman" w:hAnsi="Times New Roman" w:cs="Times New Roman"/>
          <w:sz w:val="28"/>
          <w:szCs w:val="28"/>
          <w:lang w:val="ru-RU"/>
        </w:rPr>
        <w:t>от</w:t>
      </w:r>
      <w:r w:rsidR="008655A6" w:rsidRPr="00D143B5">
        <w:rPr>
          <w:rFonts w:ascii="Times New Roman" w:hAnsi="Times New Roman" w:cs="Times New Roman"/>
          <w:sz w:val="28"/>
          <w:szCs w:val="28"/>
          <w:lang w:val="ro-RO"/>
        </w:rPr>
        <w:t xml:space="preserve"> 27.11.2008</w:t>
      </w:r>
      <w:r w:rsidR="008655A6">
        <w:rPr>
          <w:rFonts w:ascii="Times New Roman" w:hAnsi="Times New Roman" w:cs="Times New Roman"/>
          <w:sz w:val="28"/>
          <w:szCs w:val="28"/>
          <w:lang w:val="ru-RU"/>
        </w:rPr>
        <w:t xml:space="preserve">, </w:t>
      </w:r>
      <w:r w:rsidR="00442689">
        <w:rPr>
          <w:rFonts w:ascii="Times New Roman" w:hAnsi="Times New Roman" w:cs="Times New Roman"/>
          <w:sz w:val="28"/>
          <w:szCs w:val="28"/>
          <w:lang w:val="ru-RU"/>
        </w:rPr>
        <w:t xml:space="preserve">относительно правильности отнесения ее к </w:t>
      </w:r>
      <w:r w:rsidR="00442689" w:rsidRPr="00442689">
        <w:rPr>
          <w:rFonts w:ascii="Times New Roman" w:hAnsi="Times New Roman" w:cs="Times New Roman"/>
          <w:sz w:val="28"/>
          <w:szCs w:val="28"/>
          <w:lang w:val="ru-RU"/>
        </w:rPr>
        <w:t>государственн</w:t>
      </w:r>
      <w:r w:rsidR="00442689">
        <w:rPr>
          <w:rFonts w:ascii="Times New Roman" w:hAnsi="Times New Roman" w:cs="Times New Roman"/>
          <w:sz w:val="28"/>
          <w:szCs w:val="28"/>
          <w:lang w:val="ru-RU"/>
        </w:rPr>
        <w:t>ой тайне, представленной некоторыми публичными органами, с принятием соответствующих решений</w:t>
      </w:r>
      <w:r w:rsidR="00442689">
        <w:rPr>
          <w:rFonts w:ascii="Times New Roman" w:eastAsia="Times New Roman" w:hAnsi="Times New Roman" w:cs="Times New Roman"/>
          <w:sz w:val="28"/>
          <w:szCs w:val="28"/>
          <w:lang w:val="ro-RO"/>
        </w:rPr>
        <w:t>;</w:t>
      </w:r>
    </w:p>
    <w:p w:rsidR="00733E13" w:rsidRPr="00442689" w:rsidRDefault="00733E13" w:rsidP="00733E13">
      <w:pPr>
        <w:tabs>
          <w:tab w:val="left" w:pos="630"/>
          <w:tab w:val="left" w:pos="900"/>
        </w:tabs>
        <w:spacing w:after="0" w:line="276" w:lineRule="auto"/>
        <w:ind w:left="450"/>
        <w:jc w:val="both"/>
        <w:rPr>
          <w:rFonts w:ascii="Times New Roman" w:eastAsia="Calibri" w:hAnsi="Times New Roman" w:cs="Times New Roman"/>
          <w:sz w:val="16"/>
          <w:szCs w:val="16"/>
          <w:lang w:val="ro-RO"/>
        </w:rPr>
      </w:pPr>
    </w:p>
    <w:p w:rsidR="00442689" w:rsidRPr="00442689" w:rsidRDefault="00442689" w:rsidP="00442689">
      <w:pPr>
        <w:pStyle w:val="a8"/>
        <w:numPr>
          <w:ilvl w:val="1"/>
          <w:numId w:val="3"/>
        </w:numPr>
        <w:tabs>
          <w:tab w:val="left" w:pos="630"/>
          <w:tab w:val="left" w:pos="900"/>
        </w:tabs>
        <w:spacing w:after="0" w:line="276" w:lineRule="auto"/>
        <w:ind w:left="0" w:firstLine="360"/>
        <w:jc w:val="both"/>
        <w:rPr>
          <w:rFonts w:ascii="Times New Roman" w:eastAsia="Calibri" w:hAnsi="Times New Roman" w:cs="Times New Roman"/>
          <w:sz w:val="28"/>
          <w:szCs w:val="28"/>
          <w:lang w:val="ro-RO"/>
        </w:rPr>
      </w:pPr>
      <w:r w:rsidRPr="00442689">
        <w:rPr>
          <w:rFonts w:ascii="Times New Roman" w:eastAsia="Times New Roman" w:hAnsi="Times New Roman" w:cs="Times New Roman"/>
          <w:b/>
          <w:sz w:val="28"/>
          <w:szCs w:val="28"/>
          <w:lang w:val="ru-RU" w:eastAsia="ru-RU"/>
        </w:rPr>
        <w:t>Правительству Республики Молдова</w:t>
      </w:r>
      <w:r>
        <w:rPr>
          <w:rFonts w:ascii="Times New Roman" w:eastAsia="Times New Roman" w:hAnsi="Times New Roman" w:cs="Times New Roman"/>
          <w:sz w:val="28"/>
          <w:szCs w:val="28"/>
          <w:lang w:val="ru-RU" w:eastAsia="ru-RU"/>
        </w:rPr>
        <w:t xml:space="preserve"> </w:t>
      </w:r>
      <w:r w:rsidRPr="0060270E">
        <w:rPr>
          <w:rFonts w:ascii="Times New Roman" w:eastAsia="Times New Roman" w:hAnsi="Times New Roman" w:cs="Times New Roman"/>
          <w:sz w:val="28"/>
          <w:szCs w:val="28"/>
          <w:lang w:val="ru-MD" w:eastAsia="ru-RU"/>
        </w:rPr>
        <w:t>для информирования</w:t>
      </w:r>
      <w:r>
        <w:rPr>
          <w:rFonts w:ascii="Times New Roman" w:eastAsia="Times New Roman" w:hAnsi="Times New Roman" w:cs="Times New Roman"/>
          <w:sz w:val="28"/>
          <w:szCs w:val="28"/>
          <w:lang w:val="ru-MD" w:eastAsia="ru-RU"/>
        </w:rPr>
        <w:t xml:space="preserve"> относительно: выделения </w:t>
      </w:r>
      <w:r w:rsidRPr="00442689">
        <w:rPr>
          <w:rFonts w:ascii="Times New Roman" w:eastAsia="Times New Roman" w:hAnsi="Times New Roman" w:cs="Times New Roman"/>
          <w:sz w:val="28"/>
          <w:szCs w:val="28"/>
          <w:lang w:val="ru-RU" w:eastAsia="ru-RU"/>
        </w:rPr>
        <w:t>финансов</w:t>
      </w:r>
      <w:r>
        <w:rPr>
          <w:rFonts w:ascii="Times New Roman" w:eastAsia="Times New Roman" w:hAnsi="Times New Roman" w:cs="Times New Roman"/>
          <w:sz w:val="28"/>
          <w:szCs w:val="28"/>
          <w:lang w:val="ru-RU" w:eastAsia="ru-RU"/>
        </w:rPr>
        <w:t xml:space="preserve">ых средств из чрезвычайных фондов Правительства и утверждения соответствующих постановлений в случаях, когда эти же </w:t>
      </w:r>
      <w:r w:rsidRPr="00442689">
        <w:rPr>
          <w:rFonts w:ascii="Times New Roman" w:eastAsia="Times New Roman" w:hAnsi="Times New Roman" w:cs="Times New Roman"/>
          <w:sz w:val="28"/>
          <w:szCs w:val="28"/>
          <w:lang w:val="ru-RU" w:eastAsia="ru-RU"/>
        </w:rPr>
        <w:t>расход</w:t>
      </w:r>
      <w:r>
        <w:rPr>
          <w:rFonts w:ascii="Times New Roman" w:eastAsia="Times New Roman" w:hAnsi="Times New Roman" w:cs="Times New Roman"/>
          <w:sz w:val="28"/>
          <w:szCs w:val="28"/>
          <w:lang w:val="ru-RU" w:eastAsia="ru-RU"/>
        </w:rPr>
        <w:t>ы повторяются более 2 лет</w:t>
      </w:r>
      <w:r w:rsidR="00D05DB8">
        <w:rPr>
          <w:rFonts w:ascii="Times New Roman" w:eastAsia="Times New Roman" w:hAnsi="Times New Roman" w:cs="Times New Roman"/>
          <w:sz w:val="28"/>
          <w:szCs w:val="28"/>
          <w:lang w:val="ru-RU" w:eastAsia="ru-RU"/>
        </w:rPr>
        <w:t xml:space="preserve"> подряд</w:t>
      </w:r>
      <w:r>
        <w:rPr>
          <w:rFonts w:ascii="Times New Roman" w:eastAsia="Times New Roman" w:hAnsi="Times New Roman" w:cs="Times New Roman"/>
          <w:sz w:val="28"/>
          <w:szCs w:val="28"/>
          <w:lang w:val="ru-RU" w:eastAsia="ru-RU"/>
        </w:rPr>
        <w:t xml:space="preserve"> (рекомендация повторена с предыдущего аудита); формирования в составе </w:t>
      </w:r>
      <w:r w:rsidRPr="00442689">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w:t>
      </w:r>
      <w:r w:rsidRPr="00442689">
        <w:rPr>
          <w:rFonts w:ascii="Times New Roman" w:eastAsia="Times New Roman" w:hAnsi="Times New Roman" w:cs="Times New Roman"/>
          <w:sz w:val="28"/>
          <w:szCs w:val="28"/>
          <w:lang w:val="ru-RU" w:eastAsia="ru-RU"/>
        </w:rPr>
        <w:t>бюджет</w:t>
      </w:r>
      <w:r>
        <w:rPr>
          <w:rFonts w:ascii="Times New Roman" w:eastAsia="Times New Roman" w:hAnsi="Times New Roman" w:cs="Times New Roman"/>
          <w:sz w:val="28"/>
          <w:szCs w:val="28"/>
          <w:lang w:val="ru-RU" w:eastAsia="ru-RU"/>
        </w:rPr>
        <w:t xml:space="preserve">а на 2017 год компенсационного фонда в размере </w:t>
      </w:r>
      <w:r w:rsidRPr="00B7677E">
        <w:rPr>
          <w:rFonts w:ascii="Times New Roman" w:hAnsi="Times New Roman" w:cs="Times New Roman"/>
          <w:sz w:val="28"/>
          <w:szCs w:val="28"/>
          <w:lang w:val="ro-RO"/>
        </w:rPr>
        <w:t>0,5%</w:t>
      </w:r>
      <w:r>
        <w:rPr>
          <w:rFonts w:ascii="Times New Roman" w:hAnsi="Times New Roman" w:cs="Times New Roman"/>
          <w:sz w:val="28"/>
          <w:szCs w:val="28"/>
          <w:lang w:val="ru-RU"/>
        </w:rPr>
        <w:t xml:space="preserve"> от доходов </w:t>
      </w:r>
      <w:r w:rsidRPr="00442689">
        <w:rPr>
          <w:rFonts w:ascii="Times New Roman" w:hAnsi="Times New Roman" w:cs="Times New Roman"/>
          <w:sz w:val="28"/>
          <w:szCs w:val="28"/>
          <w:lang w:val="ru-RU"/>
        </w:rPr>
        <w:t>государственн</w:t>
      </w:r>
      <w:r>
        <w:rPr>
          <w:rFonts w:ascii="Times New Roman" w:hAnsi="Times New Roman" w:cs="Times New Roman"/>
          <w:sz w:val="28"/>
          <w:szCs w:val="28"/>
          <w:lang w:val="ru-RU"/>
        </w:rPr>
        <w:t xml:space="preserve">ого </w:t>
      </w:r>
      <w:r w:rsidRPr="00442689">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а, с выделением </w:t>
      </w:r>
      <w:r w:rsidRPr="00442689">
        <w:rPr>
          <w:rFonts w:ascii="Times New Roman" w:hAnsi="Times New Roman" w:cs="Times New Roman"/>
          <w:sz w:val="28"/>
          <w:szCs w:val="28"/>
          <w:lang w:val="ru-RU"/>
        </w:rPr>
        <w:t>трансфертов</w:t>
      </w:r>
      <w:r>
        <w:rPr>
          <w:rFonts w:ascii="Times New Roman" w:hAnsi="Times New Roman" w:cs="Times New Roman"/>
          <w:sz w:val="28"/>
          <w:szCs w:val="28"/>
          <w:lang w:val="ru-RU"/>
        </w:rPr>
        <w:t xml:space="preserve"> местным </w:t>
      </w:r>
      <w:r w:rsidRPr="00442689">
        <w:rPr>
          <w:rFonts w:ascii="Times New Roman" w:eastAsia="Times New Roman" w:hAnsi="Times New Roman" w:cs="Times New Roman"/>
          <w:sz w:val="28"/>
          <w:szCs w:val="28"/>
          <w:lang w:val="ru-RU"/>
        </w:rPr>
        <w:t>бюджет</w:t>
      </w:r>
      <w:r>
        <w:rPr>
          <w:rFonts w:ascii="Times New Roman" w:hAnsi="Times New Roman" w:cs="Times New Roman"/>
          <w:sz w:val="28"/>
          <w:szCs w:val="28"/>
          <w:lang w:val="ru-RU"/>
        </w:rPr>
        <w:t xml:space="preserve">ам в сумме </w:t>
      </w:r>
      <w:r w:rsidRPr="009340EA">
        <w:rPr>
          <w:rFonts w:ascii="Times New Roman" w:hAnsi="Times New Roman" w:cs="Times New Roman"/>
          <w:sz w:val="28"/>
          <w:szCs w:val="28"/>
          <w:lang w:val="ro-RO"/>
        </w:rPr>
        <w:t>84,3</w:t>
      </w:r>
      <w:r>
        <w:rPr>
          <w:rFonts w:ascii="Times New Roman" w:hAnsi="Times New Roman" w:cs="Times New Roman"/>
          <w:sz w:val="28"/>
          <w:szCs w:val="28"/>
          <w:lang w:val="ru-RU"/>
        </w:rPr>
        <w:t xml:space="preserve"> </w:t>
      </w:r>
      <w:r w:rsidRPr="00442689">
        <w:rPr>
          <w:rFonts w:ascii="Times New Roman" w:eastAsia="Times New Roman" w:hAnsi="Times New Roman" w:cs="Times New Roman"/>
          <w:sz w:val="28"/>
          <w:szCs w:val="28"/>
          <w:lang w:val="ru-RU"/>
        </w:rPr>
        <w:t>млн. леев</w:t>
      </w:r>
      <w:r>
        <w:rPr>
          <w:rFonts w:ascii="Times New Roman" w:hAnsi="Times New Roman" w:cs="Times New Roman"/>
          <w:sz w:val="28"/>
          <w:szCs w:val="28"/>
          <w:lang w:val="ru-RU"/>
        </w:rPr>
        <w:t>;</w:t>
      </w:r>
    </w:p>
    <w:p w:rsidR="00733E13" w:rsidRPr="009340EA" w:rsidRDefault="00733E13" w:rsidP="00442689">
      <w:pPr>
        <w:tabs>
          <w:tab w:val="left" w:pos="630"/>
          <w:tab w:val="left" w:pos="900"/>
        </w:tabs>
        <w:spacing w:after="0" w:line="276" w:lineRule="auto"/>
        <w:jc w:val="both"/>
        <w:rPr>
          <w:rFonts w:ascii="Times New Roman" w:eastAsia="Calibri" w:hAnsi="Times New Roman" w:cs="Times New Roman"/>
          <w:sz w:val="28"/>
          <w:szCs w:val="28"/>
          <w:lang w:val="ro-RO"/>
        </w:rPr>
      </w:pPr>
    </w:p>
    <w:p w:rsidR="00442689" w:rsidRPr="00442689" w:rsidRDefault="00442689" w:rsidP="00442689">
      <w:pPr>
        <w:pStyle w:val="a8"/>
        <w:numPr>
          <w:ilvl w:val="1"/>
          <w:numId w:val="10"/>
        </w:numPr>
        <w:tabs>
          <w:tab w:val="left" w:pos="450"/>
          <w:tab w:val="left" w:pos="900"/>
        </w:tabs>
        <w:spacing w:after="0" w:line="276" w:lineRule="auto"/>
        <w:ind w:left="0" w:firstLine="450"/>
        <w:jc w:val="both"/>
        <w:rPr>
          <w:rFonts w:ascii="Times New Roman" w:eastAsia="Times New Roman" w:hAnsi="Times New Roman" w:cs="Times New Roman"/>
          <w:sz w:val="28"/>
          <w:szCs w:val="28"/>
          <w:lang w:val="ro-RO"/>
        </w:rPr>
      </w:pPr>
      <w:r w:rsidRPr="00442689">
        <w:rPr>
          <w:rFonts w:ascii="Times New Roman" w:eastAsia="Times New Roman" w:hAnsi="Times New Roman" w:cs="Times New Roman"/>
          <w:b/>
          <w:sz w:val="28"/>
          <w:szCs w:val="28"/>
          <w:lang w:val="ru-RU"/>
        </w:rPr>
        <w:lastRenderedPageBreak/>
        <w:t xml:space="preserve">Парламенту и Президенту </w:t>
      </w:r>
      <w:r w:rsidRPr="00442689">
        <w:rPr>
          <w:rFonts w:ascii="Times New Roman" w:eastAsia="Times New Roman" w:hAnsi="Times New Roman" w:cs="Times New Roman"/>
          <w:b/>
          <w:sz w:val="28"/>
          <w:szCs w:val="28"/>
          <w:lang w:val="ru-RU" w:eastAsia="ru-RU"/>
        </w:rPr>
        <w:t>Республики Молдова</w:t>
      </w:r>
      <w:r>
        <w:rPr>
          <w:rFonts w:ascii="Times New Roman" w:eastAsia="Times New Roman" w:hAnsi="Times New Roman" w:cs="Times New Roman"/>
          <w:sz w:val="28"/>
          <w:szCs w:val="28"/>
          <w:lang w:val="ru-RU" w:eastAsia="ru-RU"/>
        </w:rPr>
        <w:t xml:space="preserve"> </w:t>
      </w:r>
      <w:r w:rsidRPr="0060270E">
        <w:rPr>
          <w:rFonts w:ascii="Times New Roman" w:eastAsia="Times New Roman" w:hAnsi="Times New Roman" w:cs="Times New Roman"/>
          <w:sz w:val="28"/>
          <w:szCs w:val="28"/>
          <w:lang w:val="ru-MD" w:eastAsia="ru-RU"/>
        </w:rPr>
        <w:t>для информирования</w:t>
      </w:r>
      <w:r>
        <w:rPr>
          <w:rFonts w:ascii="Times New Roman" w:eastAsia="Times New Roman" w:hAnsi="Times New Roman" w:cs="Times New Roman"/>
          <w:sz w:val="28"/>
          <w:szCs w:val="28"/>
          <w:lang w:val="ru-MD" w:eastAsia="ru-RU"/>
        </w:rPr>
        <w:t>.</w:t>
      </w:r>
    </w:p>
    <w:p w:rsidR="003405DB" w:rsidRPr="00442689" w:rsidRDefault="003405DB" w:rsidP="00D55954">
      <w:pPr>
        <w:pStyle w:val="a8"/>
        <w:spacing w:line="276" w:lineRule="auto"/>
        <w:rPr>
          <w:rFonts w:ascii="Times New Roman" w:eastAsia="Times New Roman" w:hAnsi="Times New Roman" w:cs="Times New Roman"/>
          <w:sz w:val="16"/>
          <w:szCs w:val="16"/>
          <w:lang w:val="ro-RO"/>
        </w:rPr>
      </w:pPr>
    </w:p>
    <w:p w:rsidR="00442689" w:rsidRPr="00442689" w:rsidRDefault="00442689" w:rsidP="00442689">
      <w:pPr>
        <w:pStyle w:val="a8"/>
        <w:numPr>
          <w:ilvl w:val="0"/>
          <w:numId w:val="10"/>
        </w:numPr>
        <w:spacing w:line="276" w:lineRule="auto"/>
        <w:ind w:left="0" w:firstLine="360"/>
        <w:jc w:val="both"/>
        <w:rPr>
          <w:rFonts w:ascii="Times New Roman" w:hAnsi="Times New Roman" w:cs="Times New Roman"/>
          <w:sz w:val="28"/>
          <w:szCs w:val="28"/>
          <w:lang w:val="ro-RO"/>
        </w:rPr>
      </w:pPr>
      <w:r>
        <w:rPr>
          <w:rFonts w:ascii="Times New Roman" w:hAnsi="Times New Roman" w:cs="Times New Roman"/>
          <w:sz w:val="28"/>
          <w:szCs w:val="28"/>
          <w:lang w:val="ru-RU"/>
        </w:rPr>
        <w:t xml:space="preserve">Относительно принятых мер по </w:t>
      </w:r>
      <w:r w:rsidR="00BE65A1">
        <w:rPr>
          <w:rFonts w:ascii="Times New Roman" w:eastAsia="Times New Roman" w:hAnsi="Times New Roman" w:cs="Times New Roman"/>
          <w:sz w:val="28"/>
          <w:szCs w:val="28"/>
          <w:lang w:val="ru-RU"/>
        </w:rPr>
        <w:t>вы</w:t>
      </w:r>
      <w:r w:rsidRPr="00442689">
        <w:rPr>
          <w:rFonts w:ascii="Times New Roman" w:eastAsia="Times New Roman" w:hAnsi="Times New Roman" w:cs="Times New Roman"/>
          <w:sz w:val="28"/>
          <w:szCs w:val="28"/>
          <w:lang w:val="ru-RU"/>
        </w:rPr>
        <w:t>полнени</w:t>
      </w:r>
      <w:r>
        <w:rPr>
          <w:rFonts w:ascii="Times New Roman" w:hAnsi="Times New Roman" w:cs="Times New Roman"/>
          <w:sz w:val="28"/>
          <w:szCs w:val="28"/>
          <w:lang w:val="ru-RU"/>
        </w:rPr>
        <w:t xml:space="preserve">ю подпунктов </w:t>
      </w:r>
      <w:r w:rsidRPr="00B7677E">
        <w:rPr>
          <w:rFonts w:ascii="Times New Roman" w:eastAsia="Times New Roman" w:hAnsi="Times New Roman" w:cs="Times New Roman"/>
          <w:sz w:val="28"/>
          <w:szCs w:val="28"/>
          <w:lang w:val="ro-RO"/>
        </w:rPr>
        <w:t xml:space="preserve">2.1 </w:t>
      </w:r>
      <w:r>
        <w:rPr>
          <w:rFonts w:ascii="Times New Roman" w:eastAsia="Times New Roman" w:hAnsi="Times New Roman" w:cs="Times New Roman"/>
          <w:sz w:val="28"/>
          <w:szCs w:val="28"/>
          <w:lang w:val="ru-RU"/>
        </w:rPr>
        <w:t>и</w:t>
      </w:r>
      <w:r>
        <w:rPr>
          <w:rFonts w:ascii="Times New Roman" w:eastAsia="Times New Roman" w:hAnsi="Times New Roman" w:cs="Times New Roman"/>
          <w:sz w:val="28"/>
          <w:szCs w:val="28"/>
          <w:lang w:val="ro-RO"/>
        </w:rPr>
        <w:t xml:space="preserve"> 2.2</w:t>
      </w:r>
      <w:r>
        <w:rPr>
          <w:rFonts w:ascii="Times New Roman" w:eastAsia="Times New Roman" w:hAnsi="Times New Roman" w:cs="Times New Roman"/>
          <w:sz w:val="28"/>
          <w:szCs w:val="28"/>
          <w:lang w:val="ru-RU"/>
        </w:rPr>
        <w:t xml:space="preserve"> из настоящего </w:t>
      </w:r>
      <w:r w:rsidRPr="00442689">
        <w:rPr>
          <w:rFonts w:ascii="Times New Roman" w:eastAsia="Times New Roman" w:hAnsi="Times New Roman" w:cs="Times New Roman"/>
          <w:sz w:val="28"/>
          <w:szCs w:val="28"/>
          <w:lang w:val="ru-RU" w:eastAsia="ru-RU"/>
        </w:rPr>
        <w:t>Постановлени</w:t>
      </w:r>
      <w:r>
        <w:rPr>
          <w:rFonts w:ascii="Times New Roman" w:eastAsia="Times New Roman" w:hAnsi="Times New Roman" w:cs="Times New Roman"/>
          <w:sz w:val="28"/>
          <w:szCs w:val="28"/>
          <w:lang w:val="ru-RU"/>
        </w:rPr>
        <w:t xml:space="preserve">я и </w:t>
      </w:r>
      <w:r>
        <w:rPr>
          <w:rFonts w:ascii="Times New Roman" w:eastAsia="Times New Roman" w:hAnsi="Times New Roman" w:cs="Times New Roman"/>
          <w:sz w:val="28"/>
          <w:szCs w:val="28"/>
          <w:lang w:val="ru-RU" w:eastAsia="ru-RU"/>
        </w:rPr>
        <w:t>внедрени</w:t>
      </w:r>
      <w:r w:rsidR="00BE65A1">
        <w:rPr>
          <w:rFonts w:ascii="Times New Roman" w:eastAsia="Times New Roman" w:hAnsi="Times New Roman" w:cs="Times New Roman"/>
          <w:sz w:val="28"/>
          <w:szCs w:val="28"/>
          <w:lang w:val="ru-RU" w:eastAsia="ru-RU"/>
        </w:rPr>
        <w:t>ю</w:t>
      </w:r>
      <w:r>
        <w:rPr>
          <w:rFonts w:ascii="Times New Roman" w:eastAsia="Times New Roman" w:hAnsi="Times New Roman" w:cs="Times New Roman"/>
          <w:sz w:val="28"/>
          <w:szCs w:val="28"/>
          <w:lang w:val="ru-RU" w:eastAsia="ru-RU"/>
        </w:rPr>
        <w:t xml:space="preserve"> </w:t>
      </w:r>
      <w:r w:rsidRPr="00442689">
        <w:rPr>
          <w:rFonts w:ascii="Times New Roman" w:eastAsia="Times New Roman" w:hAnsi="Times New Roman" w:cs="Times New Roman"/>
          <w:sz w:val="28"/>
          <w:szCs w:val="28"/>
          <w:lang w:val="ru-RU" w:eastAsia="ru-RU"/>
        </w:rPr>
        <w:t>рекомендаций</w:t>
      </w:r>
      <w:r>
        <w:rPr>
          <w:rFonts w:ascii="Times New Roman" w:eastAsia="Times New Roman" w:hAnsi="Times New Roman" w:cs="Times New Roman"/>
          <w:sz w:val="28"/>
          <w:szCs w:val="28"/>
          <w:lang w:val="ru-RU" w:eastAsia="ru-RU"/>
        </w:rPr>
        <w:t xml:space="preserve"> аудита проинформировать Счетную палату в течение 6 месяцев с даты публикации в Официальном мониторе </w:t>
      </w:r>
      <w:r w:rsidRPr="00442689">
        <w:rPr>
          <w:rFonts w:ascii="Times New Roman" w:eastAsia="Times New Roman" w:hAnsi="Times New Roman" w:cs="Times New Roman"/>
          <w:sz w:val="28"/>
          <w:szCs w:val="28"/>
          <w:lang w:val="ru-RU" w:eastAsia="ru-RU"/>
        </w:rPr>
        <w:t>Республик</w:t>
      </w:r>
      <w:r w:rsidR="000D3888">
        <w:rPr>
          <w:rFonts w:ascii="Times New Roman" w:eastAsia="Times New Roman" w:hAnsi="Times New Roman" w:cs="Times New Roman"/>
          <w:sz w:val="28"/>
          <w:szCs w:val="28"/>
          <w:lang w:val="ru-RU" w:eastAsia="ru-RU"/>
        </w:rPr>
        <w:t>и</w:t>
      </w:r>
      <w:r w:rsidRPr="00442689">
        <w:rPr>
          <w:rFonts w:ascii="Times New Roman" w:eastAsia="Times New Roman" w:hAnsi="Times New Roman" w:cs="Times New Roman"/>
          <w:sz w:val="28"/>
          <w:szCs w:val="28"/>
          <w:lang w:val="ru-RU" w:eastAsia="ru-RU"/>
        </w:rPr>
        <w:t xml:space="preserve"> Молдова</w:t>
      </w:r>
      <w:r w:rsidR="000D3888">
        <w:rPr>
          <w:rFonts w:ascii="Times New Roman" w:eastAsia="Times New Roman" w:hAnsi="Times New Roman" w:cs="Times New Roman"/>
          <w:sz w:val="28"/>
          <w:szCs w:val="28"/>
          <w:lang w:val="ru-RU" w:eastAsia="ru-RU"/>
        </w:rPr>
        <w:t>.</w:t>
      </w:r>
    </w:p>
    <w:p w:rsidR="00FD51A2" w:rsidRPr="000D3888" w:rsidRDefault="00FD51A2" w:rsidP="00FD51A2">
      <w:pPr>
        <w:pStyle w:val="a8"/>
        <w:spacing w:line="276" w:lineRule="auto"/>
        <w:ind w:left="360"/>
        <w:jc w:val="both"/>
        <w:rPr>
          <w:rFonts w:ascii="Times New Roman" w:hAnsi="Times New Roman" w:cs="Times New Roman"/>
          <w:sz w:val="16"/>
          <w:szCs w:val="16"/>
          <w:lang w:val="ro-RO"/>
        </w:rPr>
      </w:pPr>
    </w:p>
    <w:p w:rsidR="000D3888" w:rsidRPr="000D3888" w:rsidRDefault="000D3888" w:rsidP="000D3888">
      <w:pPr>
        <w:pStyle w:val="a8"/>
        <w:numPr>
          <w:ilvl w:val="0"/>
          <w:numId w:val="10"/>
        </w:numPr>
        <w:spacing w:line="276" w:lineRule="auto"/>
        <w:ind w:left="0" w:firstLine="426"/>
        <w:jc w:val="both"/>
        <w:rPr>
          <w:rFonts w:ascii="Times New Roman" w:hAnsi="Times New Roman" w:cs="Times New Roman"/>
          <w:sz w:val="28"/>
          <w:szCs w:val="28"/>
          <w:lang w:val="ru-MD"/>
        </w:rPr>
      </w:pPr>
      <w:r>
        <w:rPr>
          <w:rFonts w:ascii="Times New Roman" w:hAnsi="Times New Roman" w:cs="Times New Roman"/>
          <w:sz w:val="28"/>
          <w:szCs w:val="28"/>
          <w:lang w:val="ru-MD"/>
        </w:rPr>
        <w:t xml:space="preserve">Настоящее Постановление </w:t>
      </w:r>
      <w:r w:rsidRPr="000D3888">
        <w:rPr>
          <w:rFonts w:ascii="Times New Roman" w:hAnsi="Times New Roman" w:cs="Times New Roman"/>
          <w:sz w:val="28"/>
          <w:szCs w:val="28"/>
          <w:lang w:val="ru-MD"/>
        </w:rPr>
        <w:t>публик</w:t>
      </w:r>
      <w:r>
        <w:rPr>
          <w:rFonts w:ascii="Times New Roman" w:hAnsi="Times New Roman" w:cs="Times New Roman"/>
          <w:sz w:val="28"/>
          <w:szCs w:val="28"/>
          <w:lang w:val="ru-MD"/>
        </w:rPr>
        <w:t xml:space="preserve">уется </w:t>
      </w:r>
      <w:r w:rsidRPr="000D3888">
        <w:rPr>
          <w:rFonts w:ascii="Times New Roman" w:hAnsi="Times New Roman" w:cs="Times New Roman"/>
          <w:sz w:val="28"/>
          <w:szCs w:val="28"/>
          <w:lang w:val="ru-MD"/>
        </w:rPr>
        <w:t>в Официальном мониторе Республики Молдова.</w:t>
      </w:r>
    </w:p>
    <w:p w:rsidR="000D3888" w:rsidRPr="000D3888" w:rsidRDefault="000D3888" w:rsidP="000D3888">
      <w:pPr>
        <w:pStyle w:val="a8"/>
        <w:spacing w:line="276" w:lineRule="auto"/>
        <w:ind w:left="675"/>
        <w:jc w:val="both"/>
        <w:rPr>
          <w:rFonts w:ascii="Times New Roman" w:hAnsi="Times New Roman" w:cs="Times New Roman"/>
          <w:sz w:val="28"/>
          <w:szCs w:val="28"/>
          <w:lang w:val="ro-RO"/>
        </w:rPr>
      </w:pPr>
    </w:p>
    <w:p w:rsidR="000D3888" w:rsidRPr="000D3888" w:rsidRDefault="000D3888" w:rsidP="000D3888">
      <w:pPr>
        <w:pStyle w:val="a8"/>
        <w:spacing w:line="276" w:lineRule="auto"/>
        <w:ind w:left="675"/>
        <w:jc w:val="both"/>
        <w:rPr>
          <w:rFonts w:ascii="Times New Roman" w:hAnsi="Times New Roman" w:cs="Times New Roman"/>
          <w:sz w:val="28"/>
          <w:szCs w:val="28"/>
          <w:lang w:val="ro-RO"/>
        </w:rPr>
      </w:pPr>
    </w:p>
    <w:p w:rsidR="000D3888" w:rsidRPr="000D3888" w:rsidRDefault="000D3888" w:rsidP="000D3888">
      <w:pPr>
        <w:pStyle w:val="a8"/>
        <w:spacing w:line="276" w:lineRule="auto"/>
        <w:ind w:left="675"/>
        <w:jc w:val="right"/>
        <w:rPr>
          <w:rFonts w:ascii="Times New Roman" w:hAnsi="Times New Roman" w:cs="Times New Roman"/>
          <w:b/>
          <w:sz w:val="28"/>
          <w:szCs w:val="28"/>
          <w:lang w:val="ru-MD"/>
        </w:rPr>
      </w:pPr>
      <w:r w:rsidRPr="000D3888">
        <w:rPr>
          <w:rFonts w:ascii="Times New Roman" w:hAnsi="Times New Roman" w:cs="Times New Roman"/>
          <w:b/>
          <w:sz w:val="28"/>
          <w:szCs w:val="28"/>
          <w:lang w:val="ru-MD"/>
        </w:rPr>
        <w:t xml:space="preserve">Вячеслав УНТИЛА, </w:t>
      </w:r>
    </w:p>
    <w:p w:rsidR="000D3888" w:rsidRPr="000D3888" w:rsidRDefault="000D3888" w:rsidP="000D3888">
      <w:pPr>
        <w:pStyle w:val="a8"/>
        <w:spacing w:line="276" w:lineRule="auto"/>
        <w:ind w:left="675"/>
        <w:jc w:val="right"/>
        <w:rPr>
          <w:rFonts w:ascii="Times New Roman" w:hAnsi="Times New Roman" w:cs="Times New Roman"/>
          <w:b/>
          <w:sz w:val="28"/>
          <w:szCs w:val="28"/>
          <w:lang w:val="ru-MD"/>
        </w:rPr>
      </w:pPr>
      <w:r w:rsidRPr="000D3888">
        <w:rPr>
          <w:rFonts w:ascii="Times New Roman" w:hAnsi="Times New Roman" w:cs="Times New Roman"/>
          <w:b/>
          <w:sz w:val="28"/>
          <w:szCs w:val="28"/>
          <w:lang w:val="ru-MD"/>
        </w:rPr>
        <w:t>Председатель</w:t>
      </w:r>
    </w:p>
    <w:p w:rsidR="000D3888" w:rsidRPr="000D3888" w:rsidRDefault="000D3888" w:rsidP="000D3888">
      <w:pPr>
        <w:pStyle w:val="a8"/>
        <w:rPr>
          <w:rFonts w:ascii="Times New Roman" w:hAnsi="Times New Roman" w:cs="Times New Roman"/>
          <w:sz w:val="28"/>
          <w:szCs w:val="28"/>
          <w:lang w:val="ro-RO"/>
        </w:rPr>
      </w:pPr>
    </w:p>
    <w:p w:rsidR="00026F55" w:rsidRPr="00B7677E" w:rsidRDefault="00026F55" w:rsidP="00026F55">
      <w:pPr>
        <w:ind w:left="5040" w:firstLine="720"/>
        <w:jc w:val="right"/>
        <w:rPr>
          <w:rFonts w:ascii="Times New Roman" w:eastAsia="Calibri" w:hAnsi="Times New Roman" w:cs="Times New Roman"/>
          <w:b/>
          <w:sz w:val="28"/>
          <w:szCs w:val="28"/>
          <w:lang w:val="ro-RO"/>
        </w:rPr>
      </w:pPr>
    </w:p>
    <w:p w:rsidR="0042468D" w:rsidRDefault="0042468D" w:rsidP="00F66F8B">
      <w:pPr>
        <w:spacing w:after="0" w:line="240" w:lineRule="auto"/>
        <w:jc w:val="both"/>
        <w:rPr>
          <w:rFonts w:ascii="Times New Roman" w:eastAsia="Calibri" w:hAnsi="Times New Roman"/>
          <w:sz w:val="28"/>
          <w:szCs w:val="28"/>
          <w:lang w:val="ro-RO"/>
        </w:rPr>
      </w:pPr>
    </w:p>
    <w:p w:rsidR="0042468D" w:rsidRDefault="0042468D" w:rsidP="00F66F8B">
      <w:pPr>
        <w:spacing w:after="0" w:line="240" w:lineRule="auto"/>
        <w:jc w:val="both"/>
        <w:rPr>
          <w:rFonts w:ascii="Times New Roman" w:eastAsia="Calibri" w:hAnsi="Times New Roman"/>
          <w:sz w:val="28"/>
          <w:szCs w:val="28"/>
          <w:lang w:val="ro-RO"/>
        </w:rPr>
      </w:pPr>
    </w:p>
    <w:p w:rsidR="0042468D" w:rsidRDefault="0042468D" w:rsidP="00F66F8B">
      <w:pPr>
        <w:spacing w:after="0" w:line="240" w:lineRule="auto"/>
        <w:jc w:val="both"/>
        <w:rPr>
          <w:rFonts w:ascii="Times New Roman" w:eastAsia="Calibri" w:hAnsi="Times New Roman"/>
          <w:sz w:val="28"/>
          <w:szCs w:val="28"/>
          <w:lang w:val="ro-RO"/>
        </w:rPr>
      </w:pPr>
    </w:p>
    <w:p w:rsidR="0042468D" w:rsidRDefault="0042468D" w:rsidP="00F66F8B">
      <w:pPr>
        <w:spacing w:after="0" w:line="240" w:lineRule="auto"/>
        <w:jc w:val="both"/>
        <w:rPr>
          <w:rFonts w:ascii="Times New Roman" w:eastAsia="Calibri" w:hAnsi="Times New Roman"/>
          <w:sz w:val="28"/>
          <w:szCs w:val="28"/>
          <w:lang w:val="ro-RO"/>
        </w:rPr>
      </w:pPr>
    </w:p>
    <w:p w:rsidR="0042468D" w:rsidRDefault="0042468D" w:rsidP="00F66F8B">
      <w:pPr>
        <w:spacing w:after="0" w:line="240" w:lineRule="auto"/>
        <w:jc w:val="both"/>
        <w:rPr>
          <w:rFonts w:ascii="Times New Roman" w:eastAsia="Calibri" w:hAnsi="Times New Roman"/>
          <w:sz w:val="28"/>
          <w:szCs w:val="28"/>
          <w:lang w:val="ro-RO"/>
        </w:rPr>
      </w:pPr>
    </w:p>
    <w:p w:rsidR="00D86FE7" w:rsidRPr="00A834D7" w:rsidRDefault="00D86FE7" w:rsidP="00F66F8B">
      <w:pPr>
        <w:rPr>
          <w:i/>
          <w:lang w:val="ro-RO"/>
        </w:rPr>
      </w:pPr>
    </w:p>
    <w:sectPr w:rsidR="00D86FE7" w:rsidRPr="00A834D7" w:rsidSect="003A2817">
      <w:headerReference w:type="default" r:id="rId9"/>
      <w:footerReference w:type="default" r:id="rId10"/>
      <w:pgSz w:w="11907" w:h="16839" w:code="9"/>
      <w:pgMar w:top="851" w:right="964" w:bottom="1134" w:left="1701"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D6" w:rsidRDefault="00D377D6" w:rsidP="00026F55">
      <w:pPr>
        <w:spacing w:after="0" w:line="240" w:lineRule="auto"/>
      </w:pPr>
      <w:r>
        <w:separator/>
      </w:r>
    </w:p>
  </w:endnote>
  <w:endnote w:type="continuationSeparator" w:id="0">
    <w:p w:rsidR="00D377D6" w:rsidRDefault="00D377D6" w:rsidP="0002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 w:name="$ Caslon">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053945"/>
      <w:docPartObj>
        <w:docPartGallery w:val="Page Numbers (Bottom of Page)"/>
        <w:docPartUnique/>
      </w:docPartObj>
    </w:sdtPr>
    <w:sdtEndPr>
      <w:rPr>
        <w:noProof/>
      </w:rPr>
    </w:sdtEndPr>
    <w:sdtContent>
      <w:p w:rsidR="000D3888" w:rsidRDefault="000D3888">
        <w:pPr>
          <w:pStyle w:val="aa"/>
          <w:jc w:val="right"/>
        </w:pPr>
        <w:r>
          <w:fldChar w:fldCharType="begin"/>
        </w:r>
        <w:r>
          <w:instrText xml:space="preserve"> PAGE   \* MERGEFORMAT </w:instrText>
        </w:r>
        <w:r>
          <w:fldChar w:fldCharType="separate"/>
        </w:r>
        <w:r w:rsidR="00AF3A5C">
          <w:rPr>
            <w:noProof/>
          </w:rPr>
          <w:t>2</w:t>
        </w:r>
        <w:r>
          <w:rPr>
            <w:noProof/>
          </w:rPr>
          <w:fldChar w:fldCharType="end"/>
        </w:r>
      </w:p>
    </w:sdtContent>
  </w:sdt>
  <w:p w:rsidR="000D3888" w:rsidRDefault="000D38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D6" w:rsidRDefault="00D377D6" w:rsidP="00026F55">
      <w:pPr>
        <w:spacing w:after="0" w:line="240" w:lineRule="auto"/>
      </w:pPr>
      <w:r>
        <w:separator/>
      </w:r>
    </w:p>
  </w:footnote>
  <w:footnote w:type="continuationSeparator" w:id="0">
    <w:p w:rsidR="00D377D6" w:rsidRDefault="00D377D6" w:rsidP="00026F55">
      <w:pPr>
        <w:spacing w:after="0" w:line="240" w:lineRule="auto"/>
      </w:pPr>
      <w:r>
        <w:continuationSeparator/>
      </w:r>
    </w:p>
  </w:footnote>
  <w:footnote w:id="1">
    <w:p w:rsidR="000D3888" w:rsidRPr="00B5317B" w:rsidRDefault="000D3888" w:rsidP="00B5317B">
      <w:pPr>
        <w:spacing w:after="0" w:line="240" w:lineRule="auto"/>
        <w:jc w:val="both"/>
        <w:rPr>
          <w:rFonts w:ascii="Times New Roman" w:hAnsi="Times New Roman" w:cs="Times New Roman"/>
          <w:sz w:val="20"/>
          <w:szCs w:val="20"/>
          <w:lang w:val="ru-MD"/>
        </w:rPr>
      </w:pPr>
      <w:r w:rsidRPr="005B1A9E">
        <w:rPr>
          <w:rStyle w:val="a4"/>
          <w:rFonts w:ascii="Times New Roman" w:hAnsi="Times New Roman"/>
          <w:sz w:val="20"/>
          <w:szCs w:val="20"/>
          <w:lang w:val="ro-RO"/>
        </w:rPr>
        <w:footnoteRef/>
      </w:r>
      <w:r w:rsidRPr="005B1A9E">
        <w:rPr>
          <w:rFonts w:ascii="Times New Roman" w:hAnsi="Times New Roman" w:cs="Times New Roman"/>
          <w:sz w:val="20"/>
          <w:szCs w:val="20"/>
          <w:lang w:val="ro-RO"/>
        </w:rPr>
        <w:t xml:space="preserve"> </w:t>
      </w:r>
      <w:r w:rsidRPr="00B5317B">
        <w:rPr>
          <w:rFonts w:ascii="Times New Roman" w:hAnsi="Times New Roman" w:cs="Times New Roman"/>
          <w:sz w:val="20"/>
          <w:szCs w:val="20"/>
          <w:lang w:val="ru-MD"/>
        </w:rPr>
        <w:t>Закон об организации и функционировании Счетной палаты Республики Молдова №260 от 07.12.2017 (далее – Закон №260 от 07.12.2017).</w:t>
      </w:r>
    </w:p>
  </w:footnote>
  <w:footnote w:id="2">
    <w:p w:rsidR="000D3888" w:rsidRPr="00B5317B" w:rsidRDefault="000D3888" w:rsidP="00015654">
      <w:pPr>
        <w:pStyle w:val="a6"/>
        <w:jc w:val="both"/>
        <w:rPr>
          <w:rFonts w:ascii="Times New Roman" w:hAnsi="Times New Roman" w:cs="Times New Roman"/>
          <w:lang w:val="ru-MD"/>
        </w:rPr>
      </w:pPr>
      <w:r w:rsidRPr="00B5317B">
        <w:rPr>
          <w:rStyle w:val="a4"/>
          <w:rFonts w:ascii="Times New Roman" w:hAnsi="Times New Roman"/>
          <w:lang w:val="ru-MD"/>
        </w:rPr>
        <w:footnoteRef/>
      </w:r>
      <w:r w:rsidRPr="00B5317B">
        <w:rPr>
          <w:rFonts w:ascii="Times New Roman" w:hAnsi="Times New Roman" w:cs="Times New Roman"/>
          <w:lang w:val="ru-MD"/>
        </w:rPr>
        <w:t xml:space="preserve"> </w:t>
      </w:r>
      <w:r w:rsidRPr="00B5317B">
        <w:rPr>
          <w:rFonts w:ascii="Times New Roman" w:eastAsia="Times New Roman" w:hAnsi="Times New Roman" w:cs="Times New Roman"/>
          <w:lang w:val="ru-MD" w:eastAsia="ru-RU"/>
        </w:rPr>
        <w:t>Постановлени</w:t>
      </w:r>
      <w:r w:rsidRPr="00B5317B">
        <w:rPr>
          <w:rFonts w:ascii="Times New Roman" w:hAnsi="Times New Roman" w:cs="Times New Roman"/>
          <w:lang w:val="ru-MD"/>
        </w:rPr>
        <w:t xml:space="preserve">е </w:t>
      </w:r>
      <w:r w:rsidRPr="00B5317B">
        <w:rPr>
          <w:rFonts w:ascii="Times New Roman" w:hAnsi="Times New Roman"/>
          <w:lang w:val="ru-MD"/>
        </w:rPr>
        <w:t>Счетной палаты №</w:t>
      </w:r>
      <w:r w:rsidRPr="00B5317B">
        <w:rPr>
          <w:rFonts w:ascii="Times New Roman" w:hAnsi="Times New Roman" w:cs="Times New Roman"/>
          <w:lang w:val="ru-MD"/>
        </w:rPr>
        <w:t xml:space="preserve">75 от 29.12.2017 ,,Об </w:t>
      </w:r>
      <w:r w:rsidRPr="00B5317B">
        <w:rPr>
          <w:rFonts w:ascii="Times New Roman" w:eastAsia="Times New Roman" w:hAnsi="Times New Roman" w:cs="Times New Roman"/>
          <w:lang w:val="ru-MD" w:eastAsia="ru-RU"/>
        </w:rPr>
        <w:t>утверждении Программы аудиторской деятельности Счетной палаты</w:t>
      </w:r>
      <w:r w:rsidRPr="00B5317B">
        <w:rPr>
          <w:rFonts w:ascii="Times New Roman" w:hAnsi="Times New Roman" w:cs="Times New Roman"/>
          <w:lang w:val="ru-MD"/>
        </w:rPr>
        <w:t xml:space="preserve"> на 2018 год” (с последующими изменениями и дополнениями).</w:t>
      </w:r>
    </w:p>
  </w:footnote>
  <w:footnote w:id="3">
    <w:p w:rsidR="000D3888" w:rsidRPr="00B5317B" w:rsidRDefault="000D3888" w:rsidP="00015654">
      <w:pPr>
        <w:pStyle w:val="a6"/>
        <w:jc w:val="both"/>
        <w:rPr>
          <w:rFonts w:ascii="Times New Roman" w:hAnsi="Times New Roman"/>
          <w:lang w:val="ru-MD"/>
        </w:rPr>
      </w:pPr>
      <w:r w:rsidRPr="00B5317B">
        <w:rPr>
          <w:rStyle w:val="a4"/>
          <w:rFonts w:ascii="Times New Roman" w:hAnsi="Times New Roman"/>
          <w:lang w:val="ru-MD"/>
        </w:rPr>
        <w:footnoteRef/>
      </w:r>
      <w:r w:rsidRPr="00B5317B">
        <w:rPr>
          <w:rFonts w:ascii="Times New Roman" w:hAnsi="Times New Roman" w:cs="Times New Roman"/>
          <w:lang w:val="ru-MD"/>
        </w:rPr>
        <w:t xml:space="preserve"> </w:t>
      </w:r>
      <w:r w:rsidRPr="00B5317B">
        <w:rPr>
          <w:rFonts w:ascii="Times New Roman" w:hAnsi="Times New Roman"/>
          <w:lang w:val="ru-MD"/>
        </w:rPr>
        <w:t>Постановление Счетной палаты №60 от 11.12.2013 ,,О применении Международных стандартов аудита Высших органов аудита 3-го уровня – ISSAI 100, ISSAI 200, ISSAI 300, ISSAI 400 в рамках аудиторских миссий Счетной палаты”; Постановление Счетной палаты №7 от 10.03.2014 „О применении Руководящих направлений аудита (ISSAI 1000-9999)</w:t>
      </w:r>
      <w:r w:rsidRPr="00B5317B">
        <w:rPr>
          <w:rFonts w:ascii="Times New Roman" w:hAnsi="Times New Roman" w:cs="Times New Roman"/>
          <w:lang w:val="ru-MD"/>
        </w:rPr>
        <w:t>” в рамках публичного аудита</w:t>
      </w:r>
      <w:r w:rsidRPr="009340EA">
        <w:rPr>
          <w:rFonts w:ascii="Times New Roman" w:hAnsi="Times New Roman" w:cs="Times New Roman"/>
          <w:lang w:val="ro-RO"/>
        </w:rPr>
        <w:t>”</w:t>
      </w:r>
      <w:r w:rsidRPr="001D4EA8">
        <w:rPr>
          <w:rFonts w:ascii="Times New Roman" w:hAnsi="Times New Roman" w:cs="Times New Roman"/>
          <w:lang w:val="ro-RO"/>
        </w:rPr>
        <w:t xml:space="preserve">. </w:t>
      </w:r>
    </w:p>
  </w:footnote>
  <w:footnote w:id="4">
    <w:p w:rsidR="000D3888" w:rsidRPr="00CC3270" w:rsidRDefault="000D3888" w:rsidP="00CC3270">
      <w:pPr>
        <w:pStyle w:val="a6"/>
        <w:jc w:val="both"/>
        <w:rPr>
          <w:rFonts w:ascii="Times New Roman" w:hAnsi="Times New Roman" w:cs="Times New Roman"/>
          <w:lang w:val="ro-RO"/>
        </w:rPr>
      </w:pPr>
      <w:r w:rsidRPr="005B1A9E">
        <w:rPr>
          <w:rStyle w:val="a4"/>
          <w:rFonts w:ascii="Times New Roman" w:hAnsi="Times New Roman"/>
          <w:sz w:val="18"/>
          <w:szCs w:val="18"/>
          <w:lang w:val="ro-RO"/>
        </w:rPr>
        <w:footnoteRef/>
      </w:r>
      <w:r w:rsidRPr="00BB7843">
        <w:rPr>
          <w:rFonts w:ascii="Times New Roman" w:hAnsi="Times New Roman" w:cs="Times New Roman"/>
          <w:sz w:val="18"/>
          <w:szCs w:val="18"/>
          <w:lang w:val="ro-RO"/>
        </w:rPr>
        <w:t xml:space="preserve"> </w:t>
      </w:r>
      <w:r w:rsidRPr="00CC3270">
        <w:rPr>
          <w:rFonts w:ascii="Times New Roman" w:hAnsi="Times New Roman" w:cs="Times New Roman"/>
          <w:lang w:val="ru-RU"/>
        </w:rPr>
        <w:t xml:space="preserve">Закон о государственном </w:t>
      </w:r>
      <w:r w:rsidRPr="00CC3270">
        <w:rPr>
          <w:rFonts w:ascii="Times New Roman" w:eastAsia="Times New Roman" w:hAnsi="Times New Roman" w:cs="Times New Roman"/>
          <w:lang w:val="ru-RU"/>
        </w:rPr>
        <w:t>бюджет</w:t>
      </w:r>
      <w:r w:rsidRPr="00CC3270">
        <w:rPr>
          <w:rFonts w:ascii="Times New Roman" w:hAnsi="Times New Roman" w:cs="Times New Roman"/>
          <w:lang w:val="ru-RU"/>
        </w:rPr>
        <w:t xml:space="preserve">е на 2017 год </w:t>
      </w:r>
      <w:r>
        <w:rPr>
          <w:rFonts w:ascii="Times New Roman" w:hAnsi="Times New Roman" w:cs="Times New Roman"/>
          <w:lang w:val="ru-RU"/>
        </w:rPr>
        <w:t>№</w:t>
      </w:r>
      <w:r w:rsidRPr="00CC3270">
        <w:rPr>
          <w:rFonts w:ascii="Times New Roman" w:hAnsi="Times New Roman" w:cs="Times New Roman"/>
          <w:color w:val="000000"/>
          <w:lang w:val="ro-RO"/>
        </w:rPr>
        <w:t xml:space="preserve">279 </w:t>
      </w:r>
      <w:r>
        <w:rPr>
          <w:rFonts w:ascii="Times New Roman" w:hAnsi="Times New Roman" w:cs="Times New Roman"/>
          <w:color w:val="000000"/>
          <w:lang w:val="ru-RU"/>
        </w:rPr>
        <w:t xml:space="preserve">от </w:t>
      </w:r>
      <w:r w:rsidRPr="00CC3270">
        <w:rPr>
          <w:rFonts w:ascii="Times New Roman" w:hAnsi="Times New Roman" w:cs="Times New Roman"/>
          <w:color w:val="000000"/>
          <w:lang w:val="ro-RO"/>
        </w:rPr>
        <w:t>16.12.2016.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88" w:rsidRPr="00F02FF7" w:rsidRDefault="000D3888" w:rsidP="00F02FF7">
    <w:pPr>
      <w:pStyle w:val="ae"/>
      <w:jc w:val="right"/>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51C"/>
    <w:multiLevelType w:val="multilevel"/>
    <w:tmpl w:val="570E37FE"/>
    <w:lvl w:ilvl="0">
      <w:start w:val="2"/>
      <w:numFmt w:val="decimal"/>
      <w:lvlText w:val="%1."/>
      <w:lvlJc w:val="left"/>
      <w:pPr>
        <w:ind w:left="675" w:hanging="675"/>
      </w:pPr>
      <w:rPr>
        <w:rFonts w:hint="default"/>
        <w:b/>
      </w:rPr>
    </w:lvl>
    <w:lvl w:ilvl="1">
      <w:start w:val="1"/>
      <w:numFmt w:val="decimal"/>
      <w:lvlText w:val="%1.%2."/>
      <w:lvlJc w:val="left"/>
      <w:pPr>
        <w:ind w:left="1710" w:hanging="720"/>
      </w:pPr>
      <w:rPr>
        <w:rFonts w:hint="default"/>
        <w:b/>
      </w:rPr>
    </w:lvl>
    <w:lvl w:ilvl="2">
      <w:start w:val="2"/>
      <w:numFmt w:val="decimal"/>
      <w:lvlText w:val="%1.%2.%3."/>
      <w:lvlJc w:val="left"/>
      <w:pPr>
        <w:ind w:left="2430" w:hanging="720"/>
      </w:pPr>
      <w:rPr>
        <w:rFonts w:hint="default"/>
        <w:b/>
        <w:i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 w15:restartNumberingAfterBreak="0">
    <w:nsid w:val="0CF54E9F"/>
    <w:multiLevelType w:val="hybridMultilevel"/>
    <w:tmpl w:val="E84E87E4"/>
    <w:lvl w:ilvl="0" w:tplc="DF2C2006">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74B498E"/>
    <w:multiLevelType w:val="hybridMultilevel"/>
    <w:tmpl w:val="1A9C34A4"/>
    <w:lvl w:ilvl="0" w:tplc="04190001">
      <w:start w:val="1"/>
      <w:numFmt w:val="bullet"/>
      <w:lvlText w:val=""/>
      <w:lvlJc w:val="left"/>
      <w:pPr>
        <w:ind w:left="1436" w:hanging="360"/>
      </w:pPr>
      <w:rPr>
        <w:rFonts w:ascii="Symbol" w:hAnsi="Symbol"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3" w15:restartNumberingAfterBreak="0">
    <w:nsid w:val="296671AE"/>
    <w:multiLevelType w:val="hybridMultilevel"/>
    <w:tmpl w:val="C09256D2"/>
    <w:lvl w:ilvl="0" w:tplc="41F84F40">
      <w:start w:val="4"/>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051938"/>
    <w:multiLevelType w:val="hybridMultilevel"/>
    <w:tmpl w:val="8EB8CDE2"/>
    <w:lvl w:ilvl="0" w:tplc="36CC9938">
      <w:numFmt w:val="bullet"/>
      <w:lvlText w:val="-"/>
      <w:lvlJc w:val="left"/>
      <w:pPr>
        <w:ind w:left="786" w:hanging="360"/>
      </w:pPr>
      <w:rPr>
        <w:rFonts w:ascii="Times New Roman" w:eastAsiaTheme="minorHAnsi" w:hAnsi="Times New Roman" w:cs="Times New Roman" w:hint="default"/>
        <w:b w:val="0"/>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F8441AA"/>
    <w:multiLevelType w:val="multilevel"/>
    <w:tmpl w:val="1578E3B2"/>
    <w:lvl w:ilvl="0">
      <w:start w:val="4"/>
      <w:numFmt w:val="decimal"/>
      <w:lvlText w:val="%1"/>
      <w:lvlJc w:val="left"/>
      <w:pPr>
        <w:ind w:left="600" w:hanging="600"/>
      </w:pPr>
      <w:rPr>
        <w:rFonts w:cstheme="minorBidi" w:hint="default"/>
        <w:color w:val="000000" w:themeColor="text1"/>
      </w:rPr>
    </w:lvl>
    <w:lvl w:ilvl="1">
      <w:start w:val="2"/>
      <w:numFmt w:val="decimal"/>
      <w:lvlText w:val="%1.%2"/>
      <w:lvlJc w:val="left"/>
      <w:pPr>
        <w:ind w:left="957" w:hanging="600"/>
      </w:pPr>
      <w:rPr>
        <w:rFonts w:cstheme="minorBidi" w:hint="default"/>
        <w:color w:val="000000" w:themeColor="text1"/>
      </w:rPr>
    </w:lvl>
    <w:lvl w:ilvl="2">
      <w:start w:val="1"/>
      <w:numFmt w:val="decimal"/>
      <w:lvlText w:val="%1.%2.%3"/>
      <w:lvlJc w:val="left"/>
      <w:pPr>
        <w:ind w:left="3981" w:hanging="720"/>
      </w:pPr>
      <w:rPr>
        <w:rFonts w:cstheme="minorBidi" w:hint="default"/>
        <w:b/>
        <w:i/>
        <w:color w:val="000000" w:themeColor="text1"/>
      </w:rPr>
    </w:lvl>
    <w:lvl w:ilvl="3">
      <w:start w:val="1"/>
      <w:numFmt w:val="decimal"/>
      <w:lvlText w:val="%1.%2.%3.%4"/>
      <w:lvlJc w:val="left"/>
      <w:pPr>
        <w:ind w:left="2151" w:hanging="1080"/>
      </w:pPr>
      <w:rPr>
        <w:rFonts w:cstheme="minorBidi" w:hint="default"/>
        <w:color w:val="000000" w:themeColor="text1"/>
      </w:rPr>
    </w:lvl>
    <w:lvl w:ilvl="4">
      <w:start w:val="1"/>
      <w:numFmt w:val="decimal"/>
      <w:lvlText w:val="%1.%2.%3.%4.%5"/>
      <w:lvlJc w:val="left"/>
      <w:pPr>
        <w:ind w:left="2508" w:hanging="1080"/>
      </w:pPr>
      <w:rPr>
        <w:rFonts w:cstheme="minorBidi" w:hint="default"/>
        <w:color w:val="000000" w:themeColor="text1"/>
      </w:rPr>
    </w:lvl>
    <w:lvl w:ilvl="5">
      <w:start w:val="1"/>
      <w:numFmt w:val="decimal"/>
      <w:lvlText w:val="%1.%2.%3.%4.%5.%6"/>
      <w:lvlJc w:val="left"/>
      <w:pPr>
        <w:ind w:left="3225" w:hanging="1440"/>
      </w:pPr>
      <w:rPr>
        <w:rFonts w:cstheme="minorBidi" w:hint="default"/>
        <w:color w:val="000000" w:themeColor="text1"/>
      </w:rPr>
    </w:lvl>
    <w:lvl w:ilvl="6">
      <w:start w:val="1"/>
      <w:numFmt w:val="decimal"/>
      <w:lvlText w:val="%1.%2.%3.%4.%5.%6.%7"/>
      <w:lvlJc w:val="left"/>
      <w:pPr>
        <w:ind w:left="3582" w:hanging="1440"/>
      </w:pPr>
      <w:rPr>
        <w:rFonts w:cstheme="minorBidi" w:hint="default"/>
        <w:color w:val="000000" w:themeColor="text1"/>
      </w:rPr>
    </w:lvl>
    <w:lvl w:ilvl="7">
      <w:start w:val="1"/>
      <w:numFmt w:val="decimal"/>
      <w:lvlText w:val="%1.%2.%3.%4.%5.%6.%7.%8"/>
      <w:lvlJc w:val="left"/>
      <w:pPr>
        <w:ind w:left="4299" w:hanging="1800"/>
      </w:pPr>
      <w:rPr>
        <w:rFonts w:cstheme="minorBidi" w:hint="default"/>
        <w:color w:val="000000" w:themeColor="text1"/>
      </w:rPr>
    </w:lvl>
    <w:lvl w:ilvl="8">
      <w:start w:val="1"/>
      <w:numFmt w:val="decimal"/>
      <w:lvlText w:val="%1.%2.%3.%4.%5.%6.%7.%8.%9"/>
      <w:lvlJc w:val="left"/>
      <w:pPr>
        <w:ind w:left="5016" w:hanging="2160"/>
      </w:pPr>
      <w:rPr>
        <w:rFonts w:cstheme="minorBidi" w:hint="default"/>
        <w:color w:val="000000" w:themeColor="text1"/>
      </w:rPr>
    </w:lvl>
  </w:abstractNum>
  <w:abstractNum w:abstractNumId="6" w15:restartNumberingAfterBreak="0">
    <w:nsid w:val="68E26F39"/>
    <w:multiLevelType w:val="multilevel"/>
    <w:tmpl w:val="AB462D30"/>
    <w:lvl w:ilvl="0">
      <w:start w:val="1"/>
      <w:numFmt w:val="decimal"/>
      <w:lvlText w:val="%1."/>
      <w:lvlJc w:val="left"/>
      <w:pPr>
        <w:ind w:left="644" w:hanging="360"/>
      </w:pPr>
      <w:rPr>
        <w:rFonts w:hint="default"/>
        <w:b/>
      </w:rPr>
    </w:lvl>
    <w:lvl w:ilvl="1">
      <w:start w:val="1"/>
      <w:numFmt w:val="decimal"/>
      <w:isLgl/>
      <w:lvlText w:val="%1.%2."/>
      <w:lvlJc w:val="left"/>
      <w:pPr>
        <w:ind w:left="1364" w:hanging="720"/>
      </w:pPr>
      <w:rPr>
        <w:rFonts w:hint="default"/>
        <w:b/>
      </w:rPr>
    </w:lvl>
    <w:lvl w:ilvl="2">
      <w:start w:val="1"/>
      <w:numFmt w:val="decimal"/>
      <w:isLgl/>
      <w:lvlText w:val="%1.%2.%3."/>
      <w:lvlJc w:val="left"/>
      <w:pPr>
        <w:ind w:left="2280" w:hanging="720"/>
      </w:pPr>
      <w:rPr>
        <w:rFonts w:hint="default"/>
        <w:b/>
        <w:i w:val="0"/>
      </w:rPr>
    </w:lvl>
    <w:lvl w:ilvl="3">
      <w:start w:val="1"/>
      <w:numFmt w:val="decimal"/>
      <w:isLgl/>
      <w:lvlText w:val="%1.%2.%3.%4."/>
      <w:lvlJc w:val="left"/>
      <w:pPr>
        <w:ind w:left="1724" w:hanging="108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2084" w:hanging="1440"/>
      </w:pPr>
      <w:rPr>
        <w:rFonts w:hint="default"/>
        <w:b/>
      </w:rPr>
    </w:lvl>
    <w:lvl w:ilvl="6">
      <w:start w:val="1"/>
      <w:numFmt w:val="decimal"/>
      <w:isLgl/>
      <w:lvlText w:val="%1.%2.%3.%4.%5.%6.%7."/>
      <w:lvlJc w:val="left"/>
      <w:pPr>
        <w:ind w:left="2444" w:hanging="1800"/>
      </w:pPr>
      <w:rPr>
        <w:rFonts w:hint="default"/>
        <w:b/>
      </w:rPr>
    </w:lvl>
    <w:lvl w:ilvl="7">
      <w:start w:val="1"/>
      <w:numFmt w:val="decimal"/>
      <w:isLgl/>
      <w:lvlText w:val="%1.%2.%3.%4.%5.%6.%7.%8."/>
      <w:lvlJc w:val="left"/>
      <w:pPr>
        <w:ind w:left="2444" w:hanging="1800"/>
      </w:pPr>
      <w:rPr>
        <w:rFonts w:hint="default"/>
        <w:b/>
      </w:rPr>
    </w:lvl>
    <w:lvl w:ilvl="8">
      <w:start w:val="1"/>
      <w:numFmt w:val="decimal"/>
      <w:isLgl/>
      <w:lvlText w:val="%1.%2.%3.%4.%5.%6.%7.%8.%9."/>
      <w:lvlJc w:val="left"/>
      <w:pPr>
        <w:ind w:left="2804" w:hanging="2160"/>
      </w:pPr>
      <w:rPr>
        <w:rFonts w:hint="default"/>
        <w:b/>
      </w:rPr>
    </w:lvl>
  </w:abstractNum>
  <w:abstractNum w:abstractNumId="7" w15:restartNumberingAfterBreak="0">
    <w:nsid w:val="6A080ECD"/>
    <w:multiLevelType w:val="multilevel"/>
    <w:tmpl w:val="5A8C0450"/>
    <w:lvl w:ilvl="0">
      <w:start w:val="2"/>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7291789D"/>
    <w:multiLevelType w:val="multilevel"/>
    <w:tmpl w:val="E45C3FA4"/>
    <w:lvl w:ilvl="0">
      <w:start w:val="2"/>
      <w:numFmt w:val="decimal"/>
      <w:lvlText w:val="%1."/>
      <w:lvlJc w:val="left"/>
      <w:pPr>
        <w:ind w:left="675" w:hanging="675"/>
      </w:pPr>
      <w:rPr>
        <w:rFonts w:hint="default"/>
        <w:b/>
        <w:i w:val="0"/>
      </w:rPr>
    </w:lvl>
    <w:lvl w:ilvl="1">
      <w:start w:val="2"/>
      <w:numFmt w:val="decimal"/>
      <w:lvlText w:val="%1.%2."/>
      <w:lvlJc w:val="left"/>
      <w:pPr>
        <w:ind w:left="1170" w:hanging="720"/>
      </w:pPr>
      <w:rPr>
        <w:rFonts w:hint="default"/>
        <w:b/>
        <w:i w:val="0"/>
      </w:rPr>
    </w:lvl>
    <w:lvl w:ilvl="2">
      <w:start w:val="1"/>
      <w:numFmt w:val="decimal"/>
      <w:lvlText w:val="%1.%2.%3."/>
      <w:lvlJc w:val="left"/>
      <w:pPr>
        <w:ind w:left="99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9" w15:restartNumberingAfterBreak="0">
    <w:nsid w:val="7D265C99"/>
    <w:multiLevelType w:val="multilevel"/>
    <w:tmpl w:val="E45C3FA4"/>
    <w:lvl w:ilvl="0">
      <w:start w:val="2"/>
      <w:numFmt w:val="decimal"/>
      <w:lvlText w:val="%1."/>
      <w:lvlJc w:val="left"/>
      <w:pPr>
        <w:ind w:left="675" w:hanging="675"/>
      </w:pPr>
      <w:rPr>
        <w:rFonts w:hint="default"/>
        <w:b/>
        <w:i w:val="0"/>
      </w:rPr>
    </w:lvl>
    <w:lvl w:ilvl="1">
      <w:start w:val="2"/>
      <w:numFmt w:val="decimal"/>
      <w:lvlText w:val="%1.%2."/>
      <w:lvlJc w:val="left"/>
      <w:pPr>
        <w:ind w:left="1170" w:hanging="720"/>
      </w:pPr>
      <w:rPr>
        <w:rFonts w:hint="default"/>
        <w:b/>
        <w:i w:val="0"/>
      </w:rPr>
    </w:lvl>
    <w:lvl w:ilvl="2">
      <w:start w:val="1"/>
      <w:numFmt w:val="decimal"/>
      <w:lvlText w:val="%1.%2.%3."/>
      <w:lvlJc w:val="left"/>
      <w:pPr>
        <w:ind w:left="990" w:hanging="720"/>
      </w:pPr>
      <w:rPr>
        <w:rFonts w:hint="default"/>
        <w:b/>
        <w:i w:val="0"/>
        <w:lang w:val="ro-R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num w:numId="1">
    <w:abstractNumId w:val="6"/>
  </w:num>
  <w:num w:numId="2">
    <w:abstractNumId w:val="0"/>
  </w:num>
  <w:num w:numId="3">
    <w:abstractNumId w:val="8"/>
  </w:num>
  <w:num w:numId="4">
    <w:abstractNumId w:val="2"/>
  </w:num>
  <w:num w:numId="5">
    <w:abstractNumId w:val="5"/>
  </w:num>
  <w:num w:numId="6">
    <w:abstractNumId w:val="7"/>
  </w:num>
  <w:num w:numId="7">
    <w:abstractNumId w:val="1"/>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55"/>
    <w:rsid w:val="000014CE"/>
    <w:rsid w:val="00015654"/>
    <w:rsid w:val="00021783"/>
    <w:rsid w:val="00026F55"/>
    <w:rsid w:val="000434A6"/>
    <w:rsid w:val="00047F03"/>
    <w:rsid w:val="00050DB6"/>
    <w:rsid w:val="00065279"/>
    <w:rsid w:val="00065B6D"/>
    <w:rsid w:val="000963C7"/>
    <w:rsid w:val="000A6645"/>
    <w:rsid w:val="000B6CDB"/>
    <w:rsid w:val="000C3EF0"/>
    <w:rsid w:val="000D3888"/>
    <w:rsid w:val="000D4BAC"/>
    <w:rsid w:val="000E1C66"/>
    <w:rsid w:val="000E60BA"/>
    <w:rsid w:val="00102751"/>
    <w:rsid w:val="00127394"/>
    <w:rsid w:val="00175E1B"/>
    <w:rsid w:val="00181F62"/>
    <w:rsid w:val="001846EA"/>
    <w:rsid w:val="00190663"/>
    <w:rsid w:val="001A19BA"/>
    <w:rsid w:val="001A21C4"/>
    <w:rsid w:val="001B2917"/>
    <w:rsid w:val="001C6E8F"/>
    <w:rsid w:val="001D1EC9"/>
    <w:rsid w:val="001D6DE4"/>
    <w:rsid w:val="001E2586"/>
    <w:rsid w:val="001F511C"/>
    <w:rsid w:val="001F5178"/>
    <w:rsid w:val="002035A0"/>
    <w:rsid w:val="002232D3"/>
    <w:rsid w:val="00255BD0"/>
    <w:rsid w:val="00263428"/>
    <w:rsid w:val="00271B74"/>
    <w:rsid w:val="00276AF1"/>
    <w:rsid w:val="002A4FF0"/>
    <w:rsid w:val="002B1B6F"/>
    <w:rsid w:val="002D1791"/>
    <w:rsid w:val="002E318B"/>
    <w:rsid w:val="002E532A"/>
    <w:rsid w:val="002E7B20"/>
    <w:rsid w:val="002F23C6"/>
    <w:rsid w:val="003119EC"/>
    <w:rsid w:val="0033343C"/>
    <w:rsid w:val="003405DB"/>
    <w:rsid w:val="0038200B"/>
    <w:rsid w:val="0039176C"/>
    <w:rsid w:val="003A2817"/>
    <w:rsid w:val="003C1BB8"/>
    <w:rsid w:val="003F7B23"/>
    <w:rsid w:val="00406461"/>
    <w:rsid w:val="00412FD3"/>
    <w:rsid w:val="0042468D"/>
    <w:rsid w:val="00442689"/>
    <w:rsid w:val="00473464"/>
    <w:rsid w:val="00480CFD"/>
    <w:rsid w:val="00482923"/>
    <w:rsid w:val="004A4979"/>
    <w:rsid w:val="004B48E9"/>
    <w:rsid w:val="004C0C69"/>
    <w:rsid w:val="004C6583"/>
    <w:rsid w:val="004F6BF9"/>
    <w:rsid w:val="0050146C"/>
    <w:rsid w:val="005035D2"/>
    <w:rsid w:val="00521ADF"/>
    <w:rsid w:val="00523079"/>
    <w:rsid w:val="00524149"/>
    <w:rsid w:val="00531435"/>
    <w:rsid w:val="00535B4A"/>
    <w:rsid w:val="00543983"/>
    <w:rsid w:val="00563B62"/>
    <w:rsid w:val="005872D1"/>
    <w:rsid w:val="00587E64"/>
    <w:rsid w:val="005B1A9E"/>
    <w:rsid w:val="005B5354"/>
    <w:rsid w:val="005D12E8"/>
    <w:rsid w:val="00600328"/>
    <w:rsid w:val="0060277E"/>
    <w:rsid w:val="006151F1"/>
    <w:rsid w:val="00633D6B"/>
    <w:rsid w:val="00652DF5"/>
    <w:rsid w:val="0066677F"/>
    <w:rsid w:val="00681CB0"/>
    <w:rsid w:val="00683D7A"/>
    <w:rsid w:val="006B3D7C"/>
    <w:rsid w:val="006C302E"/>
    <w:rsid w:val="006E616B"/>
    <w:rsid w:val="00703BDC"/>
    <w:rsid w:val="00733E13"/>
    <w:rsid w:val="007500A7"/>
    <w:rsid w:val="00761619"/>
    <w:rsid w:val="00764761"/>
    <w:rsid w:val="00771196"/>
    <w:rsid w:val="00772299"/>
    <w:rsid w:val="007C0562"/>
    <w:rsid w:val="007E63F6"/>
    <w:rsid w:val="008040B8"/>
    <w:rsid w:val="00837251"/>
    <w:rsid w:val="0085617E"/>
    <w:rsid w:val="008655A6"/>
    <w:rsid w:val="00867E39"/>
    <w:rsid w:val="00884F5E"/>
    <w:rsid w:val="00890B0A"/>
    <w:rsid w:val="008B0DE1"/>
    <w:rsid w:val="008B4531"/>
    <w:rsid w:val="009061BE"/>
    <w:rsid w:val="00911F40"/>
    <w:rsid w:val="009226C9"/>
    <w:rsid w:val="009279F8"/>
    <w:rsid w:val="00931C6B"/>
    <w:rsid w:val="00933928"/>
    <w:rsid w:val="009340EA"/>
    <w:rsid w:val="00935AB2"/>
    <w:rsid w:val="00941144"/>
    <w:rsid w:val="00962BBE"/>
    <w:rsid w:val="0097732B"/>
    <w:rsid w:val="00991BE9"/>
    <w:rsid w:val="009A29D6"/>
    <w:rsid w:val="009A6C65"/>
    <w:rsid w:val="009C040B"/>
    <w:rsid w:val="009F1F18"/>
    <w:rsid w:val="00A42FBC"/>
    <w:rsid w:val="00A834D7"/>
    <w:rsid w:val="00AA45F7"/>
    <w:rsid w:val="00AE5292"/>
    <w:rsid w:val="00AF3A5C"/>
    <w:rsid w:val="00B02ED9"/>
    <w:rsid w:val="00B0641D"/>
    <w:rsid w:val="00B1211A"/>
    <w:rsid w:val="00B26280"/>
    <w:rsid w:val="00B47FC5"/>
    <w:rsid w:val="00B530C0"/>
    <w:rsid w:val="00B5317B"/>
    <w:rsid w:val="00B73F96"/>
    <w:rsid w:val="00B74021"/>
    <w:rsid w:val="00B75FBF"/>
    <w:rsid w:val="00B7677E"/>
    <w:rsid w:val="00BA74A2"/>
    <w:rsid w:val="00BB47C8"/>
    <w:rsid w:val="00BB7843"/>
    <w:rsid w:val="00BC3DF4"/>
    <w:rsid w:val="00BC4039"/>
    <w:rsid w:val="00BD62ED"/>
    <w:rsid w:val="00BE1351"/>
    <w:rsid w:val="00BE65A1"/>
    <w:rsid w:val="00C00905"/>
    <w:rsid w:val="00C03647"/>
    <w:rsid w:val="00C06B48"/>
    <w:rsid w:val="00C1626A"/>
    <w:rsid w:val="00C37CEC"/>
    <w:rsid w:val="00C41FF0"/>
    <w:rsid w:val="00C51647"/>
    <w:rsid w:val="00C71883"/>
    <w:rsid w:val="00C72F86"/>
    <w:rsid w:val="00C81664"/>
    <w:rsid w:val="00C93E9E"/>
    <w:rsid w:val="00CA5128"/>
    <w:rsid w:val="00CB05BA"/>
    <w:rsid w:val="00CC3270"/>
    <w:rsid w:val="00CD7EA9"/>
    <w:rsid w:val="00CE7352"/>
    <w:rsid w:val="00CE7BAD"/>
    <w:rsid w:val="00D021A4"/>
    <w:rsid w:val="00D05DB8"/>
    <w:rsid w:val="00D143B5"/>
    <w:rsid w:val="00D22206"/>
    <w:rsid w:val="00D377D6"/>
    <w:rsid w:val="00D5317F"/>
    <w:rsid w:val="00D55954"/>
    <w:rsid w:val="00D7294F"/>
    <w:rsid w:val="00D74701"/>
    <w:rsid w:val="00D76A49"/>
    <w:rsid w:val="00D86FE7"/>
    <w:rsid w:val="00D97D07"/>
    <w:rsid w:val="00DA1F31"/>
    <w:rsid w:val="00DC2660"/>
    <w:rsid w:val="00DC327D"/>
    <w:rsid w:val="00DC7906"/>
    <w:rsid w:val="00DE741C"/>
    <w:rsid w:val="00DE7B39"/>
    <w:rsid w:val="00E04638"/>
    <w:rsid w:val="00E10FD3"/>
    <w:rsid w:val="00E267F5"/>
    <w:rsid w:val="00E27AF4"/>
    <w:rsid w:val="00E4355E"/>
    <w:rsid w:val="00E570F1"/>
    <w:rsid w:val="00E76B14"/>
    <w:rsid w:val="00E84E23"/>
    <w:rsid w:val="00E85B82"/>
    <w:rsid w:val="00E91E0E"/>
    <w:rsid w:val="00E92262"/>
    <w:rsid w:val="00EA5175"/>
    <w:rsid w:val="00EB29C6"/>
    <w:rsid w:val="00EB2D31"/>
    <w:rsid w:val="00EE1841"/>
    <w:rsid w:val="00EE786B"/>
    <w:rsid w:val="00F0223A"/>
    <w:rsid w:val="00F02FF7"/>
    <w:rsid w:val="00F14C48"/>
    <w:rsid w:val="00F209A6"/>
    <w:rsid w:val="00F40557"/>
    <w:rsid w:val="00F43585"/>
    <w:rsid w:val="00F6443D"/>
    <w:rsid w:val="00F66F8B"/>
    <w:rsid w:val="00F7284B"/>
    <w:rsid w:val="00F82FDC"/>
    <w:rsid w:val="00FB3862"/>
    <w:rsid w:val="00FD51A2"/>
    <w:rsid w:val="00FE5BA1"/>
    <w:rsid w:val="00FE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DC927-E194-431D-AFE3-AAF51DD9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F55"/>
  </w:style>
  <w:style w:type="paragraph" w:styleId="1">
    <w:name w:val="heading 1"/>
    <w:basedOn w:val="a"/>
    <w:next w:val="a"/>
    <w:link w:val="10"/>
    <w:uiPriority w:val="9"/>
    <w:qFormat/>
    <w:rsid w:val="00026F55"/>
    <w:pPr>
      <w:keepNext/>
      <w:spacing w:after="0" w:line="240" w:lineRule="auto"/>
      <w:jc w:val="center"/>
      <w:outlineLvl w:val="0"/>
    </w:pPr>
    <w:rPr>
      <w:rFonts w:ascii="Imprint MT Shadow" w:eastAsia="Times New Roman" w:hAnsi="Imprint MT Shadow" w:cs="Times New Roman"/>
      <w:b/>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F55"/>
    <w:rPr>
      <w:rFonts w:ascii="Imprint MT Shadow" w:eastAsia="Times New Roman" w:hAnsi="Imprint MT Shadow" w:cs="Times New Roman"/>
      <w:b/>
      <w:sz w:val="48"/>
      <w:szCs w:val="20"/>
      <w:lang w:eastAsia="ru-RU"/>
    </w:rPr>
  </w:style>
  <w:style w:type="paragraph" w:styleId="a3">
    <w:name w:val="caption"/>
    <w:basedOn w:val="a"/>
    <w:next w:val="a"/>
    <w:qFormat/>
    <w:rsid w:val="00026F55"/>
    <w:pPr>
      <w:spacing w:after="0" w:line="240" w:lineRule="auto"/>
      <w:jc w:val="center"/>
    </w:pPr>
    <w:rPr>
      <w:rFonts w:ascii="$ Caslon" w:eastAsia="Times New Roman" w:hAnsi="$ Caslon" w:cs="Times New Roman"/>
      <w:b/>
      <w:i/>
      <w:sz w:val="28"/>
      <w:szCs w:val="20"/>
      <w:lang w:val="ro-RO" w:eastAsia="ru-RU"/>
    </w:rPr>
  </w:style>
  <w:style w:type="character" w:styleId="a4">
    <w:name w:val="footnote reference"/>
    <w:aliases w:val="ftref,Times 10 Point,Exposant 3 Point,Footnote symbol,Footnote reference number,EN Footnote Reference,note TESI,16 Point,Superscript 6 Point,BVI fnr,Char Char1,FOOTNOTES Char1,fn Char1,single space Char1,ft Char1,Ref,Footnote Text Char2"/>
    <w:basedOn w:val="a0"/>
    <w:link w:val="FNRefeCharChar"/>
    <w:uiPriority w:val="99"/>
    <w:rsid w:val="00026F55"/>
    <w:rPr>
      <w:rFonts w:cs="Times New Roman"/>
      <w:vertAlign w:val="superscript"/>
    </w:rPr>
  </w:style>
  <w:style w:type="character" w:styleId="a5">
    <w:name w:val="Strong"/>
    <w:basedOn w:val="a0"/>
    <w:uiPriority w:val="22"/>
    <w:qFormat/>
    <w:rsid w:val="00026F55"/>
    <w:rPr>
      <w:b/>
      <w:bCs/>
    </w:rPr>
  </w:style>
  <w:style w:type="paragraph" w:styleId="a6">
    <w:name w:val="footnote text"/>
    <w:aliases w:val=" Char,Char,Знак1, Знак1, Знак,FuЯnote Char Char,FuЯnote Char,FuЯnote Char Car Char Char,FuЯnote Char Car Char Char Char Char Char Char Char Char Char Char,single space,fn,FOOTNOTES,A,Footnote Text Char1,Footnote Text Char Char2,Cha, Cha,Зна"/>
    <w:basedOn w:val="a"/>
    <w:link w:val="a7"/>
    <w:uiPriority w:val="99"/>
    <w:unhideWhenUsed/>
    <w:qFormat/>
    <w:rsid w:val="00026F55"/>
    <w:pPr>
      <w:spacing w:after="0" w:line="240" w:lineRule="auto"/>
    </w:pPr>
    <w:rPr>
      <w:sz w:val="20"/>
      <w:szCs w:val="20"/>
    </w:rPr>
  </w:style>
  <w:style w:type="character" w:customStyle="1" w:styleId="a7">
    <w:name w:val="Текст сноски Знак"/>
    <w:aliases w:val=" Char Знак,Char Знак,Знак1 Знак, Знак1 Знак, Знак Знак,FuЯnote Char Char Знак,FuЯnote Char Знак,FuЯnote Char Car Char Char Знак,FuЯnote Char Car Char Char Char Char Char Char Char Char Char Char Знак,single space Знак,fn Знак,A Знак"/>
    <w:basedOn w:val="a0"/>
    <w:link w:val="a6"/>
    <w:uiPriority w:val="99"/>
    <w:rsid w:val="00026F55"/>
    <w:rPr>
      <w:sz w:val="20"/>
      <w:szCs w:val="20"/>
    </w:rPr>
  </w:style>
  <w:style w:type="paragraph" w:styleId="a8">
    <w:name w:val="List Paragraph"/>
    <w:aliases w:val="strikethrough,List Paragraph 1"/>
    <w:basedOn w:val="a"/>
    <w:link w:val="a9"/>
    <w:uiPriority w:val="34"/>
    <w:qFormat/>
    <w:rsid w:val="00026F55"/>
    <w:pPr>
      <w:spacing w:after="120" w:line="264" w:lineRule="auto"/>
      <w:ind w:left="720"/>
      <w:contextualSpacing/>
    </w:pPr>
    <w:rPr>
      <w:rFonts w:eastAsiaTheme="minorEastAsia"/>
      <w:sz w:val="21"/>
      <w:szCs w:val="21"/>
    </w:rPr>
  </w:style>
  <w:style w:type="paragraph" w:styleId="aa">
    <w:name w:val="footer"/>
    <w:basedOn w:val="a"/>
    <w:link w:val="ab"/>
    <w:uiPriority w:val="99"/>
    <w:unhideWhenUsed/>
    <w:rsid w:val="00026F55"/>
    <w:pPr>
      <w:tabs>
        <w:tab w:val="center" w:pos="4844"/>
        <w:tab w:val="right" w:pos="9689"/>
      </w:tabs>
      <w:spacing w:after="0" w:line="240" w:lineRule="auto"/>
    </w:pPr>
  </w:style>
  <w:style w:type="character" w:customStyle="1" w:styleId="ab">
    <w:name w:val="Нижний колонтитул Знак"/>
    <w:basedOn w:val="a0"/>
    <w:link w:val="aa"/>
    <w:uiPriority w:val="99"/>
    <w:rsid w:val="00026F55"/>
  </w:style>
  <w:style w:type="character" w:customStyle="1" w:styleId="28pt">
    <w:name w:val="Основной текст (2) + 8 pt"/>
    <w:aliases w:val="Полужирный"/>
    <w:basedOn w:val="a0"/>
    <w:rsid w:val="00026F55"/>
    <w:rPr>
      <w:rFonts w:ascii="Arial Narrow" w:eastAsia="Arial Narrow" w:hAnsi="Arial Narrow" w:cs="Arial Narrow"/>
      <w:b/>
      <w:bCs/>
      <w:i w:val="0"/>
      <w:iCs w:val="0"/>
      <w:smallCaps w:val="0"/>
      <w:strike w:val="0"/>
      <w:color w:val="000000"/>
      <w:spacing w:val="0"/>
      <w:w w:val="100"/>
      <w:position w:val="0"/>
      <w:sz w:val="16"/>
      <w:szCs w:val="16"/>
      <w:u w:val="none"/>
      <w:lang w:val="ro-RO" w:eastAsia="ro-RO" w:bidi="ro-RO"/>
    </w:rPr>
  </w:style>
  <w:style w:type="paragraph" w:customStyle="1" w:styleId="11">
    <w:name w:val="Без интервала1"/>
    <w:link w:val="ac"/>
    <w:qFormat/>
    <w:rsid w:val="00026F55"/>
    <w:pPr>
      <w:spacing w:after="0" w:line="240" w:lineRule="auto"/>
    </w:pPr>
    <w:rPr>
      <w:rFonts w:ascii="Calibri" w:eastAsia="Times New Roman" w:hAnsi="Calibri" w:cs="Times New Roman"/>
      <w:sz w:val="21"/>
      <w:szCs w:val="21"/>
    </w:rPr>
  </w:style>
  <w:style w:type="character" w:customStyle="1" w:styleId="ac">
    <w:name w:val="Без интервала Знак"/>
    <w:basedOn w:val="a0"/>
    <w:link w:val="11"/>
    <w:rsid w:val="00026F55"/>
    <w:rPr>
      <w:rFonts w:ascii="Calibri" w:eastAsia="Times New Roman" w:hAnsi="Calibri" w:cs="Times New Roman"/>
      <w:sz w:val="21"/>
      <w:szCs w:val="21"/>
    </w:rPr>
  </w:style>
  <w:style w:type="paragraph" w:customStyle="1" w:styleId="12">
    <w:name w:val="Абзац списка1"/>
    <w:basedOn w:val="a"/>
    <w:qFormat/>
    <w:rsid w:val="00026F55"/>
    <w:pPr>
      <w:spacing w:after="120" w:line="264" w:lineRule="auto"/>
      <w:ind w:left="720"/>
      <w:contextualSpacing/>
    </w:pPr>
    <w:rPr>
      <w:rFonts w:ascii="Calibri" w:eastAsia="Times New Roman" w:hAnsi="Calibri" w:cs="Times New Roman"/>
      <w:sz w:val="21"/>
      <w:szCs w:val="21"/>
    </w:rPr>
  </w:style>
  <w:style w:type="character" w:customStyle="1" w:styleId="a9">
    <w:name w:val="Абзац списка Знак"/>
    <w:aliases w:val="strikethrough Знак,List Paragraph 1 Знак"/>
    <w:link w:val="a8"/>
    <w:uiPriority w:val="34"/>
    <w:rsid w:val="00026F55"/>
    <w:rPr>
      <w:rFonts w:eastAsiaTheme="minorEastAsia"/>
      <w:sz w:val="21"/>
      <w:szCs w:val="21"/>
    </w:rPr>
  </w:style>
  <w:style w:type="paragraph" w:styleId="ad">
    <w:name w:val="Normal (Web)"/>
    <w:basedOn w:val="a"/>
    <w:uiPriority w:val="99"/>
    <w:unhideWhenUsed/>
    <w:rsid w:val="00026F55"/>
    <w:pPr>
      <w:spacing w:before="100" w:beforeAutospacing="1" w:after="100" w:afterAutospacing="1" w:line="240" w:lineRule="auto"/>
    </w:pPr>
    <w:rPr>
      <w:rFonts w:ascii="Times New Roman" w:hAnsi="Times New Roman" w:cs="Times New Roman"/>
      <w:sz w:val="24"/>
      <w:szCs w:val="24"/>
    </w:rPr>
  </w:style>
  <w:style w:type="paragraph" w:styleId="ae">
    <w:name w:val="header"/>
    <w:basedOn w:val="a"/>
    <w:link w:val="af"/>
    <w:uiPriority w:val="99"/>
    <w:unhideWhenUsed/>
    <w:rsid w:val="00F02FF7"/>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F02FF7"/>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4"/>
    <w:uiPriority w:val="99"/>
    <w:rsid w:val="00127394"/>
    <w:pPr>
      <w:spacing w:line="240" w:lineRule="exact"/>
    </w:pPr>
    <w:rPr>
      <w:rFonts w:cs="Times New Roman"/>
      <w:vertAlign w:val="superscript"/>
    </w:rPr>
  </w:style>
  <w:style w:type="paragraph" w:styleId="af0">
    <w:name w:val="Balloon Text"/>
    <w:basedOn w:val="a"/>
    <w:link w:val="af1"/>
    <w:uiPriority w:val="99"/>
    <w:semiHidden/>
    <w:unhideWhenUsed/>
    <w:rsid w:val="0076476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64761"/>
    <w:rPr>
      <w:rFonts w:ascii="Segoe UI" w:hAnsi="Segoe UI" w:cs="Segoe UI"/>
      <w:sz w:val="18"/>
      <w:szCs w:val="18"/>
    </w:rPr>
  </w:style>
  <w:style w:type="character" w:customStyle="1" w:styleId="FontStyle22">
    <w:name w:val="Font Style22"/>
    <w:basedOn w:val="a0"/>
    <w:uiPriority w:val="99"/>
    <w:rsid w:val="00941144"/>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E1D6-127A-4FE6-BDF2-4E27F280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1685</Words>
  <Characters>9610</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 Irina</dc:creator>
  <cp:keywords/>
  <dc:description/>
  <cp:lastModifiedBy>Paiu Eugenia</cp:lastModifiedBy>
  <cp:revision>3</cp:revision>
  <cp:lastPrinted>2018-05-31T11:26:00Z</cp:lastPrinted>
  <dcterms:created xsi:type="dcterms:W3CDTF">2018-06-23T07:13:00Z</dcterms:created>
  <dcterms:modified xsi:type="dcterms:W3CDTF">2018-06-23T07:13:00Z</dcterms:modified>
</cp:coreProperties>
</file>