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882" w:rsidRPr="004104B5" w:rsidRDefault="00A21882" w:rsidP="00A21882">
      <w:pPr>
        <w:tabs>
          <w:tab w:val="left" w:pos="720"/>
        </w:tabs>
        <w:spacing w:after="0" w:line="276" w:lineRule="auto"/>
        <w:jc w:val="right"/>
        <w:rPr>
          <w:rFonts w:ascii="Calibri Light" w:eastAsia="Times New Roman" w:hAnsi="Calibri Light" w:cstheme="majorHAnsi"/>
          <w:bCs/>
          <w:sz w:val="24"/>
          <w:szCs w:val="24"/>
          <w:lang w:val="ru-RU"/>
        </w:rPr>
      </w:pPr>
      <w:bookmarkStart w:id="0" w:name="_GoBack"/>
      <w:bookmarkEnd w:id="0"/>
      <w:r w:rsidRPr="004104B5">
        <w:rPr>
          <w:rFonts w:ascii="Calibri Light" w:eastAsia="Times New Roman" w:hAnsi="Calibri Light" w:cstheme="majorHAnsi"/>
          <w:bCs/>
          <w:sz w:val="24"/>
          <w:szCs w:val="24"/>
          <w:lang w:val="ru-RU"/>
        </w:rPr>
        <w:t>Перевод</w:t>
      </w:r>
    </w:p>
    <w:p w:rsidR="00A21882" w:rsidRPr="004104B5" w:rsidRDefault="00A21882" w:rsidP="00A21882">
      <w:pPr>
        <w:tabs>
          <w:tab w:val="left" w:pos="720"/>
        </w:tabs>
        <w:spacing w:after="0" w:line="276" w:lineRule="auto"/>
        <w:jc w:val="right"/>
        <w:rPr>
          <w:rFonts w:ascii="Calibri Light" w:eastAsia="Times New Roman" w:hAnsi="Calibri Light" w:cstheme="majorHAnsi"/>
          <w:bCs/>
          <w:sz w:val="24"/>
          <w:szCs w:val="24"/>
          <w:lang w:val="ru-RU"/>
        </w:rPr>
      </w:pPr>
      <w:r w:rsidRPr="004104B5">
        <w:rPr>
          <w:rFonts w:ascii="Calibri Light" w:eastAsia="Times New Roman" w:hAnsi="Calibri Light" w:cstheme="majorHAnsi"/>
          <w:bCs/>
          <w:sz w:val="24"/>
          <w:szCs w:val="24"/>
          <w:lang w:val="ru-RU"/>
        </w:rPr>
        <w:t>Приложение</w:t>
      </w:r>
    </w:p>
    <w:p w:rsidR="00A21882" w:rsidRPr="004104B5" w:rsidRDefault="00A21882" w:rsidP="00A21882">
      <w:pPr>
        <w:tabs>
          <w:tab w:val="left" w:pos="720"/>
        </w:tabs>
        <w:spacing w:after="0" w:line="276" w:lineRule="auto"/>
        <w:jc w:val="right"/>
        <w:rPr>
          <w:rFonts w:ascii="Calibri Light" w:eastAsia="Times New Roman" w:hAnsi="Calibri Light" w:cstheme="majorHAnsi"/>
          <w:bCs/>
          <w:sz w:val="24"/>
          <w:szCs w:val="24"/>
          <w:lang w:val="ru-RU"/>
        </w:rPr>
      </w:pPr>
      <w:r w:rsidRPr="004104B5">
        <w:rPr>
          <w:rFonts w:ascii="Calibri Light" w:eastAsia="Times New Roman" w:hAnsi="Calibri Light" w:cstheme="majorHAnsi"/>
          <w:bCs/>
          <w:sz w:val="24"/>
          <w:szCs w:val="24"/>
          <w:lang w:val="ru-RU"/>
        </w:rPr>
        <w:t>к Постановлению Счетной палаты</w:t>
      </w:r>
    </w:p>
    <w:p w:rsidR="00A21882" w:rsidRPr="004104B5" w:rsidRDefault="00A21882" w:rsidP="00A21882">
      <w:pPr>
        <w:tabs>
          <w:tab w:val="left" w:pos="720"/>
        </w:tabs>
        <w:spacing w:after="0" w:line="240" w:lineRule="auto"/>
        <w:ind w:right="-23"/>
        <w:jc w:val="right"/>
        <w:rPr>
          <w:rFonts w:ascii="Calibri Light" w:eastAsia="Times New Roman" w:hAnsi="Calibri Light" w:cstheme="majorHAnsi"/>
          <w:bCs/>
          <w:sz w:val="24"/>
          <w:szCs w:val="24"/>
          <w:lang w:val="ru-RU"/>
        </w:rPr>
      </w:pPr>
      <w:r w:rsidRPr="004104B5">
        <w:rPr>
          <w:rFonts w:ascii="Calibri Light" w:eastAsia="Times New Roman" w:hAnsi="Calibri Light" w:cstheme="majorHAnsi"/>
          <w:bCs/>
          <w:sz w:val="24"/>
          <w:szCs w:val="24"/>
          <w:lang w:val="ru-RU"/>
        </w:rPr>
        <w:t>№23 от 29.05.2023</w:t>
      </w:r>
    </w:p>
    <w:p w:rsidR="00A21882" w:rsidRPr="004104B5" w:rsidRDefault="00A21882" w:rsidP="00A21882">
      <w:pPr>
        <w:spacing w:after="0" w:line="240" w:lineRule="auto"/>
        <w:jc w:val="center"/>
        <w:rPr>
          <w:rFonts w:ascii="Calibri Light" w:hAnsi="Calibri Light" w:cs="Times New Roman"/>
          <w:b/>
          <w:sz w:val="28"/>
          <w:szCs w:val="28"/>
          <w:lang w:val="ru-RU"/>
        </w:rPr>
      </w:pPr>
      <w:r w:rsidRPr="004104B5">
        <w:rPr>
          <w:rFonts w:ascii="Calibri Light" w:hAnsi="Calibri Light" w:cstheme="majorHAnsi"/>
          <w:b/>
          <w:noProof/>
          <w:sz w:val="28"/>
          <w:szCs w:val="28"/>
          <w:lang w:val="ru-RU" w:eastAsia="ru-RU"/>
        </w:rPr>
        <w:drawing>
          <wp:inline distT="0" distB="0" distL="0" distR="0" wp14:anchorId="63F55142" wp14:editId="553B35C1">
            <wp:extent cx="1379220" cy="13849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9220" cy="1384935"/>
                    </a:xfrm>
                    <a:prstGeom prst="rect">
                      <a:avLst/>
                    </a:prstGeom>
                    <a:noFill/>
                    <a:ln>
                      <a:noFill/>
                    </a:ln>
                  </pic:spPr>
                </pic:pic>
              </a:graphicData>
            </a:graphic>
          </wp:inline>
        </w:drawing>
      </w:r>
    </w:p>
    <w:p w:rsidR="00A21882" w:rsidRPr="004104B5" w:rsidRDefault="00A21882" w:rsidP="00A21882">
      <w:pPr>
        <w:spacing w:after="0" w:line="240" w:lineRule="auto"/>
        <w:jc w:val="center"/>
        <w:rPr>
          <w:rFonts w:ascii="Calibri Light" w:hAnsi="Calibri Light" w:cstheme="majorHAnsi"/>
          <w:b/>
          <w:sz w:val="28"/>
          <w:szCs w:val="28"/>
          <w:lang w:val="ru-RU"/>
        </w:rPr>
      </w:pPr>
    </w:p>
    <w:p w:rsidR="00A21882" w:rsidRPr="004104B5" w:rsidRDefault="00A21882" w:rsidP="00A21882">
      <w:pPr>
        <w:spacing w:after="0" w:line="240" w:lineRule="auto"/>
        <w:jc w:val="center"/>
        <w:rPr>
          <w:rFonts w:ascii="Calibri Light" w:hAnsi="Calibri Light" w:cstheme="majorHAnsi"/>
          <w:b/>
          <w:sz w:val="28"/>
          <w:szCs w:val="28"/>
          <w:lang w:val="ru-RU"/>
        </w:rPr>
      </w:pPr>
      <w:r w:rsidRPr="004104B5">
        <w:rPr>
          <w:rFonts w:ascii="Calibri Light" w:hAnsi="Calibri Light" w:cstheme="majorHAnsi"/>
          <w:b/>
          <w:sz w:val="28"/>
          <w:szCs w:val="28"/>
          <w:lang w:val="ru-RU"/>
        </w:rPr>
        <w:t xml:space="preserve">СЧЕТНАЯ ПАЛАТА РЕСПУБЛИКИ МОЛДОВА </w:t>
      </w:r>
    </w:p>
    <w:p w:rsidR="00A21882" w:rsidRPr="004104B5" w:rsidRDefault="00A21882" w:rsidP="00A21882">
      <w:pPr>
        <w:spacing w:after="0" w:line="240" w:lineRule="auto"/>
        <w:rPr>
          <w:rFonts w:ascii="Calibri Light" w:hAnsi="Calibri Light" w:cs="Times New Roman"/>
          <w:lang w:val="ru-RU"/>
        </w:rPr>
      </w:pPr>
    </w:p>
    <w:p w:rsidR="00A21882" w:rsidRPr="004104B5" w:rsidRDefault="00A21882" w:rsidP="00A21882">
      <w:pPr>
        <w:tabs>
          <w:tab w:val="left" w:pos="720"/>
        </w:tabs>
        <w:spacing w:after="0" w:line="240" w:lineRule="auto"/>
        <w:jc w:val="right"/>
        <w:rPr>
          <w:rFonts w:ascii="Calibri Light" w:eastAsia="Times New Roman" w:hAnsi="Calibri Light" w:cs="Times New Roman"/>
          <w:b/>
          <w:bCs/>
          <w:color w:val="244061" w:themeColor="accent1" w:themeShade="80"/>
          <w:sz w:val="24"/>
          <w:szCs w:val="24"/>
          <w:lang w:val="ru-RU"/>
        </w:rPr>
      </w:pPr>
    </w:p>
    <w:p w:rsidR="00A21882" w:rsidRPr="004104B5" w:rsidRDefault="00A21882" w:rsidP="00A21882">
      <w:pPr>
        <w:tabs>
          <w:tab w:val="left" w:pos="720"/>
        </w:tabs>
        <w:spacing w:after="0" w:line="240" w:lineRule="auto"/>
        <w:jc w:val="right"/>
        <w:rPr>
          <w:rFonts w:ascii="Calibri Light" w:eastAsia="Times New Roman" w:hAnsi="Calibri Light" w:cstheme="majorHAnsi"/>
          <w:b/>
          <w:bCs/>
          <w:color w:val="244061" w:themeColor="accent1" w:themeShade="80"/>
          <w:sz w:val="24"/>
          <w:szCs w:val="24"/>
          <w:lang w:val="ru-RU"/>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A21882" w:rsidRPr="004104B5" w:rsidTr="005A4F69">
        <w:trPr>
          <w:trHeight w:val="435"/>
        </w:trPr>
        <w:tc>
          <w:tcPr>
            <w:tcW w:w="9350" w:type="dxa"/>
            <w:tcBorders>
              <w:top w:val="thinThickSmallGap" w:sz="12" w:space="0" w:color="auto"/>
              <w:left w:val="nil"/>
              <w:bottom w:val="thickThinSmallGap" w:sz="12" w:space="0" w:color="auto"/>
              <w:right w:val="nil"/>
            </w:tcBorders>
            <w:hideMark/>
          </w:tcPr>
          <w:p w:rsidR="00A21882" w:rsidRPr="00AB60F6" w:rsidRDefault="00A21882" w:rsidP="005A4F69">
            <w:pPr>
              <w:shd w:val="clear" w:color="auto" w:fill="FFFFFF"/>
              <w:jc w:val="center"/>
              <w:rPr>
                <w:rFonts w:ascii="Calibri Light" w:eastAsia="Times New Roman" w:hAnsi="Calibri Light" w:cstheme="majorHAnsi"/>
                <w:color w:val="212121"/>
                <w:sz w:val="20"/>
              </w:rPr>
            </w:pPr>
            <w:r w:rsidRPr="00AB60F6">
              <w:rPr>
                <w:rFonts w:ascii="Calibri Light" w:hAnsi="Calibri Light" w:cstheme="majorHAnsi"/>
                <w:b/>
                <w:bCs/>
                <w:color w:val="000000"/>
                <w:sz w:val="20"/>
              </w:rPr>
              <w:t>MD-2001, mun. Chișinău, bd. Ștefan cel Mare și Sfânt nr.69,</w:t>
            </w:r>
          </w:p>
          <w:p w:rsidR="00A21882" w:rsidRPr="00AB60F6" w:rsidRDefault="00A21882" w:rsidP="005A4F69">
            <w:pPr>
              <w:shd w:val="clear" w:color="auto" w:fill="FFFFFF"/>
              <w:jc w:val="center"/>
              <w:rPr>
                <w:rFonts w:ascii="Calibri Light" w:hAnsi="Calibri Light" w:cs="Calibri"/>
                <w:color w:val="212121"/>
              </w:rPr>
            </w:pPr>
            <w:r w:rsidRPr="00AB60F6">
              <w:rPr>
                <w:rFonts w:ascii="Calibri Light" w:hAnsi="Calibri Light" w:cstheme="majorHAnsi"/>
                <w:b/>
                <w:bCs/>
                <w:color w:val="000000"/>
                <w:sz w:val="20"/>
              </w:rPr>
              <w:t>tel. (+373 22) 26 60 02, fax: (+373 22) 26 61 00, web: </w:t>
            </w:r>
            <w:hyperlink r:id="rId8" w:tgtFrame="_blank" w:history="1">
              <w:r w:rsidRPr="00AB60F6">
                <w:rPr>
                  <w:rStyle w:val="a3"/>
                  <w:rFonts w:ascii="Calibri Light" w:hAnsi="Calibri Light" w:cstheme="majorHAnsi"/>
                  <w:b/>
                  <w:bCs/>
                  <w:color w:val="000000"/>
                  <w:sz w:val="20"/>
                  <w:u w:val="none"/>
                </w:rPr>
                <w:t>www.ccrm.md</w:t>
              </w:r>
            </w:hyperlink>
            <w:r w:rsidRPr="00AB60F6">
              <w:rPr>
                <w:rFonts w:ascii="Calibri Light" w:hAnsi="Calibri Light" w:cstheme="majorHAnsi"/>
                <w:b/>
                <w:bCs/>
                <w:color w:val="000000"/>
                <w:sz w:val="20"/>
              </w:rPr>
              <w:t>, e-mail: </w:t>
            </w:r>
            <w:hyperlink r:id="rId9" w:tgtFrame="_blank" w:history="1">
              <w:r w:rsidRPr="00AB60F6">
                <w:rPr>
                  <w:rStyle w:val="a3"/>
                  <w:rFonts w:ascii="Calibri Light" w:hAnsi="Calibri Light" w:cstheme="majorHAnsi"/>
                  <w:b/>
                  <w:bCs/>
                  <w:color w:val="000000"/>
                  <w:sz w:val="20"/>
                  <w:u w:val="none"/>
                </w:rPr>
                <w:t>ccrm@ccrm.md</w:t>
              </w:r>
            </w:hyperlink>
          </w:p>
        </w:tc>
      </w:tr>
    </w:tbl>
    <w:p w:rsidR="00A21882" w:rsidRPr="00AB60F6" w:rsidRDefault="00A21882" w:rsidP="00A21882">
      <w:pPr>
        <w:tabs>
          <w:tab w:val="left" w:pos="720"/>
        </w:tabs>
        <w:spacing w:after="0" w:line="240" w:lineRule="auto"/>
        <w:jc w:val="right"/>
        <w:rPr>
          <w:rFonts w:ascii="Calibri Light" w:eastAsia="Times New Roman" w:hAnsi="Calibri Light" w:cs="Times New Roman"/>
          <w:b/>
          <w:bCs/>
          <w:color w:val="244061" w:themeColor="accent1" w:themeShade="80"/>
          <w:sz w:val="24"/>
          <w:szCs w:val="24"/>
        </w:rPr>
      </w:pPr>
    </w:p>
    <w:p w:rsidR="00A21882" w:rsidRPr="00AB60F6" w:rsidRDefault="00A21882" w:rsidP="00A21882">
      <w:pPr>
        <w:tabs>
          <w:tab w:val="left" w:pos="720"/>
        </w:tabs>
        <w:spacing w:after="0" w:line="240" w:lineRule="auto"/>
        <w:jc w:val="right"/>
        <w:rPr>
          <w:rFonts w:ascii="Calibri Light" w:eastAsia="Times New Roman" w:hAnsi="Calibri Light" w:cs="Times New Roman"/>
          <w:b/>
          <w:bCs/>
          <w:color w:val="244061" w:themeColor="accent1" w:themeShade="80"/>
          <w:sz w:val="24"/>
          <w:szCs w:val="24"/>
        </w:rPr>
      </w:pPr>
    </w:p>
    <w:p w:rsidR="00A21882" w:rsidRPr="00AB60F6" w:rsidRDefault="00A21882" w:rsidP="00A21882">
      <w:pPr>
        <w:tabs>
          <w:tab w:val="left" w:pos="720"/>
        </w:tabs>
        <w:spacing w:after="0" w:line="240" w:lineRule="auto"/>
        <w:jc w:val="right"/>
        <w:rPr>
          <w:rFonts w:ascii="Calibri Light" w:eastAsia="Times New Roman" w:hAnsi="Calibri Light" w:cs="Times New Roman"/>
          <w:b/>
          <w:bCs/>
          <w:color w:val="244061" w:themeColor="accent1" w:themeShade="80"/>
          <w:sz w:val="24"/>
          <w:szCs w:val="24"/>
        </w:rPr>
      </w:pPr>
    </w:p>
    <w:p w:rsidR="00A21882" w:rsidRPr="00AB60F6" w:rsidRDefault="00A21882" w:rsidP="00A21882">
      <w:pPr>
        <w:tabs>
          <w:tab w:val="left" w:pos="720"/>
        </w:tabs>
        <w:spacing w:after="0" w:line="240" w:lineRule="auto"/>
        <w:jc w:val="right"/>
        <w:rPr>
          <w:rFonts w:ascii="Calibri Light" w:eastAsia="Times New Roman" w:hAnsi="Calibri Light" w:cs="Times New Roman"/>
          <w:b/>
          <w:bCs/>
          <w:color w:val="244061" w:themeColor="accent1" w:themeShade="80"/>
          <w:sz w:val="24"/>
          <w:szCs w:val="24"/>
        </w:rPr>
      </w:pPr>
    </w:p>
    <w:p w:rsidR="00A21882" w:rsidRPr="00AB60F6" w:rsidRDefault="00A21882" w:rsidP="00A21882">
      <w:pPr>
        <w:tabs>
          <w:tab w:val="left" w:pos="720"/>
        </w:tabs>
        <w:spacing w:after="0" w:line="240" w:lineRule="auto"/>
        <w:jc w:val="right"/>
        <w:rPr>
          <w:rFonts w:ascii="Calibri Light" w:eastAsia="Times New Roman" w:hAnsi="Calibri Light" w:cs="Times New Roman"/>
          <w:b/>
          <w:bCs/>
          <w:color w:val="244061" w:themeColor="accent1" w:themeShade="80"/>
          <w:sz w:val="24"/>
          <w:szCs w:val="24"/>
        </w:rPr>
      </w:pPr>
    </w:p>
    <w:p w:rsidR="00A21882" w:rsidRPr="00AB60F6" w:rsidRDefault="00A21882" w:rsidP="00A21882">
      <w:pPr>
        <w:tabs>
          <w:tab w:val="left" w:pos="720"/>
        </w:tabs>
        <w:spacing w:after="0" w:line="240" w:lineRule="auto"/>
        <w:jc w:val="center"/>
        <w:rPr>
          <w:rFonts w:ascii="Calibri Light" w:eastAsia="Times New Roman" w:hAnsi="Calibri Light" w:cs="Times New Roman"/>
          <w:b/>
          <w:bCs/>
          <w:color w:val="244061" w:themeColor="accent1" w:themeShade="80"/>
          <w:sz w:val="24"/>
          <w:szCs w:val="24"/>
        </w:rPr>
      </w:pPr>
    </w:p>
    <w:p w:rsidR="00A21882" w:rsidRPr="004104B5" w:rsidRDefault="00A21882" w:rsidP="00A21882">
      <w:pPr>
        <w:tabs>
          <w:tab w:val="left" w:pos="720"/>
        </w:tabs>
        <w:spacing w:after="0" w:line="240" w:lineRule="auto"/>
        <w:ind w:firstLine="720"/>
        <w:jc w:val="center"/>
        <w:rPr>
          <w:rFonts w:ascii="Calibri Light" w:eastAsia="Times New Roman" w:hAnsi="Calibri Light" w:cs="Times New Roman"/>
          <w:b/>
          <w:bCs/>
          <w:sz w:val="32"/>
          <w:szCs w:val="32"/>
          <w:lang w:val="ru-RU"/>
        </w:rPr>
      </w:pPr>
      <w:r w:rsidRPr="004104B5">
        <w:rPr>
          <w:rFonts w:ascii="Calibri Light" w:eastAsia="Times New Roman" w:hAnsi="Calibri Light" w:cs="Times New Roman"/>
          <w:b/>
          <w:bCs/>
          <w:sz w:val="32"/>
          <w:szCs w:val="32"/>
          <w:lang w:val="ru-RU"/>
        </w:rPr>
        <w:t xml:space="preserve">ОТЧЕТ </w:t>
      </w:r>
    </w:p>
    <w:p w:rsidR="00A21882" w:rsidRPr="004104B5" w:rsidRDefault="00A21882" w:rsidP="00A21882">
      <w:pPr>
        <w:tabs>
          <w:tab w:val="left" w:pos="720"/>
        </w:tabs>
        <w:spacing w:after="0" w:line="276" w:lineRule="auto"/>
        <w:jc w:val="center"/>
        <w:rPr>
          <w:rFonts w:ascii="Calibri Light" w:hAnsi="Calibri Light" w:cstheme="majorHAnsi"/>
          <w:b/>
          <w:sz w:val="28"/>
          <w:szCs w:val="32"/>
          <w:lang w:val="ru-RU"/>
        </w:rPr>
      </w:pPr>
      <w:r w:rsidRPr="004104B5">
        <w:rPr>
          <w:rFonts w:ascii="Calibri Light" w:eastAsia="Times New Roman" w:hAnsi="Calibri Light" w:cstheme="majorHAnsi"/>
          <w:b/>
          <w:bCs/>
          <w:sz w:val="28"/>
          <w:szCs w:val="32"/>
          <w:lang w:val="ru-RU"/>
        </w:rPr>
        <w:t xml:space="preserve">финансового аудита Отчета Правительства об исполнении фондов обязательного медицинского страхования за 2022 год </w:t>
      </w:r>
    </w:p>
    <w:p w:rsidR="00A21882" w:rsidRPr="004104B5" w:rsidRDefault="00A21882" w:rsidP="00A21882">
      <w:pPr>
        <w:rPr>
          <w:rFonts w:ascii="Calibri Light" w:hAnsi="Calibri Light"/>
          <w:lang w:val="ru-RU"/>
        </w:rPr>
      </w:pPr>
    </w:p>
    <w:p w:rsidR="00A21882" w:rsidRPr="004104B5" w:rsidRDefault="00A21882" w:rsidP="00A21882">
      <w:pPr>
        <w:rPr>
          <w:rFonts w:ascii="Calibri Light" w:hAnsi="Calibri Light"/>
          <w:lang w:val="ru-RU"/>
        </w:rPr>
      </w:pPr>
    </w:p>
    <w:p w:rsidR="00A21882" w:rsidRPr="004104B5" w:rsidRDefault="00A21882" w:rsidP="00A21882">
      <w:pPr>
        <w:rPr>
          <w:rFonts w:ascii="Calibri Light" w:hAnsi="Calibri Light"/>
          <w:lang w:val="ru-RU"/>
        </w:rPr>
      </w:pPr>
    </w:p>
    <w:p w:rsidR="00A21882" w:rsidRPr="004104B5" w:rsidRDefault="00A21882" w:rsidP="00A21882">
      <w:pPr>
        <w:rPr>
          <w:rFonts w:ascii="Calibri Light" w:hAnsi="Calibri Light"/>
          <w:lang w:val="ru-RU"/>
        </w:rPr>
      </w:pPr>
    </w:p>
    <w:p w:rsidR="00A21882" w:rsidRPr="004104B5" w:rsidRDefault="00A21882" w:rsidP="00A21882">
      <w:pPr>
        <w:rPr>
          <w:rFonts w:ascii="Calibri Light" w:hAnsi="Calibri Light"/>
          <w:lang w:val="ru-RU"/>
        </w:rPr>
        <w:sectPr w:rsidR="00A21882" w:rsidRPr="004104B5" w:rsidSect="005A4F69">
          <w:headerReference w:type="default" r:id="rId10"/>
          <w:footerReference w:type="default" r:id="rId11"/>
          <w:headerReference w:type="first" r:id="rId12"/>
          <w:pgSz w:w="11906" w:h="16838" w:code="9"/>
          <w:pgMar w:top="851" w:right="851" w:bottom="851" w:left="1701" w:header="720" w:footer="720" w:gutter="0"/>
          <w:cols w:space="720"/>
          <w:titlePg/>
          <w:docGrid w:linePitch="360"/>
        </w:sectPr>
      </w:pPr>
    </w:p>
    <w:p w:rsidR="00A21882" w:rsidRPr="004104B5" w:rsidRDefault="00A21882" w:rsidP="00A21882">
      <w:pPr>
        <w:pStyle w:val="aa"/>
        <w:tabs>
          <w:tab w:val="left" w:pos="426"/>
        </w:tabs>
        <w:spacing w:after="100" w:afterAutospacing="1" w:line="240" w:lineRule="auto"/>
        <w:ind w:left="0"/>
        <w:jc w:val="center"/>
        <w:outlineLvl w:val="0"/>
        <w:rPr>
          <w:rFonts w:ascii="Calibri Light" w:eastAsia="SimSun" w:hAnsi="Calibri Light" w:cstheme="majorHAnsi"/>
          <w:b/>
          <w:sz w:val="24"/>
          <w:szCs w:val="24"/>
        </w:rPr>
      </w:pPr>
      <w:bookmarkStart w:id="1" w:name="_Toc10020987"/>
      <w:r w:rsidRPr="004104B5">
        <w:rPr>
          <w:rFonts w:ascii="Calibri Light" w:hAnsi="Calibri Light" w:cstheme="majorHAnsi"/>
          <w:b/>
          <w:sz w:val="24"/>
          <w:szCs w:val="24"/>
        </w:rPr>
        <w:lastRenderedPageBreak/>
        <w:t xml:space="preserve">СПИСОК АББРЕВИАТУР </w:t>
      </w:r>
      <w:bookmarkEnd w:id="1"/>
    </w:p>
    <w:tbl>
      <w:tblPr>
        <w:tblW w:w="5051" w:type="pct"/>
        <w:tblLook w:val="04A0" w:firstRow="1" w:lastRow="0" w:firstColumn="1" w:lastColumn="0" w:noHBand="0" w:noVBand="1"/>
      </w:tblPr>
      <w:tblGrid>
        <w:gridCol w:w="2977"/>
        <w:gridCol w:w="6462"/>
      </w:tblGrid>
      <w:tr w:rsidR="00A21882" w:rsidRPr="004104B5" w:rsidTr="005A4F69">
        <w:trPr>
          <w:trHeight w:val="20"/>
        </w:trPr>
        <w:tc>
          <w:tcPr>
            <w:tcW w:w="1577" w:type="pct"/>
            <w:tcBorders>
              <w:top w:val="single" w:sz="4" w:space="0" w:color="auto"/>
              <w:left w:val="single" w:sz="4" w:space="0" w:color="auto"/>
              <w:bottom w:val="single" w:sz="4" w:space="0" w:color="auto"/>
              <w:right w:val="single" w:sz="4" w:space="0" w:color="auto"/>
            </w:tcBorders>
            <w:hideMark/>
          </w:tcPr>
          <w:p w:rsidR="00A21882" w:rsidRPr="004104B5" w:rsidRDefault="00A21882" w:rsidP="005A4F69">
            <w:pPr>
              <w:spacing w:after="0" w:line="240" w:lineRule="auto"/>
              <w:rPr>
                <w:rFonts w:ascii="Calibri Light" w:hAnsi="Calibri Light" w:cstheme="majorHAnsi"/>
                <w:sz w:val="24"/>
                <w:szCs w:val="24"/>
                <w:lang w:val="ru-RU"/>
              </w:rPr>
            </w:pPr>
            <w:r w:rsidRPr="004104B5">
              <w:rPr>
                <w:rFonts w:ascii="Calibri Light" w:hAnsi="Calibri Light" w:cstheme="majorHAnsi"/>
                <w:sz w:val="24"/>
                <w:szCs w:val="24"/>
                <w:lang w:val="ru-RU"/>
              </w:rPr>
              <w:t>ОМС</w:t>
            </w:r>
          </w:p>
        </w:tc>
        <w:tc>
          <w:tcPr>
            <w:tcW w:w="3423" w:type="pct"/>
            <w:tcBorders>
              <w:top w:val="single" w:sz="4" w:space="0" w:color="auto"/>
              <w:left w:val="single" w:sz="4" w:space="0" w:color="auto"/>
              <w:bottom w:val="single" w:sz="4" w:space="0" w:color="auto"/>
              <w:right w:val="single" w:sz="4" w:space="0" w:color="auto"/>
            </w:tcBorders>
            <w:hideMark/>
          </w:tcPr>
          <w:p w:rsidR="00A21882" w:rsidRPr="004104B5" w:rsidRDefault="00A21882" w:rsidP="005A4F69">
            <w:pPr>
              <w:spacing w:after="0" w:line="240" w:lineRule="auto"/>
              <w:rPr>
                <w:rFonts w:ascii="Calibri Light" w:hAnsi="Calibri Light" w:cstheme="majorHAnsi"/>
                <w:b/>
                <w:sz w:val="24"/>
                <w:szCs w:val="24"/>
                <w:lang w:val="ru-RU"/>
              </w:rPr>
            </w:pPr>
            <w:r w:rsidRPr="004104B5">
              <w:rPr>
                <w:rFonts w:ascii="Calibri Light" w:hAnsi="Calibri Light" w:cstheme="majorHAnsi"/>
                <w:sz w:val="24"/>
                <w:szCs w:val="24"/>
                <w:lang w:val="ru-RU"/>
              </w:rPr>
              <w:t xml:space="preserve">Обязательное медицинское страхование </w:t>
            </w:r>
          </w:p>
        </w:tc>
      </w:tr>
      <w:tr w:rsidR="00A21882" w:rsidRPr="004104B5" w:rsidTr="005A4F69">
        <w:trPr>
          <w:trHeight w:val="20"/>
        </w:trPr>
        <w:tc>
          <w:tcPr>
            <w:tcW w:w="1577" w:type="pct"/>
            <w:tcBorders>
              <w:top w:val="single" w:sz="4" w:space="0" w:color="auto"/>
              <w:left w:val="single" w:sz="4" w:space="0" w:color="auto"/>
              <w:bottom w:val="single" w:sz="4" w:space="0" w:color="auto"/>
              <w:right w:val="single" w:sz="4" w:space="0" w:color="auto"/>
            </w:tcBorders>
            <w:hideMark/>
          </w:tcPr>
          <w:p w:rsidR="00A21882" w:rsidRPr="004104B5" w:rsidRDefault="00A21882" w:rsidP="005A4F69">
            <w:pPr>
              <w:spacing w:after="0" w:line="240" w:lineRule="auto"/>
              <w:rPr>
                <w:rFonts w:ascii="Calibri Light" w:hAnsi="Calibri Light" w:cstheme="majorHAnsi"/>
                <w:sz w:val="24"/>
                <w:szCs w:val="24"/>
                <w:lang w:val="ru-RU"/>
              </w:rPr>
            </w:pPr>
            <w:r w:rsidRPr="004104B5">
              <w:rPr>
                <w:rFonts w:ascii="Calibri Light" w:hAnsi="Calibri Light" w:cstheme="majorHAnsi"/>
                <w:sz w:val="24"/>
                <w:szCs w:val="24"/>
                <w:lang w:val="ru-RU"/>
              </w:rPr>
              <w:t>ФОМС</w:t>
            </w:r>
          </w:p>
        </w:tc>
        <w:tc>
          <w:tcPr>
            <w:tcW w:w="3423" w:type="pct"/>
            <w:tcBorders>
              <w:top w:val="single" w:sz="4" w:space="0" w:color="auto"/>
              <w:left w:val="single" w:sz="4" w:space="0" w:color="auto"/>
              <w:bottom w:val="single" w:sz="4" w:space="0" w:color="auto"/>
              <w:right w:val="single" w:sz="4" w:space="0" w:color="auto"/>
            </w:tcBorders>
            <w:hideMark/>
          </w:tcPr>
          <w:p w:rsidR="00A21882" w:rsidRPr="004104B5" w:rsidRDefault="00A21882" w:rsidP="005A4F69">
            <w:pPr>
              <w:spacing w:after="0" w:line="240" w:lineRule="auto"/>
              <w:rPr>
                <w:rFonts w:ascii="Calibri Light" w:hAnsi="Calibri Light" w:cstheme="majorHAnsi"/>
                <w:sz w:val="24"/>
                <w:szCs w:val="24"/>
                <w:lang w:val="ru-RU"/>
              </w:rPr>
            </w:pPr>
            <w:r w:rsidRPr="004104B5">
              <w:rPr>
                <w:rFonts w:ascii="Calibri Light" w:hAnsi="Calibri Light" w:cstheme="majorHAnsi"/>
                <w:sz w:val="24"/>
                <w:szCs w:val="24"/>
                <w:lang w:val="ru-RU"/>
              </w:rPr>
              <w:t xml:space="preserve">Фонды обязательного медицинского страхования </w:t>
            </w:r>
          </w:p>
        </w:tc>
      </w:tr>
      <w:tr w:rsidR="00A21882" w:rsidRPr="004104B5" w:rsidTr="005A4F69">
        <w:trPr>
          <w:trHeight w:val="20"/>
        </w:trPr>
        <w:tc>
          <w:tcPr>
            <w:tcW w:w="1577" w:type="pct"/>
            <w:tcBorders>
              <w:top w:val="single" w:sz="4" w:space="0" w:color="auto"/>
              <w:left w:val="single" w:sz="4" w:space="0" w:color="auto"/>
              <w:bottom w:val="single" w:sz="4" w:space="0" w:color="auto"/>
              <w:right w:val="single" w:sz="4" w:space="0" w:color="auto"/>
            </w:tcBorders>
            <w:hideMark/>
          </w:tcPr>
          <w:p w:rsidR="00A21882" w:rsidRPr="004104B5" w:rsidRDefault="00A21882" w:rsidP="005A4F69">
            <w:pPr>
              <w:spacing w:after="0" w:line="240" w:lineRule="auto"/>
              <w:rPr>
                <w:rFonts w:ascii="Calibri Light" w:hAnsi="Calibri Light" w:cstheme="majorHAnsi"/>
                <w:sz w:val="24"/>
                <w:szCs w:val="24"/>
                <w:lang w:val="ru-RU"/>
              </w:rPr>
            </w:pPr>
            <w:r w:rsidRPr="004104B5">
              <w:rPr>
                <w:rFonts w:ascii="Calibri Light" w:hAnsi="Calibri Light" w:cstheme="majorHAnsi"/>
                <w:sz w:val="24"/>
                <w:szCs w:val="24"/>
                <w:lang w:val="ru-RU"/>
              </w:rPr>
              <w:t>ПМСУ</w:t>
            </w:r>
          </w:p>
        </w:tc>
        <w:tc>
          <w:tcPr>
            <w:tcW w:w="3423" w:type="pct"/>
            <w:tcBorders>
              <w:top w:val="single" w:sz="4" w:space="0" w:color="auto"/>
              <w:left w:val="single" w:sz="4" w:space="0" w:color="auto"/>
              <w:bottom w:val="single" w:sz="4" w:space="0" w:color="auto"/>
              <w:right w:val="single" w:sz="4" w:space="0" w:color="auto"/>
            </w:tcBorders>
            <w:hideMark/>
          </w:tcPr>
          <w:p w:rsidR="00A21882" w:rsidRPr="004104B5" w:rsidRDefault="00A21882" w:rsidP="005A4F69">
            <w:pPr>
              <w:spacing w:after="0" w:line="240" w:lineRule="auto"/>
              <w:rPr>
                <w:rFonts w:ascii="Calibri Light" w:hAnsi="Calibri Light" w:cstheme="majorHAnsi"/>
                <w:sz w:val="24"/>
                <w:szCs w:val="24"/>
                <w:lang w:val="ru-RU"/>
              </w:rPr>
            </w:pPr>
            <w:r w:rsidRPr="004104B5">
              <w:rPr>
                <w:rFonts w:ascii="Calibri Light" w:hAnsi="Calibri Light" w:cstheme="majorHAnsi"/>
                <w:sz w:val="24"/>
                <w:szCs w:val="24"/>
                <w:lang w:val="ru-RU" w:eastAsia="ru-RU"/>
              </w:rPr>
              <w:t xml:space="preserve">Публичное медико-санитарное учреждение </w:t>
            </w:r>
          </w:p>
        </w:tc>
      </w:tr>
      <w:tr w:rsidR="00A21882" w:rsidRPr="004104B5" w:rsidTr="005A4F69">
        <w:trPr>
          <w:trHeight w:val="20"/>
        </w:trPr>
        <w:tc>
          <w:tcPr>
            <w:tcW w:w="1577" w:type="pct"/>
            <w:tcBorders>
              <w:top w:val="single" w:sz="4" w:space="0" w:color="auto"/>
              <w:left w:val="single" w:sz="4" w:space="0" w:color="auto"/>
              <w:bottom w:val="single" w:sz="4" w:space="0" w:color="auto"/>
              <w:right w:val="single" w:sz="4" w:space="0" w:color="auto"/>
            </w:tcBorders>
            <w:hideMark/>
          </w:tcPr>
          <w:p w:rsidR="00A21882" w:rsidRPr="004104B5" w:rsidRDefault="00A21882" w:rsidP="005A4F69">
            <w:pPr>
              <w:spacing w:after="0" w:line="240" w:lineRule="auto"/>
              <w:rPr>
                <w:rFonts w:ascii="Calibri Light" w:hAnsi="Calibri Light" w:cstheme="majorHAnsi"/>
                <w:sz w:val="24"/>
                <w:szCs w:val="24"/>
                <w:lang w:val="ru-RU"/>
              </w:rPr>
            </w:pPr>
            <w:r w:rsidRPr="004104B5">
              <w:rPr>
                <w:rFonts w:ascii="Calibri Light" w:hAnsi="Calibri Light" w:cstheme="majorHAnsi"/>
                <w:sz w:val="24"/>
                <w:szCs w:val="24"/>
                <w:lang w:val="ru-RU"/>
              </w:rPr>
              <w:t xml:space="preserve">НКМС </w:t>
            </w:r>
          </w:p>
        </w:tc>
        <w:tc>
          <w:tcPr>
            <w:tcW w:w="3423" w:type="pct"/>
            <w:tcBorders>
              <w:top w:val="single" w:sz="4" w:space="0" w:color="auto"/>
              <w:left w:val="single" w:sz="4" w:space="0" w:color="auto"/>
              <w:bottom w:val="single" w:sz="4" w:space="0" w:color="auto"/>
              <w:right w:val="single" w:sz="4" w:space="0" w:color="auto"/>
            </w:tcBorders>
            <w:hideMark/>
          </w:tcPr>
          <w:p w:rsidR="00A21882" w:rsidRPr="004104B5" w:rsidRDefault="00A21882" w:rsidP="005A4F69">
            <w:pPr>
              <w:spacing w:after="0" w:line="240" w:lineRule="auto"/>
              <w:rPr>
                <w:rFonts w:ascii="Calibri Light" w:hAnsi="Calibri Light" w:cstheme="majorHAnsi"/>
                <w:sz w:val="24"/>
                <w:szCs w:val="24"/>
                <w:lang w:val="ru-RU"/>
              </w:rPr>
            </w:pPr>
            <w:r w:rsidRPr="004104B5">
              <w:rPr>
                <w:rFonts w:ascii="Calibri Light" w:eastAsia="Times New Roman" w:hAnsi="Calibri Light" w:cstheme="majorHAnsi"/>
                <w:color w:val="000000"/>
                <w:sz w:val="24"/>
                <w:szCs w:val="24"/>
                <w:lang w:val="ru-RU"/>
              </w:rPr>
              <w:t>Национальная компания медицинского страхования</w:t>
            </w:r>
            <w:r w:rsidRPr="004104B5">
              <w:rPr>
                <w:rFonts w:ascii="Calibri Light" w:hAnsi="Calibri Light" w:cstheme="majorHAnsi"/>
                <w:sz w:val="24"/>
                <w:szCs w:val="24"/>
                <w:lang w:val="ru-RU"/>
              </w:rPr>
              <w:t xml:space="preserve"> </w:t>
            </w:r>
          </w:p>
        </w:tc>
      </w:tr>
      <w:tr w:rsidR="00A21882" w:rsidRPr="004104B5" w:rsidTr="005A4F69">
        <w:trPr>
          <w:trHeight w:val="20"/>
        </w:trPr>
        <w:tc>
          <w:tcPr>
            <w:tcW w:w="1577" w:type="pct"/>
            <w:tcBorders>
              <w:top w:val="single" w:sz="4" w:space="0" w:color="auto"/>
              <w:left w:val="single" w:sz="4" w:space="0" w:color="auto"/>
              <w:bottom w:val="single" w:sz="4" w:space="0" w:color="auto"/>
              <w:right w:val="single" w:sz="4" w:space="0" w:color="auto"/>
            </w:tcBorders>
            <w:hideMark/>
          </w:tcPr>
          <w:p w:rsidR="00A21882" w:rsidRPr="004104B5" w:rsidRDefault="00A21882" w:rsidP="005A4F69">
            <w:pPr>
              <w:spacing w:after="0" w:line="240" w:lineRule="auto"/>
              <w:rPr>
                <w:rFonts w:ascii="Calibri Light" w:hAnsi="Calibri Light" w:cstheme="majorHAnsi"/>
                <w:sz w:val="24"/>
                <w:szCs w:val="24"/>
                <w:lang w:val="ru-RU"/>
              </w:rPr>
            </w:pPr>
            <w:r w:rsidRPr="004104B5">
              <w:rPr>
                <w:rFonts w:ascii="Calibri Light" w:hAnsi="Calibri Light" w:cstheme="majorHAnsi"/>
                <w:sz w:val="24"/>
                <w:szCs w:val="24"/>
                <w:lang w:val="ru-RU"/>
              </w:rPr>
              <w:t>ЦЗ</w:t>
            </w:r>
          </w:p>
        </w:tc>
        <w:tc>
          <w:tcPr>
            <w:tcW w:w="3423" w:type="pct"/>
            <w:tcBorders>
              <w:top w:val="single" w:sz="4" w:space="0" w:color="auto"/>
              <w:left w:val="single" w:sz="4" w:space="0" w:color="auto"/>
              <w:bottom w:val="single" w:sz="4" w:space="0" w:color="auto"/>
              <w:right w:val="single" w:sz="4" w:space="0" w:color="auto"/>
            </w:tcBorders>
            <w:hideMark/>
          </w:tcPr>
          <w:p w:rsidR="00A21882" w:rsidRPr="004104B5" w:rsidRDefault="00A21882" w:rsidP="005A4F69">
            <w:pPr>
              <w:spacing w:after="0" w:line="240" w:lineRule="auto"/>
              <w:rPr>
                <w:rFonts w:ascii="Calibri Light" w:hAnsi="Calibri Light" w:cstheme="majorHAnsi"/>
                <w:sz w:val="24"/>
                <w:szCs w:val="24"/>
                <w:lang w:val="ru-RU"/>
              </w:rPr>
            </w:pPr>
            <w:r w:rsidRPr="004104B5">
              <w:rPr>
                <w:rFonts w:ascii="Calibri Light" w:hAnsi="Calibri Light" w:cstheme="majorHAnsi"/>
                <w:sz w:val="24"/>
                <w:szCs w:val="24"/>
                <w:lang w:val="ru-RU"/>
              </w:rPr>
              <w:t xml:space="preserve">Центр здоровья </w:t>
            </w:r>
          </w:p>
        </w:tc>
      </w:tr>
      <w:tr w:rsidR="00A21882" w:rsidRPr="00324CFE" w:rsidTr="005A4F69">
        <w:trPr>
          <w:trHeight w:val="20"/>
        </w:trPr>
        <w:tc>
          <w:tcPr>
            <w:tcW w:w="1577" w:type="pct"/>
            <w:tcBorders>
              <w:top w:val="single" w:sz="4" w:space="0" w:color="auto"/>
              <w:left w:val="single" w:sz="4" w:space="0" w:color="auto"/>
              <w:bottom w:val="single" w:sz="4" w:space="0" w:color="auto"/>
              <w:right w:val="single" w:sz="4" w:space="0" w:color="auto"/>
            </w:tcBorders>
            <w:hideMark/>
          </w:tcPr>
          <w:p w:rsidR="00A21882" w:rsidRPr="004104B5" w:rsidRDefault="00A21882" w:rsidP="005A4F69">
            <w:pPr>
              <w:spacing w:after="0" w:line="240" w:lineRule="auto"/>
              <w:rPr>
                <w:rFonts w:ascii="Calibri Light" w:hAnsi="Calibri Light" w:cstheme="majorHAnsi"/>
                <w:sz w:val="24"/>
                <w:szCs w:val="24"/>
                <w:lang w:val="ru-RU"/>
              </w:rPr>
            </w:pPr>
            <w:r w:rsidRPr="004104B5">
              <w:rPr>
                <w:rFonts w:ascii="Calibri Light" w:hAnsi="Calibri Light" w:cstheme="majorHAnsi"/>
                <w:sz w:val="24"/>
                <w:szCs w:val="24"/>
                <w:lang w:val="ru-RU"/>
              </w:rPr>
              <w:t xml:space="preserve">МЗТСЗ </w:t>
            </w:r>
          </w:p>
        </w:tc>
        <w:tc>
          <w:tcPr>
            <w:tcW w:w="3423" w:type="pct"/>
            <w:tcBorders>
              <w:top w:val="single" w:sz="4" w:space="0" w:color="auto"/>
              <w:left w:val="single" w:sz="4" w:space="0" w:color="auto"/>
              <w:bottom w:val="single" w:sz="4" w:space="0" w:color="auto"/>
              <w:right w:val="single" w:sz="4" w:space="0" w:color="auto"/>
            </w:tcBorders>
            <w:hideMark/>
          </w:tcPr>
          <w:p w:rsidR="00A21882" w:rsidRPr="004104B5" w:rsidRDefault="00A21882" w:rsidP="005A4F69">
            <w:pPr>
              <w:spacing w:after="0" w:line="240" w:lineRule="auto"/>
              <w:rPr>
                <w:rFonts w:ascii="Calibri Light" w:hAnsi="Calibri Light" w:cstheme="majorHAnsi"/>
                <w:sz w:val="24"/>
                <w:szCs w:val="24"/>
                <w:lang w:val="ru-RU"/>
              </w:rPr>
            </w:pPr>
            <w:r w:rsidRPr="004104B5">
              <w:rPr>
                <w:rFonts w:ascii="Calibri Light" w:hAnsi="Calibri Light" w:cstheme="majorHAnsi"/>
                <w:sz w:val="24"/>
                <w:szCs w:val="24"/>
                <w:lang w:val="ru-RU"/>
              </w:rPr>
              <w:t xml:space="preserve">Министерство здравоохранения, труда и социальной защиты  </w:t>
            </w:r>
          </w:p>
        </w:tc>
      </w:tr>
      <w:tr w:rsidR="00A21882" w:rsidRPr="004104B5" w:rsidTr="005A4F69">
        <w:trPr>
          <w:trHeight w:val="20"/>
        </w:trPr>
        <w:tc>
          <w:tcPr>
            <w:tcW w:w="1577" w:type="pct"/>
            <w:tcBorders>
              <w:top w:val="single" w:sz="4" w:space="0" w:color="auto"/>
              <w:left w:val="single" w:sz="4" w:space="0" w:color="auto"/>
              <w:bottom w:val="single" w:sz="4" w:space="0" w:color="auto"/>
              <w:right w:val="single" w:sz="4" w:space="0" w:color="auto"/>
            </w:tcBorders>
            <w:hideMark/>
          </w:tcPr>
          <w:p w:rsidR="00A21882" w:rsidRPr="004104B5" w:rsidRDefault="00A21882" w:rsidP="005A4F69">
            <w:pPr>
              <w:spacing w:after="0" w:line="240" w:lineRule="auto"/>
              <w:rPr>
                <w:rFonts w:ascii="Calibri Light" w:hAnsi="Calibri Light" w:cstheme="majorHAnsi"/>
                <w:sz w:val="24"/>
                <w:szCs w:val="24"/>
                <w:lang w:val="ru-RU"/>
              </w:rPr>
            </w:pPr>
            <w:r w:rsidRPr="004104B5">
              <w:rPr>
                <w:rFonts w:ascii="Calibri Light" w:hAnsi="Calibri Light" w:cstheme="majorHAnsi"/>
                <w:sz w:val="24"/>
                <w:szCs w:val="24"/>
                <w:lang w:val="ru-RU"/>
              </w:rPr>
              <w:t>ПМП</w:t>
            </w:r>
          </w:p>
        </w:tc>
        <w:tc>
          <w:tcPr>
            <w:tcW w:w="3423" w:type="pct"/>
            <w:tcBorders>
              <w:top w:val="single" w:sz="4" w:space="0" w:color="auto"/>
              <w:left w:val="single" w:sz="4" w:space="0" w:color="auto"/>
              <w:bottom w:val="single" w:sz="4" w:space="0" w:color="auto"/>
              <w:right w:val="single" w:sz="4" w:space="0" w:color="auto"/>
            </w:tcBorders>
            <w:hideMark/>
          </w:tcPr>
          <w:p w:rsidR="00A21882" w:rsidRPr="004104B5" w:rsidRDefault="00A21882" w:rsidP="005A4F69">
            <w:pPr>
              <w:spacing w:after="0" w:line="240" w:lineRule="auto"/>
              <w:rPr>
                <w:rFonts w:ascii="Calibri Light" w:hAnsi="Calibri Light" w:cstheme="majorHAnsi"/>
                <w:sz w:val="24"/>
                <w:szCs w:val="24"/>
                <w:lang w:val="ru-RU"/>
              </w:rPr>
            </w:pPr>
            <w:r w:rsidRPr="004104B5">
              <w:rPr>
                <w:rFonts w:ascii="Calibri Light" w:eastAsia="Times New Roman" w:hAnsi="Calibri Light" w:cstheme="majorHAnsi"/>
                <w:sz w:val="24"/>
                <w:szCs w:val="24"/>
                <w:lang w:val="ru-RU" w:eastAsia="ru-RU"/>
              </w:rPr>
              <w:t xml:space="preserve">Первичная медицинская помощь </w:t>
            </w:r>
          </w:p>
        </w:tc>
      </w:tr>
      <w:tr w:rsidR="00A21882" w:rsidRPr="004104B5" w:rsidTr="005A4F69">
        <w:trPr>
          <w:trHeight w:val="20"/>
        </w:trPr>
        <w:tc>
          <w:tcPr>
            <w:tcW w:w="1577" w:type="pct"/>
            <w:tcBorders>
              <w:top w:val="single" w:sz="4" w:space="0" w:color="auto"/>
              <w:left w:val="single" w:sz="4" w:space="0" w:color="auto"/>
              <w:bottom w:val="single" w:sz="4" w:space="0" w:color="auto"/>
              <w:right w:val="single" w:sz="4" w:space="0" w:color="auto"/>
            </w:tcBorders>
            <w:hideMark/>
          </w:tcPr>
          <w:p w:rsidR="00A21882" w:rsidRPr="004104B5" w:rsidRDefault="00A21882" w:rsidP="005A4F69">
            <w:pPr>
              <w:spacing w:after="0" w:line="240" w:lineRule="auto"/>
              <w:rPr>
                <w:rFonts w:ascii="Calibri Light" w:hAnsi="Calibri Light" w:cstheme="majorHAnsi"/>
                <w:sz w:val="24"/>
                <w:szCs w:val="24"/>
                <w:lang w:val="ru-RU"/>
              </w:rPr>
            </w:pPr>
            <w:r w:rsidRPr="004104B5">
              <w:rPr>
                <w:rFonts w:ascii="Calibri Light" w:hAnsi="Calibri Light" w:cstheme="majorHAnsi"/>
                <w:sz w:val="24"/>
                <w:szCs w:val="24"/>
                <w:lang w:val="ru-RU"/>
              </w:rPr>
              <w:t>САМП</w:t>
            </w:r>
          </w:p>
        </w:tc>
        <w:tc>
          <w:tcPr>
            <w:tcW w:w="3423" w:type="pct"/>
            <w:tcBorders>
              <w:top w:val="single" w:sz="4" w:space="0" w:color="auto"/>
              <w:left w:val="single" w:sz="4" w:space="0" w:color="auto"/>
              <w:bottom w:val="single" w:sz="4" w:space="0" w:color="auto"/>
              <w:right w:val="single" w:sz="4" w:space="0" w:color="auto"/>
            </w:tcBorders>
            <w:hideMark/>
          </w:tcPr>
          <w:p w:rsidR="00A21882" w:rsidRPr="004104B5" w:rsidRDefault="00A21882" w:rsidP="005A4F69">
            <w:pPr>
              <w:spacing w:after="0" w:line="240" w:lineRule="auto"/>
              <w:rPr>
                <w:rFonts w:ascii="Calibri Light" w:hAnsi="Calibri Light" w:cstheme="majorHAnsi"/>
                <w:sz w:val="24"/>
                <w:szCs w:val="24"/>
                <w:lang w:val="ru-RU"/>
              </w:rPr>
            </w:pPr>
            <w:r w:rsidRPr="004104B5">
              <w:rPr>
                <w:rFonts w:ascii="Calibri Light" w:eastAsia="Times New Roman" w:hAnsi="Calibri Light" w:cstheme="majorHAnsi"/>
                <w:sz w:val="24"/>
                <w:szCs w:val="24"/>
                <w:lang w:val="ru-RU" w:eastAsia="ru-RU"/>
              </w:rPr>
              <w:t xml:space="preserve">Специализированная амбулаторная медицинская помощь </w:t>
            </w:r>
          </w:p>
        </w:tc>
      </w:tr>
      <w:tr w:rsidR="00A21882" w:rsidRPr="004104B5" w:rsidTr="005A4F69">
        <w:trPr>
          <w:trHeight w:val="20"/>
        </w:trPr>
        <w:tc>
          <w:tcPr>
            <w:tcW w:w="1577" w:type="pct"/>
            <w:tcBorders>
              <w:top w:val="single" w:sz="4" w:space="0" w:color="auto"/>
              <w:left w:val="single" w:sz="4" w:space="0" w:color="auto"/>
              <w:bottom w:val="single" w:sz="4" w:space="0" w:color="auto"/>
              <w:right w:val="single" w:sz="4" w:space="0" w:color="auto"/>
            </w:tcBorders>
            <w:hideMark/>
          </w:tcPr>
          <w:p w:rsidR="00A21882" w:rsidRPr="004104B5" w:rsidRDefault="00A21882" w:rsidP="005A4F69">
            <w:pPr>
              <w:spacing w:after="0" w:line="240" w:lineRule="auto"/>
              <w:rPr>
                <w:rFonts w:ascii="Calibri Light" w:hAnsi="Calibri Light" w:cstheme="majorHAnsi"/>
                <w:sz w:val="24"/>
                <w:szCs w:val="24"/>
                <w:lang w:val="ru-RU"/>
              </w:rPr>
            </w:pPr>
            <w:r w:rsidRPr="004104B5">
              <w:rPr>
                <w:rFonts w:ascii="Calibri Light" w:hAnsi="Calibri Light" w:cstheme="majorHAnsi"/>
                <w:sz w:val="24"/>
                <w:szCs w:val="24"/>
                <w:lang w:val="ru-RU"/>
              </w:rPr>
              <w:t>ДСМП</w:t>
            </w:r>
          </w:p>
        </w:tc>
        <w:tc>
          <w:tcPr>
            <w:tcW w:w="3423" w:type="pct"/>
            <w:tcBorders>
              <w:top w:val="single" w:sz="4" w:space="0" w:color="auto"/>
              <w:left w:val="single" w:sz="4" w:space="0" w:color="auto"/>
              <w:bottom w:val="single" w:sz="4" w:space="0" w:color="auto"/>
              <w:right w:val="single" w:sz="4" w:space="0" w:color="auto"/>
            </w:tcBorders>
            <w:hideMark/>
          </w:tcPr>
          <w:p w:rsidR="00A21882" w:rsidRPr="004104B5" w:rsidRDefault="00A21882" w:rsidP="005A4F69">
            <w:pPr>
              <w:spacing w:after="0" w:line="240" w:lineRule="auto"/>
              <w:rPr>
                <w:rFonts w:ascii="Calibri Light" w:hAnsi="Calibri Light" w:cstheme="majorHAnsi"/>
                <w:sz w:val="24"/>
                <w:szCs w:val="24"/>
                <w:lang w:val="ru-RU"/>
              </w:rPr>
            </w:pPr>
            <w:r w:rsidRPr="004104B5">
              <w:rPr>
                <w:rFonts w:ascii="Calibri Light" w:hAnsi="Calibri Light" w:cstheme="majorHAnsi"/>
                <w:sz w:val="24"/>
                <w:szCs w:val="24"/>
                <w:lang w:val="ru-RU"/>
              </w:rPr>
              <w:t xml:space="preserve">Догоспитальная скорая медицинская помощь </w:t>
            </w:r>
          </w:p>
        </w:tc>
      </w:tr>
      <w:tr w:rsidR="00A21882" w:rsidRPr="004104B5" w:rsidTr="005A4F69">
        <w:trPr>
          <w:trHeight w:val="20"/>
        </w:trPr>
        <w:tc>
          <w:tcPr>
            <w:tcW w:w="1577" w:type="pct"/>
            <w:tcBorders>
              <w:top w:val="single" w:sz="4" w:space="0" w:color="auto"/>
              <w:left w:val="single" w:sz="4" w:space="0" w:color="auto"/>
              <w:bottom w:val="single" w:sz="4" w:space="0" w:color="auto"/>
              <w:right w:val="single" w:sz="4" w:space="0" w:color="auto"/>
            </w:tcBorders>
          </w:tcPr>
          <w:p w:rsidR="00A21882" w:rsidRPr="004104B5" w:rsidRDefault="00A21882" w:rsidP="005A4F69">
            <w:pPr>
              <w:spacing w:after="0" w:line="276" w:lineRule="auto"/>
              <w:rPr>
                <w:rFonts w:ascii="Calibri Light" w:hAnsi="Calibri Light" w:cstheme="majorHAnsi"/>
                <w:sz w:val="24"/>
                <w:szCs w:val="24"/>
                <w:lang w:val="ru-RU"/>
              </w:rPr>
            </w:pPr>
            <w:r w:rsidRPr="004104B5">
              <w:rPr>
                <w:rFonts w:ascii="Calibri Light" w:hAnsi="Calibri Light" w:cstheme="majorHAnsi"/>
                <w:sz w:val="24"/>
                <w:szCs w:val="24"/>
                <w:lang w:val="ru-RU"/>
              </w:rPr>
              <w:t>ВМУ</w:t>
            </w:r>
          </w:p>
        </w:tc>
        <w:tc>
          <w:tcPr>
            <w:tcW w:w="3423" w:type="pct"/>
            <w:tcBorders>
              <w:top w:val="single" w:sz="4" w:space="0" w:color="auto"/>
              <w:left w:val="single" w:sz="4" w:space="0" w:color="auto"/>
              <w:bottom w:val="single" w:sz="4" w:space="0" w:color="auto"/>
              <w:right w:val="single" w:sz="4" w:space="0" w:color="auto"/>
            </w:tcBorders>
          </w:tcPr>
          <w:p w:rsidR="00A21882" w:rsidRPr="004104B5" w:rsidRDefault="00A21882" w:rsidP="005A4F69">
            <w:pPr>
              <w:spacing w:after="0" w:line="276" w:lineRule="auto"/>
              <w:rPr>
                <w:rFonts w:ascii="Calibri Light" w:hAnsi="Calibri Light" w:cstheme="majorHAnsi"/>
                <w:sz w:val="24"/>
                <w:szCs w:val="24"/>
                <w:lang w:val="ru-RU"/>
              </w:rPr>
            </w:pPr>
            <w:r w:rsidRPr="004104B5">
              <w:rPr>
                <w:rFonts w:ascii="Calibri Light" w:hAnsi="Calibri Light" w:cstheme="majorHAnsi"/>
                <w:sz w:val="24"/>
                <w:szCs w:val="24"/>
                <w:lang w:val="ru-RU"/>
              </w:rPr>
              <w:t xml:space="preserve">Высокоэффективные медицинские услуги </w:t>
            </w:r>
          </w:p>
        </w:tc>
      </w:tr>
      <w:tr w:rsidR="00A21882" w:rsidRPr="004104B5" w:rsidTr="005A4F69">
        <w:trPr>
          <w:trHeight w:val="20"/>
        </w:trPr>
        <w:tc>
          <w:tcPr>
            <w:tcW w:w="1577" w:type="pct"/>
            <w:tcBorders>
              <w:top w:val="single" w:sz="4" w:space="0" w:color="auto"/>
              <w:left w:val="single" w:sz="4" w:space="0" w:color="auto"/>
              <w:bottom w:val="single" w:sz="4" w:space="0" w:color="auto"/>
              <w:right w:val="single" w:sz="4" w:space="0" w:color="auto"/>
            </w:tcBorders>
          </w:tcPr>
          <w:p w:rsidR="00A21882" w:rsidRPr="004104B5" w:rsidRDefault="00A21882" w:rsidP="005A4F69">
            <w:pPr>
              <w:spacing w:after="0" w:line="276" w:lineRule="auto"/>
              <w:rPr>
                <w:rFonts w:ascii="Calibri Light" w:hAnsi="Calibri Light" w:cstheme="majorHAnsi"/>
                <w:sz w:val="24"/>
                <w:szCs w:val="24"/>
                <w:lang w:val="ru-RU"/>
              </w:rPr>
            </w:pPr>
            <w:r w:rsidRPr="004104B5">
              <w:rPr>
                <w:rFonts w:ascii="Calibri Light" w:hAnsi="Calibri Light" w:cstheme="majorHAnsi"/>
                <w:sz w:val="24"/>
                <w:szCs w:val="24"/>
                <w:lang w:val="ru-RU"/>
              </w:rPr>
              <w:t xml:space="preserve">СМП </w:t>
            </w:r>
          </w:p>
        </w:tc>
        <w:tc>
          <w:tcPr>
            <w:tcW w:w="3423" w:type="pct"/>
            <w:tcBorders>
              <w:top w:val="single" w:sz="4" w:space="0" w:color="auto"/>
              <w:left w:val="single" w:sz="4" w:space="0" w:color="auto"/>
              <w:bottom w:val="single" w:sz="4" w:space="0" w:color="auto"/>
              <w:right w:val="single" w:sz="4" w:space="0" w:color="auto"/>
            </w:tcBorders>
          </w:tcPr>
          <w:p w:rsidR="00A21882" w:rsidRPr="004104B5" w:rsidRDefault="00A21882" w:rsidP="005A4F69">
            <w:pPr>
              <w:spacing w:after="0" w:line="276" w:lineRule="auto"/>
              <w:rPr>
                <w:rFonts w:ascii="Calibri Light" w:hAnsi="Calibri Light" w:cstheme="majorHAnsi"/>
                <w:sz w:val="24"/>
                <w:szCs w:val="24"/>
                <w:lang w:val="ru-RU"/>
              </w:rPr>
            </w:pPr>
            <w:r w:rsidRPr="004104B5">
              <w:rPr>
                <w:rFonts w:ascii="Calibri Light" w:hAnsi="Calibri Light" w:cstheme="majorHAnsi"/>
                <w:sz w:val="24"/>
                <w:szCs w:val="24"/>
                <w:lang w:val="ru-RU"/>
              </w:rPr>
              <w:t xml:space="preserve">Стационарная медицинская помощь </w:t>
            </w:r>
          </w:p>
        </w:tc>
      </w:tr>
      <w:tr w:rsidR="00A21882" w:rsidRPr="00324CFE" w:rsidTr="005A4F69">
        <w:trPr>
          <w:trHeight w:val="20"/>
        </w:trPr>
        <w:tc>
          <w:tcPr>
            <w:tcW w:w="1577" w:type="pct"/>
            <w:tcBorders>
              <w:top w:val="single" w:sz="4" w:space="0" w:color="auto"/>
              <w:left w:val="single" w:sz="4" w:space="0" w:color="auto"/>
              <w:bottom w:val="single" w:sz="4" w:space="0" w:color="auto"/>
              <w:right w:val="single" w:sz="4" w:space="0" w:color="auto"/>
            </w:tcBorders>
          </w:tcPr>
          <w:p w:rsidR="00A21882" w:rsidRPr="004104B5" w:rsidRDefault="00A21882" w:rsidP="005A4F69">
            <w:pPr>
              <w:spacing w:after="0" w:line="276" w:lineRule="auto"/>
              <w:rPr>
                <w:rFonts w:ascii="Calibri Light" w:hAnsi="Calibri Light" w:cstheme="majorHAnsi"/>
                <w:sz w:val="24"/>
                <w:szCs w:val="24"/>
                <w:lang w:val="ru-RU"/>
              </w:rPr>
            </w:pPr>
            <w:r w:rsidRPr="004104B5">
              <w:rPr>
                <w:rFonts w:ascii="Calibri Light" w:hAnsi="Calibri Light" w:cstheme="majorHAnsi"/>
                <w:sz w:val="24"/>
                <w:szCs w:val="24"/>
                <w:lang w:val="ru-RU"/>
              </w:rPr>
              <w:t xml:space="preserve">КМПД </w:t>
            </w:r>
          </w:p>
        </w:tc>
        <w:tc>
          <w:tcPr>
            <w:tcW w:w="3423" w:type="pct"/>
            <w:tcBorders>
              <w:top w:val="single" w:sz="4" w:space="0" w:color="auto"/>
              <w:left w:val="single" w:sz="4" w:space="0" w:color="auto"/>
              <w:bottom w:val="single" w:sz="4" w:space="0" w:color="auto"/>
              <w:right w:val="single" w:sz="4" w:space="0" w:color="auto"/>
            </w:tcBorders>
          </w:tcPr>
          <w:p w:rsidR="00A21882" w:rsidRPr="004104B5" w:rsidRDefault="00A21882" w:rsidP="005A4F69">
            <w:pPr>
              <w:spacing w:after="0" w:line="276" w:lineRule="auto"/>
              <w:rPr>
                <w:rFonts w:ascii="Calibri Light" w:hAnsi="Calibri Light" w:cstheme="majorHAnsi"/>
                <w:sz w:val="24"/>
                <w:szCs w:val="24"/>
                <w:lang w:val="ru-RU"/>
              </w:rPr>
            </w:pPr>
            <w:r w:rsidRPr="004104B5">
              <w:rPr>
                <w:rFonts w:ascii="Calibri Light" w:hAnsi="Calibri Light" w:cstheme="majorHAnsi"/>
                <w:sz w:val="24"/>
                <w:szCs w:val="24"/>
                <w:lang w:val="ru-RU"/>
              </w:rPr>
              <w:t xml:space="preserve">Коммунитарная медицинская помощь и на дому </w:t>
            </w:r>
          </w:p>
        </w:tc>
      </w:tr>
      <w:tr w:rsidR="00A21882" w:rsidRPr="004104B5" w:rsidTr="005A4F69">
        <w:trPr>
          <w:trHeight w:val="20"/>
        </w:trPr>
        <w:tc>
          <w:tcPr>
            <w:tcW w:w="1577" w:type="pct"/>
            <w:tcBorders>
              <w:top w:val="single" w:sz="4" w:space="0" w:color="auto"/>
              <w:left w:val="single" w:sz="4" w:space="0" w:color="auto"/>
              <w:bottom w:val="single" w:sz="4" w:space="0" w:color="auto"/>
              <w:right w:val="single" w:sz="4" w:space="0" w:color="auto"/>
            </w:tcBorders>
          </w:tcPr>
          <w:p w:rsidR="00A21882" w:rsidRPr="004104B5" w:rsidRDefault="00A21882" w:rsidP="005A4F69">
            <w:pPr>
              <w:spacing w:after="0" w:line="276" w:lineRule="auto"/>
              <w:rPr>
                <w:rFonts w:ascii="Calibri Light" w:hAnsi="Calibri Light" w:cstheme="majorHAnsi"/>
                <w:sz w:val="24"/>
                <w:szCs w:val="24"/>
                <w:lang w:val="ru-RU"/>
              </w:rPr>
            </w:pPr>
            <w:r w:rsidRPr="004104B5">
              <w:rPr>
                <w:rFonts w:ascii="Calibri Light" w:hAnsi="Calibri Light" w:cstheme="majorHAnsi"/>
                <w:sz w:val="24"/>
                <w:szCs w:val="24"/>
                <w:lang w:val="ru-RU"/>
              </w:rPr>
              <w:t>СОМС</w:t>
            </w:r>
          </w:p>
        </w:tc>
        <w:tc>
          <w:tcPr>
            <w:tcW w:w="3423" w:type="pct"/>
            <w:tcBorders>
              <w:top w:val="single" w:sz="4" w:space="0" w:color="auto"/>
              <w:left w:val="single" w:sz="4" w:space="0" w:color="auto"/>
              <w:bottom w:val="single" w:sz="4" w:space="0" w:color="auto"/>
              <w:right w:val="single" w:sz="4" w:space="0" w:color="auto"/>
            </w:tcBorders>
            <w:hideMark/>
          </w:tcPr>
          <w:p w:rsidR="00A21882" w:rsidRPr="004104B5" w:rsidRDefault="00A21882" w:rsidP="005A4F69">
            <w:pPr>
              <w:spacing w:after="0" w:line="276" w:lineRule="auto"/>
              <w:rPr>
                <w:rFonts w:ascii="Calibri Light" w:hAnsi="Calibri Light" w:cstheme="majorHAnsi"/>
                <w:sz w:val="24"/>
                <w:szCs w:val="24"/>
                <w:lang w:val="ru-RU"/>
              </w:rPr>
            </w:pPr>
            <w:r w:rsidRPr="004104B5">
              <w:rPr>
                <w:rFonts w:ascii="Calibri Light" w:hAnsi="Calibri Light" w:cstheme="majorHAnsi"/>
                <w:sz w:val="24"/>
                <w:szCs w:val="24"/>
                <w:lang w:val="ru-RU"/>
              </w:rPr>
              <w:t xml:space="preserve">Система обязательного медицинского страхования </w:t>
            </w:r>
          </w:p>
        </w:tc>
      </w:tr>
      <w:tr w:rsidR="00A21882" w:rsidRPr="004104B5" w:rsidTr="005A4F69">
        <w:trPr>
          <w:trHeight w:val="20"/>
        </w:trPr>
        <w:tc>
          <w:tcPr>
            <w:tcW w:w="1577" w:type="pct"/>
            <w:tcBorders>
              <w:top w:val="single" w:sz="4" w:space="0" w:color="auto"/>
              <w:left w:val="single" w:sz="4" w:space="0" w:color="auto"/>
              <w:bottom w:val="single" w:sz="4" w:space="0" w:color="auto"/>
              <w:right w:val="single" w:sz="4" w:space="0" w:color="auto"/>
            </w:tcBorders>
            <w:hideMark/>
          </w:tcPr>
          <w:p w:rsidR="00A21882" w:rsidRPr="004104B5" w:rsidRDefault="00A21882" w:rsidP="005A4F69">
            <w:pPr>
              <w:spacing w:after="0" w:line="276" w:lineRule="auto"/>
              <w:rPr>
                <w:rFonts w:ascii="Calibri Light" w:hAnsi="Calibri Light" w:cstheme="majorHAnsi"/>
                <w:sz w:val="24"/>
                <w:szCs w:val="24"/>
                <w:lang w:val="ru-RU"/>
              </w:rPr>
            </w:pPr>
            <w:r w:rsidRPr="004104B5">
              <w:rPr>
                <w:rFonts w:ascii="Calibri Light" w:hAnsi="Calibri Light" w:cstheme="majorHAnsi"/>
                <w:sz w:val="24"/>
                <w:szCs w:val="24"/>
                <w:lang w:val="ru-RU"/>
              </w:rPr>
              <w:t>DRG</w:t>
            </w:r>
          </w:p>
        </w:tc>
        <w:tc>
          <w:tcPr>
            <w:tcW w:w="3423" w:type="pct"/>
            <w:tcBorders>
              <w:top w:val="single" w:sz="4" w:space="0" w:color="auto"/>
              <w:left w:val="single" w:sz="4" w:space="0" w:color="auto"/>
              <w:bottom w:val="single" w:sz="4" w:space="0" w:color="auto"/>
              <w:right w:val="single" w:sz="4" w:space="0" w:color="auto"/>
            </w:tcBorders>
            <w:hideMark/>
          </w:tcPr>
          <w:p w:rsidR="00A21882" w:rsidRPr="004104B5" w:rsidRDefault="00A21882" w:rsidP="005A4F69">
            <w:pPr>
              <w:spacing w:after="0" w:line="276" w:lineRule="auto"/>
              <w:rPr>
                <w:rFonts w:ascii="Calibri Light" w:hAnsi="Calibri Light" w:cstheme="majorHAnsi"/>
                <w:sz w:val="24"/>
                <w:szCs w:val="24"/>
                <w:lang w:val="ru-RU"/>
              </w:rPr>
            </w:pPr>
            <w:r w:rsidRPr="004104B5">
              <w:rPr>
                <w:rFonts w:ascii="Calibri Light" w:hAnsi="Calibri Light" w:cstheme="majorHAnsi"/>
                <w:sz w:val="24"/>
                <w:szCs w:val="24"/>
                <w:lang w:val="ru-RU"/>
              </w:rPr>
              <w:t xml:space="preserve">Группа, связанная с диагнозом </w:t>
            </w:r>
          </w:p>
        </w:tc>
      </w:tr>
      <w:tr w:rsidR="00A21882" w:rsidRPr="004104B5" w:rsidTr="005A4F69">
        <w:trPr>
          <w:trHeight w:val="20"/>
        </w:trPr>
        <w:tc>
          <w:tcPr>
            <w:tcW w:w="1577" w:type="pct"/>
            <w:tcBorders>
              <w:top w:val="single" w:sz="4" w:space="0" w:color="auto"/>
              <w:left w:val="single" w:sz="4" w:space="0" w:color="auto"/>
              <w:bottom w:val="single" w:sz="4" w:space="0" w:color="auto"/>
              <w:right w:val="single" w:sz="4" w:space="0" w:color="auto"/>
            </w:tcBorders>
            <w:hideMark/>
          </w:tcPr>
          <w:p w:rsidR="00A21882" w:rsidRPr="004104B5" w:rsidRDefault="00A21882" w:rsidP="005A4F69">
            <w:pPr>
              <w:spacing w:after="0" w:line="240" w:lineRule="auto"/>
              <w:rPr>
                <w:rFonts w:ascii="Calibri Light" w:hAnsi="Calibri Light" w:cstheme="majorHAnsi"/>
                <w:sz w:val="24"/>
                <w:szCs w:val="24"/>
                <w:lang w:val="ru-RU"/>
              </w:rPr>
            </w:pPr>
            <w:r w:rsidRPr="004104B5">
              <w:rPr>
                <w:rFonts w:ascii="Calibri Light" w:hAnsi="Calibri Light" w:cstheme="majorHAnsi"/>
                <w:sz w:val="24"/>
                <w:szCs w:val="24"/>
                <w:lang w:val="ru-RU"/>
              </w:rPr>
              <w:t xml:space="preserve">ИС </w:t>
            </w:r>
          </w:p>
        </w:tc>
        <w:tc>
          <w:tcPr>
            <w:tcW w:w="3423" w:type="pct"/>
            <w:tcBorders>
              <w:top w:val="single" w:sz="4" w:space="0" w:color="auto"/>
              <w:left w:val="single" w:sz="4" w:space="0" w:color="auto"/>
              <w:bottom w:val="single" w:sz="4" w:space="0" w:color="auto"/>
              <w:right w:val="single" w:sz="4" w:space="0" w:color="auto"/>
            </w:tcBorders>
            <w:hideMark/>
          </w:tcPr>
          <w:p w:rsidR="00A21882" w:rsidRPr="004104B5" w:rsidRDefault="00A21882" w:rsidP="005A4F69">
            <w:pPr>
              <w:spacing w:after="0" w:line="240" w:lineRule="auto"/>
              <w:rPr>
                <w:rFonts w:ascii="Calibri Light" w:hAnsi="Calibri Light" w:cstheme="majorHAnsi"/>
                <w:sz w:val="24"/>
                <w:szCs w:val="24"/>
                <w:lang w:val="ru-RU"/>
              </w:rPr>
            </w:pPr>
            <w:r w:rsidRPr="004104B5">
              <w:rPr>
                <w:rFonts w:ascii="Calibri Light" w:hAnsi="Calibri Light" w:cstheme="majorHAnsi"/>
                <w:sz w:val="24"/>
                <w:szCs w:val="24"/>
                <w:lang w:val="ru-RU"/>
              </w:rPr>
              <w:t xml:space="preserve">Индексы сложности </w:t>
            </w:r>
          </w:p>
        </w:tc>
      </w:tr>
      <w:tr w:rsidR="00A21882" w:rsidRPr="004104B5" w:rsidTr="005A4F69">
        <w:trPr>
          <w:trHeight w:val="20"/>
        </w:trPr>
        <w:tc>
          <w:tcPr>
            <w:tcW w:w="1577" w:type="pct"/>
            <w:tcBorders>
              <w:top w:val="single" w:sz="4" w:space="0" w:color="auto"/>
              <w:left w:val="single" w:sz="4" w:space="0" w:color="auto"/>
              <w:bottom w:val="single" w:sz="4" w:space="0" w:color="auto"/>
              <w:right w:val="single" w:sz="4" w:space="0" w:color="auto"/>
            </w:tcBorders>
            <w:hideMark/>
          </w:tcPr>
          <w:p w:rsidR="00A21882" w:rsidRPr="004104B5" w:rsidRDefault="00A21882" w:rsidP="005A4F69">
            <w:pPr>
              <w:spacing w:after="0" w:line="240" w:lineRule="auto"/>
              <w:rPr>
                <w:rFonts w:ascii="Calibri Light" w:hAnsi="Calibri Light" w:cstheme="majorHAnsi"/>
                <w:sz w:val="24"/>
                <w:szCs w:val="24"/>
                <w:lang w:val="ru-RU"/>
              </w:rPr>
            </w:pPr>
            <w:r w:rsidRPr="004104B5">
              <w:rPr>
                <w:rFonts w:ascii="Calibri Light" w:hAnsi="Calibri Light" w:cstheme="majorHAnsi"/>
                <w:sz w:val="24"/>
                <w:szCs w:val="24"/>
                <w:lang w:val="ru-RU"/>
              </w:rPr>
              <w:t xml:space="preserve">АИС </w:t>
            </w:r>
          </w:p>
        </w:tc>
        <w:tc>
          <w:tcPr>
            <w:tcW w:w="3423" w:type="pct"/>
            <w:tcBorders>
              <w:top w:val="single" w:sz="4" w:space="0" w:color="auto"/>
              <w:left w:val="single" w:sz="4" w:space="0" w:color="auto"/>
              <w:bottom w:val="single" w:sz="4" w:space="0" w:color="auto"/>
              <w:right w:val="single" w:sz="4" w:space="0" w:color="auto"/>
            </w:tcBorders>
            <w:hideMark/>
          </w:tcPr>
          <w:p w:rsidR="00A21882" w:rsidRPr="004104B5" w:rsidRDefault="00A21882" w:rsidP="005A4F69">
            <w:pPr>
              <w:spacing w:after="0" w:line="240" w:lineRule="auto"/>
              <w:rPr>
                <w:rFonts w:ascii="Calibri Light" w:hAnsi="Calibri Light" w:cstheme="majorHAnsi"/>
                <w:sz w:val="24"/>
                <w:szCs w:val="24"/>
                <w:lang w:val="ru-RU"/>
              </w:rPr>
            </w:pPr>
            <w:r w:rsidRPr="004104B5">
              <w:rPr>
                <w:rFonts w:ascii="Calibri Light" w:hAnsi="Calibri Light" w:cstheme="majorHAnsi"/>
                <w:sz w:val="24"/>
                <w:szCs w:val="24"/>
                <w:lang w:val="ru-RU"/>
              </w:rPr>
              <w:t xml:space="preserve">Автоматизированная информационная система </w:t>
            </w:r>
          </w:p>
        </w:tc>
      </w:tr>
      <w:tr w:rsidR="00A21882" w:rsidRPr="00324CFE" w:rsidTr="005A4F69">
        <w:trPr>
          <w:trHeight w:val="20"/>
        </w:trPr>
        <w:tc>
          <w:tcPr>
            <w:tcW w:w="1577" w:type="pct"/>
            <w:tcBorders>
              <w:top w:val="single" w:sz="4" w:space="0" w:color="auto"/>
              <w:left w:val="single" w:sz="4" w:space="0" w:color="auto"/>
              <w:bottom w:val="single" w:sz="4" w:space="0" w:color="auto"/>
              <w:right w:val="single" w:sz="4" w:space="0" w:color="auto"/>
            </w:tcBorders>
          </w:tcPr>
          <w:p w:rsidR="00A21882" w:rsidRPr="004104B5" w:rsidRDefault="00A21882" w:rsidP="005A4F69">
            <w:pPr>
              <w:spacing w:after="0" w:line="276" w:lineRule="auto"/>
              <w:rPr>
                <w:rFonts w:ascii="Calibri Light" w:hAnsi="Calibri Light" w:cstheme="majorHAnsi"/>
                <w:sz w:val="24"/>
                <w:szCs w:val="24"/>
                <w:lang w:val="ru-RU"/>
              </w:rPr>
            </w:pPr>
            <w:r w:rsidRPr="004104B5">
              <w:rPr>
                <w:rFonts w:ascii="Calibri Light" w:hAnsi="Calibri Light" w:cstheme="majorHAnsi"/>
                <w:sz w:val="24"/>
                <w:szCs w:val="24"/>
                <w:lang w:val="ru-RU"/>
              </w:rPr>
              <w:t xml:space="preserve">АИС ОМС </w:t>
            </w:r>
          </w:p>
        </w:tc>
        <w:tc>
          <w:tcPr>
            <w:tcW w:w="3423" w:type="pct"/>
            <w:tcBorders>
              <w:top w:val="single" w:sz="4" w:space="0" w:color="auto"/>
              <w:left w:val="single" w:sz="4" w:space="0" w:color="auto"/>
              <w:bottom w:val="single" w:sz="4" w:space="0" w:color="auto"/>
              <w:right w:val="single" w:sz="4" w:space="0" w:color="auto"/>
            </w:tcBorders>
          </w:tcPr>
          <w:p w:rsidR="00A21882" w:rsidRPr="004104B5" w:rsidRDefault="00A21882" w:rsidP="005A4F69">
            <w:pPr>
              <w:spacing w:after="0" w:line="276" w:lineRule="auto"/>
              <w:rPr>
                <w:rFonts w:ascii="Calibri Light" w:hAnsi="Calibri Light" w:cstheme="majorHAnsi"/>
                <w:sz w:val="24"/>
                <w:szCs w:val="24"/>
                <w:lang w:val="ru-RU"/>
              </w:rPr>
            </w:pPr>
            <w:r w:rsidRPr="004104B5">
              <w:rPr>
                <w:rFonts w:ascii="Calibri Light" w:hAnsi="Calibri Light" w:cstheme="majorHAnsi"/>
                <w:sz w:val="24"/>
                <w:szCs w:val="24"/>
                <w:lang w:val="ru-RU"/>
              </w:rPr>
              <w:t>Автоматизированная информационная система Обязательного медицинского страхования</w:t>
            </w:r>
          </w:p>
        </w:tc>
      </w:tr>
      <w:tr w:rsidR="00A21882" w:rsidRPr="004104B5" w:rsidTr="005A4F69">
        <w:trPr>
          <w:trHeight w:val="20"/>
        </w:trPr>
        <w:tc>
          <w:tcPr>
            <w:tcW w:w="1577" w:type="pct"/>
            <w:tcBorders>
              <w:top w:val="single" w:sz="4" w:space="0" w:color="auto"/>
              <w:left w:val="single" w:sz="4" w:space="0" w:color="auto"/>
              <w:bottom w:val="single" w:sz="4" w:space="0" w:color="auto"/>
              <w:right w:val="single" w:sz="4" w:space="0" w:color="auto"/>
            </w:tcBorders>
            <w:hideMark/>
          </w:tcPr>
          <w:p w:rsidR="00A21882" w:rsidRPr="004104B5" w:rsidRDefault="00A21882" w:rsidP="005A4F69">
            <w:pPr>
              <w:spacing w:after="0" w:line="276" w:lineRule="auto"/>
              <w:rPr>
                <w:rFonts w:ascii="Calibri Light" w:hAnsi="Calibri Light" w:cstheme="majorHAnsi"/>
                <w:sz w:val="24"/>
                <w:szCs w:val="24"/>
                <w:lang w:val="ru-RU"/>
              </w:rPr>
            </w:pPr>
            <w:r w:rsidRPr="004104B5">
              <w:rPr>
                <w:rFonts w:ascii="Calibri Light" w:hAnsi="Calibri Light" w:cstheme="majorHAnsi"/>
                <w:sz w:val="24"/>
                <w:szCs w:val="24"/>
                <w:lang w:val="ru-RU"/>
              </w:rPr>
              <w:t>МЗ</w:t>
            </w:r>
          </w:p>
        </w:tc>
        <w:tc>
          <w:tcPr>
            <w:tcW w:w="3423" w:type="pct"/>
            <w:tcBorders>
              <w:top w:val="single" w:sz="4" w:space="0" w:color="auto"/>
              <w:left w:val="single" w:sz="4" w:space="0" w:color="auto"/>
              <w:bottom w:val="single" w:sz="4" w:space="0" w:color="auto"/>
              <w:right w:val="single" w:sz="4" w:space="0" w:color="auto"/>
            </w:tcBorders>
            <w:hideMark/>
          </w:tcPr>
          <w:p w:rsidR="00A21882" w:rsidRPr="004104B5" w:rsidRDefault="00A21882" w:rsidP="005A4F69">
            <w:pPr>
              <w:spacing w:after="0" w:line="276" w:lineRule="auto"/>
              <w:rPr>
                <w:rFonts w:ascii="Calibri Light" w:hAnsi="Calibri Light" w:cstheme="majorHAnsi"/>
                <w:sz w:val="24"/>
                <w:szCs w:val="24"/>
                <w:lang w:val="ru-RU"/>
              </w:rPr>
            </w:pPr>
            <w:r w:rsidRPr="004104B5">
              <w:rPr>
                <w:rFonts w:ascii="Calibri Light" w:hAnsi="Calibri Light" w:cstheme="majorHAnsi"/>
                <w:sz w:val="24"/>
                <w:szCs w:val="24"/>
                <w:lang w:val="ru-RU"/>
              </w:rPr>
              <w:t xml:space="preserve">Министерство здравоохранения </w:t>
            </w:r>
          </w:p>
        </w:tc>
      </w:tr>
      <w:tr w:rsidR="00A21882" w:rsidRPr="00324CFE" w:rsidTr="005A4F69">
        <w:trPr>
          <w:trHeight w:val="20"/>
        </w:trPr>
        <w:tc>
          <w:tcPr>
            <w:tcW w:w="1577" w:type="pct"/>
            <w:tcBorders>
              <w:top w:val="single" w:sz="4" w:space="0" w:color="auto"/>
              <w:left w:val="single" w:sz="4" w:space="0" w:color="auto"/>
              <w:bottom w:val="single" w:sz="4" w:space="0" w:color="auto"/>
              <w:right w:val="single" w:sz="4" w:space="0" w:color="auto"/>
            </w:tcBorders>
            <w:hideMark/>
          </w:tcPr>
          <w:p w:rsidR="00A21882" w:rsidRPr="004104B5" w:rsidRDefault="00A21882" w:rsidP="005A4F69">
            <w:pPr>
              <w:tabs>
                <w:tab w:val="left" w:pos="1540"/>
              </w:tabs>
              <w:spacing w:after="0" w:line="240" w:lineRule="auto"/>
              <w:rPr>
                <w:rFonts w:ascii="Calibri Light" w:hAnsi="Calibri Light" w:cstheme="majorHAnsi"/>
                <w:sz w:val="24"/>
                <w:szCs w:val="24"/>
                <w:lang w:val="ru-RU"/>
              </w:rPr>
            </w:pPr>
            <w:r w:rsidRPr="004104B5">
              <w:rPr>
                <w:rFonts w:ascii="Calibri Light" w:eastAsia="Times New Roman" w:hAnsi="Calibri Light" w:cstheme="majorHAnsi"/>
                <w:sz w:val="24"/>
                <w:szCs w:val="24"/>
                <w:lang w:val="ru-RU" w:eastAsia="ru-RU"/>
              </w:rPr>
              <w:t xml:space="preserve">НЦДСМП </w:t>
            </w:r>
          </w:p>
        </w:tc>
        <w:tc>
          <w:tcPr>
            <w:tcW w:w="3423" w:type="pct"/>
            <w:tcBorders>
              <w:top w:val="single" w:sz="4" w:space="0" w:color="auto"/>
              <w:left w:val="single" w:sz="4" w:space="0" w:color="auto"/>
              <w:bottom w:val="single" w:sz="4" w:space="0" w:color="auto"/>
              <w:right w:val="single" w:sz="4" w:space="0" w:color="auto"/>
            </w:tcBorders>
            <w:hideMark/>
          </w:tcPr>
          <w:p w:rsidR="00A21882" w:rsidRPr="004104B5" w:rsidRDefault="00A21882" w:rsidP="005A4F69">
            <w:pPr>
              <w:spacing w:after="0" w:line="240" w:lineRule="auto"/>
              <w:rPr>
                <w:rFonts w:ascii="Calibri Light" w:hAnsi="Calibri Light" w:cstheme="majorHAnsi"/>
                <w:sz w:val="24"/>
                <w:szCs w:val="24"/>
                <w:lang w:val="ru-RU"/>
              </w:rPr>
            </w:pPr>
            <w:r w:rsidRPr="004104B5">
              <w:rPr>
                <w:rFonts w:ascii="Calibri Light" w:eastAsia="Times New Roman" w:hAnsi="Calibri Light" w:cstheme="majorHAnsi"/>
                <w:color w:val="000000"/>
                <w:sz w:val="24"/>
                <w:szCs w:val="24"/>
                <w:lang w:val="ru-RU"/>
              </w:rPr>
              <w:t xml:space="preserve">Национальный центр догоспитальной </w:t>
            </w:r>
            <w:r w:rsidRPr="004104B5">
              <w:rPr>
                <w:rFonts w:ascii="Calibri Light" w:hAnsi="Calibri Light" w:cstheme="majorHAnsi"/>
                <w:sz w:val="24"/>
                <w:szCs w:val="24"/>
                <w:lang w:val="ru-RU"/>
              </w:rPr>
              <w:t xml:space="preserve">скорой медицинской помощи </w:t>
            </w:r>
            <w:r w:rsidRPr="004104B5">
              <w:rPr>
                <w:rFonts w:ascii="Calibri Light" w:eastAsia="Times New Roman" w:hAnsi="Calibri Light" w:cstheme="majorHAnsi"/>
                <w:color w:val="000000"/>
                <w:sz w:val="24"/>
                <w:szCs w:val="24"/>
                <w:lang w:val="ru-RU"/>
              </w:rPr>
              <w:t xml:space="preserve"> </w:t>
            </w:r>
          </w:p>
        </w:tc>
      </w:tr>
      <w:tr w:rsidR="00A21882" w:rsidRPr="004104B5" w:rsidTr="005A4F69">
        <w:trPr>
          <w:trHeight w:val="20"/>
        </w:trPr>
        <w:tc>
          <w:tcPr>
            <w:tcW w:w="1577" w:type="pct"/>
            <w:tcBorders>
              <w:top w:val="single" w:sz="4" w:space="0" w:color="auto"/>
              <w:left w:val="single" w:sz="4" w:space="0" w:color="auto"/>
              <w:bottom w:val="single" w:sz="4" w:space="0" w:color="auto"/>
              <w:right w:val="single" w:sz="4" w:space="0" w:color="auto"/>
            </w:tcBorders>
            <w:hideMark/>
          </w:tcPr>
          <w:p w:rsidR="00A21882" w:rsidRPr="004104B5" w:rsidRDefault="00A21882" w:rsidP="005A4F69">
            <w:pPr>
              <w:spacing w:after="0" w:line="240" w:lineRule="auto"/>
              <w:rPr>
                <w:rFonts w:ascii="Calibri Light" w:eastAsia="Times New Roman" w:hAnsi="Calibri Light" w:cstheme="majorHAnsi"/>
                <w:sz w:val="24"/>
                <w:szCs w:val="24"/>
                <w:lang w:val="ru-RU" w:eastAsia="ru-RU"/>
              </w:rPr>
            </w:pPr>
            <w:r w:rsidRPr="004104B5">
              <w:rPr>
                <w:rFonts w:ascii="Calibri Light" w:eastAsia="Times New Roman" w:hAnsi="Calibri Light" w:cstheme="majorHAnsi"/>
                <w:sz w:val="24"/>
                <w:szCs w:val="24"/>
                <w:lang w:val="ru-RU" w:eastAsia="ru-RU"/>
              </w:rPr>
              <w:t>ВВП</w:t>
            </w:r>
          </w:p>
        </w:tc>
        <w:tc>
          <w:tcPr>
            <w:tcW w:w="3423" w:type="pct"/>
            <w:tcBorders>
              <w:top w:val="single" w:sz="4" w:space="0" w:color="auto"/>
              <w:left w:val="single" w:sz="4" w:space="0" w:color="auto"/>
              <w:bottom w:val="single" w:sz="4" w:space="0" w:color="auto"/>
              <w:right w:val="single" w:sz="4" w:space="0" w:color="auto"/>
            </w:tcBorders>
            <w:hideMark/>
          </w:tcPr>
          <w:p w:rsidR="00A21882" w:rsidRPr="004104B5" w:rsidRDefault="00A21882" w:rsidP="005A4F69">
            <w:pPr>
              <w:spacing w:after="0" w:line="240" w:lineRule="auto"/>
              <w:rPr>
                <w:rFonts w:ascii="Calibri Light" w:hAnsi="Calibri Light" w:cstheme="majorHAnsi"/>
                <w:sz w:val="24"/>
                <w:szCs w:val="24"/>
                <w:lang w:val="ru-RU"/>
              </w:rPr>
            </w:pPr>
            <w:r w:rsidRPr="004104B5">
              <w:rPr>
                <w:rFonts w:ascii="Calibri Light" w:hAnsi="Calibri Light" w:cstheme="majorHAnsi"/>
                <w:sz w:val="24"/>
                <w:szCs w:val="24"/>
                <w:lang w:val="ru-RU"/>
              </w:rPr>
              <w:t xml:space="preserve">Валовой внутренний продукт </w:t>
            </w:r>
          </w:p>
        </w:tc>
      </w:tr>
      <w:tr w:rsidR="00A21882" w:rsidRPr="004104B5" w:rsidTr="005A4F69">
        <w:trPr>
          <w:trHeight w:val="20"/>
        </w:trPr>
        <w:tc>
          <w:tcPr>
            <w:tcW w:w="1577" w:type="pct"/>
            <w:tcBorders>
              <w:top w:val="single" w:sz="4" w:space="0" w:color="auto"/>
              <w:left w:val="single" w:sz="4" w:space="0" w:color="auto"/>
              <w:bottom w:val="single" w:sz="4" w:space="0" w:color="auto"/>
              <w:right w:val="single" w:sz="4" w:space="0" w:color="auto"/>
            </w:tcBorders>
            <w:hideMark/>
          </w:tcPr>
          <w:p w:rsidR="00A21882" w:rsidRPr="004104B5" w:rsidRDefault="00A21882" w:rsidP="005A4F69">
            <w:pPr>
              <w:spacing w:after="0" w:line="240" w:lineRule="auto"/>
              <w:rPr>
                <w:rFonts w:ascii="Calibri Light" w:eastAsia="Times New Roman" w:hAnsi="Calibri Light" w:cstheme="majorHAnsi"/>
                <w:sz w:val="24"/>
                <w:szCs w:val="24"/>
                <w:lang w:val="ru-RU" w:eastAsia="ru-RU"/>
              </w:rPr>
            </w:pPr>
            <w:r w:rsidRPr="004104B5">
              <w:rPr>
                <w:rFonts w:ascii="Calibri Light" w:eastAsia="Times New Roman" w:hAnsi="Calibri Light" w:cstheme="majorHAnsi"/>
                <w:sz w:val="24"/>
                <w:szCs w:val="24"/>
                <w:lang w:val="ru-RU" w:eastAsia="ru-RU"/>
              </w:rPr>
              <w:t>НПБ</w:t>
            </w:r>
          </w:p>
        </w:tc>
        <w:tc>
          <w:tcPr>
            <w:tcW w:w="3423" w:type="pct"/>
            <w:tcBorders>
              <w:top w:val="single" w:sz="4" w:space="0" w:color="auto"/>
              <w:left w:val="single" w:sz="4" w:space="0" w:color="auto"/>
              <w:bottom w:val="single" w:sz="4" w:space="0" w:color="auto"/>
              <w:right w:val="single" w:sz="4" w:space="0" w:color="auto"/>
            </w:tcBorders>
            <w:hideMark/>
          </w:tcPr>
          <w:p w:rsidR="00A21882" w:rsidRPr="004104B5" w:rsidRDefault="00A21882" w:rsidP="005A4F69">
            <w:pPr>
              <w:spacing w:after="0" w:line="240" w:lineRule="auto"/>
              <w:rPr>
                <w:rFonts w:ascii="Calibri Light" w:hAnsi="Calibri Light" w:cstheme="majorHAnsi"/>
                <w:sz w:val="24"/>
                <w:szCs w:val="24"/>
                <w:lang w:val="ru-RU"/>
              </w:rPr>
            </w:pPr>
            <w:r w:rsidRPr="004104B5">
              <w:rPr>
                <w:rFonts w:ascii="Calibri Light" w:hAnsi="Calibri Light" w:cstheme="majorHAnsi"/>
                <w:sz w:val="24"/>
                <w:szCs w:val="24"/>
                <w:lang w:val="ru-RU"/>
              </w:rPr>
              <w:t xml:space="preserve">Национальный публичный бюджет </w:t>
            </w:r>
          </w:p>
        </w:tc>
      </w:tr>
      <w:tr w:rsidR="00A21882" w:rsidRPr="00324CFE" w:rsidTr="005A4F69">
        <w:trPr>
          <w:trHeight w:val="20"/>
        </w:trPr>
        <w:tc>
          <w:tcPr>
            <w:tcW w:w="1577" w:type="pct"/>
            <w:tcBorders>
              <w:top w:val="single" w:sz="4" w:space="0" w:color="auto"/>
              <w:left w:val="single" w:sz="4" w:space="0" w:color="auto"/>
              <w:bottom w:val="single" w:sz="4" w:space="0" w:color="auto"/>
              <w:right w:val="single" w:sz="4" w:space="0" w:color="auto"/>
            </w:tcBorders>
          </w:tcPr>
          <w:p w:rsidR="00A21882" w:rsidRPr="004104B5" w:rsidRDefault="00A21882" w:rsidP="005A4F69">
            <w:pPr>
              <w:spacing w:after="0" w:line="276" w:lineRule="auto"/>
              <w:rPr>
                <w:rFonts w:ascii="Calibri Light" w:eastAsia="Times New Roman" w:hAnsi="Calibri Light" w:cstheme="majorHAnsi"/>
                <w:sz w:val="24"/>
                <w:szCs w:val="24"/>
                <w:lang w:val="ru-RU" w:eastAsia="ru-RU"/>
              </w:rPr>
            </w:pPr>
            <w:r w:rsidRPr="004104B5">
              <w:rPr>
                <w:rFonts w:ascii="Calibri Light" w:hAnsi="Calibri Light" w:cstheme="majorHAnsi"/>
                <w:bCs/>
                <w:sz w:val="24"/>
                <w:szCs w:val="24"/>
                <w:lang w:val="ru-RU"/>
              </w:rPr>
              <w:t>UNFPA</w:t>
            </w:r>
          </w:p>
        </w:tc>
        <w:tc>
          <w:tcPr>
            <w:tcW w:w="3423" w:type="pct"/>
            <w:tcBorders>
              <w:top w:val="single" w:sz="4" w:space="0" w:color="auto"/>
              <w:left w:val="single" w:sz="4" w:space="0" w:color="auto"/>
              <w:bottom w:val="single" w:sz="4" w:space="0" w:color="auto"/>
              <w:right w:val="single" w:sz="4" w:space="0" w:color="auto"/>
            </w:tcBorders>
          </w:tcPr>
          <w:p w:rsidR="00A21882" w:rsidRPr="004104B5" w:rsidRDefault="00A21882" w:rsidP="005A4F69">
            <w:pPr>
              <w:spacing w:after="0" w:line="276" w:lineRule="auto"/>
              <w:rPr>
                <w:rFonts w:ascii="Calibri Light" w:hAnsi="Calibri Light" w:cstheme="majorHAnsi"/>
                <w:sz w:val="24"/>
                <w:szCs w:val="24"/>
                <w:lang w:val="ru-RU"/>
              </w:rPr>
            </w:pPr>
            <w:r w:rsidRPr="004104B5">
              <w:rPr>
                <w:rStyle w:val="af1"/>
                <w:rFonts w:ascii="Calibri Light" w:hAnsi="Calibri Light" w:cs="Arial"/>
                <w:sz w:val="24"/>
                <w:szCs w:val="24"/>
                <w:shd w:val="clear" w:color="auto" w:fill="FFFFFF"/>
                <w:lang w:val="ru-RU"/>
              </w:rPr>
              <w:t xml:space="preserve">Фонд Объединенных Наций для населения  </w:t>
            </w:r>
          </w:p>
        </w:tc>
      </w:tr>
      <w:tr w:rsidR="00A21882" w:rsidRPr="00324CFE" w:rsidTr="005A4F69">
        <w:trPr>
          <w:trHeight w:val="20"/>
        </w:trPr>
        <w:tc>
          <w:tcPr>
            <w:tcW w:w="1577" w:type="pct"/>
            <w:tcBorders>
              <w:top w:val="single" w:sz="4" w:space="0" w:color="auto"/>
              <w:left w:val="single" w:sz="4" w:space="0" w:color="auto"/>
              <w:bottom w:val="single" w:sz="4" w:space="0" w:color="auto"/>
              <w:right w:val="single" w:sz="4" w:space="0" w:color="auto"/>
            </w:tcBorders>
          </w:tcPr>
          <w:p w:rsidR="00A21882" w:rsidRPr="004104B5" w:rsidRDefault="00A21882" w:rsidP="005A4F69">
            <w:pPr>
              <w:spacing w:after="0" w:line="276" w:lineRule="auto"/>
              <w:rPr>
                <w:rFonts w:ascii="Calibri Light" w:eastAsia="Times New Roman" w:hAnsi="Calibri Light" w:cstheme="majorHAnsi"/>
                <w:sz w:val="24"/>
                <w:szCs w:val="24"/>
                <w:lang w:val="ru-RU" w:eastAsia="ru-RU"/>
              </w:rPr>
            </w:pPr>
            <w:r w:rsidRPr="004104B5">
              <w:rPr>
                <w:rFonts w:ascii="Calibri Light" w:hAnsi="Calibri Light" w:cstheme="majorHAnsi"/>
                <w:bCs/>
                <w:sz w:val="24"/>
                <w:szCs w:val="24"/>
                <w:lang w:val="ru-RU"/>
              </w:rPr>
              <w:t>UNICEF</w:t>
            </w:r>
          </w:p>
        </w:tc>
        <w:tc>
          <w:tcPr>
            <w:tcW w:w="3423" w:type="pct"/>
            <w:tcBorders>
              <w:top w:val="single" w:sz="4" w:space="0" w:color="auto"/>
              <w:left w:val="single" w:sz="4" w:space="0" w:color="auto"/>
              <w:bottom w:val="single" w:sz="4" w:space="0" w:color="auto"/>
              <w:right w:val="single" w:sz="4" w:space="0" w:color="auto"/>
            </w:tcBorders>
          </w:tcPr>
          <w:p w:rsidR="00A21882" w:rsidRPr="004104B5" w:rsidRDefault="00A21882" w:rsidP="005A4F69">
            <w:pPr>
              <w:spacing w:after="0" w:line="276" w:lineRule="auto"/>
              <w:rPr>
                <w:rFonts w:ascii="Calibri Light" w:hAnsi="Calibri Light" w:cstheme="majorHAnsi"/>
                <w:sz w:val="24"/>
                <w:szCs w:val="24"/>
                <w:lang w:val="ru-RU"/>
              </w:rPr>
            </w:pPr>
            <w:r w:rsidRPr="004104B5">
              <w:rPr>
                <w:rStyle w:val="af1"/>
                <w:rFonts w:ascii="Calibri Light" w:hAnsi="Calibri Light" w:cs="Arial"/>
                <w:sz w:val="24"/>
                <w:szCs w:val="24"/>
                <w:shd w:val="clear" w:color="auto" w:fill="FFFFFF"/>
                <w:lang w:val="ru-RU"/>
              </w:rPr>
              <w:t xml:space="preserve">Фонд Объединенных Наций для детей </w:t>
            </w:r>
          </w:p>
        </w:tc>
      </w:tr>
      <w:tr w:rsidR="00A21882" w:rsidRPr="004104B5" w:rsidTr="005A4F69">
        <w:trPr>
          <w:trHeight w:val="20"/>
        </w:trPr>
        <w:tc>
          <w:tcPr>
            <w:tcW w:w="1577" w:type="pct"/>
            <w:tcBorders>
              <w:top w:val="single" w:sz="4" w:space="0" w:color="auto"/>
              <w:left w:val="single" w:sz="4" w:space="0" w:color="auto"/>
              <w:bottom w:val="single" w:sz="4" w:space="0" w:color="auto"/>
              <w:right w:val="single" w:sz="4" w:space="0" w:color="auto"/>
            </w:tcBorders>
          </w:tcPr>
          <w:p w:rsidR="00A21882" w:rsidRPr="004104B5" w:rsidRDefault="00A21882" w:rsidP="005A4F69">
            <w:pPr>
              <w:spacing w:after="0"/>
              <w:rPr>
                <w:rFonts w:ascii="Calibri Light" w:hAnsi="Calibri Light" w:cstheme="majorHAnsi"/>
                <w:bCs/>
                <w:sz w:val="24"/>
                <w:szCs w:val="24"/>
                <w:lang w:val="ru-RU"/>
              </w:rPr>
            </w:pPr>
            <w:r w:rsidRPr="004104B5">
              <w:rPr>
                <w:rFonts w:ascii="Calibri Light" w:hAnsi="Calibri Light" w:cstheme="majorHAnsi"/>
                <w:bCs/>
                <w:sz w:val="24"/>
                <w:szCs w:val="24"/>
                <w:lang w:val="ru-RU"/>
              </w:rPr>
              <w:t xml:space="preserve">МОМ </w:t>
            </w:r>
          </w:p>
        </w:tc>
        <w:tc>
          <w:tcPr>
            <w:tcW w:w="3423" w:type="pct"/>
            <w:tcBorders>
              <w:top w:val="single" w:sz="4" w:space="0" w:color="auto"/>
              <w:left w:val="single" w:sz="4" w:space="0" w:color="auto"/>
              <w:bottom w:val="single" w:sz="4" w:space="0" w:color="auto"/>
              <w:right w:val="single" w:sz="4" w:space="0" w:color="auto"/>
            </w:tcBorders>
          </w:tcPr>
          <w:p w:rsidR="00A21882" w:rsidRPr="004104B5" w:rsidRDefault="00A21882" w:rsidP="005A4F69">
            <w:pPr>
              <w:spacing w:after="0" w:line="276" w:lineRule="auto"/>
              <w:rPr>
                <w:rFonts w:ascii="Calibri Light" w:hAnsi="Calibri Light" w:cstheme="majorHAnsi"/>
                <w:sz w:val="24"/>
                <w:szCs w:val="24"/>
                <w:lang w:val="ru-RU"/>
              </w:rPr>
            </w:pPr>
            <w:r w:rsidRPr="004104B5">
              <w:rPr>
                <w:rStyle w:val="af1"/>
                <w:rFonts w:ascii="Calibri Light" w:hAnsi="Calibri Light" w:cs="Arial"/>
                <w:sz w:val="24"/>
                <w:szCs w:val="24"/>
                <w:shd w:val="clear" w:color="auto" w:fill="FFFFFF"/>
                <w:lang w:val="ru-RU"/>
              </w:rPr>
              <w:t xml:space="preserve">Международная организация по миграции </w:t>
            </w:r>
          </w:p>
        </w:tc>
      </w:tr>
      <w:tr w:rsidR="00A21882" w:rsidRPr="004104B5" w:rsidTr="005A4F69">
        <w:trPr>
          <w:trHeight w:val="20"/>
        </w:trPr>
        <w:tc>
          <w:tcPr>
            <w:tcW w:w="1577" w:type="pct"/>
            <w:tcBorders>
              <w:top w:val="single" w:sz="4" w:space="0" w:color="auto"/>
              <w:left w:val="single" w:sz="4" w:space="0" w:color="auto"/>
              <w:bottom w:val="single" w:sz="4" w:space="0" w:color="auto"/>
              <w:right w:val="single" w:sz="4" w:space="0" w:color="auto"/>
            </w:tcBorders>
          </w:tcPr>
          <w:p w:rsidR="00A21882" w:rsidRPr="004104B5" w:rsidRDefault="00A21882" w:rsidP="005A4F69">
            <w:pPr>
              <w:spacing w:after="0" w:line="276" w:lineRule="auto"/>
              <w:rPr>
                <w:rFonts w:ascii="Calibri Light" w:eastAsia="Times New Roman" w:hAnsi="Calibri Light" w:cstheme="majorHAnsi"/>
                <w:sz w:val="24"/>
                <w:szCs w:val="24"/>
                <w:lang w:val="ru-RU" w:eastAsia="ru-RU"/>
              </w:rPr>
            </w:pPr>
            <w:r w:rsidRPr="004104B5">
              <w:rPr>
                <w:rFonts w:ascii="Calibri Light" w:eastAsia="Times New Roman" w:hAnsi="Calibri Light" w:cstheme="majorHAnsi"/>
                <w:sz w:val="24"/>
                <w:szCs w:val="24"/>
                <w:lang w:val="ru-RU" w:eastAsia="ru-RU"/>
              </w:rPr>
              <w:t>ЦЕБ</w:t>
            </w:r>
          </w:p>
        </w:tc>
        <w:tc>
          <w:tcPr>
            <w:tcW w:w="3423" w:type="pct"/>
            <w:tcBorders>
              <w:top w:val="single" w:sz="4" w:space="0" w:color="auto"/>
              <w:left w:val="single" w:sz="4" w:space="0" w:color="auto"/>
              <w:bottom w:val="single" w:sz="4" w:space="0" w:color="auto"/>
              <w:right w:val="single" w:sz="4" w:space="0" w:color="auto"/>
            </w:tcBorders>
          </w:tcPr>
          <w:p w:rsidR="00A21882" w:rsidRPr="004104B5" w:rsidRDefault="00A21882" w:rsidP="005A4F69">
            <w:pPr>
              <w:spacing w:after="0" w:line="276" w:lineRule="auto"/>
              <w:rPr>
                <w:rFonts w:ascii="Calibri Light" w:hAnsi="Calibri Light" w:cstheme="majorHAnsi"/>
                <w:sz w:val="24"/>
                <w:szCs w:val="24"/>
                <w:lang w:val="ru-RU"/>
              </w:rPr>
            </w:pPr>
            <w:r w:rsidRPr="004104B5">
              <w:rPr>
                <w:rFonts w:ascii="Calibri Light" w:hAnsi="Calibri Light" w:cstheme="majorHAnsi"/>
                <w:sz w:val="24"/>
                <w:szCs w:val="24"/>
                <w:lang w:val="ru-RU"/>
              </w:rPr>
              <w:t xml:space="preserve">Банк развития Совета Европы </w:t>
            </w:r>
          </w:p>
        </w:tc>
      </w:tr>
      <w:tr w:rsidR="00A21882" w:rsidRPr="004104B5" w:rsidTr="005A4F69">
        <w:trPr>
          <w:trHeight w:val="20"/>
        </w:trPr>
        <w:tc>
          <w:tcPr>
            <w:tcW w:w="1577" w:type="pct"/>
            <w:tcBorders>
              <w:top w:val="single" w:sz="4" w:space="0" w:color="auto"/>
              <w:left w:val="single" w:sz="4" w:space="0" w:color="auto"/>
              <w:bottom w:val="single" w:sz="4" w:space="0" w:color="auto"/>
              <w:right w:val="single" w:sz="4" w:space="0" w:color="auto"/>
            </w:tcBorders>
          </w:tcPr>
          <w:p w:rsidR="00A21882" w:rsidRPr="004104B5" w:rsidRDefault="00A21882" w:rsidP="005A4F69">
            <w:pPr>
              <w:spacing w:after="0" w:line="276" w:lineRule="auto"/>
              <w:rPr>
                <w:rFonts w:ascii="Calibri Light" w:eastAsia="Times New Roman" w:hAnsi="Calibri Light" w:cstheme="majorHAnsi"/>
                <w:sz w:val="24"/>
                <w:szCs w:val="24"/>
                <w:lang w:val="ru-RU" w:eastAsia="ru-RU"/>
              </w:rPr>
            </w:pPr>
            <w:r w:rsidRPr="004104B5">
              <w:rPr>
                <w:rFonts w:ascii="Calibri Light" w:eastAsia="Times New Roman" w:hAnsi="Calibri Light" w:cstheme="majorHAnsi"/>
                <w:sz w:val="24"/>
                <w:szCs w:val="24"/>
                <w:lang w:val="ru-RU" w:eastAsia="ru-RU"/>
              </w:rPr>
              <w:t>ГНС</w:t>
            </w:r>
          </w:p>
        </w:tc>
        <w:tc>
          <w:tcPr>
            <w:tcW w:w="3423" w:type="pct"/>
            <w:tcBorders>
              <w:top w:val="single" w:sz="4" w:space="0" w:color="auto"/>
              <w:left w:val="single" w:sz="4" w:space="0" w:color="auto"/>
              <w:bottom w:val="single" w:sz="4" w:space="0" w:color="auto"/>
              <w:right w:val="single" w:sz="4" w:space="0" w:color="auto"/>
            </w:tcBorders>
          </w:tcPr>
          <w:p w:rsidR="00A21882" w:rsidRPr="004104B5" w:rsidRDefault="00A21882" w:rsidP="005A4F69">
            <w:pPr>
              <w:spacing w:after="0" w:line="276" w:lineRule="auto"/>
              <w:rPr>
                <w:rFonts w:ascii="Calibri Light" w:hAnsi="Calibri Light" w:cstheme="majorHAnsi"/>
                <w:sz w:val="24"/>
                <w:szCs w:val="24"/>
                <w:lang w:val="ru-RU"/>
              </w:rPr>
            </w:pPr>
            <w:r w:rsidRPr="004104B5">
              <w:rPr>
                <w:rFonts w:ascii="Calibri Light" w:hAnsi="Calibri Light" w:cstheme="majorHAnsi"/>
                <w:sz w:val="24"/>
                <w:szCs w:val="24"/>
                <w:lang w:val="ru-RU"/>
              </w:rPr>
              <w:t xml:space="preserve">Государственная налоговая служба </w:t>
            </w:r>
          </w:p>
        </w:tc>
      </w:tr>
    </w:tbl>
    <w:p w:rsidR="00A21882" w:rsidRPr="004104B5" w:rsidRDefault="00A21882" w:rsidP="00A21882">
      <w:pPr>
        <w:rPr>
          <w:rFonts w:ascii="Calibri Light" w:hAnsi="Calibri Light"/>
          <w:b/>
          <w:lang w:val="ru-RU"/>
        </w:rPr>
      </w:pPr>
    </w:p>
    <w:p w:rsidR="00A21882" w:rsidRPr="004104B5" w:rsidRDefault="00A21882" w:rsidP="00A21882">
      <w:pPr>
        <w:rPr>
          <w:rFonts w:ascii="Calibri Light" w:hAnsi="Calibri Light"/>
          <w:lang w:val="ru-RU"/>
        </w:rPr>
      </w:pPr>
    </w:p>
    <w:p w:rsidR="00A21882" w:rsidRPr="004104B5" w:rsidRDefault="00A21882" w:rsidP="00A21882">
      <w:pPr>
        <w:rPr>
          <w:rFonts w:ascii="Calibri Light" w:hAnsi="Calibri Light"/>
          <w:lang w:val="ru-RU"/>
        </w:rPr>
      </w:pPr>
    </w:p>
    <w:p w:rsidR="00A21882" w:rsidRPr="004104B5" w:rsidRDefault="00A21882" w:rsidP="00A21882">
      <w:pPr>
        <w:rPr>
          <w:rFonts w:ascii="Calibri Light" w:hAnsi="Calibri Light"/>
          <w:lang w:val="ru-RU"/>
        </w:rPr>
      </w:pPr>
    </w:p>
    <w:p w:rsidR="00A21882" w:rsidRPr="004104B5" w:rsidRDefault="00A21882" w:rsidP="00A21882">
      <w:pPr>
        <w:spacing w:line="259" w:lineRule="auto"/>
        <w:rPr>
          <w:rFonts w:ascii="Calibri Light" w:hAnsi="Calibri Light"/>
          <w:lang w:val="ru-RU"/>
        </w:rPr>
      </w:pPr>
      <w:r w:rsidRPr="004104B5">
        <w:rPr>
          <w:rFonts w:ascii="Calibri Light" w:hAnsi="Calibri Light"/>
          <w:lang w:val="ru-RU"/>
        </w:rPr>
        <w:br w:type="page"/>
      </w:r>
    </w:p>
    <w:p w:rsidR="00A21882" w:rsidRPr="004104B5" w:rsidRDefault="00A21882" w:rsidP="00A21882">
      <w:pPr>
        <w:pStyle w:val="1"/>
        <w:spacing w:after="120" w:line="257" w:lineRule="auto"/>
        <w:rPr>
          <w:rFonts w:ascii="Calibri Light" w:eastAsia="Times New Roman" w:hAnsi="Calibri Light"/>
          <w:b/>
          <w:color w:val="auto"/>
          <w:sz w:val="28"/>
          <w:lang w:val="ru-RU"/>
        </w:rPr>
      </w:pPr>
      <w:r w:rsidRPr="004104B5">
        <w:rPr>
          <w:rFonts w:ascii="Calibri Light" w:eastAsia="Times New Roman" w:hAnsi="Calibri Light"/>
          <w:b/>
          <w:color w:val="auto"/>
          <w:sz w:val="28"/>
          <w:lang w:val="ru-RU"/>
        </w:rPr>
        <w:t xml:space="preserve">I. УСЛОВНОЕ МНЕНИЕ </w:t>
      </w:r>
    </w:p>
    <w:p w:rsidR="00A21882" w:rsidRPr="004104B5" w:rsidRDefault="00AB60F6" w:rsidP="00A21882">
      <w:pPr>
        <w:spacing w:after="0" w:line="276" w:lineRule="auto"/>
        <w:jc w:val="both"/>
        <w:rPr>
          <w:rFonts w:ascii="Calibri Light" w:eastAsia="Times New Roman" w:hAnsi="Calibri Light" w:cstheme="majorHAnsi"/>
          <w:color w:val="000000"/>
          <w:sz w:val="24"/>
          <w:szCs w:val="24"/>
          <w:lang w:val="ru-RU"/>
        </w:rPr>
      </w:pPr>
      <w:r>
        <w:rPr>
          <w:rFonts w:ascii="Calibri Light" w:eastAsia="Times New Roman" w:hAnsi="Calibri Light" w:cstheme="majorHAnsi"/>
          <w:color w:val="000000"/>
          <w:sz w:val="24"/>
          <w:szCs w:val="24"/>
          <w:lang w:val="ru-RU"/>
        </w:rPr>
        <w:t>Мы п</w:t>
      </w:r>
      <w:r w:rsidR="00A21882" w:rsidRPr="004104B5">
        <w:rPr>
          <w:rFonts w:ascii="Calibri Light" w:eastAsia="Times New Roman" w:hAnsi="Calibri Light" w:cstheme="majorHAnsi"/>
          <w:color w:val="000000"/>
          <w:sz w:val="24"/>
          <w:szCs w:val="24"/>
          <w:lang w:val="ru-RU"/>
        </w:rPr>
        <w:t>ровели аудит Отчета Правительства об исполнении фондов обязательного медицинского страхования за 2022 год, который охватывает Формы НКМС №1; №1.1; №1.2; №2; №4; №4.1; №</w:t>
      </w:r>
      <w:r w:rsidR="00A21882" w:rsidRPr="004104B5">
        <w:rPr>
          <w:rFonts w:ascii="Calibri Light" w:eastAsia="Times New Roman" w:hAnsi="Calibri Light" w:cstheme="majorHAnsi"/>
          <w:sz w:val="24"/>
          <w:szCs w:val="24"/>
          <w:lang w:val="ru-RU"/>
        </w:rPr>
        <w:t xml:space="preserve">4.2 </w:t>
      </w:r>
      <w:r w:rsidR="00A21882" w:rsidRPr="004104B5">
        <w:rPr>
          <w:rFonts w:ascii="Calibri Light" w:eastAsia="Times New Roman" w:hAnsi="Calibri Light" w:cstheme="majorHAnsi"/>
          <w:color w:val="000000"/>
          <w:sz w:val="24"/>
          <w:szCs w:val="24"/>
          <w:lang w:val="ru-RU"/>
        </w:rPr>
        <w:t>и повествовательное описание</w:t>
      </w:r>
      <w:r w:rsidR="00A21882" w:rsidRPr="004104B5">
        <w:rPr>
          <w:rStyle w:val="af0"/>
          <w:rFonts w:ascii="Calibri Light" w:hAnsi="Calibri Light" w:cstheme="majorHAnsi"/>
          <w:sz w:val="24"/>
          <w:szCs w:val="24"/>
          <w:lang w:val="ru-RU"/>
        </w:rPr>
        <w:footnoteReference w:id="1"/>
      </w:r>
      <w:r w:rsidR="00A21882" w:rsidRPr="004104B5">
        <w:rPr>
          <w:rFonts w:ascii="Calibri Light" w:eastAsia="Times New Roman" w:hAnsi="Calibri Light" w:cstheme="majorHAnsi"/>
          <w:color w:val="000000"/>
          <w:sz w:val="24"/>
          <w:szCs w:val="24"/>
          <w:lang w:val="ru-RU"/>
        </w:rPr>
        <w:t>, в том числе обобщение существенных учетных политик.</w:t>
      </w:r>
    </w:p>
    <w:p w:rsidR="00A21882" w:rsidRPr="004104B5" w:rsidRDefault="00A21882" w:rsidP="00A21882">
      <w:pPr>
        <w:tabs>
          <w:tab w:val="left" w:pos="426"/>
        </w:tabs>
        <w:spacing w:after="0" w:line="276" w:lineRule="auto"/>
        <w:jc w:val="both"/>
        <w:rPr>
          <w:rFonts w:ascii="Calibri Light" w:eastAsia="Times New Roman" w:hAnsi="Calibri Light" w:cs="Times New Roman"/>
          <w:sz w:val="24"/>
          <w:szCs w:val="24"/>
          <w:lang w:val="ru-RU" w:eastAsia="ru-RU"/>
        </w:rPr>
      </w:pPr>
      <w:r w:rsidRPr="004104B5">
        <w:rPr>
          <w:rFonts w:ascii="Calibri Light" w:hAnsi="Calibri Light" w:cs="Times New Roman"/>
          <w:sz w:val="24"/>
          <w:szCs w:val="24"/>
          <w:lang w:val="ru-RU"/>
        </w:rPr>
        <w:t>По нашему мнению</w:t>
      </w:r>
      <w:r w:rsidRPr="004104B5">
        <w:rPr>
          <w:rFonts w:ascii="Calibri Light" w:eastAsia="Times New Roman" w:hAnsi="Calibri Light" w:cs="Times New Roman"/>
          <w:sz w:val="24"/>
          <w:szCs w:val="24"/>
          <w:lang w:val="ru-RU" w:eastAsia="ru-RU"/>
        </w:rPr>
        <w:t xml:space="preserve">, за исключением возможных аспектов, изложенных в </w:t>
      </w:r>
      <w:r w:rsidRPr="004104B5">
        <w:rPr>
          <w:rFonts w:ascii="Calibri Light" w:eastAsia="Times New Roman" w:hAnsi="Calibri Light" w:cs="Times New Roman"/>
          <w:i/>
          <w:sz w:val="24"/>
          <w:szCs w:val="24"/>
          <w:lang w:val="ru-RU" w:eastAsia="ru-RU"/>
        </w:rPr>
        <w:t>Основании для выражения условного мнения</w:t>
      </w:r>
      <w:r w:rsidRPr="004104B5">
        <w:rPr>
          <w:rFonts w:ascii="Calibri Light" w:eastAsia="Times New Roman" w:hAnsi="Calibri Light" w:cs="Times New Roman"/>
          <w:sz w:val="24"/>
          <w:szCs w:val="24"/>
          <w:lang w:val="ru-RU" w:eastAsia="ru-RU"/>
        </w:rPr>
        <w:t xml:space="preserve">, </w:t>
      </w:r>
      <w:r w:rsidRPr="004104B5">
        <w:rPr>
          <w:rFonts w:ascii="Calibri Light" w:eastAsia="Calibri" w:hAnsi="Calibri Light" w:cs="Times New Roman"/>
          <w:sz w:val="24"/>
          <w:szCs w:val="24"/>
          <w:lang w:val="ru-RU" w:eastAsia="ru-RU"/>
        </w:rPr>
        <w:t>Отчет</w:t>
      </w:r>
      <w:r w:rsidRPr="004104B5">
        <w:rPr>
          <w:rFonts w:ascii="Calibri Light" w:eastAsia="Times New Roman" w:hAnsi="Calibri Light" w:cstheme="majorHAnsi"/>
          <w:color w:val="000000"/>
          <w:sz w:val="24"/>
          <w:szCs w:val="24"/>
          <w:lang w:val="ru-RU"/>
        </w:rPr>
        <w:t xml:space="preserve"> Правительства об исполнении фондов обязательного медицинского страхования</w:t>
      </w:r>
      <w:r w:rsidRPr="004104B5">
        <w:rPr>
          <w:rFonts w:ascii="Calibri Light" w:eastAsia="Calibri" w:hAnsi="Calibri Light" w:cs="Times New Roman"/>
          <w:sz w:val="24"/>
          <w:szCs w:val="24"/>
          <w:lang w:val="ru-RU" w:eastAsia="ru-RU"/>
        </w:rPr>
        <w:t xml:space="preserve"> по всем существенным аспектам предоставляет правильное и надежное отражение ситуации об </w:t>
      </w:r>
      <w:r w:rsidRPr="004104B5">
        <w:rPr>
          <w:rFonts w:ascii="Calibri Light" w:eastAsia="Times New Roman" w:hAnsi="Calibri Light" w:cs="Times New Roman"/>
          <w:sz w:val="24"/>
          <w:szCs w:val="24"/>
          <w:lang w:val="ru-RU" w:eastAsia="ru-RU"/>
        </w:rPr>
        <w:t>исполнени</w:t>
      </w:r>
      <w:r w:rsidRPr="004104B5">
        <w:rPr>
          <w:rFonts w:ascii="Calibri Light" w:eastAsia="Calibri" w:hAnsi="Calibri Light" w:cs="Times New Roman"/>
          <w:sz w:val="24"/>
          <w:szCs w:val="24"/>
          <w:lang w:val="ru-RU" w:eastAsia="ru-RU"/>
        </w:rPr>
        <w:t xml:space="preserve">и ФОМС за 2022 год, в </w:t>
      </w:r>
      <w:r w:rsidRPr="004104B5">
        <w:rPr>
          <w:rFonts w:ascii="Calibri Light" w:eastAsia="Times New Roman" w:hAnsi="Calibri Light" w:cs="Times New Roman"/>
          <w:sz w:val="24"/>
          <w:szCs w:val="24"/>
          <w:lang w:val="ru-RU" w:eastAsia="ru-RU"/>
        </w:rPr>
        <w:t>соответствии с применяемой базой по составлению финансовой отчетности</w:t>
      </w:r>
      <w:r w:rsidRPr="004104B5">
        <w:rPr>
          <w:rStyle w:val="af0"/>
          <w:rFonts w:ascii="Calibri Light" w:hAnsi="Calibri Light" w:cs="Times New Roman"/>
          <w:sz w:val="24"/>
          <w:szCs w:val="24"/>
          <w:lang w:val="ru-RU"/>
        </w:rPr>
        <w:footnoteReference w:id="2"/>
      </w:r>
      <w:r w:rsidRPr="004104B5">
        <w:rPr>
          <w:rFonts w:ascii="Calibri Light" w:hAnsi="Calibri Light" w:cs="Times New Roman"/>
          <w:sz w:val="24"/>
          <w:szCs w:val="24"/>
          <w:lang w:val="ru-RU"/>
        </w:rPr>
        <w:t xml:space="preserve">. </w:t>
      </w:r>
    </w:p>
    <w:p w:rsidR="00A21882" w:rsidRPr="004104B5" w:rsidRDefault="00A21882" w:rsidP="00A21882">
      <w:pPr>
        <w:pStyle w:val="1"/>
        <w:spacing w:after="120" w:line="257" w:lineRule="auto"/>
        <w:rPr>
          <w:rFonts w:ascii="Calibri Light" w:eastAsia="SimSun" w:hAnsi="Calibri Light"/>
          <w:b/>
          <w:color w:val="auto"/>
          <w:sz w:val="28"/>
          <w:lang w:val="ru-RU"/>
        </w:rPr>
      </w:pPr>
      <w:r w:rsidRPr="004104B5">
        <w:rPr>
          <w:rFonts w:ascii="Calibri Light" w:hAnsi="Calibri Light"/>
          <w:b/>
          <w:color w:val="auto"/>
          <w:sz w:val="28"/>
          <w:lang w:val="ru-RU"/>
        </w:rPr>
        <w:t xml:space="preserve">II. ОСНОВАНИЕ ДЛЯ ВЫРАЖЕНИЯ УСЛОВНОГО МНЕНИЯ </w:t>
      </w:r>
    </w:p>
    <w:p w:rsidR="00A21882" w:rsidRPr="004104B5" w:rsidRDefault="00AB60F6" w:rsidP="00A21882">
      <w:pPr>
        <w:tabs>
          <w:tab w:val="left" w:pos="720"/>
        </w:tabs>
        <w:spacing w:after="0" w:line="276" w:lineRule="auto"/>
        <w:jc w:val="both"/>
        <w:rPr>
          <w:rFonts w:ascii="Calibri Light" w:hAnsi="Calibri Light" w:cstheme="majorHAnsi"/>
          <w:bCs/>
          <w:sz w:val="24"/>
          <w:szCs w:val="24"/>
          <w:lang w:val="ru-RU"/>
        </w:rPr>
      </w:pPr>
      <w:r>
        <w:rPr>
          <w:rFonts w:ascii="Calibri Light" w:hAnsi="Calibri Light" w:cstheme="majorHAnsi"/>
          <w:bCs/>
          <w:sz w:val="24"/>
          <w:szCs w:val="24"/>
          <w:lang w:val="ru-RU"/>
        </w:rPr>
        <w:t>Мы п</w:t>
      </w:r>
      <w:r w:rsidR="00A21882" w:rsidRPr="004104B5">
        <w:rPr>
          <w:rFonts w:ascii="Calibri Light" w:hAnsi="Calibri Light" w:cstheme="majorHAnsi"/>
          <w:bCs/>
          <w:sz w:val="24"/>
          <w:szCs w:val="24"/>
          <w:lang w:val="ru-RU"/>
        </w:rPr>
        <w:t>ровели аудиторскую миссию в соответствии с Международными стандартами Высших органов аудита</w:t>
      </w:r>
      <w:r w:rsidR="00A21882" w:rsidRPr="004104B5">
        <w:rPr>
          <w:rFonts w:ascii="Calibri Light" w:hAnsi="Calibri Light" w:cstheme="majorHAnsi"/>
          <w:sz w:val="24"/>
          <w:szCs w:val="24"/>
          <w:vertAlign w:val="superscript"/>
          <w:lang w:val="ru-RU"/>
        </w:rPr>
        <w:footnoteReference w:id="3"/>
      </w:r>
      <w:r w:rsidR="00A21882" w:rsidRPr="004104B5">
        <w:rPr>
          <w:rFonts w:ascii="Calibri Light" w:hAnsi="Calibri Light" w:cstheme="majorHAnsi"/>
          <w:sz w:val="24"/>
          <w:szCs w:val="24"/>
          <w:lang w:val="ru-RU"/>
        </w:rPr>
        <w:t xml:space="preserve">. Согласно соответствующим стандартам, ответственность аудиторов изложена в разделе </w:t>
      </w:r>
      <w:r w:rsidR="00A21882" w:rsidRPr="004104B5">
        <w:rPr>
          <w:rFonts w:ascii="Calibri Light" w:hAnsi="Calibri Light" w:cstheme="majorHAnsi"/>
          <w:i/>
          <w:sz w:val="24"/>
          <w:szCs w:val="24"/>
          <w:lang w:val="ru-RU"/>
        </w:rPr>
        <w:t xml:space="preserve">Ответственность аудитора в аудите Отчета Правительства </w:t>
      </w:r>
      <w:r w:rsidR="00A21882" w:rsidRPr="004104B5">
        <w:rPr>
          <w:rFonts w:ascii="Calibri Light" w:hAnsi="Calibri Light" w:cstheme="majorHAnsi"/>
          <w:sz w:val="24"/>
          <w:szCs w:val="24"/>
          <w:lang w:val="ru-RU"/>
        </w:rPr>
        <w:t>из настоящего Отчета. Аудиторы независимы перед аудируемым субъектом и выполняли этические обязательства согласно требованиям Кодекса этики Счетной палаты. Считаем, что полученные аудиторские доказательства являются достаточными и адекватными для предоставления основания для нашего мнения.</w:t>
      </w:r>
    </w:p>
    <w:p w:rsidR="00A21882" w:rsidRPr="004104B5" w:rsidRDefault="00A21882" w:rsidP="00A21882">
      <w:pPr>
        <w:tabs>
          <w:tab w:val="left" w:pos="720"/>
        </w:tabs>
        <w:spacing w:after="0" w:line="276" w:lineRule="auto"/>
        <w:jc w:val="both"/>
        <w:rPr>
          <w:rFonts w:ascii="Calibri Light" w:hAnsi="Calibri Light" w:cstheme="majorHAnsi"/>
          <w:bCs/>
          <w:sz w:val="16"/>
          <w:szCs w:val="16"/>
          <w:lang w:val="ru-RU"/>
        </w:rPr>
      </w:pPr>
    </w:p>
    <w:p w:rsidR="00A21882" w:rsidRPr="004104B5" w:rsidRDefault="00A21882" w:rsidP="00A21882">
      <w:pPr>
        <w:spacing w:after="120" w:line="276" w:lineRule="auto"/>
        <w:jc w:val="both"/>
        <w:rPr>
          <w:rFonts w:ascii="Calibri Light" w:hAnsi="Calibri Light"/>
          <w:b/>
          <w:i/>
          <w:color w:val="002060"/>
          <w:sz w:val="24"/>
          <w:lang w:val="ru-RU"/>
        </w:rPr>
      </w:pPr>
      <w:r w:rsidRPr="004104B5">
        <w:rPr>
          <w:rFonts w:ascii="Calibri Light" w:hAnsi="Calibri Light"/>
          <w:b/>
          <w:i/>
          <w:color w:val="002060"/>
          <w:sz w:val="24"/>
          <w:lang w:val="ru-RU"/>
        </w:rPr>
        <w:t xml:space="preserve">Было невозможно выявить услуги, по которым были понесены расходы в сумме </w:t>
      </w:r>
      <w:r w:rsidRPr="004104B5">
        <w:rPr>
          <w:rFonts w:ascii="Calibri Light" w:eastAsia="Calibri" w:hAnsi="Calibri Light"/>
          <w:b/>
          <w:i/>
          <w:color w:val="002060"/>
          <w:sz w:val="24"/>
          <w:szCs w:val="28"/>
          <w:lang w:val="ru-RU"/>
        </w:rPr>
        <w:t xml:space="preserve">3 254,2 млн. леев, отраженные в подпрограмме </w:t>
      </w:r>
      <w:r w:rsidRPr="004104B5">
        <w:rPr>
          <w:rFonts w:ascii="Calibri Light" w:hAnsi="Calibri Light"/>
          <w:b/>
          <w:i/>
          <w:color w:val="002060"/>
          <w:sz w:val="24"/>
          <w:lang w:val="ru-RU"/>
        </w:rPr>
        <w:t>„Стационарная медицинская помощь”, по причине того, что стационарные медицинские услуги, отраженные медицинскими учреждениями, не могут быть разграничены от услуг, оплаченных НКМС против исполненных ПМСУ, но не оплаченных НКМС.</w:t>
      </w:r>
    </w:p>
    <w:p w:rsidR="00A21882" w:rsidRPr="004104B5" w:rsidRDefault="00A21882" w:rsidP="00A21882">
      <w:pPr>
        <w:spacing w:after="120" w:line="276" w:lineRule="auto"/>
        <w:jc w:val="both"/>
        <w:rPr>
          <w:rFonts w:ascii="Calibri Light" w:hAnsi="Calibri Light"/>
          <w:color w:val="002060"/>
          <w:sz w:val="24"/>
          <w:lang w:val="ru-RU"/>
        </w:rPr>
      </w:pPr>
      <w:r w:rsidRPr="004104B5">
        <w:rPr>
          <w:rFonts w:ascii="Calibri Light" w:hAnsi="Calibri Light"/>
          <w:color w:val="002060"/>
          <w:sz w:val="24"/>
          <w:lang w:val="ru-RU"/>
        </w:rPr>
        <w:t xml:space="preserve">Аудит установил, что 52 медицинских учреждения предоставили сверх договора </w:t>
      </w:r>
      <w:r w:rsidRPr="004104B5">
        <w:rPr>
          <w:rFonts w:ascii="Calibri Light" w:eastAsia="Calibri" w:hAnsi="Calibri Light" w:cstheme="majorHAnsi"/>
          <w:sz w:val="24"/>
          <w:szCs w:val="28"/>
          <w:lang w:val="ru-RU"/>
        </w:rPr>
        <w:t xml:space="preserve">16 364 пролеченных случая на сумму 151,9 </w:t>
      </w:r>
      <w:r w:rsidRPr="004104B5">
        <w:rPr>
          <w:rFonts w:ascii="Calibri Light" w:hAnsi="Calibri Light" w:cstheme="majorHAnsi"/>
          <w:sz w:val="24"/>
          <w:szCs w:val="24"/>
          <w:lang w:val="ru-RU"/>
        </w:rPr>
        <w:t xml:space="preserve">млн. леев, которые не были оплачены НКМС. Так, из отраженных в отчетности </w:t>
      </w:r>
      <w:r w:rsidRPr="004104B5">
        <w:rPr>
          <w:rFonts w:ascii="Calibri Light" w:eastAsia="Calibri" w:hAnsi="Calibri Light" w:cstheme="majorHAnsi"/>
          <w:sz w:val="24"/>
          <w:szCs w:val="28"/>
          <w:lang w:val="ru-RU"/>
        </w:rPr>
        <w:t>392 479 пролеченных случаев, были оплачены 376 115 стационарных медицинских услуг. Аудит отмечает, что не смог разграничить, какие определенно пролеченные случаи были оплачены НКМС. Аудит приводит пример:</w:t>
      </w:r>
    </w:p>
    <w:p w:rsidR="00A21882" w:rsidRPr="004104B5" w:rsidRDefault="00A21882" w:rsidP="00A21882">
      <w:pPr>
        <w:pStyle w:val="aa"/>
        <w:numPr>
          <w:ilvl w:val="0"/>
          <w:numId w:val="8"/>
        </w:numPr>
        <w:tabs>
          <w:tab w:val="left" w:pos="630"/>
          <w:tab w:val="num" w:pos="709"/>
        </w:tabs>
        <w:spacing w:after="0" w:line="276" w:lineRule="auto"/>
        <w:ind w:left="0" w:firstLine="284"/>
        <w:jc w:val="both"/>
        <w:rPr>
          <w:rFonts w:ascii="Calibri Light" w:eastAsia="Calibri" w:hAnsi="Calibri Light" w:cstheme="majorHAnsi"/>
          <w:i/>
          <w:sz w:val="24"/>
          <w:szCs w:val="28"/>
        </w:rPr>
      </w:pPr>
      <w:r w:rsidRPr="004104B5">
        <w:rPr>
          <w:rFonts w:ascii="Calibri Light" w:eastAsia="Calibri" w:hAnsi="Calibri Light" w:cstheme="majorHAnsi"/>
          <w:i/>
          <w:sz w:val="24"/>
          <w:szCs w:val="28"/>
        </w:rPr>
        <w:t xml:space="preserve">ПМСУ Институт матери и ребенка дополнительно оказал 495 случаев на сумму 4,0 </w:t>
      </w:r>
      <w:r w:rsidRPr="004104B5">
        <w:rPr>
          <w:rFonts w:ascii="Calibri Light" w:hAnsi="Calibri Light" w:cstheme="majorHAnsi"/>
          <w:i/>
          <w:sz w:val="24"/>
          <w:szCs w:val="24"/>
        </w:rPr>
        <w:t xml:space="preserve">млн. леев. В результате расчета стоимости одного </w:t>
      </w:r>
      <w:r w:rsidRPr="004104B5">
        <w:rPr>
          <w:rFonts w:ascii="Calibri Light" w:eastAsia="Calibri" w:hAnsi="Calibri Light" w:cstheme="majorHAnsi"/>
          <w:i/>
          <w:sz w:val="24"/>
          <w:szCs w:val="28"/>
        </w:rPr>
        <w:t xml:space="preserve">пролеченного случая (VRDRG x тариф) за последние 495 зарегистрированных случаев в ИС DRG, стоимость составила 3,7 </w:t>
      </w:r>
      <w:r w:rsidRPr="004104B5">
        <w:rPr>
          <w:rFonts w:ascii="Calibri Light" w:hAnsi="Calibri Light" w:cstheme="majorHAnsi"/>
          <w:i/>
          <w:sz w:val="24"/>
          <w:szCs w:val="24"/>
        </w:rPr>
        <w:t xml:space="preserve">млн. леев, что на </w:t>
      </w:r>
      <w:r w:rsidRPr="004104B5">
        <w:rPr>
          <w:rFonts w:ascii="Calibri Light" w:eastAsia="Calibri" w:hAnsi="Calibri Light" w:cstheme="majorHAnsi"/>
          <w:i/>
          <w:sz w:val="24"/>
          <w:szCs w:val="28"/>
        </w:rPr>
        <w:t xml:space="preserve">0,3 </w:t>
      </w:r>
      <w:r w:rsidRPr="004104B5">
        <w:rPr>
          <w:rFonts w:ascii="Calibri Light" w:hAnsi="Calibri Light" w:cstheme="majorHAnsi"/>
          <w:i/>
          <w:sz w:val="24"/>
          <w:szCs w:val="24"/>
        </w:rPr>
        <w:t>млн. леев меньше, чем перевыполненная сумма;</w:t>
      </w:r>
    </w:p>
    <w:p w:rsidR="00A21882" w:rsidRPr="004104B5" w:rsidRDefault="00A21882" w:rsidP="00A21882">
      <w:pPr>
        <w:pStyle w:val="aa"/>
        <w:numPr>
          <w:ilvl w:val="0"/>
          <w:numId w:val="8"/>
        </w:numPr>
        <w:tabs>
          <w:tab w:val="left" w:pos="630"/>
          <w:tab w:val="num" w:pos="709"/>
        </w:tabs>
        <w:spacing w:after="0" w:line="276" w:lineRule="auto"/>
        <w:ind w:left="0" w:firstLine="284"/>
        <w:jc w:val="both"/>
        <w:rPr>
          <w:rFonts w:ascii="Calibri Light" w:eastAsia="Calibri" w:hAnsi="Calibri Light" w:cstheme="majorHAnsi"/>
          <w:i/>
          <w:sz w:val="24"/>
          <w:szCs w:val="28"/>
        </w:rPr>
      </w:pPr>
      <w:r w:rsidRPr="004104B5">
        <w:rPr>
          <w:rFonts w:ascii="Calibri Light" w:eastAsia="Calibri" w:hAnsi="Calibri Light" w:cstheme="majorHAnsi"/>
          <w:i/>
          <w:sz w:val="24"/>
          <w:szCs w:val="28"/>
        </w:rPr>
        <w:t xml:space="preserve">В ПМСУ ЦЗ Бэлць, согласно расчетам, последние 3 239 пролеченных случаев, зарегистрированных в ИС DRG общей стоимостью 27,6 </w:t>
      </w:r>
      <w:r w:rsidRPr="004104B5">
        <w:rPr>
          <w:rFonts w:ascii="Calibri Light" w:hAnsi="Calibri Light" w:cstheme="majorHAnsi"/>
          <w:i/>
          <w:sz w:val="24"/>
          <w:szCs w:val="24"/>
        </w:rPr>
        <w:t xml:space="preserve">млн. леев, что на </w:t>
      </w:r>
      <w:r w:rsidRPr="004104B5">
        <w:rPr>
          <w:rFonts w:ascii="Calibri Light" w:eastAsia="Calibri" w:hAnsi="Calibri Light" w:cstheme="majorHAnsi"/>
          <w:i/>
          <w:sz w:val="24"/>
          <w:szCs w:val="28"/>
        </w:rPr>
        <w:t xml:space="preserve">0,4 </w:t>
      </w:r>
      <w:r w:rsidRPr="004104B5">
        <w:rPr>
          <w:rFonts w:ascii="Calibri Light" w:hAnsi="Calibri Light" w:cstheme="majorHAnsi"/>
          <w:i/>
          <w:sz w:val="24"/>
          <w:szCs w:val="24"/>
        </w:rPr>
        <w:t xml:space="preserve">млн. леев меньше, чем перевыполненная сумма </w:t>
      </w:r>
      <w:r w:rsidRPr="004104B5">
        <w:rPr>
          <w:rFonts w:ascii="Calibri Light" w:eastAsia="Calibri" w:hAnsi="Calibri Light" w:cstheme="majorHAnsi"/>
          <w:i/>
          <w:sz w:val="24"/>
          <w:szCs w:val="28"/>
        </w:rPr>
        <w:t>28,0 млн. леев.</w:t>
      </w:r>
    </w:p>
    <w:p w:rsidR="00A21882" w:rsidRPr="004104B5" w:rsidRDefault="00A21882" w:rsidP="00A21882">
      <w:pPr>
        <w:tabs>
          <w:tab w:val="num" w:pos="284"/>
        </w:tabs>
        <w:spacing w:before="240" w:after="120" w:line="276" w:lineRule="auto"/>
        <w:jc w:val="both"/>
        <w:rPr>
          <w:rFonts w:ascii="Calibri Light" w:hAnsi="Calibri Light" w:cstheme="majorHAnsi"/>
          <w:sz w:val="24"/>
          <w:szCs w:val="24"/>
          <w:lang w:val="ru-RU"/>
        </w:rPr>
      </w:pPr>
      <w:r w:rsidRPr="004104B5">
        <w:rPr>
          <w:rFonts w:ascii="Calibri Light" w:hAnsi="Calibri Light" w:cstheme="majorHAnsi"/>
          <w:sz w:val="24"/>
          <w:szCs w:val="24"/>
          <w:lang w:val="ru-RU"/>
        </w:rPr>
        <w:t xml:space="preserve">Отметим, что в Информационной системе „Учет и отчетность </w:t>
      </w:r>
      <w:r w:rsidRPr="004104B5">
        <w:rPr>
          <w:rFonts w:ascii="Calibri Light" w:eastAsia="Calibri" w:hAnsi="Calibri Light" w:cstheme="majorHAnsi"/>
          <w:sz w:val="24"/>
          <w:szCs w:val="28"/>
          <w:lang w:val="ru-RU"/>
        </w:rPr>
        <w:t xml:space="preserve">медицинских услуг в системе </w:t>
      </w:r>
      <w:r w:rsidRPr="004104B5">
        <w:rPr>
          <w:rFonts w:ascii="Calibri Light" w:hAnsi="Calibri Light" w:cstheme="majorHAnsi"/>
          <w:sz w:val="24"/>
          <w:szCs w:val="24"/>
          <w:lang w:val="ru-RU"/>
        </w:rPr>
        <w:t xml:space="preserve">DRG-онлайн” отражены все </w:t>
      </w:r>
      <w:r w:rsidRPr="004104B5">
        <w:rPr>
          <w:rFonts w:ascii="Calibri Light" w:eastAsia="Calibri" w:hAnsi="Calibri Light" w:cstheme="majorHAnsi"/>
          <w:sz w:val="24"/>
          <w:szCs w:val="28"/>
          <w:lang w:val="ru-RU"/>
        </w:rPr>
        <w:t>пролеченные случаи</w:t>
      </w:r>
      <w:r w:rsidRPr="004104B5">
        <w:rPr>
          <w:rStyle w:val="af0"/>
          <w:rFonts w:ascii="Calibri Light" w:hAnsi="Calibri Light" w:cstheme="majorHAnsi"/>
          <w:sz w:val="24"/>
          <w:szCs w:val="24"/>
          <w:lang w:val="ru-RU"/>
        </w:rPr>
        <w:footnoteReference w:id="4"/>
      </w:r>
      <w:r w:rsidRPr="004104B5">
        <w:rPr>
          <w:rFonts w:ascii="Calibri Light" w:hAnsi="Calibri Light" w:cstheme="majorHAnsi"/>
          <w:sz w:val="24"/>
          <w:szCs w:val="24"/>
          <w:lang w:val="ru-RU"/>
        </w:rPr>
        <w:t xml:space="preserve">, в том числе предоставленные за плату, а система не располагает механизмами по разграничению услуг, которые были оплачены согласно договорам и которые были исполнены сверх договора. Ни </w:t>
      </w:r>
      <w:r w:rsidRPr="004104B5">
        <w:rPr>
          <w:rFonts w:ascii="Calibri Light" w:hAnsi="Calibri Light"/>
          <w:color w:val="002060"/>
          <w:sz w:val="24"/>
          <w:lang w:val="ru-RU"/>
        </w:rPr>
        <w:t>медицинские учреждения не располагают механизмами учета</w:t>
      </w:r>
      <w:r w:rsidRPr="004104B5">
        <w:rPr>
          <w:rFonts w:ascii="Calibri Light" w:eastAsia="Calibri" w:hAnsi="Calibri Light" w:cstheme="majorHAnsi"/>
          <w:sz w:val="24"/>
          <w:szCs w:val="28"/>
          <w:lang w:val="ru-RU"/>
        </w:rPr>
        <w:t xml:space="preserve"> медицинских услуг, оказываемых сверх размера контрактованных стационарных услуг. Необходимо отметить, что информация о размере предоставленных стационарных услуг используется НКМС при оплате пролеченных случаев. Поскольку оплаченные медицинские услуги не могут быть четко разграничены, аудит отмечает, что было невозможно оценить расходы, связанные со стационарными услугами, в частности, высказаться о точности и соответствии расходов в сумме 3 254,2 </w:t>
      </w:r>
      <w:r w:rsidRPr="004104B5">
        <w:rPr>
          <w:rFonts w:ascii="Calibri Light" w:hAnsi="Calibri Light" w:cstheme="majorHAnsi"/>
          <w:sz w:val="24"/>
          <w:szCs w:val="24"/>
          <w:lang w:val="ru-RU"/>
        </w:rPr>
        <w:t xml:space="preserve">млн. леев, отраженных в подпрограмме </w:t>
      </w:r>
      <w:r w:rsidRPr="004104B5">
        <w:rPr>
          <w:rFonts w:ascii="Calibri Light" w:eastAsia="Calibri" w:hAnsi="Calibri Light" w:cstheme="majorHAnsi"/>
          <w:sz w:val="24"/>
          <w:szCs w:val="28"/>
          <w:lang w:val="ru-RU"/>
        </w:rPr>
        <w:t>„</w:t>
      </w:r>
      <w:r w:rsidRPr="004104B5">
        <w:rPr>
          <w:rFonts w:ascii="Calibri Light" w:hAnsi="Calibri Light" w:cstheme="majorHAnsi"/>
          <w:sz w:val="24"/>
          <w:szCs w:val="24"/>
          <w:lang w:val="ru-RU"/>
        </w:rPr>
        <w:t>Стационарная медицинская помощь</w:t>
      </w:r>
      <w:r w:rsidRPr="004104B5">
        <w:rPr>
          <w:rFonts w:ascii="Calibri Light" w:eastAsia="Calibri" w:hAnsi="Calibri Light" w:cstheme="majorHAnsi"/>
          <w:sz w:val="24"/>
          <w:szCs w:val="28"/>
          <w:lang w:val="ru-RU"/>
        </w:rPr>
        <w:t>”, данные представлены в приложении №1 к настоящему Отчету аудита.</w:t>
      </w:r>
    </w:p>
    <w:p w:rsidR="00A21882" w:rsidRPr="004104B5" w:rsidRDefault="00A21882" w:rsidP="00A21882">
      <w:pPr>
        <w:tabs>
          <w:tab w:val="num" w:pos="284"/>
        </w:tabs>
        <w:spacing w:before="240" w:after="120" w:line="276" w:lineRule="auto"/>
        <w:jc w:val="both"/>
        <w:rPr>
          <w:rFonts w:ascii="Calibri Light" w:hAnsi="Calibri Light" w:cstheme="majorHAnsi"/>
          <w:sz w:val="24"/>
          <w:szCs w:val="24"/>
          <w:lang w:val="ru-RU"/>
        </w:rPr>
      </w:pPr>
      <w:r w:rsidRPr="004104B5">
        <w:rPr>
          <w:rFonts w:ascii="Calibri Light" w:eastAsia="Calibri" w:hAnsi="Calibri Light" w:cstheme="majorHAnsi"/>
          <w:sz w:val="24"/>
          <w:szCs w:val="28"/>
          <w:lang w:val="ru-RU"/>
        </w:rPr>
        <w:t xml:space="preserve">По мнению НКМС, данные из </w:t>
      </w:r>
      <w:r w:rsidRPr="004104B5">
        <w:rPr>
          <w:rFonts w:ascii="Calibri Light" w:hAnsi="Calibri Light" w:cstheme="majorHAnsi"/>
          <w:sz w:val="24"/>
          <w:szCs w:val="24"/>
          <w:lang w:val="ru-RU"/>
        </w:rPr>
        <w:t xml:space="preserve">информационной системы используются при формировании отчетов о госпитальной заболеваемости и при анализе статистических показателей в системе здравоохранения Мнение НКМС по этому аспекту </w:t>
      </w:r>
      <w:r w:rsidRPr="004104B5">
        <w:rPr>
          <w:rFonts w:ascii="Calibri Light" w:eastAsia="Calibri" w:hAnsi="Calibri Light" w:cstheme="majorHAnsi"/>
          <w:sz w:val="24"/>
          <w:szCs w:val="28"/>
          <w:lang w:val="ru-RU"/>
        </w:rPr>
        <w:t>представлено в приложении №2 к настоящему Отчету аудита.</w:t>
      </w:r>
    </w:p>
    <w:p w:rsidR="00A21882" w:rsidRPr="004104B5" w:rsidRDefault="00A21882" w:rsidP="00A21882">
      <w:pPr>
        <w:pStyle w:val="1"/>
        <w:spacing w:before="0" w:after="120" w:line="276" w:lineRule="auto"/>
        <w:rPr>
          <w:rFonts w:ascii="Calibri Light" w:hAnsi="Calibri Light" w:cs="Calibri Light"/>
          <w:b/>
          <w:color w:val="auto"/>
          <w:sz w:val="28"/>
          <w:szCs w:val="28"/>
          <w:lang w:val="ru-RU"/>
        </w:rPr>
      </w:pPr>
      <w:r w:rsidRPr="004104B5">
        <w:rPr>
          <w:rFonts w:ascii="Calibri Light" w:hAnsi="Calibri Light" w:cs="Calibri Light"/>
          <w:b/>
          <w:color w:val="auto"/>
          <w:sz w:val="28"/>
          <w:szCs w:val="28"/>
          <w:lang w:val="ru-RU"/>
        </w:rPr>
        <w:t xml:space="preserve">III. ПАРАГРАФ ПО ВЫДЕЛЕНИЮ НЕКОТОРЫХ АСПЕКТОВ </w:t>
      </w:r>
    </w:p>
    <w:p w:rsidR="00A21882" w:rsidRPr="004104B5" w:rsidRDefault="00A21882" w:rsidP="00A21882">
      <w:pPr>
        <w:spacing w:after="120" w:line="276" w:lineRule="auto"/>
        <w:jc w:val="both"/>
        <w:rPr>
          <w:rFonts w:ascii="Calibri Light" w:hAnsi="Calibri Light" w:cstheme="majorHAnsi"/>
          <w:b/>
          <w:i/>
          <w:color w:val="002060"/>
          <w:sz w:val="24"/>
          <w:lang w:val="ru-RU"/>
        </w:rPr>
      </w:pPr>
      <w:r w:rsidRPr="004104B5">
        <w:rPr>
          <w:rFonts w:ascii="Calibri Light" w:hAnsi="Calibri Light" w:cstheme="majorHAnsi"/>
          <w:b/>
          <w:i/>
          <w:color w:val="002060"/>
          <w:sz w:val="24"/>
          <w:lang w:val="ru-RU"/>
        </w:rPr>
        <w:t>3.1 Обратим внимание, что действующие нормы по отчетности, разработке и координированию Министерством финансов исполнения ФОМС не сопоставимы с нормами по составлению отчетности других бюджетов, что не обеспечивает консолидацию имущества и долгов Правительств в едином финансовом отчете.</w:t>
      </w:r>
    </w:p>
    <w:p w:rsidR="00A21882" w:rsidRPr="004104B5" w:rsidRDefault="00A21882" w:rsidP="00A21882">
      <w:pPr>
        <w:pStyle w:val="ae"/>
        <w:spacing w:after="120" w:line="276" w:lineRule="auto"/>
        <w:ind w:firstLine="0"/>
        <w:rPr>
          <w:rFonts w:ascii="Calibri Light" w:eastAsiaTheme="minorHAnsi" w:hAnsi="Calibri Light" w:cstheme="majorHAnsi"/>
        </w:rPr>
      </w:pPr>
      <w:r w:rsidRPr="004104B5">
        <w:rPr>
          <w:rFonts w:ascii="Calibri Light" w:eastAsiaTheme="minorHAnsi" w:hAnsi="Calibri Light" w:cstheme="majorHAnsi"/>
        </w:rPr>
        <w:t xml:space="preserve">Аудит обращает внимание на нормы, которые предусматривают порядок отчетности ФОМС, которые являются специфическим бюджетом, а учет обеспечивается на основании планов счетов для публичных органов на самоуправлении, с использованием </w:t>
      </w:r>
      <w:r w:rsidRPr="004104B5">
        <w:rPr>
          <w:rFonts w:ascii="Calibri Light" w:hAnsi="Calibri Light" w:cstheme="majorHAnsi"/>
        </w:rPr>
        <w:t>информационных систем, специфичных областям деятельности.</w:t>
      </w:r>
    </w:p>
    <w:p w:rsidR="00A21882" w:rsidRPr="004104B5" w:rsidRDefault="00A21882" w:rsidP="00A21882">
      <w:pPr>
        <w:pStyle w:val="ae"/>
        <w:spacing w:after="120" w:line="276" w:lineRule="auto"/>
        <w:ind w:firstLine="0"/>
        <w:rPr>
          <w:rFonts w:ascii="Calibri Light" w:eastAsiaTheme="minorHAnsi" w:hAnsi="Calibri Light" w:cstheme="majorHAnsi"/>
        </w:rPr>
      </w:pPr>
      <w:r w:rsidRPr="004104B5">
        <w:rPr>
          <w:rFonts w:ascii="Calibri Light" w:eastAsiaTheme="minorHAnsi" w:hAnsi="Calibri Light" w:cstheme="majorHAnsi"/>
        </w:rPr>
        <w:t xml:space="preserve">Так, Приказ министра финансов №02 от 05.01.2018 „Об утверждении форм Отчетов об исполнении </w:t>
      </w:r>
      <w:r w:rsidRPr="004104B5">
        <w:rPr>
          <w:rFonts w:ascii="Calibri Light" w:hAnsi="Calibri Light" w:cstheme="majorHAnsi"/>
        </w:rPr>
        <w:t>Фондов обязательного медицинского страхования</w:t>
      </w:r>
      <w:r w:rsidRPr="004104B5">
        <w:rPr>
          <w:rFonts w:ascii="Calibri Light" w:eastAsiaTheme="minorHAnsi" w:hAnsi="Calibri Light" w:cstheme="majorHAnsi"/>
        </w:rPr>
        <w:t xml:space="preserve">” раскрывает порядок представления финансовых отчетов. </w:t>
      </w:r>
      <w:r w:rsidRPr="004104B5">
        <w:rPr>
          <w:rFonts w:ascii="Calibri Light" w:hAnsi="Calibri Light" w:cstheme="majorHAnsi"/>
          <w:color w:val="000000"/>
        </w:rPr>
        <w:t xml:space="preserve">Национальная компания медицинского страхования ведет бухгалтерский учет в соответствии с планом бухгалтерских счетов и методологией, разработанной и согласованной с </w:t>
      </w:r>
      <w:r w:rsidRPr="004104B5">
        <w:rPr>
          <w:rFonts w:ascii="Calibri Light" w:hAnsi="Calibri Light" w:cstheme="majorHAnsi"/>
        </w:rPr>
        <w:t>Министерством финансов</w:t>
      </w:r>
      <w:r w:rsidRPr="004104B5">
        <w:rPr>
          <w:rStyle w:val="af0"/>
          <w:rFonts w:ascii="Calibri Light" w:eastAsiaTheme="minorHAnsi" w:hAnsi="Calibri Light" w:cstheme="majorHAnsi"/>
        </w:rPr>
        <w:footnoteReference w:id="5"/>
      </w:r>
      <w:r w:rsidRPr="004104B5">
        <w:rPr>
          <w:rFonts w:ascii="Calibri Light" w:eastAsiaTheme="minorHAnsi" w:hAnsi="Calibri Light" w:cstheme="majorHAnsi"/>
        </w:rPr>
        <w:t xml:space="preserve">. Вместе с тем, форма </w:t>
      </w:r>
      <w:r w:rsidRPr="004104B5">
        <w:rPr>
          <w:rFonts w:ascii="Calibri Light" w:hAnsi="Calibri Light" w:cstheme="majorHAnsi"/>
          <w:color w:val="000000"/>
        </w:rPr>
        <w:t xml:space="preserve">бухгалтерского баланса, составленная НКМС, ежегодно представляется Правительству и </w:t>
      </w:r>
      <w:r w:rsidRPr="004104B5">
        <w:rPr>
          <w:rFonts w:ascii="Calibri Light" w:hAnsi="Calibri Light" w:cstheme="majorHAnsi"/>
        </w:rPr>
        <w:t xml:space="preserve">Министерству финансов. В данном контексте установлено, что </w:t>
      </w:r>
      <w:r w:rsidRPr="004104B5">
        <w:rPr>
          <w:rFonts w:ascii="Calibri Light" w:hAnsi="Calibri Light" w:cstheme="majorHAnsi"/>
          <w:color w:val="000000"/>
        </w:rPr>
        <w:t xml:space="preserve">бухгалтерский баланс составлен согласно форме </w:t>
      </w:r>
      <w:r w:rsidRPr="004104B5">
        <w:rPr>
          <w:rFonts w:ascii="Calibri Light" w:hAnsi="Calibri Light" w:cstheme="majorHAnsi"/>
          <w:i/>
          <w:color w:val="000000"/>
        </w:rPr>
        <w:t xml:space="preserve">для </w:t>
      </w:r>
      <w:r w:rsidRPr="004104B5">
        <w:rPr>
          <w:rFonts w:ascii="Calibri Light" w:eastAsiaTheme="minorHAnsi" w:hAnsi="Calibri Light" w:cstheme="majorHAnsi"/>
          <w:i/>
        </w:rPr>
        <w:t>публичных органов на самоуправлении</w:t>
      </w:r>
      <w:r w:rsidRPr="004104B5">
        <w:rPr>
          <w:rFonts w:ascii="Calibri Light" w:eastAsiaTheme="minorHAnsi" w:hAnsi="Calibri Light" w:cstheme="majorHAnsi"/>
        </w:rPr>
        <w:t xml:space="preserve">, которая не соответствует </w:t>
      </w:r>
      <w:r w:rsidRPr="004104B5">
        <w:rPr>
          <w:rFonts w:ascii="Calibri Light" w:hAnsi="Calibri Light" w:cstheme="majorHAnsi"/>
          <w:color w:val="000000"/>
        </w:rPr>
        <w:t>бухгалтерскому балансу для бюджетных учреждений, финансируемых из государственного бюджета и из местных бюджетов (Приказ министра финансов №</w:t>
      </w:r>
      <w:r w:rsidRPr="004104B5">
        <w:rPr>
          <w:rFonts w:ascii="Calibri Light" w:eastAsiaTheme="minorHAnsi" w:hAnsi="Calibri Light" w:cstheme="majorHAnsi"/>
        </w:rPr>
        <w:t>216/2015).</w:t>
      </w:r>
    </w:p>
    <w:p w:rsidR="00A21882" w:rsidRPr="004104B5" w:rsidRDefault="00A21882" w:rsidP="00A21882">
      <w:pPr>
        <w:pStyle w:val="ae"/>
        <w:spacing w:after="120" w:line="276" w:lineRule="auto"/>
        <w:ind w:firstLine="0"/>
        <w:rPr>
          <w:rFonts w:ascii="Calibri Light" w:eastAsiaTheme="minorHAnsi" w:hAnsi="Calibri Light" w:cstheme="majorHAnsi"/>
          <w:i/>
        </w:rPr>
      </w:pPr>
      <w:r w:rsidRPr="004104B5">
        <w:rPr>
          <w:rFonts w:ascii="Calibri Light" w:eastAsiaTheme="minorHAnsi" w:hAnsi="Calibri Light" w:cstheme="majorHAnsi"/>
        </w:rPr>
        <w:t>Аудит отмечает, что в контексте стратегических политик, связанных с развитием менеджмента публичных финансов</w:t>
      </w:r>
      <w:r w:rsidRPr="004104B5">
        <w:rPr>
          <w:rFonts w:ascii="Calibri Light" w:eastAsiaTheme="minorHAnsi" w:hAnsi="Calibri Light" w:cstheme="majorHAnsi"/>
          <w:vertAlign w:val="superscript"/>
        </w:rPr>
        <w:footnoteReference w:id="6"/>
      </w:r>
      <w:r w:rsidRPr="004104B5">
        <w:rPr>
          <w:rFonts w:ascii="Calibri Light" w:eastAsiaTheme="minorHAnsi" w:hAnsi="Calibri Light" w:cstheme="majorHAnsi"/>
        </w:rPr>
        <w:t xml:space="preserve">, перспектива включения ФОМС в реализацию целей Компонента 3 </w:t>
      </w:r>
      <w:r w:rsidRPr="004104B5">
        <w:rPr>
          <w:rFonts w:ascii="Calibri Light" w:eastAsiaTheme="minorHAnsi" w:hAnsi="Calibri Light" w:cstheme="majorHAnsi"/>
          <w:i/>
        </w:rPr>
        <w:t xml:space="preserve">„Исполнение бюджета, </w:t>
      </w:r>
      <w:r w:rsidRPr="004104B5">
        <w:rPr>
          <w:rFonts w:ascii="Calibri Light" w:hAnsi="Calibri Light" w:cstheme="majorHAnsi"/>
          <w:i/>
          <w:color w:val="000000"/>
        </w:rPr>
        <w:t>бухгалтерский учет и отчетность</w:t>
      </w:r>
      <w:r w:rsidRPr="004104B5">
        <w:rPr>
          <w:rFonts w:ascii="Calibri Light" w:eastAsiaTheme="minorHAnsi" w:hAnsi="Calibri Light" w:cstheme="majorHAnsi"/>
          <w:i/>
        </w:rPr>
        <w:t xml:space="preserve">” </w:t>
      </w:r>
      <w:r w:rsidRPr="004104B5">
        <w:rPr>
          <w:rFonts w:ascii="Calibri Light" w:eastAsiaTheme="minorHAnsi" w:hAnsi="Calibri Light" w:cstheme="majorHAnsi"/>
        </w:rPr>
        <w:t xml:space="preserve">и Компонента 7 </w:t>
      </w:r>
      <w:r w:rsidRPr="004104B5">
        <w:rPr>
          <w:rFonts w:ascii="Calibri Light" w:eastAsiaTheme="minorHAnsi" w:hAnsi="Calibri Light" w:cstheme="majorHAnsi"/>
          <w:i/>
        </w:rPr>
        <w:t xml:space="preserve">„Прозрачность публичных финансов” </w:t>
      </w:r>
      <w:r w:rsidRPr="004104B5">
        <w:rPr>
          <w:rFonts w:ascii="Calibri Light" w:eastAsiaTheme="minorHAnsi" w:hAnsi="Calibri Light" w:cstheme="majorHAnsi"/>
        </w:rPr>
        <w:t xml:space="preserve">из Стратегии необходима, в том числе путем: совершенствования бюджетного анализа и перспектив в области публичных финансов; разработки стандартов </w:t>
      </w:r>
      <w:r w:rsidRPr="004104B5">
        <w:rPr>
          <w:rFonts w:ascii="Calibri Light" w:hAnsi="Calibri Light" w:cstheme="majorHAnsi"/>
          <w:color w:val="000000"/>
        </w:rPr>
        <w:t xml:space="preserve">бухгалтерского учета в публичном секторе, основанных на международных стандартах </w:t>
      </w:r>
      <w:r w:rsidRPr="004104B5">
        <w:rPr>
          <w:rFonts w:ascii="Calibri Light" w:eastAsiaTheme="minorHAnsi" w:hAnsi="Calibri Light" w:cstheme="majorHAnsi"/>
        </w:rPr>
        <w:t xml:space="preserve">IPSAS (International Public Sector Accounting Standards); укрепления возможности внедрения Национальных стандартов </w:t>
      </w:r>
      <w:r w:rsidRPr="004104B5">
        <w:rPr>
          <w:rFonts w:ascii="Calibri Light" w:hAnsi="Calibri Light" w:cstheme="majorHAnsi"/>
          <w:color w:val="000000"/>
        </w:rPr>
        <w:t>бухгалтерского учета в публичном секторе; внедрения и постоянной корректировки и приведения в соответствие с утвержденными стандартами</w:t>
      </w:r>
      <w:r w:rsidRPr="004104B5">
        <w:rPr>
          <w:rFonts w:ascii="Calibri Light" w:hAnsi="Calibri Light" w:cstheme="majorHAnsi"/>
        </w:rPr>
        <w:t xml:space="preserve"> Информационной системы </w:t>
      </w:r>
      <w:r w:rsidRPr="004104B5">
        <w:rPr>
          <w:rFonts w:ascii="Calibri Light" w:eastAsiaTheme="minorHAnsi" w:hAnsi="Calibri Light" w:cstheme="majorHAnsi"/>
          <w:i/>
        </w:rPr>
        <w:t xml:space="preserve">„Единая бюджетная бухгалтерия” </w:t>
      </w:r>
      <w:r w:rsidRPr="004104B5">
        <w:rPr>
          <w:rFonts w:ascii="Calibri Light" w:eastAsiaTheme="minorHAnsi" w:hAnsi="Calibri Light" w:cstheme="majorHAnsi"/>
        </w:rPr>
        <w:t xml:space="preserve">в обязательном порядке для всех бюджетных органов/учреждений; развития способностей и совершенствования формы представления бюджета для граждан, с целью улучшения доступа общественности к бюджетной информации и т.д. Уточним, что </w:t>
      </w:r>
      <w:r w:rsidRPr="004104B5">
        <w:rPr>
          <w:rFonts w:ascii="Calibri Light" w:hAnsi="Calibri Light" w:cstheme="majorHAnsi"/>
        </w:rPr>
        <w:t xml:space="preserve">Министерство финансов сообщило, что </w:t>
      </w:r>
      <w:r w:rsidRPr="004104B5">
        <w:rPr>
          <w:rFonts w:ascii="Calibri Light" w:eastAsiaTheme="minorHAnsi" w:hAnsi="Calibri Light" w:cstheme="majorHAnsi"/>
          <w:i/>
        </w:rPr>
        <w:t xml:space="preserve">„реализация названных целей, связанных с развитием менеджмента публичных финансов, действительна для бюджетных органов/учреждений и, в настоящее время, </w:t>
      </w:r>
      <w:r w:rsidRPr="004104B5">
        <w:rPr>
          <w:rFonts w:ascii="Calibri Light" w:hAnsi="Calibri Light" w:cstheme="majorHAnsi"/>
          <w:i/>
        </w:rPr>
        <w:t>Министерство финансов не имеет оснований для включения НКМС в их реализацию</w:t>
      </w:r>
      <w:r w:rsidRPr="004104B5">
        <w:rPr>
          <w:rFonts w:ascii="Calibri Light" w:eastAsiaTheme="minorHAnsi" w:hAnsi="Calibri Light" w:cstheme="majorHAnsi"/>
          <w:i/>
        </w:rPr>
        <w:t>”.</w:t>
      </w:r>
    </w:p>
    <w:p w:rsidR="00A21882" w:rsidRPr="004104B5" w:rsidRDefault="00A21882" w:rsidP="00A21882">
      <w:pPr>
        <w:spacing w:after="120" w:line="276" w:lineRule="auto"/>
        <w:jc w:val="both"/>
        <w:rPr>
          <w:rFonts w:ascii="Calibri Light" w:hAnsi="Calibri Light" w:cstheme="majorHAnsi"/>
          <w:sz w:val="24"/>
          <w:szCs w:val="24"/>
          <w:lang w:val="ru-RU"/>
        </w:rPr>
      </w:pPr>
      <w:r w:rsidRPr="004104B5">
        <w:rPr>
          <w:rFonts w:ascii="Calibri Light" w:hAnsi="Calibri Light" w:cstheme="majorHAnsi"/>
          <w:sz w:val="24"/>
          <w:szCs w:val="24"/>
          <w:lang w:val="ru-RU"/>
        </w:rPr>
        <w:t>Установленные аудитом ситуации свидетельствуют о необходимости распространения Стратегии развития менеджмента публичных финансов и на ФОМС. В этом контексте, оценка аудиторской группы относительно отражения по состоянию на 31.12.2022 обязательств и долгов, связанных с плательщиками страхования в медицине, указывает на некоторые различия между данными, отраженными в Форме 4.2 НКМС, и данными из ИС ГНС, а именно:</w:t>
      </w:r>
    </w:p>
    <w:p w:rsidR="00A21882" w:rsidRPr="004104B5" w:rsidRDefault="00A21882" w:rsidP="00A21882">
      <w:pPr>
        <w:spacing w:after="0" w:line="276" w:lineRule="auto"/>
        <w:jc w:val="center"/>
        <w:rPr>
          <w:rFonts w:ascii="Calibri Light" w:hAnsi="Calibri Light" w:cstheme="majorHAnsi"/>
          <w:b/>
          <w:sz w:val="24"/>
          <w:szCs w:val="24"/>
          <w:lang w:val="ru-RU"/>
        </w:rPr>
      </w:pPr>
      <w:r w:rsidRPr="004104B5">
        <w:rPr>
          <w:rFonts w:ascii="Calibri Light" w:hAnsi="Calibri Light" w:cstheme="majorHAnsi"/>
          <w:b/>
          <w:sz w:val="24"/>
          <w:szCs w:val="24"/>
          <w:lang w:val="ru-RU"/>
        </w:rPr>
        <w:t>Информация о сопоставлении обязательств и долгов согласно данным НКМС и ГНС, тыс. леев</w:t>
      </w:r>
    </w:p>
    <w:p w:rsidR="00A21882" w:rsidRPr="004104B5" w:rsidRDefault="00A21882" w:rsidP="00A21882">
      <w:pPr>
        <w:spacing w:after="0" w:line="276" w:lineRule="auto"/>
        <w:jc w:val="right"/>
        <w:rPr>
          <w:rFonts w:ascii="Calibri Light" w:hAnsi="Calibri Light" w:cstheme="majorHAnsi"/>
          <w:sz w:val="20"/>
          <w:szCs w:val="20"/>
          <w:lang w:val="ru-RU"/>
        </w:rPr>
      </w:pPr>
      <w:r w:rsidRPr="004104B5">
        <w:rPr>
          <w:rFonts w:ascii="Calibri Light" w:hAnsi="Calibri Light" w:cstheme="majorHAnsi"/>
          <w:sz w:val="20"/>
          <w:szCs w:val="20"/>
          <w:lang w:val="ru-RU"/>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2252"/>
        <w:gridCol w:w="1058"/>
        <w:gridCol w:w="1321"/>
        <w:gridCol w:w="671"/>
        <w:gridCol w:w="1058"/>
        <w:gridCol w:w="1321"/>
        <w:gridCol w:w="899"/>
      </w:tblGrid>
      <w:tr w:rsidR="00A21882" w:rsidRPr="004104B5" w:rsidTr="005A4F69">
        <w:trPr>
          <w:trHeight w:val="20"/>
        </w:trPr>
        <w:tc>
          <w:tcPr>
            <w:tcW w:w="415" w:type="pct"/>
          </w:tcPr>
          <w:p w:rsidR="00A21882" w:rsidRPr="004104B5" w:rsidRDefault="00A21882" w:rsidP="005A4F69">
            <w:pPr>
              <w:spacing w:after="0" w:line="240" w:lineRule="auto"/>
              <w:jc w:val="both"/>
              <w:rPr>
                <w:rFonts w:ascii="Calibri Light" w:hAnsi="Calibri Light" w:cstheme="majorHAnsi"/>
                <w:b/>
                <w:sz w:val="18"/>
                <w:szCs w:val="20"/>
                <w:lang w:val="ru-RU"/>
              </w:rPr>
            </w:pPr>
            <w:r w:rsidRPr="004104B5">
              <w:rPr>
                <w:rFonts w:ascii="Calibri Light" w:hAnsi="Calibri Light" w:cstheme="majorHAnsi"/>
                <w:b/>
                <w:sz w:val="18"/>
                <w:szCs w:val="20"/>
                <w:lang w:val="ru-RU"/>
              </w:rPr>
              <w:t>ЭКО</w:t>
            </w:r>
          </w:p>
        </w:tc>
        <w:tc>
          <w:tcPr>
            <w:tcW w:w="1400" w:type="pct"/>
          </w:tcPr>
          <w:p w:rsidR="00A21882" w:rsidRPr="004104B5" w:rsidRDefault="00A21882" w:rsidP="005A4F69">
            <w:pPr>
              <w:spacing w:after="0" w:line="240" w:lineRule="auto"/>
              <w:jc w:val="both"/>
              <w:rPr>
                <w:rFonts w:ascii="Calibri Light" w:hAnsi="Calibri Light" w:cstheme="majorHAnsi"/>
                <w:b/>
                <w:sz w:val="18"/>
                <w:szCs w:val="20"/>
                <w:lang w:val="ru-RU"/>
              </w:rPr>
            </w:pPr>
            <w:r w:rsidRPr="004104B5">
              <w:rPr>
                <w:rFonts w:ascii="Calibri Light" w:hAnsi="Calibri Light" w:cstheme="majorHAnsi"/>
                <w:b/>
                <w:sz w:val="18"/>
                <w:szCs w:val="20"/>
                <w:lang w:val="ru-RU"/>
              </w:rPr>
              <w:t>Название дохода</w:t>
            </w:r>
          </w:p>
        </w:tc>
        <w:tc>
          <w:tcPr>
            <w:tcW w:w="1641" w:type="pct"/>
            <w:gridSpan w:val="3"/>
          </w:tcPr>
          <w:p w:rsidR="00A21882" w:rsidRPr="004104B5" w:rsidRDefault="00A21882" w:rsidP="005A4F69">
            <w:pPr>
              <w:spacing w:after="0" w:line="240" w:lineRule="auto"/>
              <w:jc w:val="center"/>
              <w:rPr>
                <w:rFonts w:ascii="Calibri Light" w:hAnsi="Calibri Light" w:cstheme="majorHAnsi"/>
                <w:b/>
                <w:sz w:val="18"/>
                <w:szCs w:val="20"/>
                <w:lang w:val="ru-RU"/>
              </w:rPr>
            </w:pPr>
            <w:r w:rsidRPr="004104B5">
              <w:rPr>
                <w:rFonts w:ascii="Calibri Light" w:hAnsi="Calibri Light" w:cstheme="majorHAnsi"/>
                <w:b/>
                <w:sz w:val="18"/>
                <w:szCs w:val="20"/>
                <w:lang w:val="ru-RU"/>
              </w:rPr>
              <w:t xml:space="preserve">Согласно данным НКМС  </w:t>
            </w:r>
          </w:p>
          <w:p w:rsidR="00A21882" w:rsidRPr="004104B5" w:rsidRDefault="00A21882" w:rsidP="005A4F69">
            <w:pPr>
              <w:spacing w:after="0" w:line="240" w:lineRule="auto"/>
              <w:jc w:val="center"/>
              <w:rPr>
                <w:rFonts w:ascii="Calibri Light" w:hAnsi="Calibri Light" w:cstheme="majorHAnsi"/>
                <w:b/>
                <w:sz w:val="18"/>
                <w:szCs w:val="20"/>
                <w:lang w:val="ru-RU"/>
              </w:rPr>
            </w:pPr>
            <w:r w:rsidRPr="004104B5">
              <w:rPr>
                <w:rFonts w:ascii="Calibri Light" w:hAnsi="Calibri Light" w:cstheme="majorHAnsi"/>
                <w:b/>
                <w:sz w:val="18"/>
                <w:szCs w:val="20"/>
                <w:lang w:val="ru-RU"/>
              </w:rPr>
              <w:t>(Форма 4.2)</w:t>
            </w:r>
          </w:p>
        </w:tc>
        <w:tc>
          <w:tcPr>
            <w:tcW w:w="1544" w:type="pct"/>
            <w:gridSpan w:val="3"/>
          </w:tcPr>
          <w:p w:rsidR="00A21882" w:rsidRPr="004104B5" w:rsidRDefault="00A21882" w:rsidP="005A4F69">
            <w:pPr>
              <w:spacing w:after="0" w:line="240" w:lineRule="auto"/>
              <w:jc w:val="center"/>
              <w:rPr>
                <w:rFonts w:ascii="Calibri Light" w:hAnsi="Calibri Light" w:cstheme="majorHAnsi"/>
                <w:b/>
                <w:sz w:val="18"/>
                <w:szCs w:val="20"/>
                <w:lang w:val="ru-RU"/>
              </w:rPr>
            </w:pPr>
            <w:r w:rsidRPr="004104B5">
              <w:rPr>
                <w:rFonts w:ascii="Calibri Light" w:hAnsi="Calibri Light" w:cstheme="majorHAnsi"/>
                <w:b/>
                <w:sz w:val="18"/>
                <w:szCs w:val="20"/>
                <w:lang w:val="ru-RU"/>
              </w:rPr>
              <w:t xml:space="preserve">Согласно данным ГНС </w:t>
            </w:r>
          </w:p>
        </w:tc>
      </w:tr>
      <w:tr w:rsidR="00A21882" w:rsidRPr="004104B5" w:rsidTr="005A4F69">
        <w:trPr>
          <w:trHeight w:val="20"/>
        </w:trPr>
        <w:tc>
          <w:tcPr>
            <w:tcW w:w="415" w:type="pct"/>
          </w:tcPr>
          <w:p w:rsidR="00A21882" w:rsidRPr="004104B5" w:rsidRDefault="00A21882" w:rsidP="005A4F69">
            <w:pPr>
              <w:spacing w:after="0" w:line="240" w:lineRule="auto"/>
              <w:jc w:val="both"/>
              <w:rPr>
                <w:rFonts w:ascii="Calibri Light" w:hAnsi="Calibri Light" w:cstheme="majorHAnsi"/>
                <w:b/>
                <w:sz w:val="18"/>
                <w:szCs w:val="20"/>
                <w:lang w:val="ru-RU"/>
              </w:rPr>
            </w:pPr>
          </w:p>
        </w:tc>
        <w:tc>
          <w:tcPr>
            <w:tcW w:w="1400" w:type="pct"/>
          </w:tcPr>
          <w:p w:rsidR="00A21882" w:rsidRPr="004104B5" w:rsidRDefault="00A21882" w:rsidP="005A4F69">
            <w:pPr>
              <w:spacing w:after="0" w:line="240" w:lineRule="auto"/>
              <w:jc w:val="both"/>
              <w:rPr>
                <w:rFonts w:ascii="Calibri Light" w:hAnsi="Calibri Light" w:cstheme="majorHAnsi"/>
                <w:b/>
                <w:sz w:val="18"/>
                <w:szCs w:val="20"/>
                <w:lang w:val="ru-RU"/>
              </w:rPr>
            </w:pPr>
          </w:p>
        </w:tc>
        <w:tc>
          <w:tcPr>
            <w:tcW w:w="572" w:type="pct"/>
          </w:tcPr>
          <w:p w:rsidR="00A21882" w:rsidRPr="004104B5" w:rsidRDefault="00A21882" w:rsidP="005A4F69">
            <w:pPr>
              <w:spacing w:after="0" w:line="240" w:lineRule="auto"/>
              <w:jc w:val="both"/>
              <w:rPr>
                <w:rFonts w:ascii="Calibri Light" w:hAnsi="Calibri Light" w:cstheme="majorHAnsi"/>
                <w:b/>
                <w:sz w:val="18"/>
                <w:szCs w:val="20"/>
                <w:lang w:val="ru-RU"/>
              </w:rPr>
            </w:pPr>
            <w:r w:rsidRPr="004104B5">
              <w:rPr>
                <w:rFonts w:ascii="Calibri Light" w:hAnsi="Calibri Light" w:cstheme="majorHAnsi"/>
                <w:b/>
                <w:sz w:val="18"/>
                <w:szCs w:val="20"/>
                <w:lang w:val="ru-RU"/>
              </w:rPr>
              <w:t>Исполнено</w:t>
            </w:r>
          </w:p>
        </w:tc>
        <w:tc>
          <w:tcPr>
            <w:tcW w:w="679" w:type="pct"/>
          </w:tcPr>
          <w:p w:rsidR="00A21882" w:rsidRPr="004104B5" w:rsidRDefault="00A21882" w:rsidP="005A4F69">
            <w:pPr>
              <w:spacing w:after="0" w:line="240" w:lineRule="auto"/>
              <w:jc w:val="both"/>
              <w:rPr>
                <w:rFonts w:ascii="Calibri Light" w:hAnsi="Calibri Light" w:cstheme="majorHAnsi"/>
                <w:b/>
                <w:sz w:val="18"/>
                <w:szCs w:val="20"/>
                <w:lang w:val="ru-RU"/>
              </w:rPr>
            </w:pPr>
            <w:r w:rsidRPr="004104B5">
              <w:rPr>
                <w:rFonts w:ascii="Calibri Light" w:hAnsi="Calibri Light" w:cstheme="majorHAnsi"/>
                <w:b/>
                <w:sz w:val="18"/>
                <w:szCs w:val="20"/>
                <w:lang w:val="ru-RU"/>
              </w:rPr>
              <w:t xml:space="preserve">Обязательства </w:t>
            </w:r>
          </w:p>
        </w:tc>
        <w:tc>
          <w:tcPr>
            <w:tcW w:w="390" w:type="pct"/>
          </w:tcPr>
          <w:p w:rsidR="00A21882" w:rsidRPr="004104B5" w:rsidRDefault="00A21882" w:rsidP="005A4F69">
            <w:pPr>
              <w:spacing w:after="0" w:line="240" w:lineRule="auto"/>
              <w:jc w:val="both"/>
              <w:rPr>
                <w:rFonts w:ascii="Calibri Light" w:hAnsi="Calibri Light" w:cstheme="majorHAnsi"/>
                <w:b/>
                <w:sz w:val="18"/>
                <w:szCs w:val="20"/>
                <w:lang w:val="ru-RU"/>
              </w:rPr>
            </w:pPr>
            <w:r w:rsidRPr="004104B5">
              <w:rPr>
                <w:rFonts w:ascii="Calibri Light" w:hAnsi="Calibri Light" w:cstheme="majorHAnsi"/>
                <w:b/>
                <w:sz w:val="18"/>
                <w:szCs w:val="20"/>
                <w:lang w:val="ru-RU"/>
              </w:rPr>
              <w:t>Долги</w:t>
            </w:r>
          </w:p>
        </w:tc>
        <w:tc>
          <w:tcPr>
            <w:tcW w:w="538" w:type="pct"/>
          </w:tcPr>
          <w:p w:rsidR="00A21882" w:rsidRPr="004104B5" w:rsidRDefault="00A21882" w:rsidP="005A4F69">
            <w:pPr>
              <w:spacing w:after="0" w:line="240" w:lineRule="auto"/>
              <w:jc w:val="both"/>
              <w:rPr>
                <w:rFonts w:ascii="Calibri Light" w:hAnsi="Calibri Light" w:cstheme="majorHAnsi"/>
                <w:b/>
                <w:sz w:val="18"/>
                <w:szCs w:val="20"/>
                <w:lang w:val="ru-RU"/>
              </w:rPr>
            </w:pPr>
            <w:r w:rsidRPr="004104B5">
              <w:rPr>
                <w:rFonts w:ascii="Calibri Light" w:hAnsi="Calibri Light" w:cstheme="majorHAnsi"/>
                <w:b/>
                <w:sz w:val="18"/>
                <w:szCs w:val="20"/>
                <w:lang w:val="ru-RU"/>
              </w:rPr>
              <w:t>Исполнено</w:t>
            </w:r>
          </w:p>
        </w:tc>
        <w:tc>
          <w:tcPr>
            <w:tcW w:w="521" w:type="pct"/>
          </w:tcPr>
          <w:p w:rsidR="00A21882" w:rsidRPr="004104B5" w:rsidRDefault="00A21882" w:rsidP="005A4F69">
            <w:pPr>
              <w:spacing w:after="0" w:line="240" w:lineRule="auto"/>
              <w:jc w:val="both"/>
              <w:rPr>
                <w:rFonts w:ascii="Calibri Light" w:hAnsi="Calibri Light" w:cstheme="majorHAnsi"/>
                <w:b/>
                <w:sz w:val="18"/>
                <w:szCs w:val="20"/>
                <w:lang w:val="ru-RU"/>
              </w:rPr>
            </w:pPr>
            <w:r w:rsidRPr="004104B5">
              <w:rPr>
                <w:rFonts w:ascii="Calibri Light" w:hAnsi="Calibri Light" w:cstheme="majorHAnsi"/>
                <w:b/>
                <w:sz w:val="18"/>
                <w:szCs w:val="20"/>
                <w:lang w:val="ru-RU"/>
              </w:rPr>
              <w:t xml:space="preserve">Обязательства </w:t>
            </w:r>
          </w:p>
        </w:tc>
        <w:tc>
          <w:tcPr>
            <w:tcW w:w="485" w:type="pct"/>
          </w:tcPr>
          <w:p w:rsidR="00A21882" w:rsidRPr="004104B5" w:rsidRDefault="00A21882" w:rsidP="005A4F69">
            <w:pPr>
              <w:spacing w:after="0" w:line="240" w:lineRule="auto"/>
              <w:jc w:val="both"/>
              <w:rPr>
                <w:rFonts w:ascii="Calibri Light" w:hAnsi="Calibri Light" w:cstheme="majorHAnsi"/>
                <w:b/>
                <w:sz w:val="18"/>
                <w:szCs w:val="20"/>
                <w:lang w:val="ru-RU"/>
              </w:rPr>
            </w:pPr>
            <w:r w:rsidRPr="004104B5">
              <w:rPr>
                <w:rFonts w:ascii="Calibri Light" w:hAnsi="Calibri Light" w:cstheme="majorHAnsi"/>
                <w:b/>
                <w:sz w:val="18"/>
                <w:szCs w:val="20"/>
                <w:lang w:val="ru-RU"/>
              </w:rPr>
              <w:t>Долги</w:t>
            </w:r>
          </w:p>
        </w:tc>
      </w:tr>
      <w:tr w:rsidR="00A21882" w:rsidRPr="004104B5" w:rsidTr="005A4F69">
        <w:trPr>
          <w:trHeight w:val="519"/>
        </w:trPr>
        <w:tc>
          <w:tcPr>
            <w:tcW w:w="415" w:type="pct"/>
          </w:tcPr>
          <w:p w:rsidR="00A21882" w:rsidRPr="004104B5" w:rsidRDefault="00A21882" w:rsidP="005A4F69">
            <w:pPr>
              <w:spacing w:after="0" w:line="240" w:lineRule="auto"/>
              <w:jc w:val="both"/>
              <w:rPr>
                <w:rFonts w:ascii="Calibri Light" w:hAnsi="Calibri Light" w:cstheme="majorHAnsi"/>
                <w:sz w:val="18"/>
                <w:szCs w:val="20"/>
                <w:lang w:val="ru-RU"/>
              </w:rPr>
            </w:pPr>
            <w:r w:rsidRPr="004104B5">
              <w:rPr>
                <w:rFonts w:ascii="Calibri Light" w:hAnsi="Calibri Light" w:cstheme="majorHAnsi"/>
                <w:sz w:val="18"/>
                <w:szCs w:val="20"/>
                <w:lang w:val="ru-RU"/>
              </w:rPr>
              <w:t>122100</w:t>
            </w:r>
          </w:p>
        </w:tc>
        <w:tc>
          <w:tcPr>
            <w:tcW w:w="1400" w:type="pct"/>
          </w:tcPr>
          <w:p w:rsidR="00A21882" w:rsidRPr="004104B5" w:rsidRDefault="00A21882" w:rsidP="005A4F69">
            <w:pPr>
              <w:spacing w:after="0" w:line="276" w:lineRule="auto"/>
              <w:jc w:val="both"/>
              <w:rPr>
                <w:rFonts w:ascii="Calibri Light" w:hAnsi="Calibri Light" w:cstheme="majorHAnsi"/>
                <w:b/>
                <w:sz w:val="18"/>
                <w:szCs w:val="18"/>
                <w:lang w:val="ru-RU"/>
              </w:rPr>
            </w:pPr>
            <w:r w:rsidRPr="004104B5">
              <w:rPr>
                <w:rFonts w:ascii="Calibri Light" w:hAnsi="Calibri Light" w:cstheme="majorHAnsi"/>
                <w:b/>
                <w:sz w:val="18"/>
                <w:szCs w:val="18"/>
                <w:lang w:val="ru-RU"/>
              </w:rPr>
              <w:t xml:space="preserve">Взносы ОМС, исчисляемые в процентном отношении к заработной плате и другим выплатам </w:t>
            </w:r>
          </w:p>
        </w:tc>
        <w:tc>
          <w:tcPr>
            <w:tcW w:w="572" w:type="pct"/>
          </w:tcPr>
          <w:p w:rsidR="00A21882" w:rsidRPr="004104B5" w:rsidRDefault="00A21882" w:rsidP="005A4F69">
            <w:pPr>
              <w:spacing w:after="0" w:line="240" w:lineRule="auto"/>
              <w:jc w:val="center"/>
              <w:rPr>
                <w:rFonts w:ascii="Calibri Light" w:hAnsi="Calibri Light" w:cstheme="majorHAnsi"/>
                <w:sz w:val="18"/>
                <w:szCs w:val="20"/>
                <w:lang w:val="ru-RU"/>
              </w:rPr>
            </w:pPr>
            <w:r w:rsidRPr="004104B5">
              <w:rPr>
                <w:rFonts w:ascii="Calibri Light" w:hAnsi="Calibri Light" w:cstheme="majorHAnsi"/>
                <w:sz w:val="18"/>
                <w:szCs w:val="20"/>
                <w:lang w:val="ru-RU"/>
              </w:rPr>
              <w:t>6218953,3</w:t>
            </w:r>
          </w:p>
        </w:tc>
        <w:tc>
          <w:tcPr>
            <w:tcW w:w="679" w:type="pct"/>
          </w:tcPr>
          <w:p w:rsidR="00A21882" w:rsidRPr="004104B5" w:rsidRDefault="00A21882" w:rsidP="005A4F69">
            <w:pPr>
              <w:spacing w:after="0" w:line="240" w:lineRule="auto"/>
              <w:jc w:val="center"/>
              <w:rPr>
                <w:rFonts w:ascii="Calibri Light" w:hAnsi="Calibri Light" w:cstheme="majorHAnsi"/>
                <w:sz w:val="18"/>
                <w:szCs w:val="20"/>
                <w:lang w:val="ru-RU"/>
              </w:rPr>
            </w:pPr>
            <w:r w:rsidRPr="004104B5">
              <w:rPr>
                <w:rFonts w:ascii="Calibri Light" w:hAnsi="Calibri Light" w:cstheme="majorHAnsi"/>
                <w:sz w:val="18"/>
                <w:szCs w:val="20"/>
                <w:lang w:val="ru-RU"/>
              </w:rPr>
              <w:t>115749,7</w:t>
            </w:r>
          </w:p>
        </w:tc>
        <w:tc>
          <w:tcPr>
            <w:tcW w:w="390" w:type="pct"/>
          </w:tcPr>
          <w:p w:rsidR="00A21882" w:rsidRPr="004104B5" w:rsidRDefault="00A21882" w:rsidP="005A4F69">
            <w:pPr>
              <w:spacing w:after="0" w:line="240" w:lineRule="auto"/>
              <w:jc w:val="center"/>
              <w:rPr>
                <w:rFonts w:ascii="Calibri Light" w:hAnsi="Calibri Light" w:cstheme="majorHAnsi"/>
                <w:sz w:val="18"/>
                <w:szCs w:val="20"/>
                <w:lang w:val="ru-RU"/>
              </w:rPr>
            </w:pPr>
            <w:r w:rsidRPr="004104B5">
              <w:rPr>
                <w:rFonts w:ascii="Calibri Light" w:hAnsi="Calibri Light" w:cstheme="majorHAnsi"/>
                <w:sz w:val="18"/>
                <w:szCs w:val="20"/>
                <w:lang w:val="ru-RU"/>
              </w:rPr>
              <w:t>0</w:t>
            </w:r>
          </w:p>
        </w:tc>
        <w:tc>
          <w:tcPr>
            <w:tcW w:w="538" w:type="pct"/>
          </w:tcPr>
          <w:p w:rsidR="00A21882" w:rsidRPr="004104B5" w:rsidRDefault="00A21882" w:rsidP="005A4F69">
            <w:pPr>
              <w:spacing w:after="0" w:line="240" w:lineRule="auto"/>
              <w:jc w:val="center"/>
              <w:rPr>
                <w:rFonts w:ascii="Calibri Light" w:hAnsi="Calibri Light" w:cstheme="majorHAnsi"/>
                <w:sz w:val="18"/>
                <w:szCs w:val="20"/>
                <w:lang w:val="ru-RU"/>
              </w:rPr>
            </w:pPr>
            <w:r w:rsidRPr="004104B5">
              <w:rPr>
                <w:rFonts w:ascii="Calibri Light" w:hAnsi="Calibri Light" w:cstheme="majorHAnsi"/>
                <w:sz w:val="18"/>
                <w:szCs w:val="20"/>
                <w:lang w:val="ru-RU"/>
              </w:rPr>
              <w:t>6218952,9</w:t>
            </w:r>
          </w:p>
        </w:tc>
        <w:tc>
          <w:tcPr>
            <w:tcW w:w="521" w:type="pct"/>
          </w:tcPr>
          <w:p w:rsidR="00A21882" w:rsidRPr="004104B5" w:rsidRDefault="00A21882" w:rsidP="005A4F69">
            <w:pPr>
              <w:spacing w:after="0" w:line="240" w:lineRule="auto"/>
              <w:jc w:val="center"/>
              <w:rPr>
                <w:rFonts w:ascii="Calibri Light" w:hAnsi="Calibri Light" w:cstheme="majorHAnsi"/>
                <w:sz w:val="18"/>
                <w:szCs w:val="20"/>
                <w:lang w:val="ru-RU"/>
              </w:rPr>
            </w:pPr>
            <w:r w:rsidRPr="004104B5">
              <w:rPr>
                <w:rFonts w:ascii="Calibri Light" w:hAnsi="Calibri Light" w:cstheme="majorHAnsi"/>
                <w:sz w:val="18"/>
                <w:szCs w:val="20"/>
                <w:lang w:val="ru-RU"/>
              </w:rPr>
              <w:t>115749,7</w:t>
            </w:r>
          </w:p>
        </w:tc>
        <w:tc>
          <w:tcPr>
            <w:tcW w:w="485" w:type="pct"/>
          </w:tcPr>
          <w:p w:rsidR="00A21882" w:rsidRPr="004104B5" w:rsidRDefault="00A21882" w:rsidP="005A4F69">
            <w:pPr>
              <w:spacing w:after="0" w:line="240" w:lineRule="auto"/>
              <w:jc w:val="center"/>
              <w:rPr>
                <w:rFonts w:ascii="Calibri Light" w:hAnsi="Calibri Light" w:cstheme="majorHAnsi"/>
                <w:sz w:val="18"/>
                <w:szCs w:val="20"/>
                <w:lang w:val="ru-RU"/>
              </w:rPr>
            </w:pPr>
            <w:r w:rsidRPr="004104B5">
              <w:rPr>
                <w:rFonts w:ascii="Calibri Light" w:hAnsi="Calibri Light" w:cstheme="majorHAnsi"/>
                <w:sz w:val="18"/>
                <w:szCs w:val="20"/>
                <w:lang w:val="ru-RU"/>
              </w:rPr>
              <w:t>553609,6</w:t>
            </w:r>
          </w:p>
        </w:tc>
      </w:tr>
      <w:tr w:rsidR="00A21882" w:rsidRPr="004104B5" w:rsidTr="005A4F69">
        <w:trPr>
          <w:trHeight w:val="20"/>
        </w:trPr>
        <w:tc>
          <w:tcPr>
            <w:tcW w:w="415" w:type="pct"/>
          </w:tcPr>
          <w:p w:rsidR="00A21882" w:rsidRPr="004104B5" w:rsidRDefault="00A21882" w:rsidP="005A4F69">
            <w:pPr>
              <w:spacing w:after="0" w:line="240" w:lineRule="auto"/>
              <w:jc w:val="both"/>
              <w:rPr>
                <w:rFonts w:ascii="Calibri Light" w:hAnsi="Calibri Light" w:cstheme="majorHAnsi"/>
                <w:sz w:val="18"/>
                <w:szCs w:val="20"/>
                <w:lang w:val="ru-RU"/>
              </w:rPr>
            </w:pPr>
            <w:r w:rsidRPr="004104B5">
              <w:rPr>
                <w:rFonts w:ascii="Calibri Light" w:hAnsi="Calibri Light" w:cstheme="majorHAnsi"/>
                <w:sz w:val="18"/>
                <w:szCs w:val="20"/>
                <w:lang w:val="ru-RU"/>
              </w:rPr>
              <w:t>143322</w:t>
            </w:r>
          </w:p>
        </w:tc>
        <w:tc>
          <w:tcPr>
            <w:tcW w:w="1400" w:type="pct"/>
          </w:tcPr>
          <w:p w:rsidR="00A21882" w:rsidRPr="004104B5" w:rsidRDefault="00A21882" w:rsidP="005A4F69">
            <w:pPr>
              <w:spacing w:after="0" w:line="240" w:lineRule="auto"/>
              <w:jc w:val="both"/>
              <w:rPr>
                <w:rFonts w:ascii="Calibri Light" w:hAnsi="Calibri Light" w:cstheme="majorHAnsi"/>
                <w:sz w:val="18"/>
                <w:szCs w:val="20"/>
                <w:lang w:val="ru-RU"/>
              </w:rPr>
            </w:pPr>
            <w:r w:rsidRPr="004104B5">
              <w:rPr>
                <w:rFonts w:ascii="Calibri Light" w:hAnsi="Calibri Light" w:cstheme="majorHAnsi"/>
                <w:b/>
                <w:sz w:val="18"/>
                <w:szCs w:val="20"/>
                <w:lang w:val="ru-RU"/>
              </w:rPr>
              <w:t xml:space="preserve">Штрафы </w:t>
            </w:r>
          </w:p>
        </w:tc>
        <w:tc>
          <w:tcPr>
            <w:tcW w:w="572" w:type="pct"/>
          </w:tcPr>
          <w:p w:rsidR="00A21882" w:rsidRPr="004104B5" w:rsidRDefault="00A21882" w:rsidP="005A4F69">
            <w:pPr>
              <w:spacing w:after="0" w:line="240" w:lineRule="auto"/>
              <w:jc w:val="center"/>
              <w:rPr>
                <w:rFonts w:ascii="Calibri Light" w:hAnsi="Calibri Light" w:cstheme="majorHAnsi"/>
                <w:sz w:val="18"/>
                <w:szCs w:val="20"/>
                <w:lang w:val="ru-RU"/>
              </w:rPr>
            </w:pPr>
            <w:r w:rsidRPr="004104B5">
              <w:rPr>
                <w:rFonts w:ascii="Calibri Light" w:hAnsi="Calibri Light" w:cstheme="majorHAnsi"/>
                <w:sz w:val="18"/>
                <w:szCs w:val="20"/>
                <w:lang w:val="ru-RU"/>
              </w:rPr>
              <w:t>114,5</w:t>
            </w:r>
          </w:p>
        </w:tc>
        <w:tc>
          <w:tcPr>
            <w:tcW w:w="679" w:type="pct"/>
          </w:tcPr>
          <w:p w:rsidR="00A21882" w:rsidRPr="004104B5" w:rsidRDefault="00A21882" w:rsidP="005A4F69">
            <w:pPr>
              <w:spacing w:after="0" w:line="240" w:lineRule="auto"/>
              <w:jc w:val="center"/>
              <w:rPr>
                <w:rFonts w:ascii="Calibri Light" w:hAnsi="Calibri Light" w:cstheme="majorHAnsi"/>
                <w:sz w:val="18"/>
                <w:szCs w:val="20"/>
                <w:lang w:val="ru-RU"/>
              </w:rPr>
            </w:pPr>
            <w:r w:rsidRPr="004104B5">
              <w:rPr>
                <w:rFonts w:ascii="Calibri Light" w:hAnsi="Calibri Light" w:cstheme="majorHAnsi"/>
                <w:sz w:val="18"/>
                <w:szCs w:val="20"/>
                <w:lang w:val="ru-RU"/>
              </w:rPr>
              <w:t>2274,8</w:t>
            </w:r>
          </w:p>
        </w:tc>
        <w:tc>
          <w:tcPr>
            <w:tcW w:w="390" w:type="pct"/>
          </w:tcPr>
          <w:p w:rsidR="00A21882" w:rsidRPr="004104B5" w:rsidRDefault="00A21882" w:rsidP="005A4F69">
            <w:pPr>
              <w:spacing w:after="0" w:line="240" w:lineRule="auto"/>
              <w:jc w:val="center"/>
              <w:rPr>
                <w:rFonts w:ascii="Calibri Light" w:hAnsi="Calibri Light" w:cstheme="majorHAnsi"/>
                <w:sz w:val="18"/>
                <w:szCs w:val="20"/>
                <w:lang w:val="ru-RU"/>
              </w:rPr>
            </w:pPr>
            <w:r w:rsidRPr="004104B5">
              <w:rPr>
                <w:rFonts w:ascii="Calibri Light" w:hAnsi="Calibri Light" w:cstheme="majorHAnsi"/>
                <w:sz w:val="18"/>
                <w:szCs w:val="20"/>
                <w:lang w:val="ru-RU"/>
              </w:rPr>
              <w:t>0</w:t>
            </w:r>
          </w:p>
        </w:tc>
        <w:tc>
          <w:tcPr>
            <w:tcW w:w="538" w:type="pct"/>
          </w:tcPr>
          <w:p w:rsidR="00A21882" w:rsidRPr="004104B5" w:rsidRDefault="00A21882" w:rsidP="005A4F69">
            <w:pPr>
              <w:spacing w:after="0" w:line="240" w:lineRule="auto"/>
              <w:jc w:val="center"/>
              <w:rPr>
                <w:rFonts w:ascii="Calibri Light" w:hAnsi="Calibri Light" w:cstheme="majorHAnsi"/>
                <w:sz w:val="18"/>
                <w:szCs w:val="20"/>
                <w:lang w:val="ru-RU"/>
              </w:rPr>
            </w:pPr>
            <w:r w:rsidRPr="004104B5">
              <w:rPr>
                <w:rFonts w:ascii="Calibri Light" w:hAnsi="Calibri Light" w:cstheme="majorHAnsi"/>
                <w:sz w:val="18"/>
                <w:szCs w:val="20"/>
                <w:lang w:val="ru-RU"/>
              </w:rPr>
              <w:t>114,5</w:t>
            </w:r>
          </w:p>
        </w:tc>
        <w:tc>
          <w:tcPr>
            <w:tcW w:w="521" w:type="pct"/>
          </w:tcPr>
          <w:p w:rsidR="00A21882" w:rsidRPr="004104B5" w:rsidRDefault="00A21882" w:rsidP="005A4F69">
            <w:pPr>
              <w:spacing w:after="0" w:line="240" w:lineRule="auto"/>
              <w:jc w:val="center"/>
              <w:rPr>
                <w:rFonts w:ascii="Calibri Light" w:hAnsi="Calibri Light" w:cstheme="majorHAnsi"/>
                <w:sz w:val="18"/>
                <w:szCs w:val="20"/>
                <w:lang w:val="ru-RU"/>
              </w:rPr>
            </w:pPr>
            <w:r w:rsidRPr="004104B5">
              <w:rPr>
                <w:rFonts w:ascii="Calibri Light" w:hAnsi="Calibri Light" w:cstheme="majorHAnsi"/>
                <w:sz w:val="18"/>
                <w:szCs w:val="20"/>
                <w:lang w:val="ru-RU"/>
              </w:rPr>
              <w:t>2274,8</w:t>
            </w:r>
          </w:p>
        </w:tc>
        <w:tc>
          <w:tcPr>
            <w:tcW w:w="485" w:type="pct"/>
          </w:tcPr>
          <w:p w:rsidR="00A21882" w:rsidRPr="004104B5" w:rsidRDefault="00A21882" w:rsidP="005A4F69">
            <w:pPr>
              <w:spacing w:after="0" w:line="240" w:lineRule="auto"/>
              <w:jc w:val="center"/>
              <w:rPr>
                <w:rFonts w:ascii="Calibri Light" w:hAnsi="Calibri Light" w:cstheme="majorHAnsi"/>
                <w:sz w:val="18"/>
                <w:szCs w:val="20"/>
                <w:lang w:val="ru-RU"/>
              </w:rPr>
            </w:pPr>
            <w:r w:rsidRPr="004104B5">
              <w:rPr>
                <w:rFonts w:ascii="Calibri Light" w:hAnsi="Calibri Light" w:cstheme="majorHAnsi"/>
                <w:sz w:val="18"/>
                <w:szCs w:val="20"/>
                <w:lang w:val="ru-RU"/>
              </w:rPr>
              <w:t>134,3</w:t>
            </w:r>
          </w:p>
        </w:tc>
      </w:tr>
      <w:tr w:rsidR="00A21882" w:rsidRPr="004104B5" w:rsidTr="005A4F69">
        <w:trPr>
          <w:trHeight w:val="20"/>
        </w:trPr>
        <w:tc>
          <w:tcPr>
            <w:tcW w:w="415" w:type="pct"/>
          </w:tcPr>
          <w:p w:rsidR="00A21882" w:rsidRPr="004104B5" w:rsidRDefault="00A21882" w:rsidP="005A4F69">
            <w:pPr>
              <w:spacing w:after="0" w:line="240" w:lineRule="auto"/>
              <w:jc w:val="both"/>
              <w:rPr>
                <w:rFonts w:ascii="Calibri Light" w:hAnsi="Calibri Light" w:cstheme="majorHAnsi"/>
                <w:sz w:val="18"/>
                <w:szCs w:val="20"/>
                <w:lang w:val="ru-RU"/>
              </w:rPr>
            </w:pPr>
            <w:r w:rsidRPr="004104B5">
              <w:rPr>
                <w:rFonts w:ascii="Calibri Light" w:hAnsi="Calibri Light" w:cstheme="majorHAnsi"/>
                <w:sz w:val="18"/>
                <w:szCs w:val="20"/>
                <w:lang w:val="ru-RU"/>
              </w:rPr>
              <w:t>145161</w:t>
            </w:r>
          </w:p>
        </w:tc>
        <w:tc>
          <w:tcPr>
            <w:tcW w:w="1400" w:type="pct"/>
          </w:tcPr>
          <w:p w:rsidR="00A21882" w:rsidRPr="004104B5" w:rsidRDefault="00A21882" w:rsidP="005A4F69">
            <w:pPr>
              <w:spacing w:after="0" w:line="240" w:lineRule="auto"/>
              <w:jc w:val="both"/>
              <w:rPr>
                <w:rFonts w:ascii="Calibri Light" w:hAnsi="Calibri Light" w:cstheme="majorHAnsi"/>
                <w:b/>
                <w:sz w:val="18"/>
                <w:szCs w:val="20"/>
                <w:lang w:val="ru-RU"/>
              </w:rPr>
            </w:pPr>
            <w:r w:rsidRPr="004104B5">
              <w:rPr>
                <w:rFonts w:ascii="Calibri Light" w:hAnsi="Calibri Light" w:cstheme="majorHAnsi"/>
                <w:b/>
                <w:sz w:val="18"/>
                <w:szCs w:val="20"/>
                <w:lang w:val="ru-RU"/>
              </w:rPr>
              <w:t xml:space="preserve">Единый налог, взимаемый с резидентов информационно-технологических парков </w:t>
            </w:r>
          </w:p>
        </w:tc>
        <w:tc>
          <w:tcPr>
            <w:tcW w:w="572" w:type="pct"/>
          </w:tcPr>
          <w:p w:rsidR="00A21882" w:rsidRPr="004104B5" w:rsidRDefault="00A21882" w:rsidP="005A4F69">
            <w:pPr>
              <w:spacing w:after="0" w:line="240" w:lineRule="auto"/>
              <w:jc w:val="center"/>
              <w:rPr>
                <w:rFonts w:ascii="Calibri Light" w:hAnsi="Calibri Light" w:cstheme="majorHAnsi"/>
                <w:sz w:val="18"/>
                <w:szCs w:val="20"/>
                <w:lang w:val="ru-RU"/>
              </w:rPr>
            </w:pPr>
            <w:r w:rsidRPr="004104B5">
              <w:rPr>
                <w:rFonts w:ascii="Calibri Light" w:hAnsi="Calibri Light" w:cstheme="majorHAnsi"/>
                <w:sz w:val="18"/>
                <w:szCs w:val="20"/>
                <w:lang w:val="ru-RU"/>
              </w:rPr>
              <w:t>118473,4</w:t>
            </w:r>
          </w:p>
        </w:tc>
        <w:tc>
          <w:tcPr>
            <w:tcW w:w="679" w:type="pct"/>
          </w:tcPr>
          <w:p w:rsidR="00A21882" w:rsidRPr="004104B5" w:rsidRDefault="00A21882" w:rsidP="005A4F69">
            <w:pPr>
              <w:spacing w:after="0" w:line="240" w:lineRule="auto"/>
              <w:jc w:val="center"/>
              <w:rPr>
                <w:rFonts w:ascii="Calibri Light" w:hAnsi="Calibri Light" w:cstheme="majorHAnsi"/>
                <w:sz w:val="18"/>
                <w:szCs w:val="20"/>
                <w:lang w:val="ru-RU"/>
              </w:rPr>
            </w:pPr>
            <w:r w:rsidRPr="004104B5">
              <w:rPr>
                <w:rFonts w:ascii="Calibri Light" w:hAnsi="Calibri Light" w:cstheme="majorHAnsi"/>
                <w:sz w:val="18"/>
                <w:szCs w:val="20"/>
                <w:lang w:val="ru-RU"/>
              </w:rPr>
              <w:t>728,9</w:t>
            </w:r>
          </w:p>
        </w:tc>
        <w:tc>
          <w:tcPr>
            <w:tcW w:w="390" w:type="pct"/>
          </w:tcPr>
          <w:p w:rsidR="00A21882" w:rsidRPr="004104B5" w:rsidRDefault="00A21882" w:rsidP="005A4F69">
            <w:pPr>
              <w:spacing w:after="0" w:line="240" w:lineRule="auto"/>
              <w:jc w:val="center"/>
              <w:rPr>
                <w:rFonts w:ascii="Calibri Light" w:hAnsi="Calibri Light" w:cstheme="majorHAnsi"/>
                <w:sz w:val="18"/>
                <w:szCs w:val="20"/>
                <w:lang w:val="ru-RU"/>
              </w:rPr>
            </w:pPr>
            <w:r w:rsidRPr="004104B5">
              <w:rPr>
                <w:rFonts w:ascii="Calibri Light" w:hAnsi="Calibri Light" w:cstheme="majorHAnsi"/>
                <w:sz w:val="18"/>
                <w:szCs w:val="20"/>
                <w:lang w:val="ru-RU"/>
              </w:rPr>
              <w:t>0</w:t>
            </w:r>
          </w:p>
        </w:tc>
        <w:tc>
          <w:tcPr>
            <w:tcW w:w="538" w:type="pct"/>
          </w:tcPr>
          <w:p w:rsidR="00A21882" w:rsidRPr="004104B5" w:rsidRDefault="00A21882" w:rsidP="005A4F69">
            <w:pPr>
              <w:spacing w:after="0" w:line="240" w:lineRule="auto"/>
              <w:jc w:val="center"/>
              <w:rPr>
                <w:rFonts w:ascii="Calibri Light" w:hAnsi="Calibri Light" w:cstheme="majorHAnsi"/>
                <w:sz w:val="18"/>
                <w:szCs w:val="20"/>
                <w:lang w:val="ru-RU"/>
              </w:rPr>
            </w:pPr>
            <w:r w:rsidRPr="004104B5">
              <w:rPr>
                <w:rFonts w:ascii="Calibri Light" w:hAnsi="Calibri Light" w:cstheme="majorHAnsi"/>
                <w:sz w:val="18"/>
                <w:szCs w:val="20"/>
                <w:lang w:val="ru-RU"/>
              </w:rPr>
              <w:t>118473,4</w:t>
            </w:r>
          </w:p>
        </w:tc>
        <w:tc>
          <w:tcPr>
            <w:tcW w:w="521" w:type="pct"/>
          </w:tcPr>
          <w:p w:rsidR="00A21882" w:rsidRPr="004104B5" w:rsidRDefault="00A21882" w:rsidP="005A4F69">
            <w:pPr>
              <w:spacing w:after="0" w:line="240" w:lineRule="auto"/>
              <w:jc w:val="center"/>
              <w:rPr>
                <w:rFonts w:ascii="Calibri Light" w:hAnsi="Calibri Light" w:cstheme="majorHAnsi"/>
                <w:sz w:val="18"/>
                <w:szCs w:val="20"/>
                <w:lang w:val="ru-RU"/>
              </w:rPr>
            </w:pPr>
            <w:r w:rsidRPr="004104B5">
              <w:rPr>
                <w:rFonts w:ascii="Calibri Light" w:hAnsi="Calibri Light" w:cstheme="majorHAnsi"/>
                <w:sz w:val="18"/>
                <w:szCs w:val="20"/>
                <w:lang w:val="ru-RU"/>
              </w:rPr>
              <w:t>728,9</w:t>
            </w:r>
          </w:p>
        </w:tc>
        <w:tc>
          <w:tcPr>
            <w:tcW w:w="485" w:type="pct"/>
          </w:tcPr>
          <w:p w:rsidR="00A21882" w:rsidRPr="004104B5" w:rsidRDefault="00A21882" w:rsidP="005A4F69">
            <w:pPr>
              <w:spacing w:after="0" w:line="240" w:lineRule="auto"/>
              <w:jc w:val="center"/>
              <w:rPr>
                <w:rFonts w:ascii="Calibri Light" w:hAnsi="Calibri Light" w:cstheme="majorHAnsi"/>
                <w:sz w:val="18"/>
                <w:szCs w:val="20"/>
                <w:lang w:val="ru-RU"/>
              </w:rPr>
            </w:pPr>
            <w:r w:rsidRPr="004104B5">
              <w:rPr>
                <w:rFonts w:ascii="Calibri Light" w:hAnsi="Calibri Light" w:cstheme="majorHAnsi"/>
                <w:sz w:val="18"/>
                <w:szCs w:val="20"/>
                <w:lang w:val="ru-RU"/>
              </w:rPr>
              <w:t>1837,5</w:t>
            </w:r>
          </w:p>
        </w:tc>
      </w:tr>
      <w:tr w:rsidR="00A21882" w:rsidRPr="004104B5" w:rsidTr="005A4F69">
        <w:trPr>
          <w:trHeight w:val="20"/>
        </w:trPr>
        <w:tc>
          <w:tcPr>
            <w:tcW w:w="415" w:type="pct"/>
          </w:tcPr>
          <w:p w:rsidR="00A21882" w:rsidRPr="004104B5" w:rsidRDefault="00A21882" w:rsidP="005A4F69">
            <w:pPr>
              <w:spacing w:after="0" w:line="240" w:lineRule="auto"/>
              <w:jc w:val="both"/>
              <w:rPr>
                <w:rFonts w:ascii="Calibri Light" w:hAnsi="Calibri Light" w:cstheme="majorHAnsi"/>
                <w:sz w:val="18"/>
                <w:szCs w:val="20"/>
                <w:lang w:val="ru-RU"/>
              </w:rPr>
            </w:pPr>
          </w:p>
        </w:tc>
        <w:tc>
          <w:tcPr>
            <w:tcW w:w="1400" w:type="pct"/>
          </w:tcPr>
          <w:p w:rsidR="00A21882" w:rsidRPr="004104B5" w:rsidRDefault="00A21882" w:rsidP="005A4F69">
            <w:pPr>
              <w:spacing w:after="0" w:line="240" w:lineRule="auto"/>
              <w:jc w:val="both"/>
              <w:rPr>
                <w:rFonts w:ascii="Calibri Light" w:hAnsi="Calibri Light" w:cstheme="majorHAnsi"/>
                <w:b/>
                <w:sz w:val="18"/>
                <w:szCs w:val="20"/>
                <w:lang w:val="ru-RU"/>
              </w:rPr>
            </w:pPr>
            <w:r w:rsidRPr="004104B5">
              <w:rPr>
                <w:rFonts w:ascii="Calibri Light" w:hAnsi="Calibri Light" w:cstheme="majorHAnsi"/>
                <w:b/>
                <w:sz w:val="18"/>
                <w:szCs w:val="20"/>
                <w:lang w:val="ru-RU"/>
              </w:rPr>
              <w:t>Всего</w:t>
            </w:r>
          </w:p>
        </w:tc>
        <w:tc>
          <w:tcPr>
            <w:tcW w:w="572" w:type="pct"/>
          </w:tcPr>
          <w:p w:rsidR="00A21882" w:rsidRPr="004104B5" w:rsidRDefault="00A21882" w:rsidP="005A4F69">
            <w:pPr>
              <w:spacing w:after="0" w:line="240" w:lineRule="auto"/>
              <w:jc w:val="center"/>
              <w:rPr>
                <w:rFonts w:ascii="Calibri Light" w:hAnsi="Calibri Light" w:cstheme="majorHAnsi"/>
                <w:sz w:val="18"/>
                <w:szCs w:val="20"/>
                <w:lang w:val="ru-RU"/>
              </w:rPr>
            </w:pPr>
            <w:r w:rsidRPr="004104B5">
              <w:rPr>
                <w:rFonts w:ascii="Calibri Light" w:hAnsi="Calibri Light" w:cstheme="majorHAnsi"/>
                <w:sz w:val="18"/>
                <w:szCs w:val="20"/>
                <w:lang w:val="ru-RU"/>
              </w:rPr>
              <w:t>6337541,2</w:t>
            </w:r>
          </w:p>
        </w:tc>
        <w:tc>
          <w:tcPr>
            <w:tcW w:w="679" w:type="pct"/>
          </w:tcPr>
          <w:p w:rsidR="00A21882" w:rsidRPr="004104B5" w:rsidRDefault="00A21882" w:rsidP="005A4F69">
            <w:pPr>
              <w:spacing w:after="0" w:line="240" w:lineRule="auto"/>
              <w:jc w:val="center"/>
              <w:rPr>
                <w:rFonts w:ascii="Calibri Light" w:hAnsi="Calibri Light" w:cstheme="majorHAnsi"/>
                <w:sz w:val="18"/>
                <w:szCs w:val="20"/>
                <w:lang w:val="ru-RU"/>
              </w:rPr>
            </w:pPr>
            <w:r w:rsidRPr="004104B5">
              <w:rPr>
                <w:rFonts w:ascii="Calibri Light" w:hAnsi="Calibri Light" w:cstheme="majorHAnsi"/>
                <w:sz w:val="18"/>
                <w:szCs w:val="20"/>
                <w:lang w:val="ru-RU"/>
              </w:rPr>
              <w:t>118753,4</w:t>
            </w:r>
          </w:p>
        </w:tc>
        <w:tc>
          <w:tcPr>
            <w:tcW w:w="390" w:type="pct"/>
          </w:tcPr>
          <w:p w:rsidR="00A21882" w:rsidRPr="004104B5" w:rsidRDefault="00A21882" w:rsidP="005A4F69">
            <w:pPr>
              <w:spacing w:after="0" w:line="240" w:lineRule="auto"/>
              <w:jc w:val="center"/>
              <w:rPr>
                <w:rFonts w:ascii="Calibri Light" w:hAnsi="Calibri Light" w:cstheme="majorHAnsi"/>
                <w:sz w:val="18"/>
                <w:szCs w:val="20"/>
                <w:lang w:val="ru-RU"/>
              </w:rPr>
            </w:pPr>
            <w:r w:rsidRPr="004104B5">
              <w:rPr>
                <w:rFonts w:ascii="Calibri Light" w:hAnsi="Calibri Light" w:cstheme="majorHAnsi"/>
                <w:sz w:val="18"/>
                <w:szCs w:val="20"/>
                <w:lang w:val="ru-RU"/>
              </w:rPr>
              <w:t>0</w:t>
            </w:r>
          </w:p>
        </w:tc>
        <w:tc>
          <w:tcPr>
            <w:tcW w:w="538" w:type="pct"/>
          </w:tcPr>
          <w:p w:rsidR="00A21882" w:rsidRPr="004104B5" w:rsidRDefault="00A21882" w:rsidP="005A4F69">
            <w:pPr>
              <w:spacing w:after="0" w:line="240" w:lineRule="auto"/>
              <w:jc w:val="center"/>
              <w:rPr>
                <w:rFonts w:ascii="Calibri Light" w:hAnsi="Calibri Light" w:cstheme="majorHAnsi"/>
                <w:sz w:val="18"/>
                <w:szCs w:val="20"/>
                <w:lang w:val="ru-RU"/>
              </w:rPr>
            </w:pPr>
            <w:r w:rsidRPr="004104B5">
              <w:rPr>
                <w:rFonts w:ascii="Calibri Light" w:hAnsi="Calibri Light" w:cstheme="majorHAnsi"/>
                <w:sz w:val="18"/>
                <w:szCs w:val="20"/>
                <w:lang w:val="ru-RU"/>
              </w:rPr>
              <w:t>6337540,8</w:t>
            </w:r>
          </w:p>
        </w:tc>
        <w:tc>
          <w:tcPr>
            <w:tcW w:w="521" w:type="pct"/>
          </w:tcPr>
          <w:p w:rsidR="00A21882" w:rsidRPr="004104B5" w:rsidRDefault="00A21882" w:rsidP="005A4F69">
            <w:pPr>
              <w:spacing w:after="0" w:line="240" w:lineRule="auto"/>
              <w:jc w:val="center"/>
              <w:rPr>
                <w:rFonts w:ascii="Calibri Light" w:hAnsi="Calibri Light" w:cstheme="majorHAnsi"/>
                <w:sz w:val="18"/>
                <w:szCs w:val="20"/>
                <w:lang w:val="ru-RU"/>
              </w:rPr>
            </w:pPr>
            <w:r w:rsidRPr="004104B5">
              <w:rPr>
                <w:rFonts w:ascii="Calibri Light" w:hAnsi="Calibri Light" w:cstheme="majorHAnsi"/>
                <w:sz w:val="18"/>
                <w:szCs w:val="20"/>
                <w:lang w:val="ru-RU"/>
              </w:rPr>
              <w:t>118753,4</w:t>
            </w:r>
          </w:p>
        </w:tc>
        <w:tc>
          <w:tcPr>
            <w:tcW w:w="485" w:type="pct"/>
          </w:tcPr>
          <w:p w:rsidR="00A21882" w:rsidRPr="004104B5" w:rsidRDefault="00A21882" w:rsidP="005A4F69">
            <w:pPr>
              <w:spacing w:after="0" w:line="240" w:lineRule="auto"/>
              <w:jc w:val="center"/>
              <w:rPr>
                <w:rFonts w:ascii="Calibri Light" w:hAnsi="Calibri Light" w:cstheme="majorHAnsi"/>
                <w:sz w:val="18"/>
                <w:szCs w:val="20"/>
                <w:lang w:val="ru-RU"/>
              </w:rPr>
            </w:pPr>
            <w:r w:rsidRPr="004104B5">
              <w:rPr>
                <w:rFonts w:ascii="Calibri Light" w:hAnsi="Calibri Light" w:cstheme="majorHAnsi"/>
                <w:sz w:val="18"/>
                <w:szCs w:val="20"/>
                <w:lang w:val="ru-RU"/>
              </w:rPr>
              <w:t>555581,4</w:t>
            </w:r>
          </w:p>
        </w:tc>
      </w:tr>
    </w:tbl>
    <w:p w:rsidR="00A21882" w:rsidRPr="004104B5" w:rsidRDefault="00A21882" w:rsidP="00A21882">
      <w:pPr>
        <w:spacing w:after="0" w:line="276" w:lineRule="auto"/>
        <w:jc w:val="both"/>
        <w:rPr>
          <w:rFonts w:ascii="Calibri Light" w:hAnsi="Calibri Light" w:cstheme="majorHAnsi"/>
          <w:i/>
          <w:sz w:val="20"/>
          <w:szCs w:val="20"/>
          <w:lang w:val="ru-RU"/>
        </w:rPr>
      </w:pPr>
      <w:r w:rsidRPr="004104B5">
        <w:rPr>
          <w:rFonts w:ascii="Calibri Light" w:hAnsi="Calibri Light" w:cstheme="majorHAnsi"/>
          <w:b/>
          <w:i/>
          <w:sz w:val="20"/>
          <w:szCs w:val="20"/>
          <w:lang w:val="ru-RU"/>
        </w:rPr>
        <w:t>Источник</w:t>
      </w:r>
      <w:r w:rsidRPr="004104B5">
        <w:rPr>
          <w:rFonts w:ascii="Calibri Light" w:hAnsi="Calibri Light" w:cstheme="majorHAnsi"/>
          <w:i/>
          <w:sz w:val="20"/>
          <w:szCs w:val="20"/>
          <w:lang w:val="ru-RU"/>
        </w:rPr>
        <w:t>: Разработано аудитом на основании Формы 4.2 НКМС и данных ГНС.</w:t>
      </w:r>
    </w:p>
    <w:p w:rsidR="00A21882" w:rsidRPr="004104B5" w:rsidRDefault="00A21882" w:rsidP="00A21882">
      <w:pPr>
        <w:tabs>
          <w:tab w:val="num" w:pos="284"/>
        </w:tabs>
        <w:spacing w:after="120" w:line="276" w:lineRule="auto"/>
        <w:jc w:val="both"/>
        <w:rPr>
          <w:rFonts w:ascii="Calibri Light" w:hAnsi="Calibri Light" w:cstheme="majorHAnsi"/>
          <w:sz w:val="24"/>
          <w:szCs w:val="24"/>
          <w:lang w:val="ru-RU"/>
        </w:rPr>
      </w:pPr>
      <w:r w:rsidRPr="004104B5">
        <w:rPr>
          <w:rFonts w:ascii="Calibri Light" w:hAnsi="Calibri Light" w:cstheme="majorHAnsi"/>
          <w:sz w:val="24"/>
          <w:szCs w:val="24"/>
          <w:lang w:val="ru-RU"/>
        </w:rPr>
        <w:t xml:space="preserve">Так, в Форме 4.2 представлены обязательства в сумме </w:t>
      </w:r>
      <w:r w:rsidRPr="004104B5">
        <w:rPr>
          <w:rFonts w:ascii="Calibri Light" w:eastAsia="Times New Roman" w:hAnsi="Calibri Light" w:cstheme="majorHAnsi"/>
          <w:bCs/>
          <w:sz w:val="24"/>
          <w:szCs w:val="24"/>
          <w:lang w:val="ru-RU"/>
        </w:rPr>
        <w:t xml:space="preserve">141 677,2 </w:t>
      </w:r>
      <w:r w:rsidRPr="004104B5">
        <w:rPr>
          <w:rFonts w:ascii="Calibri Light" w:hAnsi="Calibri Light" w:cstheme="majorHAnsi"/>
          <w:sz w:val="24"/>
          <w:szCs w:val="24"/>
          <w:lang w:val="ru-RU"/>
        </w:rPr>
        <w:t>тыс. леев (</w:t>
      </w:r>
      <w:r w:rsidRPr="004104B5">
        <w:rPr>
          <w:rFonts w:ascii="Calibri Light" w:hAnsi="Calibri Light" w:cstheme="majorHAnsi"/>
          <w:i/>
          <w:sz w:val="24"/>
          <w:szCs w:val="24"/>
          <w:lang w:val="ru-RU"/>
        </w:rPr>
        <w:t>из которых,</w:t>
      </w:r>
      <w:r w:rsidRPr="004104B5">
        <w:rPr>
          <w:rFonts w:ascii="Calibri Light" w:hAnsi="Calibri Light" w:cstheme="majorHAnsi"/>
          <w:sz w:val="24"/>
          <w:szCs w:val="24"/>
          <w:lang w:val="ru-RU"/>
        </w:rPr>
        <w:t xml:space="preserve">   </w:t>
      </w:r>
      <w:r w:rsidRPr="004104B5">
        <w:rPr>
          <w:rFonts w:ascii="Calibri Light" w:hAnsi="Calibri Light" w:cstheme="majorHAnsi"/>
          <w:i/>
          <w:sz w:val="24"/>
          <w:szCs w:val="24"/>
          <w:lang w:val="ru-RU"/>
        </w:rPr>
        <w:t xml:space="preserve">118 753,7 тыс. леев, связанных с доходами, указанными в таблице) </w:t>
      </w:r>
      <w:r w:rsidRPr="004104B5">
        <w:rPr>
          <w:rFonts w:ascii="Calibri Light" w:hAnsi="Calibri Light" w:cstheme="majorHAnsi"/>
          <w:sz w:val="24"/>
          <w:szCs w:val="24"/>
          <w:lang w:val="ru-RU"/>
        </w:rPr>
        <w:t>и долги в сумме           1 269,7 тыс. леев (</w:t>
      </w:r>
      <w:r w:rsidRPr="004104B5">
        <w:rPr>
          <w:rFonts w:ascii="Calibri Light" w:hAnsi="Calibri Light" w:cstheme="majorHAnsi"/>
          <w:i/>
          <w:sz w:val="24"/>
          <w:szCs w:val="24"/>
          <w:lang w:val="ru-RU"/>
        </w:rPr>
        <w:t>которые не относятся на доходы, указанные в таблице).</w:t>
      </w:r>
    </w:p>
    <w:p w:rsidR="00A21882" w:rsidRPr="004104B5" w:rsidRDefault="00A21882" w:rsidP="00A21882">
      <w:pPr>
        <w:spacing w:after="120" w:line="276" w:lineRule="auto"/>
        <w:jc w:val="both"/>
        <w:rPr>
          <w:rFonts w:ascii="Calibri Light" w:hAnsi="Calibri Light" w:cstheme="majorHAnsi"/>
          <w:sz w:val="24"/>
          <w:szCs w:val="24"/>
          <w:lang w:val="ru-RU"/>
        </w:rPr>
      </w:pPr>
      <w:r w:rsidRPr="004104B5">
        <w:rPr>
          <w:rFonts w:ascii="Calibri Light" w:hAnsi="Calibri Light" w:cstheme="majorHAnsi"/>
          <w:sz w:val="24"/>
          <w:szCs w:val="24"/>
          <w:lang w:val="ru-RU"/>
        </w:rPr>
        <w:t>Одновременно, согласно информации, представленной ГНС по состоянию на 31.12.2022, обязательства (</w:t>
      </w:r>
      <w:r w:rsidRPr="004104B5">
        <w:rPr>
          <w:rFonts w:ascii="Calibri Light" w:hAnsi="Calibri Light" w:cstheme="majorHAnsi"/>
          <w:i/>
          <w:sz w:val="24"/>
          <w:szCs w:val="24"/>
          <w:lang w:val="ru-RU"/>
        </w:rPr>
        <w:t xml:space="preserve">задолженности, связанные с доходами, указанными в таблице) </w:t>
      </w:r>
      <w:r w:rsidRPr="004104B5">
        <w:rPr>
          <w:rFonts w:ascii="Calibri Light" w:hAnsi="Calibri Light" w:cstheme="majorHAnsi"/>
          <w:sz w:val="24"/>
          <w:szCs w:val="24"/>
          <w:lang w:val="ru-RU"/>
        </w:rPr>
        <w:t xml:space="preserve">составили </w:t>
      </w:r>
      <w:r w:rsidRPr="004104B5">
        <w:rPr>
          <w:rFonts w:ascii="Calibri Light" w:eastAsiaTheme="minorHAnsi" w:hAnsi="Calibri Light" w:cstheme="majorHAnsi"/>
          <w:sz w:val="24"/>
          <w:szCs w:val="24"/>
          <w:lang w:val="ru-RU"/>
        </w:rPr>
        <w:t xml:space="preserve">118 753,4 </w:t>
      </w:r>
      <w:r w:rsidRPr="004104B5">
        <w:rPr>
          <w:rFonts w:ascii="Calibri Light" w:hAnsi="Calibri Light" w:cstheme="majorHAnsi"/>
          <w:sz w:val="24"/>
          <w:szCs w:val="24"/>
          <w:lang w:val="ru-RU"/>
        </w:rPr>
        <w:t xml:space="preserve">тыс. леев, а долги составили </w:t>
      </w:r>
      <w:r w:rsidRPr="004104B5">
        <w:rPr>
          <w:rFonts w:ascii="Calibri Light" w:eastAsiaTheme="minorHAnsi" w:hAnsi="Calibri Light" w:cstheme="majorHAnsi"/>
          <w:sz w:val="24"/>
          <w:szCs w:val="24"/>
          <w:lang w:val="ru-RU"/>
        </w:rPr>
        <w:t xml:space="preserve">555 581,4 </w:t>
      </w:r>
      <w:r w:rsidRPr="004104B5">
        <w:rPr>
          <w:rFonts w:ascii="Calibri Light" w:hAnsi="Calibri Light" w:cstheme="majorHAnsi"/>
          <w:sz w:val="24"/>
          <w:szCs w:val="24"/>
          <w:lang w:val="ru-RU"/>
        </w:rPr>
        <w:t>тыс. леев (</w:t>
      </w:r>
      <w:r w:rsidRPr="004104B5">
        <w:rPr>
          <w:rFonts w:ascii="Calibri Light" w:hAnsi="Calibri Light" w:cstheme="majorHAnsi"/>
          <w:i/>
          <w:sz w:val="24"/>
          <w:szCs w:val="24"/>
          <w:lang w:val="ru-RU"/>
        </w:rPr>
        <w:t>авансовые платежи</w:t>
      </w:r>
      <w:r w:rsidRPr="004104B5">
        <w:rPr>
          <w:rFonts w:ascii="Calibri Light" w:hAnsi="Calibri Light" w:cstheme="majorHAnsi"/>
          <w:sz w:val="24"/>
          <w:szCs w:val="24"/>
          <w:lang w:val="ru-RU"/>
        </w:rPr>
        <w:t xml:space="preserve">, </w:t>
      </w:r>
      <w:r w:rsidRPr="004104B5">
        <w:rPr>
          <w:rFonts w:ascii="Calibri Light" w:hAnsi="Calibri Light" w:cstheme="majorHAnsi"/>
          <w:i/>
          <w:sz w:val="24"/>
          <w:szCs w:val="24"/>
          <w:lang w:val="ru-RU"/>
        </w:rPr>
        <w:t xml:space="preserve">связанные с доходами, указанными в таблице). </w:t>
      </w:r>
      <w:r w:rsidRPr="004104B5">
        <w:rPr>
          <w:rFonts w:ascii="Calibri Light" w:hAnsi="Calibri Light" w:cstheme="majorHAnsi"/>
          <w:sz w:val="24"/>
          <w:szCs w:val="24"/>
          <w:lang w:val="ru-RU"/>
        </w:rPr>
        <w:t xml:space="preserve"> </w:t>
      </w:r>
    </w:p>
    <w:p w:rsidR="00A21882" w:rsidRPr="004104B5" w:rsidRDefault="00A21882" w:rsidP="00A21882">
      <w:pPr>
        <w:spacing w:after="120" w:line="276" w:lineRule="auto"/>
        <w:jc w:val="both"/>
        <w:rPr>
          <w:rFonts w:ascii="Calibri Light" w:eastAsiaTheme="minorHAnsi" w:hAnsi="Calibri Light" w:cstheme="majorHAnsi"/>
          <w:sz w:val="24"/>
          <w:szCs w:val="24"/>
          <w:lang w:val="ru-RU"/>
        </w:rPr>
      </w:pPr>
      <w:r w:rsidRPr="004104B5">
        <w:rPr>
          <w:rFonts w:ascii="Calibri Light" w:eastAsiaTheme="minorHAnsi" w:hAnsi="Calibri Light" w:cstheme="majorHAnsi"/>
          <w:sz w:val="24"/>
          <w:szCs w:val="24"/>
          <w:lang w:val="ru-RU"/>
        </w:rPr>
        <w:t xml:space="preserve">В результате, долги ФОМС перед налогоплательщиками по доходам, указанным в таблице, не были отражены ни в Форме 4.2 НКМС и ни в финансовой отчетности (балансе) в сумме 555 581,4 </w:t>
      </w:r>
      <w:r w:rsidRPr="004104B5">
        <w:rPr>
          <w:rFonts w:ascii="Calibri Light" w:hAnsi="Calibri Light" w:cstheme="majorHAnsi"/>
          <w:sz w:val="24"/>
          <w:szCs w:val="24"/>
          <w:lang w:val="ru-RU"/>
        </w:rPr>
        <w:t xml:space="preserve">тыс. леев. </w:t>
      </w:r>
    </w:p>
    <w:p w:rsidR="00A21882" w:rsidRPr="004104B5" w:rsidRDefault="00A21882" w:rsidP="00A21882">
      <w:pPr>
        <w:spacing w:after="120" w:line="276" w:lineRule="auto"/>
        <w:jc w:val="both"/>
        <w:rPr>
          <w:rFonts w:ascii="Calibri Light" w:eastAsiaTheme="minorHAnsi" w:hAnsi="Calibri Light" w:cstheme="majorHAnsi"/>
          <w:sz w:val="24"/>
          <w:szCs w:val="24"/>
          <w:lang w:val="ru-RU"/>
        </w:rPr>
      </w:pPr>
      <w:r w:rsidRPr="004104B5">
        <w:rPr>
          <w:rFonts w:ascii="Calibri Light" w:eastAsiaTheme="minorHAnsi" w:hAnsi="Calibri Light" w:cstheme="majorHAnsi"/>
          <w:sz w:val="24"/>
          <w:szCs w:val="24"/>
          <w:lang w:val="ru-RU"/>
        </w:rPr>
        <w:t xml:space="preserve">По мнению НКМС, </w:t>
      </w:r>
      <w:r w:rsidRPr="004104B5">
        <w:rPr>
          <w:rFonts w:ascii="Calibri Light" w:eastAsiaTheme="minorHAnsi" w:hAnsi="Calibri Light" w:cstheme="majorHAnsi"/>
          <w:i/>
          <w:sz w:val="24"/>
          <w:szCs w:val="24"/>
          <w:lang w:val="ru-RU"/>
        </w:rPr>
        <w:t xml:space="preserve">„все эти данные отражены и в Формах 4.1 и 4.2 относительно суммы долгов бюджета ФОМС перед налогоплательщиками в сумме 555,6 млн. леев и не были взяты на учет, так как не были отражены в таблице, представленной ГНС”. </w:t>
      </w:r>
      <w:r w:rsidRPr="004104B5">
        <w:rPr>
          <w:rFonts w:ascii="Calibri Light" w:eastAsiaTheme="minorHAnsi" w:hAnsi="Calibri Light" w:cstheme="majorHAnsi"/>
          <w:sz w:val="24"/>
          <w:szCs w:val="24"/>
          <w:lang w:val="ru-RU"/>
        </w:rPr>
        <w:t xml:space="preserve">Также НКМС информировала, что эта ситуация обусловлена включительно методом расчета и учета взносов </w:t>
      </w:r>
      <w:r w:rsidRPr="004104B5">
        <w:rPr>
          <w:rFonts w:ascii="Calibri Light" w:hAnsi="Calibri Light" w:cstheme="majorHAnsi"/>
          <w:sz w:val="24"/>
          <w:szCs w:val="24"/>
          <w:lang w:val="ru-RU"/>
        </w:rPr>
        <w:t>обязательного медицинского страхования</w:t>
      </w:r>
      <w:r w:rsidRPr="004104B5">
        <w:rPr>
          <w:rFonts w:ascii="Calibri Light" w:eastAsiaTheme="minorHAnsi" w:hAnsi="Calibri Light" w:cstheme="majorHAnsi"/>
          <w:sz w:val="24"/>
          <w:szCs w:val="24"/>
          <w:lang w:val="ru-RU"/>
        </w:rPr>
        <w:t>, исчисляемых в процентном отношении к заработной плате и другим выплатам</w:t>
      </w:r>
    </w:p>
    <w:p w:rsidR="00A21882" w:rsidRPr="004104B5" w:rsidRDefault="00A21882" w:rsidP="00A21882">
      <w:pPr>
        <w:spacing w:after="120" w:line="276" w:lineRule="auto"/>
        <w:jc w:val="both"/>
        <w:rPr>
          <w:rFonts w:ascii="Calibri Light" w:eastAsiaTheme="minorHAnsi" w:hAnsi="Calibri Light" w:cstheme="majorHAnsi"/>
          <w:i/>
          <w:sz w:val="24"/>
          <w:szCs w:val="24"/>
          <w:lang w:val="ru-RU"/>
        </w:rPr>
      </w:pPr>
      <w:r w:rsidRPr="004104B5">
        <w:rPr>
          <w:rFonts w:ascii="Calibri Light" w:eastAsiaTheme="minorHAnsi" w:hAnsi="Calibri Light" w:cstheme="majorHAnsi"/>
          <w:sz w:val="24"/>
          <w:szCs w:val="24"/>
          <w:lang w:val="ru-RU"/>
        </w:rPr>
        <w:t xml:space="preserve">Отмечается, что начиная с 2018 года, одновременно с утверждением единой отчетности путем </w:t>
      </w:r>
      <w:r w:rsidRPr="00AB60F6">
        <w:rPr>
          <w:rFonts w:ascii="Calibri Light" w:eastAsiaTheme="minorHAnsi" w:hAnsi="Calibri Light" w:cstheme="majorHAnsi"/>
          <w:sz w:val="24"/>
          <w:szCs w:val="24"/>
          <w:lang w:val="ru-RU"/>
        </w:rPr>
        <w:t>IPC, полномочия</w:t>
      </w:r>
      <w:r w:rsidRPr="004104B5">
        <w:rPr>
          <w:rFonts w:ascii="Calibri Light" w:eastAsiaTheme="minorHAnsi" w:hAnsi="Calibri Light" w:cstheme="majorHAnsi"/>
          <w:sz w:val="24"/>
          <w:szCs w:val="24"/>
          <w:lang w:val="ru-RU"/>
        </w:rPr>
        <w:t xml:space="preserve"> ГНС были дополнены и состоят в обеспечении налогового администрирования путем создания условий для соблюдения налогоплательщиками законодательства и осуществления мониторинга процесса соблюдения, одинакового применения политики и положений в налоговой области, а также проведением контроля за правильным начислением и своевременным перечислением взносов в ФОМС и наложением санкций за нарушение законодательных положений при их исчислении.</w:t>
      </w:r>
    </w:p>
    <w:p w:rsidR="00A21882" w:rsidRPr="004104B5" w:rsidRDefault="00A21882" w:rsidP="00A21882">
      <w:pPr>
        <w:spacing w:after="120" w:line="276" w:lineRule="auto"/>
        <w:jc w:val="both"/>
        <w:rPr>
          <w:rFonts w:ascii="Calibri Light" w:hAnsi="Calibri Light" w:cstheme="majorHAnsi"/>
          <w:sz w:val="24"/>
          <w:szCs w:val="24"/>
          <w:lang w:val="ru-RU"/>
        </w:rPr>
      </w:pPr>
      <w:r w:rsidRPr="004104B5">
        <w:rPr>
          <w:rFonts w:ascii="Calibri Light" w:hAnsi="Calibri Light" w:cstheme="majorHAnsi"/>
          <w:sz w:val="24"/>
          <w:szCs w:val="24"/>
          <w:lang w:val="ru-RU"/>
        </w:rPr>
        <w:t>Установленные ситуации свидетельствуют о необходимости внедрения Стратегии развития менеджмента публичных финансов и в контексте ФОМС.</w:t>
      </w:r>
    </w:p>
    <w:p w:rsidR="00A21882" w:rsidRPr="004104B5" w:rsidRDefault="00A21882" w:rsidP="00A21882">
      <w:pPr>
        <w:spacing w:after="120" w:line="276" w:lineRule="auto"/>
        <w:jc w:val="both"/>
        <w:rPr>
          <w:rFonts w:ascii="Calibri Light" w:hAnsi="Calibri Light" w:cstheme="majorHAnsi"/>
          <w:sz w:val="24"/>
          <w:szCs w:val="24"/>
          <w:lang w:val="ru-RU"/>
        </w:rPr>
      </w:pPr>
      <w:r w:rsidRPr="004104B5">
        <w:rPr>
          <w:rFonts w:ascii="Calibri Light" w:hAnsi="Calibri Light" w:cstheme="majorHAnsi"/>
          <w:sz w:val="24"/>
          <w:szCs w:val="24"/>
          <w:lang w:val="ru-RU"/>
        </w:rPr>
        <w:t>В этом контексте считаем целесообразным включить ФОМС в реализацию Стратегии развития менеджмента публичных финансов, которая направлена на интеграцию существующих стратегических рамок, характерных для компонентов менеджмента публичных финансов с целью продолжения логической цепочки реформ, внедряемых или инициируемых в последний период.</w:t>
      </w:r>
    </w:p>
    <w:p w:rsidR="00A21882" w:rsidRPr="004104B5" w:rsidRDefault="00A21882" w:rsidP="00A21882">
      <w:pPr>
        <w:spacing w:after="0" w:line="276" w:lineRule="auto"/>
        <w:jc w:val="both"/>
        <w:rPr>
          <w:rFonts w:ascii="Calibri Light" w:hAnsi="Calibri Light" w:cstheme="majorHAnsi"/>
          <w:sz w:val="24"/>
          <w:szCs w:val="24"/>
          <w:lang w:val="ru-RU"/>
        </w:rPr>
      </w:pPr>
      <w:r w:rsidRPr="004104B5">
        <w:rPr>
          <w:rFonts w:ascii="Calibri Light" w:hAnsi="Calibri Light" w:cstheme="majorHAnsi"/>
          <w:sz w:val="24"/>
          <w:szCs w:val="24"/>
          <w:lang w:val="ru-RU"/>
        </w:rPr>
        <w:t>Также, НКМС администрирует множество активов, отраженных в финансовой отчетности (основные средства и запасы) стоимостью 44 457,0 тыс. леев, однако не отражает их размер на счетах собственного капитала. Одновременно, НКМС отражает как ожидаемые долгосрочные и краткосрочные доходы в сумме 402 666,6 тыс. леев и, соответственно,    836 339,5 тыс. леев. Эти регистрации не соответствуют в полной мере положениям Учетной политики на 2022 год, представленной аудиту, и ни основным принципам и качественным характеристикам финансовых отчетов</w:t>
      </w:r>
      <w:r w:rsidRPr="004104B5">
        <w:rPr>
          <w:rStyle w:val="af0"/>
          <w:rFonts w:ascii="Calibri Light" w:hAnsi="Calibri Light" w:cstheme="majorHAnsi"/>
          <w:sz w:val="24"/>
          <w:szCs w:val="24"/>
          <w:lang w:val="ru-RU"/>
        </w:rPr>
        <w:footnoteReference w:id="7"/>
      </w:r>
      <w:r w:rsidRPr="004104B5">
        <w:rPr>
          <w:rFonts w:ascii="Calibri Light" w:hAnsi="Calibri Light" w:cstheme="majorHAnsi"/>
          <w:sz w:val="24"/>
          <w:szCs w:val="24"/>
          <w:lang w:val="ru-RU"/>
        </w:rPr>
        <w:t>.</w:t>
      </w:r>
      <w:r w:rsidRPr="004104B5">
        <w:rPr>
          <w:rFonts w:ascii="Calibri Light" w:hAnsi="Calibri Light" w:cstheme="majorHAnsi"/>
          <w:strike/>
          <w:sz w:val="24"/>
          <w:szCs w:val="24"/>
          <w:lang w:val="ru-RU"/>
        </w:rPr>
        <w:t xml:space="preserve"> </w:t>
      </w:r>
    </w:p>
    <w:p w:rsidR="00A21882" w:rsidRPr="004104B5" w:rsidRDefault="00A21882" w:rsidP="00A21882">
      <w:pPr>
        <w:pStyle w:val="1"/>
        <w:spacing w:after="120" w:line="257" w:lineRule="auto"/>
        <w:rPr>
          <w:rFonts w:ascii="Calibri Light" w:eastAsia="Times New Roman" w:hAnsi="Calibri Light"/>
          <w:b/>
          <w:color w:val="auto"/>
          <w:sz w:val="28"/>
          <w:lang w:val="ru-RU"/>
        </w:rPr>
      </w:pPr>
      <w:r w:rsidRPr="004104B5">
        <w:rPr>
          <w:rFonts w:ascii="Calibri Light" w:eastAsia="Times New Roman" w:hAnsi="Calibri Light"/>
          <w:b/>
          <w:color w:val="auto"/>
          <w:sz w:val="28"/>
          <w:lang w:val="ru-RU"/>
        </w:rPr>
        <w:t xml:space="preserve">IV. ПРЕДСТАВЛЕНИЕ БЮДЖЕТА </w:t>
      </w:r>
    </w:p>
    <w:p w:rsidR="00A21882" w:rsidRPr="004104B5" w:rsidRDefault="00A21882" w:rsidP="00A21882">
      <w:pPr>
        <w:tabs>
          <w:tab w:val="left" w:pos="426"/>
        </w:tabs>
        <w:spacing w:after="120" w:line="276" w:lineRule="auto"/>
        <w:jc w:val="both"/>
        <w:rPr>
          <w:rFonts w:ascii="Calibri Light" w:hAnsi="Calibri Light" w:cstheme="majorHAnsi"/>
          <w:sz w:val="24"/>
          <w:szCs w:val="24"/>
          <w:lang w:val="ru-RU"/>
        </w:rPr>
      </w:pPr>
      <w:r w:rsidRPr="004104B5">
        <w:rPr>
          <w:rFonts w:ascii="Calibri Light" w:hAnsi="Calibri Light" w:cstheme="majorHAnsi"/>
          <w:sz w:val="24"/>
          <w:szCs w:val="24"/>
          <w:lang w:val="ru-RU"/>
        </w:rPr>
        <w:t xml:space="preserve">Система здравоохранения Республики Молдова устанавливает принципы всеобщего доступа, справедливости и солидарности к услугам здравоохранения. Так, для предоставления гражданам Республики Молдова равных возможностей в получении необходимой и качественной </w:t>
      </w:r>
      <w:r w:rsidRPr="004104B5">
        <w:rPr>
          <w:rFonts w:ascii="Calibri Light" w:eastAsia="Times New Roman" w:hAnsi="Calibri Light" w:cstheme="majorHAnsi"/>
          <w:sz w:val="24"/>
          <w:szCs w:val="24"/>
          <w:lang w:val="ru-RU" w:eastAsia="ru-RU"/>
        </w:rPr>
        <w:t xml:space="preserve">медицинской помощи, 1 января </w:t>
      </w:r>
      <w:r w:rsidRPr="004104B5">
        <w:rPr>
          <w:rFonts w:ascii="Calibri Light" w:hAnsi="Calibri Light" w:cstheme="majorHAnsi"/>
          <w:sz w:val="24"/>
          <w:szCs w:val="24"/>
          <w:lang w:val="ru-RU"/>
        </w:rPr>
        <w:t xml:space="preserve">2004 года была создана </w:t>
      </w:r>
      <w:r w:rsidRPr="004104B5">
        <w:rPr>
          <w:rFonts w:ascii="Calibri Light" w:hAnsi="Calibri Light" w:cstheme="majorHAnsi"/>
          <w:b/>
          <w:i/>
          <w:sz w:val="24"/>
          <w:szCs w:val="24"/>
          <w:lang w:val="ru-RU"/>
        </w:rPr>
        <w:t>система обязательного медицинского страхования</w:t>
      </w:r>
      <w:r w:rsidRPr="004104B5">
        <w:rPr>
          <w:rStyle w:val="af0"/>
          <w:rFonts w:ascii="Calibri Light" w:hAnsi="Calibri Light" w:cstheme="majorHAnsi"/>
          <w:sz w:val="24"/>
          <w:szCs w:val="24"/>
          <w:lang w:val="ru-RU"/>
        </w:rPr>
        <w:footnoteReference w:id="8"/>
      </w:r>
      <w:r w:rsidRPr="004104B5">
        <w:rPr>
          <w:rFonts w:ascii="Calibri Light" w:hAnsi="Calibri Light" w:cstheme="majorHAnsi"/>
          <w:sz w:val="24"/>
          <w:szCs w:val="24"/>
          <w:lang w:val="ru-RU"/>
        </w:rPr>
        <w:t>.</w:t>
      </w:r>
    </w:p>
    <w:p w:rsidR="00A21882" w:rsidRPr="004104B5" w:rsidRDefault="00A21882" w:rsidP="00A21882">
      <w:pPr>
        <w:tabs>
          <w:tab w:val="left" w:pos="426"/>
        </w:tabs>
        <w:spacing w:after="120" w:line="276" w:lineRule="auto"/>
        <w:jc w:val="both"/>
        <w:rPr>
          <w:rFonts w:ascii="Calibri Light" w:hAnsi="Calibri Light" w:cstheme="majorHAnsi"/>
          <w:sz w:val="24"/>
          <w:szCs w:val="24"/>
          <w:lang w:val="ru-RU"/>
        </w:rPr>
      </w:pPr>
      <w:r w:rsidRPr="004104B5">
        <w:rPr>
          <w:rFonts w:ascii="Calibri Light" w:hAnsi="Calibri Light" w:cstheme="majorHAnsi"/>
          <w:sz w:val="24"/>
          <w:szCs w:val="24"/>
          <w:lang w:val="ru-RU"/>
        </w:rPr>
        <w:t xml:space="preserve">Финансирование системы здравоохранения связано с накоплением финансовых ресурсов и распределением их с целью обеспечения оказания медицинских услуг для населения. Накопление финансовых ресурсов реализуется в денежной форме (трансферты из государственного бюджета, взносы работающих лиц, взносы застрахованных лиц в индивидуальном порядке и др.). </w:t>
      </w:r>
    </w:p>
    <w:p w:rsidR="00A21882" w:rsidRPr="004104B5" w:rsidRDefault="00A21882" w:rsidP="00A21882">
      <w:pPr>
        <w:tabs>
          <w:tab w:val="left" w:pos="426"/>
        </w:tabs>
        <w:spacing w:after="120" w:line="276" w:lineRule="auto"/>
        <w:jc w:val="both"/>
        <w:rPr>
          <w:rFonts w:ascii="Calibri Light" w:hAnsi="Calibri Light" w:cstheme="majorHAnsi"/>
          <w:sz w:val="24"/>
          <w:szCs w:val="24"/>
          <w:lang w:val="ru-RU"/>
        </w:rPr>
      </w:pPr>
      <w:r w:rsidRPr="004104B5">
        <w:rPr>
          <w:rFonts w:ascii="Calibri Light" w:hAnsi="Calibri Light" w:cstheme="majorHAnsi"/>
          <w:sz w:val="24"/>
          <w:szCs w:val="24"/>
          <w:lang w:val="ru-RU"/>
        </w:rPr>
        <w:t>Улучшение здоровья населения имеет благоприятное влияние на экономическое развитие и социальное процветание. Повышение эффективности системы здравоохранения, в свою очередь, способствует повышению производительности труда, социальной интеграции и снижает уровень бедности, за счет положительного влияния снижения заболеваемости, преждевременной смертности и увеличения продолжительности здоровой жизни.</w:t>
      </w:r>
    </w:p>
    <w:p w:rsidR="00A21882" w:rsidRPr="004104B5" w:rsidRDefault="00A21882" w:rsidP="00A21882">
      <w:pPr>
        <w:spacing w:after="120" w:line="276" w:lineRule="auto"/>
        <w:jc w:val="both"/>
        <w:rPr>
          <w:rFonts w:ascii="Calibri Light" w:hAnsi="Calibri Light" w:cstheme="majorHAnsi"/>
          <w:sz w:val="24"/>
          <w:szCs w:val="24"/>
          <w:lang w:val="ru-RU"/>
        </w:rPr>
      </w:pPr>
      <w:r w:rsidRPr="004104B5">
        <w:rPr>
          <w:rFonts w:ascii="Calibri Light" w:hAnsi="Calibri Light" w:cstheme="majorHAnsi"/>
          <w:sz w:val="24"/>
          <w:szCs w:val="24"/>
          <w:lang w:val="ru-RU"/>
        </w:rPr>
        <w:t>Фонды обязательного медицинского страхования являются составной частью национального публичного бюджета и представляют собой совокупность доходов, расходов и источников финансирования, предназначенных для реализации функций и управления системой обязательного медицинского страхования</w:t>
      </w:r>
      <w:r w:rsidRPr="004104B5">
        <w:rPr>
          <w:rStyle w:val="af0"/>
          <w:rFonts w:ascii="Calibri Light" w:eastAsia="Times New Roman" w:hAnsi="Calibri Light" w:cstheme="majorHAnsi"/>
          <w:sz w:val="24"/>
          <w:szCs w:val="24"/>
          <w:lang w:val="ru-RU"/>
        </w:rPr>
        <w:footnoteReference w:id="9"/>
      </w:r>
      <w:r w:rsidRPr="004104B5">
        <w:rPr>
          <w:rFonts w:ascii="Calibri Light" w:hAnsi="Calibri Light" w:cstheme="majorHAnsi"/>
          <w:sz w:val="24"/>
          <w:szCs w:val="24"/>
          <w:lang w:val="ru-RU"/>
        </w:rPr>
        <w:t xml:space="preserve">. </w:t>
      </w:r>
      <w:r w:rsidRPr="004104B5">
        <w:rPr>
          <w:rFonts w:ascii="Calibri Light" w:eastAsia="Times New Roman" w:hAnsi="Calibri Light" w:cstheme="majorHAnsi"/>
          <w:color w:val="000000"/>
          <w:sz w:val="24"/>
          <w:szCs w:val="24"/>
          <w:lang w:val="ru-RU"/>
        </w:rPr>
        <w:t xml:space="preserve">Национальная компания медицинского страхования администрирует фонды </w:t>
      </w:r>
      <w:r w:rsidRPr="004104B5">
        <w:rPr>
          <w:rFonts w:ascii="Calibri Light" w:hAnsi="Calibri Light" w:cstheme="majorHAnsi"/>
          <w:sz w:val="24"/>
          <w:szCs w:val="24"/>
          <w:lang w:val="ru-RU"/>
        </w:rPr>
        <w:t>обязательного медицинского страхования и внедряет программы в соответствии с взятыми задачами и показателями эффективности</w:t>
      </w:r>
      <w:r w:rsidRPr="004104B5">
        <w:rPr>
          <w:rFonts w:ascii="Calibri Light" w:hAnsi="Calibri Light" w:cstheme="majorHAnsi"/>
          <w:sz w:val="24"/>
          <w:szCs w:val="24"/>
          <w:vertAlign w:val="superscript"/>
          <w:lang w:val="ru-RU"/>
        </w:rPr>
        <w:footnoteReference w:id="10"/>
      </w:r>
      <w:r w:rsidRPr="004104B5">
        <w:rPr>
          <w:rFonts w:ascii="Calibri Light" w:hAnsi="Calibri Light" w:cstheme="majorHAnsi"/>
          <w:sz w:val="24"/>
          <w:szCs w:val="24"/>
          <w:lang w:val="ru-RU"/>
        </w:rPr>
        <w:t>.</w:t>
      </w:r>
    </w:p>
    <w:p w:rsidR="00A21882" w:rsidRPr="004104B5" w:rsidRDefault="00A21882" w:rsidP="00A21882">
      <w:pPr>
        <w:tabs>
          <w:tab w:val="left" w:pos="851"/>
        </w:tabs>
        <w:spacing w:after="0" w:line="276" w:lineRule="auto"/>
        <w:jc w:val="both"/>
        <w:rPr>
          <w:rFonts w:ascii="Calibri Light" w:hAnsi="Calibri Light" w:cs="Times New Roman"/>
          <w:sz w:val="24"/>
          <w:szCs w:val="28"/>
          <w:lang w:val="ru-RU"/>
        </w:rPr>
      </w:pPr>
      <w:r w:rsidRPr="004104B5">
        <w:rPr>
          <w:rFonts w:ascii="Calibri Light" w:hAnsi="Calibri Light" w:cs="Times New Roman"/>
          <w:sz w:val="24"/>
          <w:szCs w:val="28"/>
          <w:lang w:val="ru-RU"/>
        </w:rPr>
        <w:t xml:space="preserve">Согласно </w:t>
      </w:r>
      <w:r w:rsidRPr="004104B5">
        <w:rPr>
          <w:rFonts w:ascii="Calibri Light" w:eastAsiaTheme="minorHAnsi" w:hAnsi="Calibri Light" w:cstheme="majorHAnsi"/>
          <w:sz w:val="24"/>
          <w:szCs w:val="24"/>
          <w:lang w:val="ru-RU"/>
        </w:rPr>
        <w:t>законодательным положениям</w:t>
      </w:r>
      <w:r w:rsidRPr="004104B5">
        <w:rPr>
          <w:rFonts w:ascii="Calibri Light" w:hAnsi="Calibri Light" w:cs="Times New Roman"/>
          <w:sz w:val="24"/>
          <w:szCs w:val="28"/>
          <w:vertAlign w:val="superscript"/>
          <w:lang w:val="ru-RU"/>
        </w:rPr>
        <w:footnoteReference w:id="11"/>
      </w:r>
      <w:r w:rsidRPr="004104B5">
        <w:rPr>
          <w:rFonts w:ascii="Calibri Light" w:hAnsi="Calibri Light" w:cs="Times New Roman"/>
          <w:sz w:val="24"/>
          <w:szCs w:val="28"/>
          <w:lang w:val="ru-RU"/>
        </w:rPr>
        <w:t xml:space="preserve">, НКМС является государственной, независимой (в том числе финансово), неприбыльной организацией и обязана осуществлять обязательное медицинское страхование граждан Республики Молдова и иностранцев, предусмотренных в соответствии с </w:t>
      </w:r>
      <w:r w:rsidRPr="004104B5">
        <w:rPr>
          <w:rFonts w:ascii="Calibri Light" w:eastAsiaTheme="minorHAnsi" w:hAnsi="Calibri Light" w:cstheme="majorHAnsi"/>
          <w:sz w:val="24"/>
          <w:szCs w:val="24"/>
          <w:lang w:val="ru-RU"/>
        </w:rPr>
        <w:t xml:space="preserve">законодательными актами. </w:t>
      </w:r>
      <w:r w:rsidRPr="004104B5">
        <w:rPr>
          <w:rFonts w:ascii="Calibri Light" w:eastAsiaTheme="minorHAnsi" w:hAnsi="Calibri Light" w:cstheme="majorHAnsi"/>
          <w:b/>
          <w:i/>
          <w:sz w:val="24"/>
          <w:szCs w:val="24"/>
          <w:lang w:val="ru-RU"/>
        </w:rPr>
        <w:t xml:space="preserve">С целью реализации </w:t>
      </w:r>
      <w:r w:rsidRPr="004104B5">
        <w:rPr>
          <w:rFonts w:ascii="Calibri Light" w:hAnsi="Calibri Light" w:cs="Times New Roman"/>
          <w:b/>
          <w:i/>
          <w:sz w:val="24"/>
          <w:szCs w:val="28"/>
          <w:lang w:val="ru-RU"/>
        </w:rPr>
        <w:t>обязательного медицинского страхования, Компания создает за счет общих накопленных средств и управляет 5 фондами страхования, а именно:</w:t>
      </w:r>
    </w:p>
    <w:p w:rsidR="00A21882" w:rsidRPr="004104B5" w:rsidRDefault="00A21882" w:rsidP="00A21882">
      <w:pPr>
        <w:spacing w:after="0" w:line="276" w:lineRule="auto"/>
        <w:ind w:firstLine="142"/>
        <w:jc w:val="both"/>
        <w:rPr>
          <w:rFonts w:ascii="Calibri Light" w:hAnsi="Calibri Light" w:cstheme="majorHAnsi"/>
          <w:b/>
          <w:sz w:val="24"/>
          <w:szCs w:val="24"/>
          <w:lang w:val="ru-RU"/>
        </w:rPr>
      </w:pPr>
      <w:r w:rsidRPr="004104B5">
        <w:rPr>
          <w:rFonts w:ascii="Calibri Light" w:hAnsi="Calibri Light"/>
          <w:noProof/>
          <w:sz w:val="24"/>
          <w:szCs w:val="24"/>
          <w:lang w:val="ru-RU" w:eastAsia="ru-RU"/>
        </w:rPr>
        <w:drawing>
          <wp:inline distT="0" distB="0" distL="0" distR="0" wp14:anchorId="5B8A12B7" wp14:editId="5AFCDC02">
            <wp:extent cx="5943600" cy="1227840"/>
            <wp:effectExtent l="95250" t="76200" r="95250" b="10604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A21882" w:rsidRPr="004104B5" w:rsidRDefault="00A21882" w:rsidP="00A21882">
      <w:pPr>
        <w:spacing w:after="0" w:line="240" w:lineRule="auto"/>
        <w:rPr>
          <w:rFonts w:ascii="Calibri Light" w:hAnsi="Calibri Light" w:cstheme="majorHAnsi"/>
          <w:b/>
          <w:i/>
          <w:sz w:val="20"/>
          <w:szCs w:val="20"/>
          <w:lang w:val="ru-RU"/>
        </w:rPr>
      </w:pPr>
      <w:r w:rsidRPr="004104B5">
        <w:rPr>
          <w:rFonts w:ascii="Calibri Light" w:hAnsi="Calibri Light" w:cstheme="majorHAnsi"/>
          <w:b/>
          <w:i/>
          <w:sz w:val="20"/>
          <w:szCs w:val="20"/>
          <w:lang w:val="ru-RU"/>
        </w:rPr>
        <w:t>Рисунок №1. Фонды обязательного медицинского страхования.</w:t>
      </w:r>
    </w:p>
    <w:p w:rsidR="00A21882" w:rsidRPr="004104B5" w:rsidRDefault="00A21882" w:rsidP="00A21882">
      <w:pPr>
        <w:tabs>
          <w:tab w:val="left" w:pos="270"/>
        </w:tabs>
        <w:spacing w:after="0" w:line="276" w:lineRule="auto"/>
        <w:jc w:val="both"/>
        <w:rPr>
          <w:rFonts w:ascii="Calibri Light" w:hAnsi="Calibri Light" w:cstheme="majorHAnsi"/>
          <w:sz w:val="24"/>
          <w:szCs w:val="24"/>
          <w:lang w:val="ru-RU"/>
        </w:rPr>
      </w:pPr>
      <w:r w:rsidRPr="004104B5">
        <w:rPr>
          <w:rFonts w:ascii="Calibri Light" w:hAnsi="Calibri Light" w:cstheme="majorHAnsi"/>
          <w:b/>
          <w:i/>
          <w:color w:val="000000"/>
          <w:sz w:val="20"/>
          <w:szCs w:val="26"/>
          <w:shd w:val="clear" w:color="auto" w:fill="FFFFFF"/>
          <w:lang w:val="ru-RU"/>
        </w:rPr>
        <w:t>Источник:</w:t>
      </w:r>
      <w:r w:rsidRPr="004104B5">
        <w:rPr>
          <w:rFonts w:ascii="Calibri Light" w:hAnsi="Calibri Light" w:cstheme="majorHAnsi"/>
          <w:i/>
          <w:color w:val="000000"/>
          <w:sz w:val="20"/>
          <w:szCs w:val="26"/>
          <w:shd w:val="clear" w:color="auto" w:fill="FFFFFF"/>
          <w:lang w:val="ru-RU"/>
        </w:rPr>
        <w:t xml:space="preserve"> Разработано аудитом.</w:t>
      </w:r>
    </w:p>
    <w:p w:rsidR="00A21882" w:rsidRPr="004104B5" w:rsidRDefault="00A21882" w:rsidP="00A21882">
      <w:pPr>
        <w:spacing w:after="0" w:line="276" w:lineRule="auto"/>
        <w:jc w:val="both"/>
        <w:rPr>
          <w:rFonts w:ascii="Calibri Light" w:hAnsi="Calibri Light" w:cstheme="majorHAnsi"/>
          <w:sz w:val="24"/>
          <w:szCs w:val="24"/>
          <w:lang w:val="ru-RU"/>
        </w:rPr>
      </w:pPr>
      <w:r w:rsidRPr="004104B5">
        <w:rPr>
          <w:rFonts w:ascii="Calibri Light" w:hAnsi="Calibri Light" w:cstheme="majorHAnsi"/>
          <w:sz w:val="24"/>
          <w:szCs w:val="24"/>
          <w:lang w:val="ru-RU"/>
        </w:rPr>
        <w:t>В 2022 году существенный удельный вес в общих исполненных расходах 11 963,3 млн. леев приходится на расходы для оплаты текущих медицинских услуг, которые составили             11 824,8 млн. леев (99%), данные представлены в таблице ниже.</w:t>
      </w:r>
    </w:p>
    <w:p w:rsidR="00A21882" w:rsidRPr="004104B5" w:rsidRDefault="00A21882" w:rsidP="00A21882">
      <w:pPr>
        <w:spacing w:after="0" w:line="276" w:lineRule="auto"/>
        <w:ind w:firstLine="567"/>
        <w:jc w:val="center"/>
        <w:rPr>
          <w:rFonts w:ascii="Calibri Light" w:eastAsia="Times New Roman" w:hAnsi="Calibri Light" w:cstheme="majorHAnsi"/>
          <w:b/>
          <w:iCs/>
          <w:sz w:val="24"/>
          <w:szCs w:val="24"/>
          <w:lang w:val="ru-RU"/>
        </w:rPr>
      </w:pPr>
      <w:r w:rsidRPr="004104B5">
        <w:rPr>
          <w:rFonts w:ascii="Calibri Light" w:eastAsia="Times New Roman" w:hAnsi="Calibri Light" w:cstheme="majorHAnsi"/>
          <w:b/>
          <w:iCs/>
          <w:sz w:val="24"/>
          <w:szCs w:val="24"/>
          <w:lang w:val="ru-RU"/>
        </w:rPr>
        <w:t>Динамика расходов фондов обязательного медицинского страхования в 2022 году по сравнению с 2020 и 2021 годами</w:t>
      </w:r>
    </w:p>
    <w:p w:rsidR="00A21882" w:rsidRPr="004104B5" w:rsidRDefault="00A21882" w:rsidP="00A21882">
      <w:pPr>
        <w:spacing w:after="0" w:line="276" w:lineRule="auto"/>
        <w:ind w:firstLine="567"/>
        <w:jc w:val="right"/>
        <w:rPr>
          <w:rFonts w:ascii="Calibri Light" w:hAnsi="Calibri Light" w:cstheme="majorHAnsi"/>
          <w:sz w:val="24"/>
          <w:szCs w:val="24"/>
          <w:lang w:val="ru-RU"/>
        </w:rPr>
      </w:pPr>
      <w:r w:rsidRPr="004104B5">
        <w:rPr>
          <w:rFonts w:ascii="Calibri Light" w:eastAsia="Times New Roman" w:hAnsi="Calibri Light" w:cstheme="majorHAnsi"/>
          <w:sz w:val="20"/>
          <w:szCs w:val="24"/>
          <w:lang w:val="ru-RU"/>
        </w:rPr>
        <w:t xml:space="preserve">Таблица №2, млн. леев </w:t>
      </w:r>
    </w:p>
    <w:tbl>
      <w:tblPr>
        <w:tblStyle w:val="-11"/>
        <w:tblW w:w="5000" w:type="pct"/>
        <w:tblInd w:w="0" w:type="dxa"/>
        <w:tblLook w:val="04A0" w:firstRow="1" w:lastRow="0" w:firstColumn="1" w:lastColumn="0" w:noHBand="0" w:noVBand="1"/>
      </w:tblPr>
      <w:tblGrid>
        <w:gridCol w:w="2737"/>
        <w:gridCol w:w="942"/>
        <w:gridCol w:w="921"/>
        <w:gridCol w:w="914"/>
        <w:gridCol w:w="800"/>
        <w:gridCol w:w="1131"/>
        <w:gridCol w:w="813"/>
        <w:gridCol w:w="1086"/>
      </w:tblGrid>
      <w:tr w:rsidR="00A21882" w:rsidRPr="004104B5" w:rsidTr="005A4F69">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465" w:type="pct"/>
            <w:vMerge w:val="restart"/>
            <w:vAlign w:val="center"/>
            <w:hideMark/>
          </w:tcPr>
          <w:p w:rsidR="00A21882" w:rsidRPr="004104B5" w:rsidRDefault="00A21882" w:rsidP="005F73F1">
            <w:pPr>
              <w:spacing w:after="0" w:line="276" w:lineRule="auto"/>
              <w:jc w:val="center"/>
              <w:rPr>
                <w:rFonts w:ascii="Calibri Light" w:hAnsi="Calibri Light" w:cstheme="majorHAnsi"/>
                <w:bCs w:val="0"/>
                <w:color w:val="000000"/>
                <w:sz w:val="18"/>
                <w:szCs w:val="20"/>
                <w:lang w:val="ru-RU"/>
              </w:rPr>
            </w:pPr>
            <w:r w:rsidRPr="004104B5">
              <w:rPr>
                <w:rFonts w:ascii="Calibri Light" w:hAnsi="Calibri Light" w:cstheme="majorHAnsi"/>
                <w:bCs w:val="0"/>
                <w:color w:val="000000"/>
                <w:sz w:val="18"/>
                <w:szCs w:val="20"/>
                <w:lang w:val="ru-RU"/>
              </w:rPr>
              <w:t xml:space="preserve">Показатели </w:t>
            </w:r>
          </w:p>
        </w:tc>
        <w:tc>
          <w:tcPr>
            <w:tcW w:w="1486" w:type="pct"/>
            <w:gridSpan w:val="3"/>
            <w:hideMark/>
          </w:tcPr>
          <w:p w:rsidR="00A21882" w:rsidRPr="004104B5" w:rsidRDefault="00A21882" w:rsidP="005F73F1">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Cs w:val="0"/>
                <w:color w:val="000000"/>
                <w:sz w:val="18"/>
                <w:szCs w:val="20"/>
                <w:lang w:val="ru-RU"/>
              </w:rPr>
            </w:pPr>
            <w:r w:rsidRPr="004104B5">
              <w:rPr>
                <w:rFonts w:ascii="Calibri Light" w:hAnsi="Calibri Light" w:cstheme="majorHAnsi"/>
                <w:bCs w:val="0"/>
                <w:color w:val="000000"/>
                <w:sz w:val="18"/>
                <w:szCs w:val="20"/>
                <w:lang w:val="ru-RU"/>
              </w:rPr>
              <w:t>Годы</w:t>
            </w:r>
          </w:p>
        </w:tc>
        <w:tc>
          <w:tcPr>
            <w:tcW w:w="1033" w:type="pct"/>
            <w:gridSpan w:val="2"/>
            <w:hideMark/>
          </w:tcPr>
          <w:p w:rsidR="00A21882" w:rsidRPr="004104B5" w:rsidRDefault="00A21882" w:rsidP="005F73F1">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bCs w:val="0"/>
                <w:color w:val="000000"/>
                <w:sz w:val="18"/>
                <w:szCs w:val="20"/>
                <w:lang w:val="ru-RU"/>
              </w:rPr>
            </w:pPr>
            <w:r w:rsidRPr="004104B5">
              <w:rPr>
                <w:rFonts w:ascii="Calibri Light" w:hAnsi="Calibri Light" w:cstheme="majorHAnsi"/>
                <w:color w:val="000000"/>
                <w:sz w:val="18"/>
                <w:szCs w:val="20"/>
                <w:lang w:val="ru-RU"/>
              </w:rPr>
              <w:t>Отклонения, 2022/2011</w:t>
            </w:r>
          </w:p>
        </w:tc>
        <w:tc>
          <w:tcPr>
            <w:tcW w:w="1016" w:type="pct"/>
            <w:gridSpan w:val="2"/>
            <w:hideMark/>
          </w:tcPr>
          <w:p w:rsidR="00A21882" w:rsidRPr="004104B5" w:rsidRDefault="00A21882" w:rsidP="005F73F1">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bCs w:val="0"/>
                <w:color w:val="000000"/>
                <w:sz w:val="18"/>
                <w:szCs w:val="20"/>
                <w:lang w:val="ru-RU"/>
              </w:rPr>
            </w:pPr>
            <w:r w:rsidRPr="004104B5">
              <w:rPr>
                <w:rFonts w:ascii="Calibri Light" w:hAnsi="Calibri Light" w:cstheme="majorHAnsi"/>
                <w:color w:val="000000"/>
                <w:sz w:val="18"/>
                <w:szCs w:val="20"/>
                <w:lang w:val="ru-RU"/>
              </w:rPr>
              <w:t>Отклонения, 2022/2020</w:t>
            </w:r>
          </w:p>
        </w:tc>
      </w:tr>
      <w:tr w:rsidR="00A21882" w:rsidRPr="004104B5" w:rsidTr="005A4F69">
        <w:trPr>
          <w:trHeight w:val="67"/>
        </w:trPr>
        <w:tc>
          <w:tcPr>
            <w:cnfStyle w:val="001000000000" w:firstRow="0" w:lastRow="0" w:firstColumn="1" w:lastColumn="0" w:oddVBand="0" w:evenVBand="0" w:oddHBand="0" w:evenHBand="0" w:firstRowFirstColumn="0" w:firstRowLastColumn="0" w:lastRowFirstColumn="0" w:lastRowLastColumn="0"/>
            <w:tcW w:w="1465" w:type="pct"/>
            <w:vMerge/>
            <w:hideMark/>
          </w:tcPr>
          <w:p w:rsidR="00A21882" w:rsidRPr="004104B5" w:rsidRDefault="00A21882" w:rsidP="005F73F1">
            <w:pPr>
              <w:spacing w:after="0" w:line="276" w:lineRule="auto"/>
              <w:rPr>
                <w:rFonts w:ascii="Calibri Light" w:hAnsi="Calibri Light" w:cstheme="majorHAnsi"/>
                <w:b w:val="0"/>
                <w:bCs w:val="0"/>
                <w:color w:val="000000"/>
                <w:sz w:val="18"/>
                <w:szCs w:val="20"/>
                <w:lang w:val="ru-RU"/>
              </w:rPr>
            </w:pPr>
          </w:p>
        </w:tc>
        <w:tc>
          <w:tcPr>
            <w:tcW w:w="504" w:type="pct"/>
            <w:hideMark/>
          </w:tcPr>
          <w:p w:rsidR="00A21882" w:rsidRPr="004104B5" w:rsidRDefault="00A21882" w:rsidP="005F73F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18"/>
                <w:szCs w:val="20"/>
                <w:lang w:val="ru-RU"/>
              </w:rPr>
            </w:pPr>
            <w:r w:rsidRPr="004104B5">
              <w:rPr>
                <w:rFonts w:ascii="Calibri Light" w:hAnsi="Calibri Light" w:cstheme="majorHAnsi"/>
                <w:b/>
                <w:bCs/>
                <w:color w:val="000000"/>
                <w:sz w:val="18"/>
                <w:szCs w:val="20"/>
                <w:lang w:val="ru-RU"/>
              </w:rPr>
              <w:t>2020</w:t>
            </w:r>
          </w:p>
        </w:tc>
        <w:tc>
          <w:tcPr>
            <w:tcW w:w="493" w:type="pct"/>
            <w:hideMark/>
          </w:tcPr>
          <w:p w:rsidR="00A21882" w:rsidRPr="004104B5" w:rsidRDefault="00A21882" w:rsidP="005F73F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18"/>
                <w:szCs w:val="20"/>
                <w:lang w:val="ru-RU"/>
              </w:rPr>
            </w:pPr>
            <w:r w:rsidRPr="004104B5">
              <w:rPr>
                <w:rFonts w:ascii="Calibri Light" w:hAnsi="Calibri Light" w:cstheme="majorHAnsi"/>
                <w:b/>
                <w:bCs/>
                <w:color w:val="000000"/>
                <w:sz w:val="18"/>
                <w:szCs w:val="20"/>
                <w:lang w:val="ru-RU"/>
              </w:rPr>
              <w:t>2021</w:t>
            </w:r>
          </w:p>
        </w:tc>
        <w:tc>
          <w:tcPr>
            <w:tcW w:w="489" w:type="pct"/>
            <w:hideMark/>
          </w:tcPr>
          <w:p w:rsidR="00A21882" w:rsidRPr="004104B5" w:rsidRDefault="00A21882" w:rsidP="005F73F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18"/>
                <w:szCs w:val="20"/>
                <w:lang w:val="ru-RU"/>
              </w:rPr>
            </w:pPr>
            <w:r w:rsidRPr="004104B5">
              <w:rPr>
                <w:rFonts w:ascii="Calibri Light" w:hAnsi="Calibri Light" w:cstheme="majorHAnsi"/>
                <w:b/>
                <w:bCs/>
                <w:color w:val="000000"/>
                <w:sz w:val="18"/>
                <w:szCs w:val="20"/>
                <w:lang w:val="ru-RU"/>
              </w:rPr>
              <w:t>2022</w:t>
            </w:r>
          </w:p>
        </w:tc>
        <w:tc>
          <w:tcPr>
            <w:tcW w:w="428" w:type="pct"/>
            <w:hideMark/>
          </w:tcPr>
          <w:p w:rsidR="00A21882" w:rsidRPr="004104B5" w:rsidRDefault="00A21882" w:rsidP="005F73F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18"/>
                <w:szCs w:val="20"/>
                <w:lang w:val="ru-RU"/>
              </w:rPr>
            </w:pPr>
            <w:r w:rsidRPr="004104B5">
              <w:rPr>
                <w:rFonts w:ascii="Calibri Light" w:hAnsi="Calibri Light" w:cstheme="majorHAnsi"/>
                <w:b/>
                <w:bCs/>
                <w:color w:val="000000"/>
                <w:sz w:val="18"/>
                <w:szCs w:val="20"/>
                <w:lang w:val="ru-RU"/>
              </w:rPr>
              <w:t>(+/-)</w:t>
            </w:r>
          </w:p>
        </w:tc>
        <w:tc>
          <w:tcPr>
            <w:tcW w:w="605" w:type="pct"/>
            <w:hideMark/>
          </w:tcPr>
          <w:p w:rsidR="00A21882" w:rsidRPr="004104B5" w:rsidRDefault="00A21882" w:rsidP="005F73F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18"/>
                <w:szCs w:val="20"/>
                <w:lang w:val="ru-RU"/>
              </w:rPr>
            </w:pPr>
            <w:r w:rsidRPr="004104B5">
              <w:rPr>
                <w:rFonts w:ascii="Calibri Light" w:hAnsi="Calibri Light" w:cstheme="majorHAnsi"/>
                <w:b/>
                <w:bCs/>
                <w:color w:val="000000"/>
                <w:sz w:val="18"/>
                <w:szCs w:val="20"/>
                <w:lang w:val="ru-RU"/>
              </w:rPr>
              <w:t>%</w:t>
            </w:r>
          </w:p>
        </w:tc>
        <w:tc>
          <w:tcPr>
            <w:tcW w:w="435" w:type="pct"/>
            <w:hideMark/>
          </w:tcPr>
          <w:p w:rsidR="00A21882" w:rsidRPr="004104B5" w:rsidRDefault="00A21882" w:rsidP="005F73F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18"/>
                <w:szCs w:val="20"/>
                <w:lang w:val="ru-RU"/>
              </w:rPr>
            </w:pPr>
            <w:r w:rsidRPr="004104B5">
              <w:rPr>
                <w:rFonts w:ascii="Calibri Light" w:hAnsi="Calibri Light" w:cstheme="majorHAnsi"/>
                <w:b/>
                <w:bCs/>
                <w:color w:val="000000"/>
                <w:sz w:val="18"/>
                <w:szCs w:val="20"/>
                <w:lang w:val="ru-RU"/>
              </w:rPr>
              <w:t>(+/-)</w:t>
            </w:r>
          </w:p>
        </w:tc>
        <w:tc>
          <w:tcPr>
            <w:tcW w:w="581" w:type="pct"/>
            <w:hideMark/>
          </w:tcPr>
          <w:p w:rsidR="00A21882" w:rsidRPr="004104B5" w:rsidRDefault="00A21882" w:rsidP="005F73F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18"/>
                <w:szCs w:val="20"/>
                <w:lang w:val="ru-RU"/>
              </w:rPr>
            </w:pPr>
            <w:r w:rsidRPr="004104B5">
              <w:rPr>
                <w:rFonts w:ascii="Calibri Light" w:hAnsi="Calibri Light" w:cstheme="majorHAnsi"/>
                <w:b/>
                <w:bCs/>
                <w:color w:val="000000"/>
                <w:sz w:val="18"/>
                <w:szCs w:val="20"/>
                <w:lang w:val="ru-RU"/>
              </w:rPr>
              <w:t>%</w:t>
            </w:r>
          </w:p>
        </w:tc>
      </w:tr>
      <w:tr w:rsidR="00A21882" w:rsidRPr="004104B5" w:rsidTr="005A4F69">
        <w:trPr>
          <w:trHeight w:val="281"/>
        </w:trPr>
        <w:tc>
          <w:tcPr>
            <w:cnfStyle w:val="001000000000" w:firstRow="0" w:lastRow="0" w:firstColumn="1" w:lastColumn="0" w:oddVBand="0" w:evenVBand="0" w:oddHBand="0" w:evenHBand="0" w:firstRowFirstColumn="0" w:firstRowLastColumn="0" w:lastRowFirstColumn="0" w:lastRowLastColumn="0"/>
            <w:tcW w:w="1465" w:type="pct"/>
            <w:hideMark/>
          </w:tcPr>
          <w:p w:rsidR="00A21882" w:rsidRPr="004104B5" w:rsidRDefault="00A21882" w:rsidP="005F73F1">
            <w:pPr>
              <w:spacing w:after="0" w:line="276" w:lineRule="auto"/>
              <w:jc w:val="center"/>
              <w:rPr>
                <w:rFonts w:ascii="Calibri Light" w:hAnsi="Calibri Light" w:cstheme="majorHAnsi"/>
                <w:b w:val="0"/>
                <w:bCs w:val="0"/>
                <w:color w:val="000000"/>
                <w:sz w:val="18"/>
                <w:szCs w:val="20"/>
                <w:lang w:val="ru-RU"/>
              </w:rPr>
            </w:pPr>
            <w:r w:rsidRPr="004104B5">
              <w:rPr>
                <w:rFonts w:ascii="Calibri Light" w:hAnsi="Calibri Light" w:cstheme="majorHAnsi"/>
                <w:color w:val="000000"/>
                <w:sz w:val="18"/>
                <w:szCs w:val="20"/>
                <w:lang w:val="ru-RU"/>
              </w:rPr>
              <w:t>1</w:t>
            </w:r>
          </w:p>
        </w:tc>
        <w:tc>
          <w:tcPr>
            <w:tcW w:w="504" w:type="pct"/>
            <w:hideMark/>
          </w:tcPr>
          <w:p w:rsidR="00A21882" w:rsidRPr="004104B5" w:rsidRDefault="00A21882" w:rsidP="005F73F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iCs/>
                <w:color w:val="000000"/>
                <w:sz w:val="18"/>
                <w:szCs w:val="20"/>
                <w:lang w:val="ru-RU"/>
              </w:rPr>
            </w:pPr>
            <w:r w:rsidRPr="004104B5">
              <w:rPr>
                <w:rFonts w:ascii="Calibri Light" w:hAnsi="Calibri Light" w:cstheme="majorHAnsi"/>
                <w:b/>
                <w:bCs/>
                <w:iCs/>
                <w:color w:val="000000"/>
                <w:sz w:val="18"/>
                <w:szCs w:val="20"/>
                <w:lang w:val="ru-RU"/>
              </w:rPr>
              <w:t>2</w:t>
            </w:r>
          </w:p>
        </w:tc>
        <w:tc>
          <w:tcPr>
            <w:tcW w:w="493" w:type="pct"/>
            <w:hideMark/>
          </w:tcPr>
          <w:p w:rsidR="00A21882" w:rsidRPr="004104B5" w:rsidRDefault="00A21882" w:rsidP="005F73F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iCs/>
                <w:color w:val="000000"/>
                <w:sz w:val="18"/>
                <w:szCs w:val="20"/>
                <w:lang w:val="ru-RU"/>
              </w:rPr>
            </w:pPr>
            <w:r w:rsidRPr="004104B5">
              <w:rPr>
                <w:rFonts w:ascii="Calibri Light" w:hAnsi="Calibri Light" w:cstheme="majorHAnsi"/>
                <w:b/>
                <w:bCs/>
                <w:iCs/>
                <w:color w:val="000000"/>
                <w:sz w:val="18"/>
                <w:szCs w:val="20"/>
                <w:lang w:val="ru-RU"/>
              </w:rPr>
              <w:t>3</w:t>
            </w:r>
          </w:p>
        </w:tc>
        <w:tc>
          <w:tcPr>
            <w:tcW w:w="489" w:type="pct"/>
            <w:hideMark/>
          </w:tcPr>
          <w:p w:rsidR="00A21882" w:rsidRPr="004104B5" w:rsidRDefault="00A21882" w:rsidP="005F73F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iCs/>
                <w:color w:val="000000"/>
                <w:sz w:val="18"/>
                <w:szCs w:val="20"/>
                <w:lang w:val="ru-RU"/>
              </w:rPr>
            </w:pPr>
            <w:r w:rsidRPr="004104B5">
              <w:rPr>
                <w:rFonts w:ascii="Calibri Light" w:hAnsi="Calibri Light" w:cstheme="majorHAnsi"/>
                <w:b/>
                <w:bCs/>
                <w:iCs/>
                <w:color w:val="000000"/>
                <w:sz w:val="18"/>
                <w:szCs w:val="20"/>
                <w:lang w:val="ru-RU"/>
              </w:rPr>
              <w:t>4</w:t>
            </w:r>
          </w:p>
        </w:tc>
        <w:tc>
          <w:tcPr>
            <w:tcW w:w="428" w:type="pct"/>
            <w:hideMark/>
          </w:tcPr>
          <w:p w:rsidR="00A21882" w:rsidRPr="004104B5" w:rsidRDefault="00A21882" w:rsidP="005F73F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iCs/>
                <w:color w:val="000000"/>
                <w:sz w:val="18"/>
                <w:szCs w:val="20"/>
                <w:lang w:val="ru-RU"/>
              </w:rPr>
            </w:pPr>
            <w:r w:rsidRPr="004104B5">
              <w:rPr>
                <w:rFonts w:ascii="Calibri Light" w:hAnsi="Calibri Light" w:cstheme="majorHAnsi"/>
                <w:b/>
                <w:bCs/>
                <w:iCs/>
                <w:color w:val="000000"/>
                <w:sz w:val="18"/>
                <w:szCs w:val="20"/>
                <w:lang w:val="ru-RU"/>
              </w:rPr>
              <w:t>5=4-3</w:t>
            </w:r>
          </w:p>
        </w:tc>
        <w:tc>
          <w:tcPr>
            <w:tcW w:w="605" w:type="pct"/>
            <w:hideMark/>
          </w:tcPr>
          <w:p w:rsidR="00A21882" w:rsidRPr="004104B5" w:rsidRDefault="00A21882" w:rsidP="005F73F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iCs/>
                <w:color w:val="000000"/>
                <w:sz w:val="18"/>
                <w:szCs w:val="20"/>
                <w:lang w:val="ru-RU"/>
              </w:rPr>
            </w:pPr>
            <w:r w:rsidRPr="004104B5">
              <w:rPr>
                <w:rFonts w:ascii="Calibri Light" w:hAnsi="Calibri Light" w:cstheme="majorHAnsi"/>
                <w:b/>
                <w:bCs/>
                <w:iCs/>
                <w:color w:val="000000"/>
                <w:sz w:val="18"/>
                <w:szCs w:val="20"/>
                <w:lang w:val="ru-RU"/>
              </w:rPr>
              <w:t> 6=4*100/3</w:t>
            </w:r>
          </w:p>
        </w:tc>
        <w:tc>
          <w:tcPr>
            <w:tcW w:w="435" w:type="pct"/>
            <w:hideMark/>
          </w:tcPr>
          <w:p w:rsidR="00A21882" w:rsidRPr="004104B5" w:rsidRDefault="00A21882" w:rsidP="005F73F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iCs/>
                <w:color w:val="000000"/>
                <w:sz w:val="18"/>
                <w:szCs w:val="20"/>
                <w:lang w:val="ru-RU"/>
              </w:rPr>
            </w:pPr>
            <w:r w:rsidRPr="004104B5">
              <w:rPr>
                <w:rFonts w:ascii="Calibri Light" w:hAnsi="Calibri Light" w:cstheme="majorHAnsi"/>
                <w:b/>
                <w:bCs/>
                <w:iCs/>
                <w:color w:val="000000"/>
                <w:sz w:val="18"/>
                <w:szCs w:val="20"/>
                <w:lang w:val="ru-RU"/>
              </w:rPr>
              <w:t>7=4-2</w:t>
            </w:r>
          </w:p>
        </w:tc>
        <w:tc>
          <w:tcPr>
            <w:tcW w:w="581" w:type="pct"/>
            <w:hideMark/>
          </w:tcPr>
          <w:p w:rsidR="00A21882" w:rsidRPr="004104B5" w:rsidRDefault="00A21882" w:rsidP="005F73F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iCs/>
                <w:color w:val="000000"/>
                <w:sz w:val="18"/>
                <w:szCs w:val="20"/>
                <w:lang w:val="ru-RU"/>
              </w:rPr>
            </w:pPr>
            <w:r w:rsidRPr="004104B5">
              <w:rPr>
                <w:rFonts w:ascii="Calibri Light" w:hAnsi="Calibri Light" w:cstheme="majorHAnsi"/>
                <w:b/>
                <w:bCs/>
                <w:iCs/>
                <w:color w:val="000000"/>
                <w:sz w:val="18"/>
                <w:szCs w:val="20"/>
                <w:lang w:val="ru-RU"/>
              </w:rPr>
              <w:t>8=4*100/2</w:t>
            </w:r>
          </w:p>
        </w:tc>
      </w:tr>
      <w:tr w:rsidR="00A21882" w:rsidRPr="004104B5" w:rsidTr="005A4F69">
        <w:trPr>
          <w:trHeight w:val="60"/>
        </w:trPr>
        <w:tc>
          <w:tcPr>
            <w:cnfStyle w:val="001000000000" w:firstRow="0" w:lastRow="0" w:firstColumn="1" w:lastColumn="0" w:oddVBand="0" w:evenVBand="0" w:oddHBand="0" w:evenHBand="0" w:firstRowFirstColumn="0" w:firstRowLastColumn="0" w:lastRowFirstColumn="0" w:lastRowLastColumn="0"/>
            <w:tcW w:w="1465" w:type="pct"/>
            <w:hideMark/>
          </w:tcPr>
          <w:p w:rsidR="00A21882" w:rsidRPr="004104B5" w:rsidRDefault="00A21882" w:rsidP="005F73F1">
            <w:pPr>
              <w:spacing w:after="0" w:line="276" w:lineRule="auto"/>
              <w:rPr>
                <w:rFonts w:ascii="Calibri Light" w:hAnsi="Calibri Light" w:cstheme="majorHAnsi"/>
                <w:b w:val="0"/>
                <w:bCs w:val="0"/>
                <w:color w:val="000000"/>
                <w:sz w:val="18"/>
                <w:szCs w:val="20"/>
                <w:lang w:val="ru-RU"/>
              </w:rPr>
            </w:pPr>
            <w:r w:rsidRPr="004104B5">
              <w:rPr>
                <w:rFonts w:ascii="Calibri Light" w:hAnsi="Calibri Light" w:cstheme="majorHAnsi"/>
                <w:color w:val="000000"/>
                <w:sz w:val="18"/>
                <w:szCs w:val="20"/>
                <w:lang w:val="ru-RU"/>
              </w:rPr>
              <w:t>Исполненные расходы, в том числе:</w:t>
            </w:r>
          </w:p>
        </w:tc>
        <w:tc>
          <w:tcPr>
            <w:tcW w:w="504" w:type="pct"/>
            <w:vAlign w:val="center"/>
          </w:tcPr>
          <w:p w:rsidR="00A21882" w:rsidRPr="004104B5" w:rsidRDefault="00A21882" w:rsidP="005F73F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18"/>
                <w:szCs w:val="20"/>
                <w:lang w:val="ru-RU"/>
              </w:rPr>
            </w:pPr>
            <w:r w:rsidRPr="004104B5">
              <w:rPr>
                <w:rFonts w:ascii="Calibri Light" w:hAnsi="Calibri Light" w:cstheme="majorHAnsi"/>
                <w:bCs/>
                <w:iCs/>
                <w:color w:val="000000"/>
                <w:sz w:val="18"/>
                <w:szCs w:val="20"/>
                <w:lang w:val="ru-RU"/>
              </w:rPr>
              <w:t>8.405,5</w:t>
            </w:r>
          </w:p>
        </w:tc>
        <w:tc>
          <w:tcPr>
            <w:tcW w:w="493" w:type="pct"/>
            <w:vAlign w:val="center"/>
          </w:tcPr>
          <w:p w:rsidR="00A21882" w:rsidRPr="004104B5" w:rsidRDefault="00A21882" w:rsidP="005F73F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18"/>
                <w:szCs w:val="20"/>
                <w:lang w:val="ru-RU"/>
              </w:rPr>
            </w:pPr>
            <w:r w:rsidRPr="004104B5">
              <w:rPr>
                <w:rFonts w:ascii="Calibri Light" w:hAnsi="Calibri Light" w:cstheme="majorHAnsi"/>
                <w:bCs/>
                <w:iCs/>
                <w:color w:val="000000"/>
                <w:sz w:val="18"/>
                <w:szCs w:val="20"/>
                <w:lang w:val="ru-RU"/>
              </w:rPr>
              <w:t>11.552,1</w:t>
            </w:r>
          </w:p>
        </w:tc>
        <w:tc>
          <w:tcPr>
            <w:tcW w:w="489" w:type="pct"/>
            <w:vAlign w:val="center"/>
          </w:tcPr>
          <w:p w:rsidR="00A21882" w:rsidRPr="004104B5" w:rsidRDefault="00A21882" w:rsidP="005F73F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18"/>
                <w:szCs w:val="20"/>
                <w:lang w:val="ru-RU"/>
              </w:rPr>
            </w:pPr>
            <w:r w:rsidRPr="004104B5">
              <w:rPr>
                <w:rFonts w:ascii="Calibri Light" w:hAnsi="Calibri Light" w:cstheme="majorHAnsi"/>
                <w:bCs/>
                <w:iCs/>
                <w:color w:val="000000"/>
                <w:sz w:val="18"/>
                <w:szCs w:val="20"/>
                <w:lang w:val="ru-RU"/>
              </w:rPr>
              <w:t>11.963,3</w:t>
            </w:r>
          </w:p>
        </w:tc>
        <w:tc>
          <w:tcPr>
            <w:tcW w:w="428" w:type="pct"/>
            <w:vAlign w:val="center"/>
          </w:tcPr>
          <w:p w:rsidR="00A21882" w:rsidRPr="004104B5" w:rsidRDefault="00A21882" w:rsidP="005F73F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18"/>
                <w:szCs w:val="20"/>
                <w:lang w:val="ru-RU"/>
              </w:rPr>
            </w:pPr>
            <w:r w:rsidRPr="004104B5">
              <w:rPr>
                <w:rFonts w:ascii="Calibri Light" w:hAnsi="Calibri Light" w:cstheme="majorHAnsi"/>
                <w:bCs/>
                <w:iCs/>
                <w:color w:val="000000"/>
                <w:sz w:val="18"/>
                <w:szCs w:val="20"/>
                <w:lang w:val="ru-RU"/>
              </w:rPr>
              <w:t>411,2</w:t>
            </w:r>
          </w:p>
        </w:tc>
        <w:tc>
          <w:tcPr>
            <w:tcW w:w="605" w:type="pct"/>
            <w:vAlign w:val="center"/>
          </w:tcPr>
          <w:p w:rsidR="00A21882" w:rsidRPr="004104B5" w:rsidRDefault="00A21882" w:rsidP="005F73F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18"/>
                <w:szCs w:val="20"/>
                <w:lang w:val="ru-RU"/>
              </w:rPr>
            </w:pPr>
            <w:r w:rsidRPr="004104B5">
              <w:rPr>
                <w:rFonts w:ascii="Calibri Light" w:hAnsi="Calibri Light" w:cstheme="majorHAnsi"/>
                <w:bCs/>
                <w:iCs/>
                <w:color w:val="000000"/>
                <w:sz w:val="18"/>
                <w:szCs w:val="20"/>
                <w:lang w:val="ru-RU"/>
              </w:rPr>
              <w:t>103,6</w:t>
            </w:r>
          </w:p>
        </w:tc>
        <w:tc>
          <w:tcPr>
            <w:tcW w:w="435" w:type="pct"/>
            <w:vAlign w:val="center"/>
          </w:tcPr>
          <w:p w:rsidR="00A21882" w:rsidRPr="004104B5" w:rsidRDefault="00A21882" w:rsidP="005F73F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18"/>
                <w:szCs w:val="20"/>
                <w:lang w:val="ru-RU"/>
              </w:rPr>
            </w:pPr>
            <w:r w:rsidRPr="004104B5">
              <w:rPr>
                <w:rFonts w:ascii="Calibri Light" w:hAnsi="Calibri Light" w:cstheme="majorHAnsi"/>
                <w:bCs/>
                <w:iCs/>
                <w:color w:val="000000"/>
                <w:sz w:val="18"/>
                <w:szCs w:val="20"/>
                <w:lang w:val="ru-RU"/>
              </w:rPr>
              <w:t>3.557,8</w:t>
            </w:r>
          </w:p>
        </w:tc>
        <w:tc>
          <w:tcPr>
            <w:tcW w:w="581" w:type="pct"/>
            <w:vAlign w:val="center"/>
          </w:tcPr>
          <w:p w:rsidR="00A21882" w:rsidRPr="004104B5" w:rsidRDefault="00A21882" w:rsidP="005F73F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18"/>
                <w:szCs w:val="20"/>
                <w:lang w:val="ru-RU"/>
              </w:rPr>
            </w:pPr>
            <w:r w:rsidRPr="004104B5">
              <w:rPr>
                <w:rFonts w:ascii="Calibri Light" w:hAnsi="Calibri Light" w:cstheme="majorHAnsi"/>
                <w:bCs/>
                <w:iCs/>
                <w:color w:val="000000"/>
                <w:sz w:val="18"/>
                <w:szCs w:val="20"/>
                <w:lang w:val="ru-RU"/>
              </w:rPr>
              <w:t>142,3</w:t>
            </w:r>
          </w:p>
        </w:tc>
      </w:tr>
      <w:tr w:rsidR="00A21882" w:rsidRPr="004104B5" w:rsidTr="005A4F69">
        <w:trPr>
          <w:trHeight w:val="376"/>
        </w:trPr>
        <w:tc>
          <w:tcPr>
            <w:cnfStyle w:val="001000000000" w:firstRow="0" w:lastRow="0" w:firstColumn="1" w:lastColumn="0" w:oddVBand="0" w:evenVBand="0" w:oddHBand="0" w:evenHBand="0" w:firstRowFirstColumn="0" w:firstRowLastColumn="0" w:lastRowFirstColumn="0" w:lastRowLastColumn="0"/>
            <w:tcW w:w="1465" w:type="pct"/>
            <w:hideMark/>
          </w:tcPr>
          <w:p w:rsidR="00A21882" w:rsidRPr="004104B5" w:rsidRDefault="00A21882" w:rsidP="005F73F1">
            <w:pPr>
              <w:spacing w:after="0" w:line="276" w:lineRule="auto"/>
              <w:jc w:val="both"/>
              <w:rPr>
                <w:rFonts w:ascii="Calibri Light" w:hAnsi="Calibri Light" w:cstheme="majorHAnsi"/>
                <w:b w:val="0"/>
                <w:bCs w:val="0"/>
                <w:color w:val="000000"/>
                <w:sz w:val="18"/>
                <w:szCs w:val="20"/>
                <w:lang w:val="ru-RU"/>
              </w:rPr>
            </w:pPr>
            <w:r w:rsidRPr="004104B5">
              <w:rPr>
                <w:rFonts w:ascii="Calibri Light" w:hAnsi="Calibri Light" w:cstheme="majorHAnsi"/>
                <w:color w:val="000000"/>
                <w:sz w:val="18"/>
                <w:szCs w:val="20"/>
                <w:lang w:val="ru-RU"/>
              </w:rPr>
              <w:t>Фонд оплаты текущих медицинских услуг (основной фонд)</w:t>
            </w:r>
          </w:p>
        </w:tc>
        <w:tc>
          <w:tcPr>
            <w:tcW w:w="504" w:type="pct"/>
            <w:vAlign w:val="center"/>
          </w:tcPr>
          <w:p w:rsidR="00A21882" w:rsidRPr="004104B5" w:rsidRDefault="00A21882" w:rsidP="005F73F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sz w:val="18"/>
                <w:szCs w:val="20"/>
                <w:lang w:val="ru-RU"/>
              </w:rPr>
            </w:pPr>
            <w:r w:rsidRPr="004104B5">
              <w:rPr>
                <w:rFonts w:ascii="Calibri Light" w:hAnsi="Calibri Light" w:cstheme="majorHAnsi"/>
                <w:bCs/>
                <w:iCs/>
                <w:sz w:val="18"/>
                <w:szCs w:val="20"/>
                <w:lang w:val="ru-RU"/>
              </w:rPr>
              <w:t>8.270,1</w:t>
            </w:r>
          </w:p>
        </w:tc>
        <w:tc>
          <w:tcPr>
            <w:tcW w:w="493" w:type="pct"/>
            <w:vAlign w:val="center"/>
          </w:tcPr>
          <w:p w:rsidR="00A21882" w:rsidRPr="004104B5" w:rsidRDefault="00A21882" w:rsidP="005F73F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18"/>
                <w:szCs w:val="20"/>
                <w:lang w:val="ru-RU"/>
              </w:rPr>
            </w:pPr>
            <w:r w:rsidRPr="004104B5">
              <w:rPr>
                <w:rFonts w:ascii="Calibri Light" w:hAnsi="Calibri Light" w:cstheme="majorHAnsi"/>
                <w:bCs/>
                <w:iCs/>
                <w:color w:val="000000"/>
                <w:sz w:val="18"/>
                <w:szCs w:val="20"/>
                <w:lang w:val="ru-RU"/>
              </w:rPr>
              <w:t>11.436,2</w:t>
            </w:r>
          </w:p>
        </w:tc>
        <w:tc>
          <w:tcPr>
            <w:tcW w:w="489" w:type="pct"/>
            <w:vAlign w:val="center"/>
          </w:tcPr>
          <w:p w:rsidR="00A21882" w:rsidRPr="004104B5" w:rsidRDefault="00A21882" w:rsidP="005F73F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sz w:val="18"/>
                <w:szCs w:val="20"/>
                <w:lang w:val="ru-RU"/>
              </w:rPr>
            </w:pPr>
            <w:r w:rsidRPr="004104B5">
              <w:rPr>
                <w:rFonts w:ascii="Calibri Light" w:hAnsi="Calibri Light" w:cstheme="majorHAnsi"/>
                <w:bCs/>
                <w:iCs/>
                <w:sz w:val="18"/>
                <w:szCs w:val="20"/>
                <w:lang w:val="ru-RU"/>
              </w:rPr>
              <w:t>11.824,8</w:t>
            </w:r>
          </w:p>
        </w:tc>
        <w:tc>
          <w:tcPr>
            <w:tcW w:w="428" w:type="pct"/>
            <w:vAlign w:val="center"/>
          </w:tcPr>
          <w:p w:rsidR="00A21882" w:rsidRPr="004104B5" w:rsidRDefault="00A21882" w:rsidP="005F73F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20"/>
                <w:lang w:val="ru-RU"/>
              </w:rPr>
            </w:pPr>
            <w:r w:rsidRPr="004104B5">
              <w:rPr>
                <w:rFonts w:ascii="Calibri Light" w:hAnsi="Calibri Light" w:cs="Calibri Light"/>
                <w:color w:val="000000"/>
                <w:sz w:val="18"/>
                <w:szCs w:val="20"/>
                <w:lang w:val="ru-RU"/>
              </w:rPr>
              <w:t>388,6</w:t>
            </w:r>
          </w:p>
        </w:tc>
        <w:tc>
          <w:tcPr>
            <w:tcW w:w="605" w:type="pct"/>
            <w:vAlign w:val="center"/>
          </w:tcPr>
          <w:p w:rsidR="00A21882" w:rsidRPr="004104B5" w:rsidRDefault="00A21882" w:rsidP="005F73F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18"/>
                <w:szCs w:val="20"/>
                <w:lang w:val="ru-RU"/>
              </w:rPr>
            </w:pPr>
            <w:r w:rsidRPr="004104B5">
              <w:rPr>
                <w:rFonts w:ascii="Calibri Light" w:hAnsi="Calibri Light" w:cs="Calibri Light"/>
                <w:color w:val="000000"/>
                <w:sz w:val="18"/>
                <w:szCs w:val="20"/>
                <w:lang w:val="ru-RU"/>
              </w:rPr>
              <w:t>103,4</w:t>
            </w:r>
          </w:p>
        </w:tc>
        <w:tc>
          <w:tcPr>
            <w:tcW w:w="435" w:type="pct"/>
            <w:vAlign w:val="center"/>
          </w:tcPr>
          <w:p w:rsidR="00A21882" w:rsidRPr="004104B5" w:rsidRDefault="00A21882" w:rsidP="005F73F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18"/>
                <w:szCs w:val="20"/>
                <w:lang w:val="ru-RU"/>
              </w:rPr>
            </w:pPr>
            <w:r w:rsidRPr="004104B5">
              <w:rPr>
                <w:rFonts w:ascii="Calibri Light" w:hAnsi="Calibri Light" w:cs="Calibri Light"/>
                <w:color w:val="000000"/>
                <w:sz w:val="18"/>
                <w:szCs w:val="20"/>
                <w:lang w:val="ru-RU"/>
              </w:rPr>
              <w:t>3554,7</w:t>
            </w:r>
          </w:p>
        </w:tc>
        <w:tc>
          <w:tcPr>
            <w:tcW w:w="581" w:type="pct"/>
            <w:vAlign w:val="center"/>
          </w:tcPr>
          <w:p w:rsidR="00A21882" w:rsidRPr="004104B5" w:rsidRDefault="00A21882" w:rsidP="005F73F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18"/>
                <w:szCs w:val="20"/>
                <w:lang w:val="ru-RU"/>
              </w:rPr>
            </w:pPr>
            <w:r w:rsidRPr="004104B5">
              <w:rPr>
                <w:rFonts w:ascii="Calibri Light" w:hAnsi="Calibri Light" w:cs="Calibri Light"/>
                <w:color w:val="000000"/>
                <w:sz w:val="18"/>
                <w:szCs w:val="20"/>
                <w:lang w:val="ru-RU"/>
              </w:rPr>
              <w:t>143,0</w:t>
            </w:r>
          </w:p>
        </w:tc>
      </w:tr>
      <w:tr w:rsidR="00A21882" w:rsidRPr="004104B5" w:rsidTr="005A4F69">
        <w:trPr>
          <w:trHeight w:val="218"/>
        </w:trPr>
        <w:tc>
          <w:tcPr>
            <w:cnfStyle w:val="001000000000" w:firstRow="0" w:lastRow="0" w:firstColumn="1" w:lastColumn="0" w:oddVBand="0" w:evenVBand="0" w:oddHBand="0" w:evenHBand="0" w:firstRowFirstColumn="0" w:firstRowLastColumn="0" w:lastRowFirstColumn="0" w:lastRowLastColumn="0"/>
            <w:tcW w:w="1465" w:type="pct"/>
            <w:hideMark/>
          </w:tcPr>
          <w:p w:rsidR="00A21882" w:rsidRPr="004104B5" w:rsidRDefault="00A21882" w:rsidP="005F73F1">
            <w:pPr>
              <w:spacing w:after="0" w:line="276" w:lineRule="auto"/>
              <w:jc w:val="both"/>
              <w:rPr>
                <w:rFonts w:ascii="Calibri Light" w:hAnsi="Calibri Light" w:cstheme="majorHAnsi"/>
                <w:b w:val="0"/>
                <w:bCs w:val="0"/>
                <w:color w:val="000000"/>
                <w:sz w:val="18"/>
                <w:szCs w:val="20"/>
                <w:lang w:val="ru-RU"/>
              </w:rPr>
            </w:pPr>
            <w:r w:rsidRPr="004104B5">
              <w:rPr>
                <w:rFonts w:ascii="Calibri Light" w:hAnsi="Calibri Light" w:cstheme="majorHAnsi"/>
                <w:color w:val="000000"/>
                <w:sz w:val="18"/>
                <w:szCs w:val="20"/>
                <w:lang w:val="ru-RU"/>
              </w:rPr>
              <w:t xml:space="preserve">Резервный фонд обязательного медицинского страхования </w:t>
            </w:r>
          </w:p>
        </w:tc>
        <w:tc>
          <w:tcPr>
            <w:tcW w:w="504" w:type="pct"/>
            <w:vAlign w:val="center"/>
          </w:tcPr>
          <w:p w:rsidR="00A21882" w:rsidRPr="004104B5" w:rsidRDefault="00A21882" w:rsidP="005F73F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18"/>
                <w:szCs w:val="20"/>
                <w:lang w:val="ru-RU"/>
              </w:rPr>
            </w:pPr>
            <w:r w:rsidRPr="004104B5">
              <w:rPr>
                <w:rFonts w:ascii="Calibri Light" w:hAnsi="Calibri Light" w:cstheme="majorHAnsi"/>
                <w:bCs/>
                <w:iCs/>
                <w:color w:val="000000"/>
                <w:sz w:val="18"/>
                <w:szCs w:val="20"/>
                <w:lang w:val="ru-RU"/>
              </w:rPr>
              <w:t>10,0</w:t>
            </w:r>
          </w:p>
        </w:tc>
        <w:tc>
          <w:tcPr>
            <w:tcW w:w="493" w:type="pct"/>
            <w:vAlign w:val="center"/>
          </w:tcPr>
          <w:p w:rsidR="00A21882" w:rsidRPr="004104B5" w:rsidRDefault="00A21882" w:rsidP="005F73F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18"/>
                <w:szCs w:val="20"/>
                <w:lang w:val="ru-RU"/>
              </w:rPr>
            </w:pPr>
            <w:r w:rsidRPr="004104B5">
              <w:rPr>
                <w:rFonts w:ascii="Calibri Light" w:hAnsi="Calibri Light" w:cstheme="majorHAnsi"/>
                <w:bCs/>
                <w:iCs/>
                <w:color w:val="000000"/>
                <w:sz w:val="18"/>
                <w:szCs w:val="20"/>
                <w:lang w:val="ru-RU"/>
              </w:rPr>
              <w:t>0,0</w:t>
            </w:r>
          </w:p>
        </w:tc>
        <w:tc>
          <w:tcPr>
            <w:tcW w:w="489" w:type="pct"/>
            <w:vAlign w:val="center"/>
          </w:tcPr>
          <w:p w:rsidR="00A21882" w:rsidRPr="004104B5" w:rsidRDefault="00A21882" w:rsidP="005F73F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18"/>
                <w:szCs w:val="20"/>
                <w:lang w:val="ru-RU"/>
              </w:rPr>
            </w:pPr>
            <w:r w:rsidRPr="004104B5">
              <w:rPr>
                <w:rFonts w:ascii="Calibri Light" w:hAnsi="Calibri Light" w:cstheme="majorHAnsi"/>
                <w:bCs/>
                <w:iCs/>
                <w:color w:val="000000"/>
                <w:sz w:val="18"/>
                <w:szCs w:val="20"/>
                <w:lang w:val="ru-RU"/>
              </w:rPr>
              <w:t>0,0</w:t>
            </w:r>
          </w:p>
        </w:tc>
        <w:tc>
          <w:tcPr>
            <w:tcW w:w="428" w:type="pct"/>
            <w:vAlign w:val="center"/>
          </w:tcPr>
          <w:p w:rsidR="00A21882" w:rsidRPr="004104B5" w:rsidRDefault="00A21882" w:rsidP="005F73F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20"/>
                <w:lang w:val="ru-RU"/>
              </w:rPr>
            </w:pPr>
            <w:r w:rsidRPr="004104B5">
              <w:rPr>
                <w:rFonts w:ascii="Calibri Light" w:hAnsi="Calibri Light" w:cs="Calibri Light"/>
                <w:color w:val="000000"/>
                <w:sz w:val="18"/>
                <w:szCs w:val="20"/>
                <w:lang w:val="ru-RU"/>
              </w:rPr>
              <w:t>0,0</w:t>
            </w:r>
          </w:p>
        </w:tc>
        <w:tc>
          <w:tcPr>
            <w:tcW w:w="605" w:type="pct"/>
            <w:vAlign w:val="center"/>
          </w:tcPr>
          <w:p w:rsidR="00A21882" w:rsidRPr="004104B5" w:rsidRDefault="00A21882" w:rsidP="005F73F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18"/>
                <w:szCs w:val="20"/>
                <w:lang w:val="ru-RU"/>
              </w:rPr>
            </w:pPr>
            <w:r w:rsidRPr="004104B5">
              <w:rPr>
                <w:rFonts w:ascii="Calibri Light" w:hAnsi="Calibri Light" w:cs="Calibri Light"/>
                <w:color w:val="000000"/>
                <w:sz w:val="18"/>
                <w:szCs w:val="20"/>
                <w:lang w:val="ru-RU"/>
              </w:rPr>
              <w:t>-</w:t>
            </w:r>
          </w:p>
        </w:tc>
        <w:tc>
          <w:tcPr>
            <w:tcW w:w="435" w:type="pct"/>
            <w:vAlign w:val="center"/>
          </w:tcPr>
          <w:p w:rsidR="00A21882" w:rsidRPr="004104B5" w:rsidRDefault="00A21882" w:rsidP="005F73F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18"/>
                <w:szCs w:val="20"/>
                <w:lang w:val="ru-RU"/>
              </w:rPr>
            </w:pPr>
            <w:r w:rsidRPr="004104B5">
              <w:rPr>
                <w:rFonts w:ascii="Calibri Light" w:hAnsi="Calibri Light" w:cs="Calibri Light"/>
                <w:color w:val="000000"/>
                <w:sz w:val="18"/>
                <w:szCs w:val="20"/>
                <w:lang w:val="ru-RU"/>
              </w:rPr>
              <w:t>-10,0</w:t>
            </w:r>
          </w:p>
        </w:tc>
        <w:tc>
          <w:tcPr>
            <w:tcW w:w="581" w:type="pct"/>
            <w:vAlign w:val="center"/>
          </w:tcPr>
          <w:p w:rsidR="00A21882" w:rsidRPr="004104B5" w:rsidRDefault="00A21882" w:rsidP="005F73F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18"/>
                <w:szCs w:val="20"/>
                <w:lang w:val="ru-RU"/>
              </w:rPr>
            </w:pPr>
            <w:r w:rsidRPr="004104B5">
              <w:rPr>
                <w:rFonts w:ascii="Calibri Light" w:hAnsi="Calibri Light" w:cs="Calibri Light"/>
                <w:color w:val="000000"/>
                <w:sz w:val="18"/>
                <w:szCs w:val="20"/>
                <w:lang w:val="ru-RU"/>
              </w:rPr>
              <w:t>0,0</w:t>
            </w:r>
          </w:p>
        </w:tc>
      </w:tr>
      <w:tr w:rsidR="00A21882" w:rsidRPr="004104B5" w:rsidTr="005A4F69">
        <w:trPr>
          <w:trHeight w:val="218"/>
        </w:trPr>
        <w:tc>
          <w:tcPr>
            <w:cnfStyle w:val="001000000000" w:firstRow="0" w:lastRow="0" w:firstColumn="1" w:lastColumn="0" w:oddVBand="0" w:evenVBand="0" w:oddHBand="0" w:evenHBand="0" w:firstRowFirstColumn="0" w:firstRowLastColumn="0" w:lastRowFirstColumn="0" w:lastRowLastColumn="0"/>
            <w:tcW w:w="1465" w:type="pct"/>
            <w:hideMark/>
          </w:tcPr>
          <w:p w:rsidR="00A21882" w:rsidRPr="004104B5" w:rsidRDefault="00A21882" w:rsidP="005F73F1">
            <w:pPr>
              <w:spacing w:after="0" w:line="276" w:lineRule="auto"/>
              <w:jc w:val="both"/>
              <w:rPr>
                <w:rFonts w:ascii="Calibri Light" w:hAnsi="Calibri Light" w:cstheme="majorHAnsi"/>
                <w:b w:val="0"/>
                <w:bCs w:val="0"/>
                <w:color w:val="000000"/>
                <w:sz w:val="18"/>
                <w:szCs w:val="20"/>
                <w:lang w:val="ru-RU"/>
              </w:rPr>
            </w:pPr>
            <w:r w:rsidRPr="004104B5">
              <w:rPr>
                <w:rFonts w:ascii="Calibri Light" w:hAnsi="Calibri Light" w:cstheme="majorHAnsi"/>
                <w:color w:val="000000"/>
                <w:sz w:val="18"/>
                <w:szCs w:val="20"/>
                <w:lang w:val="ru-RU"/>
              </w:rPr>
              <w:t>Фонд профилактических мероприятий (по предотвращению рисков заболеваний)</w:t>
            </w:r>
          </w:p>
        </w:tc>
        <w:tc>
          <w:tcPr>
            <w:tcW w:w="504" w:type="pct"/>
            <w:vAlign w:val="center"/>
          </w:tcPr>
          <w:p w:rsidR="00A21882" w:rsidRPr="004104B5" w:rsidRDefault="00A21882" w:rsidP="005F73F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18"/>
                <w:szCs w:val="20"/>
                <w:lang w:val="ru-RU"/>
              </w:rPr>
            </w:pPr>
            <w:r w:rsidRPr="004104B5">
              <w:rPr>
                <w:rFonts w:ascii="Calibri Light" w:hAnsi="Calibri Light" w:cstheme="majorHAnsi"/>
                <w:bCs/>
                <w:iCs/>
                <w:color w:val="000000"/>
                <w:sz w:val="18"/>
                <w:szCs w:val="20"/>
                <w:lang w:val="ru-RU"/>
              </w:rPr>
              <w:t>25,3</w:t>
            </w:r>
          </w:p>
        </w:tc>
        <w:tc>
          <w:tcPr>
            <w:tcW w:w="493" w:type="pct"/>
            <w:vAlign w:val="center"/>
          </w:tcPr>
          <w:p w:rsidR="00A21882" w:rsidRPr="004104B5" w:rsidRDefault="00A21882" w:rsidP="005F73F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18"/>
                <w:szCs w:val="20"/>
                <w:lang w:val="ru-RU"/>
              </w:rPr>
            </w:pPr>
            <w:r w:rsidRPr="004104B5">
              <w:rPr>
                <w:rFonts w:ascii="Calibri Light" w:hAnsi="Calibri Light" w:cstheme="majorHAnsi"/>
                <w:bCs/>
                <w:iCs/>
                <w:color w:val="000000"/>
                <w:sz w:val="18"/>
                <w:szCs w:val="20"/>
                <w:lang w:val="ru-RU"/>
              </w:rPr>
              <w:t>19,6</w:t>
            </w:r>
          </w:p>
        </w:tc>
        <w:tc>
          <w:tcPr>
            <w:tcW w:w="489" w:type="pct"/>
            <w:vAlign w:val="center"/>
          </w:tcPr>
          <w:p w:rsidR="00A21882" w:rsidRPr="004104B5" w:rsidRDefault="00A21882" w:rsidP="005F73F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18"/>
                <w:szCs w:val="20"/>
                <w:lang w:val="ru-RU"/>
              </w:rPr>
            </w:pPr>
            <w:r w:rsidRPr="004104B5">
              <w:rPr>
                <w:rFonts w:ascii="Calibri Light" w:hAnsi="Calibri Light" w:cstheme="majorHAnsi"/>
                <w:bCs/>
                <w:iCs/>
                <w:color w:val="000000"/>
                <w:sz w:val="18"/>
                <w:szCs w:val="20"/>
                <w:lang w:val="ru-RU"/>
              </w:rPr>
              <w:t>36,8</w:t>
            </w:r>
          </w:p>
        </w:tc>
        <w:tc>
          <w:tcPr>
            <w:tcW w:w="428" w:type="pct"/>
            <w:vAlign w:val="center"/>
          </w:tcPr>
          <w:p w:rsidR="00A21882" w:rsidRPr="004104B5" w:rsidRDefault="00A21882" w:rsidP="005F73F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20"/>
                <w:lang w:val="ru-RU"/>
              </w:rPr>
            </w:pPr>
            <w:r w:rsidRPr="004104B5">
              <w:rPr>
                <w:rFonts w:ascii="Calibri Light" w:hAnsi="Calibri Light" w:cs="Calibri Light"/>
                <w:color w:val="000000"/>
                <w:sz w:val="18"/>
                <w:szCs w:val="20"/>
                <w:lang w:val="ru-RU"/>
              </w:rPr>
              <w:t>17,2</w:t>
            </w:r>
          </w:p>
        </w:tc>
        <w:tc>
          <w:tcPr>
            <w:tcW w:w="605" w:type="pct"/>
            <w:vAlign w:val="center"/>
          </w:tcPr>
          <w:p w:rsidR="00A21882" w:rsidRPr="004104B5" w:rsidRDefault="00A21882" w:rsidP="005F73F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18"/>
                <w:szCs w:val="20"/>
                <w:lang w:val="ru-RU"/>
              </w:rPr>
            </w:pPr>
            <w:r w:rsidRPr="004104B5">
              <w:rPr>
                <w:rFonts w:ascii="Calibri Light" w:hAnsi="Calibri Light" w:cs="Calibri Light"/>
                <w:color w:val="000000"/>
                <w:sz w:val="18"/>
                <w:szCs w:val="20"/>
                <w:lang w:val="ru-RU"/>
              </w:rPr>
              <w:t>187,8</w:t>
            </w:r>
          </w:p>
        </w:tc>
        <w:tc>
          <w:tcPr>
            <w:tcW w:w="435" w:type="pct"/>
            <w:vAlign w:val="center"/>
          </w:tcPr>
          <w:p w:rsidR="00A21882" w:rsidRPr="004104B5" w:rsidRDefault="00A21882" w:rsidP="005F73F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18"/>
                <w:szCs w:val="20"/>
                <w:lang w:val="ru-RU"/>
              </w:rPr>
            </w:pPr>
            <w:r w:rsidRPr="004104B5">
              <w:rPr>
                <w:rFonts w:ascii="Calibri Light" w:hAnsi="Calibri Light" w:cs="Calibri Light"/>
                <w:color w:val="000000"/>
                <w:sz w:val="18"/>
                <w:szCs w:val="20"/>
                <w:lang w:val="ru-RU"/>
              </w:rPr>
              <w:t>11,5</w:t>
            </w:r>
          </w:p>
        </w:tc>
        <w:tc>
          <w:tcPr>
            <w:tcW w:w="581" w:type="pct"/>
            <w:vAlign w:val="center"/>
          </w:tcPr>
          <w:p w:rsidR="00A21882" w:rsidRPr="004104B5" w:rsidRDefault="00A21882" w:rsidP="005F73F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18"/>
                <w:szCs w:val="20"/>
                <w:lang w:val="ru-RU"/>
              </w:rPr>
            </w:pPr>
            <w:r w:rsidRPr="004104B5">
              <w:rPr>
                <w:rFonts w:ascii="Calibri Light" w:hAnsi="Calibri Light" w:cs="Calibri Light"/>
                <w:color w:val="000000"/>
                <w:sz w:val="18"/>
                <w:szCs w:val="20"/>
                <w:lang w:val="ru-RU"/>
              </w:rPr>
              <w:t>145,5</w:t>
            </w:r>
          </w:p>
        </w:tc>
      </w:tr>
      <w:tr w:rsidR="00A21882" w:rsidRPr="004104B5" w:rsidTr="005A4F69">
        <w:trPr>
          <w:trHeight w:val="218"/>
        </w:trPr>
        <w:tc>
          <w:tcPr>
            <w:cnfStyle w:val="001000000000" w:firstRow="0" w:lastRow="0" w:firstColumn="1" w:lastColumn="0" w:oddVBand="0" w:evenVBand="0" w:oddHBand="0" w:evenHBand="0" w:firstRowFirstColumn="0" w:firstRowLastColumn="0" w:lastRowFirstColumn="0" w:lastRowLastColumn="0"/>
            <w:tcW w:w="1465" w:type="pct"/>
            <w:hideMark/>
          </w:tcPr>
          <w:p w:rsidR="00A21882" w:rsidRPr="004104B5" w:rsidRDefault="00A21882" w:rsidP="005F73F1">
            <w:pPr>
              <w:spacing w:after="0" w:line="276" w:lineRule="auto"/>
              <w:jc w:val="both"/>
              <w:rPr>
                <w:rFonts w:ascii="Calibri Light" w:hAnsi="Calibri Light" w:cstheme="majorHAnsi"/>
                <w:b w:val="0"/>
                <w:bCs w:val="0"/>
                <w:color w:val="000000"/>
                <w:sz w:val="18"/>
                <w:szCs w:val="20"/>
                <w:lang w:val="ru-RU"/>
              </w:rPr>
            </w:pPr>
            <w:r w:rsidRPr="004104B5">
              <w:rPr>
                <w:rFonts w:ascii="Calibri Light" w:hAnsi="Calibri Light" w:cstheme="majorHAnsi"/>
                <w:color w:val="000000"/>
                <w:sz w:val="18"/>
                <w:szCs w:val="20"/>
                <w:lang w:val="ru-RU"/>
              </w:rPr>
              <w:t xml:space="preserve">Фонд развития и модернизации публичных поставщиков медицинских услуг </w:t>
            </w:r>
          </w:p>
        </w:tc>
        <w:tc>
          <w:tcPr>
            <w:tcW w:w="504" w:type="pct"/>
            <w:vAlign w:val="center"/>
          </w:tcPr>
          <w:p w:rsidR="00A21882" w:rsidRPr="004104B5" w:rsidRDefault="00A21882" w:rsidP="005F73F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18"/>
                <w:szCs w:val="20"/>
                <w:lang w:val="ru-RU"/>
              </w:rPr>
            </w:pPr>
            <w:r w:rsidRPr="004104B5">
              <w:rPr>
                <w:rFonts w:ascii="Calibri Light" w:hAnsi="Calibri Light" w:cstheme="majorHAnsi"/>
                <w:bCs/>
                <w:iCs/>
                <w:color w:val="000000"/>
                <w:sz w:val="18"/>
                <w:szCs w:val="20"/>
                <w:lang w:val="ru-RU"/>
              </w:rPr>
              <w:t>19,9</w:t>
            </w:r>
          </w:p>
        </w:tc>
        <w:tc>
          <w:tcPr>
            <w:tcW w:w="493" w:type="pct"/>
            <w:vAlign w:val="center"/>
          </w:tcPr>
          <w:p w:rsidR="00A21882" w:rsidRPr="004104B5" w:rsidRDefault="00A21882" w:rsidP="005F73F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18"/>
                <w:szCs w:val="20"/>
                <w:lang w:val="ru-RU"/>
              </w:rPr>
            </w:pPr>
            <w:r w:rsidRPr="004104B5">
              <w:rPr>
                <w:rFonts w:ascii="Calibri Light" w:hAnsi="Calibri Light" w:cstheme="majorHAnsi"/>
                <w:bCs/>
                <w:iCs/>
                <w:color w:val="000000"/>
                <w:sz w:val="18"/>
                <w:szCs w:val="20"/>
                <w:lang w:val="ru-RU"/>
              </w:rPr>
              <w:t>9,6</w:t>
            </w:r>
          </w:p>
        </w:tc>
        <w:tc>
          <w:tcPr>
            <w:tcW w:w="489" w:type="pct"/>
            <w:vAlign w:val="center"/>
          </w:tcPr>
          <w:p w:rsidR="00A21882" w:rsidRPr="004104B5" w:rsidRDefault="00A21882" w:rsidP="005F73F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18"/>
                <w:szCs w:val="20"/>
                <w:lang w:val="ru-RU"/>
              </w:rPr>
            </w:pPr>
            <w:r w:rsidRPr="004104B5">
              <w:rPr>
                <w:rFonts w:ascii="Calibri Light" w:hAnsi="Calibri Light" w:cstheme="majorHAnsi"/>
                <w:bCs/>
                <w:iCs/>
                <w:color w:val="000000"/>
                <w:sz w:val="18"/>
                <w:szCs w:val="20"/>
                <w:lang w:val="ru-RU"/>
              </w:rPr>
              <w:t>9,9</w:t>
            </w:r>
          </w:p>
        </w:tc>
        <w:tc>
          <w:tcPr>
            <w:tcW w:w="428" w:type="pct"/>
            <w:vAlign w:val="center"/>
          </w:tcPr>
          <w:p w:rsidR="00A21882" w:rsidRPr="004104B5" w:rsidRDefault="00A21882" w:rsidP="005F73F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20"/>
                <w:lang w:val="ru-RU"/>
              </w:rPr>
            </w:pPr>
            <w:r w:rsidRPr="004104B5">
              <w:rPr>
                <w:rFonts w:ascii="Calibri Light" w:hAnsi="Calibri Light" w:cs="Calibri Light"/>
                <w:color w:val="000000"/>
                <w:sz w:val="18"/>
                <w:szCs w:val="20"/>
                <w:lang w:val="ru-RU"/>
              </w:rPr>
              <w:t>0,3</w:t>
            </w:r>
          </w:p>
        </w:tc>
        <w:tc>
          <w:tcPr>
            <w:tcW w:w="605" w:type="pct"/>
            <w:vAlign w:val="center"/>
          </w:tcPr>
          <w:p w:rsidR="00A21882" w:rsidRPr="004104B5" w:rsidRDefault="00A21882" w:rsidP="005F73F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18"/>
                <w:szCs w:val="20"/>
                <w:lang w:val="ru-RU"/>
              </w:rPr>
            </w:pPr>
            <w:r w:rsidRPr="004104B5">
              <w:rPr>
                <w:rFonts w:ascii="Calibri Light" w:hAnsi="Calibri Light" w:cs="Calibri Light"/>
                <w:color w:val="000000"/>
                <w:sz w:val="18"/>
                <w:szCs w:val="20"/>
                <w:lang w:val="ru-RU"/>
              </w:rPr>
              <w:t>103,1</w:t>
            </w:r>
          </w:p>
        </w:tc>
        <w:tc>
          <w:tcPr>
            <w:tcW w:w="435" w:type="pct"/>
            <w:vAlign w:val="center"/>
          </w:tcPr>
          <w:p w:rsidR="00A21882" w:rsidRPr="004104B5" w:rsidRDefault="00A21882" w:rsidP="005F73F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18"/>
                <w:szCs w:val="20"/>
                <w:lang w:val="ru-RU"/>
              </w:rPr>
            </w:pPr>
            <w:r w:rsidRPr="004104B5">
              <w:rPr>
                <w:rFonts w:ascii="Calibri Light" w:hAnsi="Calibri Light" w:cs="Calibri Light"/>
                <w:color w:val="000000"/>
                <w:sz w:val="18"/>
                <w:szCs w:val="20"/>
                <w:lang w:val="ru-RU"/>
              </w:rPr>
              <w:t>-10,0</w:t>
            </w:r>
          </w:p>
        </w:tc>
        <w:tc>
          <w:tcPr>
            <w:tcW w:w="581" w:type="pct"/>
            <w:vAlign w:val="center"/>
          </w:tcPr>
          <w:p w:rsidR="00A21882" w:rsidRPr="004104B5" w:rsidRDefault="00A21882" w:rsidP="005F73F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18"/>
                <w:szCs w:val="20"/>
                <w:lang w:val="ru-RU"/>
              </w:rPr>
            </w:pPr>
            <w:r w:rsidRPr="004104B5">
              <w:rPr>
                <w:rFonts w:ascii="Calibri Light" w:hAnsi="Calibri Light" w:cs="Calibri Light"/>
                <w:color w:val="000000"/>
                <w:sz w:val="18"/>
                <w:szCs w:val="20"/>
                <w:lang w:val="ru-RU"/>
              </w:rPr>
              <w:t>49,7</w:t>
            </w:r>
          </w:p>
        </w:tc>
      </w:tr>
      <w:tr w:rsidR="00A21882" w:rsidRPr="004104B5" w:rsidTr="005A4F69">
        <w:trPr>
          <w:trHeight w:val="218"/>
        </w:trPr>
        <w:tc>
          <w:tcPr>
            <w:cnfStyle w:val="001000000000" w:firstRow="0" w:lastRow="0" w:firstColumn="1" w:lastColumn="0" w:oddVBand="0" w:evenVBand="0" w:oddHBand="0" w:evenHBand="0" w:firstRowFirstColumn="0" w:firstRowLastColumn="0" w:lastRowFirstColumn="0" w:lastRowLastColumn="0"/>
            <w:tcW w:w="1465" w:type="pct"/>
          </w:tcPr>
          <w:p w:rsidR="00A21882" w:rsidRPr="004104B5" w:rsidRDefault="00A21882" w:rsidP="005F73F1">
            <w:pPr>
              <w:spacing w:after="0" w:line="276" w:lineRule="auto"/>
              <w:jc w:val="both"/>
              <w:rPr>
                <w:rFonts w:ascii="Calibri Light" w:hAnsi="Calibri Light" w:cstheme="majorHAnsi"/>
                <w:b w:val="0"/>
                <w:bCs w:val="0"/>
                <w:color w:val="000000"/>
                <w:sz w:val="18"/>
                <w:szCs w:val="20"/>
                <w:lang w:val="ru-RU"/>
              </w:rPr>
            </w:pPr>
            <w:r w:rsidRPr="004104B5">
              <w:rPr>
                <w:rFonts w:ascii="Calibri Light" w:hAnsi="Calibri Light" w:cstheme="majorHAnsi"/>
                <w:color w:val="000000"/>
                <w:sz w:val="18"/>
                <w:szCs w:val="20"/>
                <w:lang w:val="ru-RU"/>
              </w:rPr>
              <w:t xml:space="preserve">Фонд управления системой обязательного медицинского страхования </w:t>
            </w:r>
          </w:p>
        </w:tc>
        <w:tc>
          <w:tcPr>
            <w:tcW w:w="504" w:type="pct"/>
            <w:vAlign w:val="center"/>
          </w:tcPr>
          <w:p w:rsidR="00A21882" w:rsidRPr="004104B5" w:rsidRDefault="00A21882" w:rsidP="005F73F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18"/>
                <w:szCs w:val="20"/>
                <w:lang w:val="ru-RU"/>
              </w:rPr>
            </w:pPr>
            <w:r w:rsidRPr="004104B5">
              <w:rPr>
                <w:rFonts w:ascii="Calibri Light" w:hAnsi="Calibri Light" w:cstheme="majorHAnsi"/>
                <w:bCs/>
                <w:iCs/>
                <w:color w:val="000000"/>
                <w:sz w:val="18"/>
                <w:szCs w:val="20"/>
                <w:lang w:val="ru-RU"/>
              </w:rPr>
              <w:t>80,2</w:t>
            </w:r>
          </w:p>
        </w:tc>
        <w:tc>
          <w:tcPr>
            <w:tcW w:w="493" w:type="pct"/>
            <w:vAlign w:val="center"/>
          </w:tcPr>
          <w:p w:rsidR="00A21882" w:rsidRPr="004104B5" w:rsidRDefault="00A21882" w:rsidP="005F73F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18"/>
                <w:szCs w:val="20"/>
                <w:lang w:val="ru-RU"/>
              </w:rPr>
            </w:pPr>
            <w:r w:rsidRPr="004104B5">
              <w:rPr>
                <w:rFonts w:ascii="Calibri Light" w:hAnsi="Calibri Light" w:cstheme="majorHAnsi"/>
                <w:bCs/>
                <w:iCs/>
                <w:color w:val="000000"/>
                <w:sz w:val="18"/>
                <w:szCs w:val="20"/>
                <w:lang w:val="ru-RU"/>
              </w:rPr>
              <w:t>86,7</w:t>
            </w:r>
          </w:p>
        </w:tc>
        <w:tc>
          <w:tcPr>
            <w:tcW w:w="489" w:type="pct"/>
            <w:vAlign w:val="center"/>
          </w:tcPr>
          <w:p w:rsidR="00A21882" w:rsidRPr="004104B5" w:rsidRDefault="00A21882" w:rsidP="005F73F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iCs/>
                <w:color w:val="000000"/>
                <w:sz w:val="18"/>
                <w:szCs w:val="20"/>
                <w:lang w:val="ru-RU"/>
              </w:rPr>
            </w:pPr>
            <w:r w:rsidRPr="004104B5">
              <w:rPr>
                <w:rFonts w:ascii="Calibri Light" w:hAnsi="Calibri Light" w:cstheme="majorHAnsi"/>
                <w:bCs/>
                <w:iCs/>
                <w:color w:val="000000"/>
                <w:sz w:val="18"/>
                <w:szCs w:val="20"/>
                <w:lang w:val="ru-RU"/>
              </w:rPr>
              <w:t>91,8</w:t>
            </w:r>
          </w:p>
        </w:tc>
        <w:tc>
          <w:tcPr>
            <w:tcW w:w="428" w:type="pct"/>
            <w:vAlign w:val="center"/>
          </w:tcPr>
          <w:p w:rsidR="00A21882" w:rsidRPr="004104B5" w:rsidRDefault="00A21882" w:rsidP="005F73F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20"/>
                <w:lang w:val="ru-RU"/>
              </w:rPr>
            </w:pPr>
            <w:r w:rsidRPr="004104B5">
              <w:rPr>
                <w:rFonts w:ascii="Calibri Light" w:hAnsi="Calibri Light" w:cs="Calibri Light"/>
                <w:color w:val="000000"/>
                <w:sz w:val="18"/>
                <w:szCs w:val="20"/>
                <w:lang w:val="ru-RU"/>
              </w:rPr>
              <w:t>5,1</w:t>
            </w:r>
          </w:p>
        </w:tc>
        <w:tc>
          <w:tcPr>
            <w:tcW w:w="605" w:type="pct"/>
            <w:vAlign w:val="center"/>
          </w:tcPr>
          <w:p w:rsidR="00A21882" w:rsidRPr="004104B5" w:rsidRDefault="00A21882" w:rsidP="005F73F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18"/>
                <w:szCs w:val="20"/>
                <w:lang w:val="ru-RU"/>
              </w:rPr>
            </w:pPr>
            <w:r w:rsidRPr="004104B5">
              <w:rPr>
                <w:rFonts w:ascii="Calibri Light" w:hAnsi="Calibri Light" w:cs="Calibri Light"/>
                <w:color w:val="000000"/>
                <w:sz w:val="18"/>
                <w:szCs w:val="20"/>
                <w:lang w:val="ru-RU"/>
              </w:rPr>
              <w:t>105,9</w:t>
            </w:r>
          </w:p>
        </w:tc>
        <w:tc>
          <w:tcPr>
            <w:tcW w:w="435" w:type="pct"/>
            <w:vAlign w:val="center"/>
          </w:tcPr>
          <w:p w:rsidR="00A21882" w:rsidRPr="004104B5" w:rsidRDefault="00A21882" w:rsidP="005F73F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18"/>
                <w:szCs w:val="20"/>
                <w:lang w:val="ru-RU"/>
              </w:rPr>
            </w:pPr>
            <w:r w:rsidRPr="004104B5">
              <w:rPr>
                <w:rFonts w:ascii="Calibri Light" w:hAnsi="Calibri Light" w:cs="Calibri Light"/>
                <w:color w:val="000000"/>
                <w:sz w:val="18"/>
                <w:szCs w:val="20"/>
                <w:lang w:val="ru-RU"/>
              </w:rPr>
              <w:t>11,6</w:t>
            </w:r>
          </w:p>
        </w:tc>
        <w:tc>
          <w:tcPr>
            <w:tcW w:w="581" w:type="pct"/>
            <w:vAlign w:val="center"/>
          </w:tcPr>
          <w:p w:rsidR="00A21882" w:rsidRPr="004104B5" w:rsidRDefault="00A21882" w:rsidP="005F73F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18"/>
                <w:szCs w:val="20"/>
                <w:lang w:val="ru-RU"/>
              </w:rPr>
            </w:pPr>
            <w:r w:rsidRPr="004104B5">
              <w:rPr>
                <w:rFonts w:ascii="Calibri Light" w:hAnsi="Calibri Light" w:cs="Calibri Light"/>
                <w:color w:val="000000"/>
                <w:sz w:val="18"/>
                <w:szCs w:val="20"/>
                <w:lang w:val="ru-RU"/>
              </w:rPr>
              <w:t>114,5</w:t>
            </w:r>
          </w:p>
        </w:tc>
      </w:tr>
    </w:tbl>
    <w:p w:rsidR="00A21882" w:rsidRPr="004104B5" w:rsidRDefault="00A21882" w:rsidP="00A21882">
      <w:pPr>
        <w:spacing w:after="120" w:line="276" w:lineRule="auto"/>
        <w:ind w:firstLine="567"/>
        <w:jc w:val="both"/>
        <w:rPr>
          <w:rFonts w:ascii="Calibri Light" w:hAnsi="Calibri Light" w:cstheme="majorHAnsi"/>
          <w:i/>
          <w:sz w:val="20"/>
          <w:lang w:val="ru-RU"/>
        </w:rPr>
      </w:pPr>
      <w:r w:rsidRPr="004104B5">
        <w:rPr>
          <w:rFonts w:ascii="Calibri Light" w:hAnsi="Calibri Light" w:cstheme="majorHAnsi"/>
          <w:b/>
          <w:i/>
          <w:sz w:val="20"/>
          <w:lang w:val="ru-RU"/>
        </w:rPr>
        <w:t>Источник</w:t>
      </w:r>
      <w:r w:rsidRPr="004104B5">
        <w:rPr>
          <w:rFonts w:ascii="Calibri Light" w:hAnsi="Calibri Light" w:cstheme="majorHAnsi"/>
          <w:i/>
          <w:sz w:val="20"/>
          <w:lang w:val="ru-RU"/>
        </w:rPr>
        <w:t>: Информация обобщена из Отчетов об исполнении фондов обязательного медицинского страхования за 2020-2022 годы.</w:t>
      </w:r>
    </w:p>
    <w:p w:rsidR="00A21882" w:rsidRPr="004104B5" w:rsidRDefault="00A21882" w:rsidP="00A21882">
      <w:pPr>
        <w:spacing w:after="120" w:line="276" w:lineRule="auto"/>
        <w:jc w:val="both"/>
        <w:rPr>
          <w:rFonts w:ascii="Calibri Light" w:eastAsia="Times New Roman" w:hAnsi="Calibri Light" w:cstheme="majorHAnsi"/>
          <w:iCs/>
          <w:sz w:val="24"/>
          <w:szCs w:val="24"/>
          <w:lang w:val="ru-RU"/>
        </w:rPr>
      </w:pPr>
      <w:r w:rsidRPr="004104B5">
        <w:rPr>
          <w:rFonts w:ascii="Calibri Light" w:eastAsia="Times New Roman" w:hAnsi="Calibri Light" w:cstheme="majorHAnsi"/>
          <w:iCs/>
          <w:sz w:val="24"/>
          <w:szCs w:val="24"/>
          <w:lang w:val="ru-RU"/>
        </w:rPr>
        <w:t>Ссылаясь на подпрограммы расходов, структурированных по видам медицинской помощи, отмечается, что также как и в предыдущие годы, наиболее существенный удельный вес занимает с</w:t>
      </w:r>
      <w:r w:rsidRPr="004104B5">
        <w:rPr>
          <w:rFonts w:ascii="Calibri Light" w:hAnsi="Calibri Light" w:cstheme="majorHAnsi"/>
          <w:sz w:val="24"/>
          <w:szCs w:val="24"/>
          <w:lang w:val="ru-RU"/>
        </w:rPr>
        <w:t xml:space="preserve">тационарная медицинская помощь в размере </w:t>
      </w:r>
      <w:r w:rsidRPr="004104B5">
        <w:rPr>
          <w:rFonts w:ascii="Calibri Light" w:eastAsia="Times New Roman" w:hAnsi="Calibri Light" w:cstheme="majorHAnsi"/>
          <w:sz w:val="24"/>
          <w:szCs w:val="24"/>
          <w:lang w:val="ru-RU"/>
        </w:rPr>
        <w:t>6 149,4</w:t>
      </w:r>
      <w:r w:rsidRPr="004104B5">
        <w:rPr>
          <w:rFonts w:ascii="Calibri Light" w:hAnsi="Calibri Light" w:cstheme="majorHAnsi"/>
          <w:sz w:val="24"/>
          <w:szCs w:val="24"/>
          <w:lang w:val="ru-RU"/>
        </w:rPr>
        <w:t xml:space="preserve"> млн. леев или </w:t>
      </w:r>
      <w:r w:rsidRPr="004104B5">
        <w:rPr>
          <w:rFonts w:ascii="Calibri Light" w:eastAsia="Times New Roman" w:hAnsi="Calibri Light" w:cstheme="majorHAnsi"/>
          <w:sz w:val="24"/>
          <w:szCs w:val="24"/>
          <w:lang w:val="ru-RU"/>
        </w:rPr>
        <w:t>51,4% из общих расходов, далее следует п</w:t>
      </w:r>
      <w:r w:rsidRPr="004104B5">
        <w:rPr>
          <w:rFonts w:ascii="Calibri Light" w:eastAsia="Times New Roman" w:hAnsi="Calibri Light" w:cstheme="majorHAnsi"/>
          <w:sz w:val="24"/>
          <w:szCs w:val="24"/>
          <w:lang w:val="ru-RU" w:eastAsia="ru-RU"/>
        </w:rPr>
        <w:t xml:space="preserve">ервичная медицинская помощь </w:t>
      </w:r>
      <w:r w:rsidRPr="004104B5">
        <w:rPr>
          <w:rFonts w:ascii="Calibri Light" w:eastAsia="Times New Roman" w:hAnsi="Calibri Light" w:cstheme="majorHAnsi"/>
          <w:iCs/>
          <w:sz w:val="24"/>
          <w:szCs w:val="24"/>
          <w:lang w:val="ru-RU"/>
        </w:rPr>
        <w:t xml:space="preserve">– </w:t>
      </w:r>
      <w:r w:rsidRPr="004104B5">
        <w:rPr>
          <w:rFonts w:ascii="Calibri Light" w:eastAsia="Times New Roman" w:hAnsi="Calibri Light" w:cstheme="majorHAnsi"/>
          <w:sz w:val="24"/>
          <w:szCs w:val="24"/>
          <w:lang w:val="ru-RU"/>
        </w:rPr>
        <w:t xml:space="preserve">2 429,0 </w:t>
      </w:r>
      <w:r w:rsidRPr="004104B5">
        <w:rPr>
          <w:rFonts w:ascii="Calibri Light" w:hAnsi="Calibri Light" w:cstheme="majorHAnsi"/>
          <w:sz w:val="24"/>
          <w:szCs w:val="24"/>
          <w:lang w:val="ru-RU"/>
        </w:rPr>
        <w:t xml:space="preserve">млн. леев </w:t>
      </w:r>
      <w:r w:rsidRPr="004104B5">
        <w:rPr>
          <w:rFonts w:ascii="Calibri Light" w:eastAsia="Times New Roman" w:hAnsi="Calibri Light" w:cstheme="majorHAnsi"/>
          <w:sz w:val="24"/>
          <w:szCs w:val="24"/>
          <w:lang w:val="ru-RU"/>
        </w:rPr>
        <w:t>(20,3%)</w:t>
      </w:r>
      <w:r w:rsidRPr="004104B5">
        <w:rPr>
          <w:rFonts w:ascii="Calibri Light" w:eastAsia="Times New Roman" w:hAnsi="Calibri Light" w:cstheme="majorHAnsi"/>
          <w:iCs/>
          <w:sz w:val="24"/>
          <w:szCs w:val="24"/>
          <w:lang w:val="ru-RU"/>
        </w:rPr>
        <w:t>, д</w:t>
      </w:r>
      <w:r w:rsidRPr="004104B5">
        <w:rPr>
          <w:rFonts w:ascii="Calibri Light" w:eastAsia="Times New Roman" w:hAnsi="Calibri Light" w:cstheme="majorHAnsi"/>
          <w:sz w:val="24"/>
          <w:szCs w:val="24"/>
          <w:lang w:val="ru-RU" w:eastAsia="ru-RU"/>
        </w:rPr>
        <w:t xml:space="preserve">огоспитальная скорая медицинская помощь </w:t>
      </w:r>
      <w:r w:rsidRPr="004104B5">
        <w:rPr>
          <w:rFonts w:ascii="Calibri Light" w:eastAsia="Times New Roman" w:hAnsi="Calibri Light" w:cstheme="majorHAnsi"/>
          <w:iCs/>
          <w:sz w:val="24"/>
          <w:szCs w:val="24"/>
          <w:lang w:val="ru-RU"/>
        </w:rPr>
        <w:t xml:space="preserve">– 1 063,2 </w:t>
      </w:r>
      <w:r w:rsidRPr="004104B5">
        <w:rPr>
          <w:rFonts w:ascii="Calibri Light" w:hAnsi="Calibri Light" w:cstheme="majorHAnsi"/>
          <w:sz w:val="24"/>
          <w:szCs w:val="24"/>
          <w:lang w:val="ru-RU"/>
        </w:rPr>
        <w:t xml:space="preserve">млн. леев </w:t>
      </w:r>
      <w:r w:rsidRPr="004104B5">
        <w:rPr>
          <w:rFonts w:ascii="Calibri Light" w:eastAsia="Times New Roman" w:hAnsi="Calibri Light" w:cstheme="majorHAnsi"/>
          <w:iCs/>
          <w:sz w:val="24"/>
          <w:szCs w:val="24"/>
          <w:lang w:val="ru-RU"/>
        </w:rPr>
        <w:t>(8,9%),</w:t>
      </w:r>
      <w:r w:rsidRPr="004104B5">
        <w:rPr>
          <w:rFonts w:ascii="Calibri Light" w:eastAsia="Times New Roman" w:hAnsi="Calibri Light" w:cstheme="majorHAnsi"/>
          <w:sz w:val="24"/>
          <w:szCs w:val="24"/>
          <w:lang w:val="ru-RU" w:eastAsia="ru-RU"/>
        </w:rPr>
        <w:t xml:space="preserve"> амбулаторная медицинская помощь </w:t>
      </w:r>
      <w:r w:rsidRPr="004104B5">
        <w:rPr>
          <w:rFonts w:ascii="Calibri Light" w:eastAsia="Times New Roman" w:hAnsi="Calibri Light" w:cstheme="majorHAnsi"/>
          <w:iCs/>
          <w:sz w:val="24"/>
          <w:szCs w:val="24"/>
          <w:lang w:val="ru-RU"/>
        </w:rPr>
        <w:t xml:space="preserve">– 1 018,6 </w:t>
      </w:r>
      <w:r w:rsidRPr="004104B5">
        <w:rPr>
          <w:rFonts w:ascii="Calibri Light" w:hAnsi="Calibri Light" w:cstheme="majorHAnsi"/>
          <w:sz w:val="24"/>
          <w:szCs w:val="24"/>
          <w:lang w:val="ru-RU"/>
        </w:rPr>
        <w:t xml:space="preserve">млн. леев </w:t>
      </w:r>
      <w:r w:rsidRPr="004104B5">
        <w:rPr>
          <w:rFonts w:ascii="Calibri Light" w:eastAsia="Times New Roman" w:hAnsi="Calibri Light" w:cstheme="majorHAnsi"/>
          <w:iCs/>
          <w:sz w:val="24"/>
          <w:szCs w:val="24"/>
          <w:lang w:val="ru-RU"/>
        </w:rPr>
        <w:t>(8,5%), услуги, предназначенные для компенсации лекарств и медицинских изделий – 760,8</w:t>
      </w:r>
      <w:r w:rsidRPr="004104B5">
        <w:rPr>
          <w:rFonts w:ascii="Calibri Light" w:hAnsi="Calibri Light" w:cstheme="majorHAnsi"/>
          <w:sz w:val="24"/>
          <w:szCs w:val="24"/>
          <w:lang w:val="ru-RU"/>
        </w:rPr>
        <w:t xml:space="preserve"> млн. леев</w:t>
      </w:r>
      <w:r w:rsidRPr="004104B5">
        <w:rPr>
          <w:rFonts w:ascii="Calibri Light" w:eastAsia="Times New Roman" w:hAnsi="Calibri Light" w:cstheme="majorHAnsi"/>
          <w:iCs/>
          <w:sz w:val="24"/>
          <w:szCs w:val="24"/>
          <w:lang w:val="ru-RU"/>
        </w:rPr>
        <w:t xml:space="preserve"> (6,4%) и др. Структура расходов по видам подпрограмм </w:t>
      </w:r>
      <w:r w:rsidRPr="004104B5">
        <w:rPr>
          <w:rFonts w:ascii="Calibri Light" w:eastAsia="Calibri" w:hAnsi="Calibri Light" w:cstheme="majorHAnsi"/>
          <w:sz w:val="24"/>
          <w:szCs w:val="28"/>
          <w:lang w:val="ru-RU"/>
        </w:rPr>
        <w:t>представлена в приложении №3 к настоящему Отчету аудита.</w:t>
      </w:r>
    </w:p>
    <w:p w:rsidR="00A21882" w:rsidRPr="004104B5" w:rsidRDefault="00A21882" w:rsidP="00A21882">
      <w:pPr>
        <w:spacing w:after="120" w:line="276" w:lineRule="auto"/>
        <w:jc w:val="both"/>
        <w:rPr>
          <w:rFonts w:ascii="Calibri Light" w:hAnsi="Calibri Light" w:cstheme="majorHAnsi"/>
          <w:sz w:val="24"/>
          <w:szCs w:val="24"/>
          <w:lang w:val="ru-RU"/>
        </w:rPr>
      </w:pPr>
      <w:r w:rsidRPr="004104B5">
        <w:rPr>
          <w:rFonts w:ascii="Calibri Light" w:eastAsia="Times New Roman" w:hAnsi="Calibri Light" w:cstheme="majorHAnsi"/>
          <w:iCs/>
          <w:sz w:val="24"/>
          <w:szCs w:val="24"/>
          <w:lang w:val="ru-RU"/>
        </w:rPr>
        <w:t xml:space="preserve">Фонды обязательного медицинского страхования на </w:t>
      </w:r>
      <w:r w:rsidRPr="004104B5">
        <w:rPr>
          <w:rFonts w:ascii="Calibri Light" w:hAnsi="Calibri Light" w:cstheme="majorHAnsi"/>
          <w:sz w:val="24"/>
          <w:szCs w:val="24"/>
          <w:lang w:val="ru-RU"/>
        </w:rPr>
        <w:t>2022 год были утверждены первоначально по доходам и расходам в равной сумме по 12 287,6 млн. леев. В результате внесения изменений и дополнений, доходы ФОМС были уточнены до 12 559,7 млн. леев, на 272,1 млн. леев больше, а расходы были уточнены до 12 833,7 млн. леев, на 546,1 млн. леев больше, с дефицитом в сумме 274,0 млн. леев. На конец года доходы были исполнены в сумме 12 639,6 млн. леев или на 79,8 млн. леев больше годовых показателей, а расходы были исполнены в сумме 11 963,3 млн. леев, что на 870,4 млн. леев меньше по сравнению с годовыми показателями, с излишком 676,2 млн. леев, но на 950,2 млн. леев больше годовых показателей.</w:t>
      </w:r>
    </w:p>
    <w:p w:rsidR="00A21882" w:rsidRPr="004104B5" w:rsidRDefault="00A21882" w:rsidP="00A21882">
      <w:pPr>
        <w:spacing w:after="120" w:line="276" w:lineRule="auto"/>
        <w:jc w:val="both"/>
        <w:rPr>
          <w:rFonts w:ascii="Calibri Light" w:hAnsi="Calibri Light" w:cstheme="majorHAnsi"/>
          <w:sz w:val="24"/>
          <w:szCs w:val="24"/>
          <w:lang w:val="ru-RU"/>
        </w:rPr>
      </w:pPr>
      <w:r w:rsidRPr="004104B5">
        <w:rPr>
          <w:rFonts w:ascii="Calibri Light" w:hAnsi="Calibri Light" w:cstheme="majorHAnsi"/>
          <w:sz w:val="24"/>
          <w:szCs w:val="24"/>
          <w:lang w:val="ru-RU"/>
        </w:rPr>
        <w:t>Ссылаясь на удельный вес общих исполненных расходов фондов обязательного медицинского страхования в НПБ, отмечается, что они составили 11,92%, а как удельный вес в ВВП – 4,39%. По сравнению с 2021 годом, удельный вес расходов фондов обязательного медицинского страхования в НПБ снизился на 2,18 процентных пунктов, а удельный вес в ВВП снизился на 0,41 процентный пункт, ситуация представлена ниже в таблице.</w:t>
      </w:r>
    </w:p>
    <w:p w:rsidR="00A21882" w:rsidRPr="004104B5" w:rsidRDefault="00A21882" w:rsidP="00A21882">
      <w:pPr>
        <w:tabs>
          <w:tab w:val="left" w:pos="0"/>
        </w:tabs>
        <w:spacing w:after="0" w:line="276" w:lineRule="auto"/>
        <w:jc w:val="center"/>
        <w:rPr>
          <w:rFonts w:ascii="Calibri Light" w:hAnsi="Calibri Light" w:cstheme="majorHAnsi"/>
          <w:b/>
          <w:sz w:val="24"/>
          <w:lang w:val="ru-RU"/>
        </w:rPr>
      </w:pPr>
      <w:r w:rsidRPr="004104B5">
        <w:rPr>
          <w:rFonts w:ascii="Calibri Light" w:hAnsi="Calibri Light" w:cstheme="majorHAnsi"/>
          <w:b/>
          <w:sz w:val="24"/>
          <w:lang w:val="ru-RU"/>
        </w:rPr>
        <w:t>Эволюция исполнения фондов обязательного медицинского страхования в период</w:t>
      </w:r>
    </w:p>
    <w:p w:rsidR="00A21882" w:rsidRPr="004104B5" w:rsidRDefault="00A21882" w:rsidP="00A21882">
      <w:pPr>
        <w:tabs>
          <w:tab w:val="left" w:pos="0"/>
        </w:tabs>
        <w:spacing w:after="0" w:line="276" w:lineRule="auto"/>
        <w:jc w:val="center"/>
        <w:rPr>
          <w:rFonts w:ascii="Calibri Light" w:hAnsi="Calibri Light" w:cstheme="majorHAnsi"/>
          <w:b/>
          <w:sz w:val="24"/>
          <w:lang w:val="ru-RU"/>
        </w:rPr>
      </w:pPr>
      <w:r w:rsidRPr="004104B5">
        <w:rPr>
          <w:rFonts w:ascii="Calibri Light" w:hAnsi="Calibri Light" w:cstheme="majorHAnsi"/>
          <w:b/>
          <w:sz w:val="24"/>
          <w:lang w:val="ru-RU"/>
        </w:rPr>
        <w:t>2018-2021 годов</w:t>
      </w:r>
    </w:p>
    <w:p w:rsidR="00A21882" w:rsidRPr="004104B5" w:rsidRDefault="00A21882" w:rsidP="00A21882">
      <w:pPr>
        <w:tabs>
          <w:tab w:val="left" w:pos="162"/>
        </w:tabs>
        <w:spacing w:after="0" w:line="276" w:lineRule="auto"/>
        <w:jc w:val="right"/>
        <w:rPr>
          <w:rFonts w:ascii="Calibri Light" w:eastAsia="Times New Roman" w:hAnsi="Calibri Light" w:cstheme="majorHAnsi"/>
          <w:sz w:val="20"/>
          <w:szCs w:val="20"/>
          <w:lang w:val="ru-RU"/>
        </w:rPr>
      </w:pPr>
      <w:r w:rsidRPr="004104B5">
        <w:rPr>
          <w:rFonts w:ascii="Calibri Light" w:eastAsia="Times New Roman" w:hAnsi="Calibri Light" w:cstheme="majorHAnsi"/>
          <w:sz w:val="20"/>
          <w:szCs w:val="20"/>
          <w:lang w:val="ru-RU"/>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121"/>
        <w:gridCol w:w="1410"/>
        <w:gridCol w:w="1213"/>
        <w:gridCol w:w="1281"/>
        <w:gridCol w:w="1170"/>
        <w:gridCol w:w="1170"/>
      </w:tblGrid>
      <w:tr w:rsidR="00A21882" w:rsidRPr="004104B5" w:rsidTr="005A4F69">
        <w:trPr>
          <w:trHeight w:val="20"/>
        </w:trPr>
        <w:tc>
          <w:tcPr>
            <w:tcW w:w="1063" w:type="pct"/>
            <w:vMerge w:val="restart"/>
            <w:vAlign w:val="center"/>
            <w:hideMark/>
          </w:tcPr>
          <w:p w:rsidR="00A21882" w:rsidRPr="004104B5" w:rsidRDefault="00A21882" w:rsidP="005A4F69">
            <w:pPr>
              <w:spacing w:after="0" w:line="240" w:lineRule="auto"/>
              <w:jc w:val="center"/>
              <w:rPr>
                <w:rFonts w:ascii="Calibri Light" w:hAnsi="Calibri Light" w:cstheme="majorHAnsi"/>
                <w:b/>
                <w:i/>
                <w:sz w:val="20"/>
                <w:szCs w:val="24"/>
                <w:lang w:val="ru-RU"/>
              </w:rPr>
            </w:pPr>
            <w:r w:rsidRPr="004104B5">
              <w:rPr>
                <w:rFonts w:ascii="Calibri Light" w:hAnsi="Calibri Light" w:cstheme="majorHAnsi"/>
                <w:b/>
                <w:i/>
                <w:sz w:val="20"/>
                <w:szCs w:val="24"/>
                <w:lang w:val="ru-RU"/>
              </w:rPr>
              <w:t>Показатели</w:t>
            </w:r>
          </w:p>
        </w:tc>
        <w:tc>
          <w:tcPr>
            <w:tcW w:w="576" w:type="pct"/>
            <w:vMerge w:val="restart"/>
            <w:vAlign w:val="center"/>
            <w:hideMark/>
          </w:tcPr>
          <w:p w:rsidR="00A21882" w:rsidRPr="004104B5" w:rsidRDefault="00A21882" w:rsidP="005A4F69">
            <w:pPr>
              <w:spacing w:after="0" w:line="240" w:lineRule="auto"/>
              <w:jc w:val="center"/>
              <w:rPr>
                <w:rFonts w:ascii="Calibri Light" w:hAnsi="Calibri Light" w:cstheme="majorHAnsi"/>
                <w:b/>
                <w:bCs/>
                <w:i/>
                <w:sz w:val="20"/>
                <w:szCs w:val="24"/>
                <w:lang w:val="ru-RU"/>
              </w:rPr>
            </w:pPr>
            <w:r w:rsidRPr="004104B5">
              <w:rPr>
                <w:rFonts w:ascii="Calibri Light" w:hAnsi="Calibri Light" w:cstheme="majorHAnsi"/>
                <w:b/>
                <w:i/>
                <w:sz w:val="20"/>
                <w:szCs w:val="20"/>
                <w:lang w:val="ru-RU"/>
              </w:rPr>
              <w:t>Единица измерения</w:t>
            </w:r>
            <w:r w:rsidRPr="004104B5">
              <w:rPr>
                <w:rFonts w:ascii="Calibri Light" w:hAnsi="Calibri Light" w:cstheme="majorHAnsi"/>
                <w:b/>
                <w:sz w:val="20"/>
                <w:szCs w:val="20"/>
                <w:lang w:val="ru-RU"/>
              </w:rPr>
              <w:t xml:space="preserve"> </w:t>
            </w:r>
          </w:p>
        </w:tc>
        <w:tc>
          <w:tcPr>
            <w:tcW w:w="3361" w:type="pct"/>
            <w:gridSpan w:val="5"/>
            <w:hideMark/>
          </w:tcPr>
          <w:p w:rsidR="00A21882" w:rsidRPr="004104B5" w:rsidRDefault="00A21882" w:rsidP="005A4F69">
            <w:pPr>
              <w:spacing w:after="0" w:line="240" w:lineRule="auto"/>
              <w:jc w:val="center"/>
              <w:rPr>
                <w:rFonts w:ascii="Calibri Light" w:hAnsi="Calibri Light" w:cstheme="majorHAnsi"/>
                <w:b/>
                <w:bCs/>
                <w:i/>
                <w:sz w:val="20"/>
                <w:szCs w:val="24"/>
                <w:lang w:val="ru-RU"/>
              </w:rPr>
            </w:pPr>
            <w:r w:rsidRPr="004104B5">
              <w:rPr>
                <w:rFonts w:ascii="Calibri Light" w:hAnsi="Calibri Light" w:cstheme="majorHAnsi"/>
                <w:b/>
                <w:bCs/>
                <w:i/>
                <w:sz w:val="20"/>
                <w:szCs w:val="24"/>
                <w:lang w:val="ru-RU"/>
              </w:rPr>
              <w:t xml:space="preserve">Исполнено </w:t>
            </w:r>
          </w:p>
        </w:tc>
      </w:tr>
      <w:tr w:rsidR="00A21882" w:rsidRPr="004104B5" w:rsidTr="005A4F69">
        <w:trPr>
          <w:trHeight w:val="20"/>
        </w:trPr>
        <w:tc>
          <w:tcPr>
            <w:tcW w:w="1063" w:type="pct"/>
            <w:vMerge/>
            <w:hideMark/>
          </w:tcPr>
          <w:p w:rsidR="00A21882" w:rsidRPr="004104B5" w:rsidRDefault="00A21882" w:rsidP="005A4F69">
            <w:pPr>
              <w:spacing w:after="0" w:line="240" w:lineRule="auto"/>
              <w:jc w:val="both"/>
              <w:rPr>
                <w:rFonts w:ascii="Calibri Light" w:hAnsi="Calibri Light" w:cstheme="majorHAnsi"/>
                <w:b/>
                <w:i/>
                <w:sz w:val="20"/>
                <w:szCs w:val="24"/>
                <w:lang w:val="ru-RU"/>
              </w:rPr>
            </w:pPr>
          </w:p>
        </w:tc>
        <w:tc>
          <w:tcPr>
            <w:tcW w:w="576" w:type="pct"/>
            <w:vMerge/>
            <w:hideMark/>
          </w:tcPr>
          <w:p w:rsidR="00A21882" w:rsidRPr="004104B5" w:rsidRDefault="00A21882" w:rsidP="005A4F69">
            <w:pPr>
              <w:spacing w:after="0" w:line="240" w:lineRule="auto"/>
              <w:jc w:val="both"/>
              <w:rPr>
                <w:rFonts w:ascii="Calibri Light" w:hAnsi="Calibri Light" w:cstheme="majorHAnsi"/>
                <w:b/>
                <w:bCs/>
                <w:i/>
                <w:sz w:val="20"/>
                <w:szCs w:val="24"/>
                <w:lang w:val="ru-RU"/>
              </w:rPr>
            </w:pPr>
          </w:p>
        </w:tc>
        <w:tc>
          <w:tcPr>
            <w:tcW w:w="759" w:type="pct"/>
            <w:vAlign w:val="center"/>
            <w:hideMark/>
          </w:tcPr>
          <w:p w:rsidR="00A21882" w:rsidRPr="004104B5" w:rsidRDefault="00A21882" w:rsidP="005A4F69">
            <w:pPr>
              <w:spacing w:after="0" w:line="240" w:lineRule="auto"/>
              <w:jc w:val="center"/>
              <w:rPr>
                <w:rFonts w:ascii="Calibri Light" w:hAnsi="Calibri Light" w:cstheme="majorHAnsi"/>
                <w:b/>
                <w:bCs/>
                <w:i/>
                <w:sz w:val="20"/>
                <w:szCs w:val="24"/>
                <w:lang w:val="ru-RU"/>
              </w:rPr>
            </w:pPr>
            <w:r w:rsidRPr="004104B5">
              <w:rPr>
                <w:rFonts w:ascii="Calibri Light" w:hAnsi="Calibri Light" w:cstheme="majorHAnsi"/>
                <w:b/>
                <w:bCs/>
                <w:i/>
                <w:sz w:val="20"/>
                <w:szCs w:val="24"/>
                <w:lang w:val="ru-RU"/>
              </w:rPr>
              <w:t>2018</w:t>
            </w:r>
          </w:p>
        </w:tc>
        <w:tc>
          <w:tcPr>
            <w:tcW w:w="653" w:type="pct"/>
            <w:vAlign w:val="center"/>
            <w:hideMark/>
          </w:tcPr>
          <w:p w:rsidR="00A21882" w:rsidRPr="004104B5" w:rsidRDefault="00A21882" w:rsidP="005A4F69">
            <w:pPr>
              <w:spacing w:after="0" w:line="240" w:lineRule="auto"/>
              <w:jc w:val="center"/>
              <w:rPr>
                <w:rFonts w:ascii="Calibri Light" w:hAnsi="Calibri Light" w:cstheme="majorHAnsi"/>
                <w:b/>
                <w:bCs/>
                <w:i/>
                <w:sz w:val="20"/>
                <w:szCs w:val="24"/>
                <w:lang w:val="ru-RU"/>
              </w:rPr>
            </w:pPr>
            <w:r w:rsidRPr="004104B5">
              <w:rPr>
                <w:rFonts w:ascii="Calibri Light" w:hAnsi="Calibri Light" w:cstheme="majorHAnsi"/>
                <w:b/>
                <w:bCs/>
                <w:i/>
                <w:sz w:val="20"/>
                <w:szCs w:val="24"/>
                <w:lang w:val="ru-RU"/>
              </w:rPr>
              <w:t>2019</w:t>
            </w:r>
          </w:p>
        </w:tc>
        <w:tc>
          <w:tcPr>
            <w:tcW w:w="689" w:type="pct"/>
            <w:vAlign w:val="center"/>
            <w:hideMark/>
          </w:tcPr>
          <w:p w:rsidR="00A21882" w:rsidRPr="004104B5" w:rsidRDefault="00A21882" w:rsidP="005A4F69">
            <w:pPr>
              <w:spacing w:after="0" w:line="240" w:lineRule="auto"/>
              <w:jc w:val="center"/>
              <w:rPr>
                <w:rFonts w:ascii="Calibri Light" w:hAnsi="Calibri Light" w:cstheme="majorHAnsi"/>
                <w:b/>
                <w:bCs/>
                <w:i/>
                <w:sz w:val="20"/>
                <w:szCs w:val="24"/>
                <w:lang w:val="ru-RU"/>
              </w:rPr>
            </w:pPr>
            <w:r w:rsidRPr="004104B5">
              <w:rPr>
                <w:rFonts w:ascii="Calibri Light" w:hAnsi="Calibri Light" w:cstheme="majorHAnsi"/>
                <w:b/>
                <w:bCs/>
                <w:i/>
                <w:sz w:val="20"/>
                <w:szCs w:val="24"/>
                <w:lang w:val="ru-RU"/>
              </w:rPr>
              <w:t>2020</w:t>
            </w:r>
          </w:p>
        </w:tc>
        <w:tc>
          <w:tcPr>
            <w:tcW w:w="630" w:type="pct"/>
            <w:vAlign w:val="center"/>
            <w:hideMark/>
          </w:tcPr>
          <w:p w:rsidR="00A21882" w:rsidRPr="004104B5" w:rsidRDefault="00A21882" w:rsidP="005A4F69">
            <w:pPr>
              <w:spacing w:after="0" w:line="240" w:lineRule="auto"/>
              <w:jc w:val="center"/>
              <w:rPr>
                <w:rFonts w:ascii="Calibri Light" w:hAnsi="Calibri Light" w:cstheme="majorHAnsi"/>
                <w:b/>
                <w:bCs/>
                <w:i/>
                <w:sz w:val="20"/>
                <w:szCs w:val="24"/>
                <w:lang w:val="ru-RU"/>
              </w:rPr>
            </w:pPr>
            <w:r w:rsidRPr="004104B5">
              <w:rPr>
                <w:rFonts w:ascii="Calibri Light" w:hAnsi="Calibri Light" w:cstheme="majorHAnsi"/>
                <w:b/>
                <w:bCs/>
                <w:i/>
                <w:sz w:val="20"/>
                <w:szCs w:val="24"/>
                <w:lang w:val="ru-RU"/>
              </w:rPr>
              <w:t>2021</w:t>
            </w:r>
          </w:p>
        </w:tc>
        <w:tc>
          <w:tcPr>
            <w:tcW w:w="630" w:type="pct"/>
            <w:vAlign w:val="center"/>
          </w:tcPr>
          <w:p w:rsidR="00A21882" w:rsidRPr="004104B5" w:rsidRDefault="00A21882" w:rsidP="005A4F69">
            <w:pPr>
              <w:spacing w:after="0" w:line="240" w:lineRule="auto"/>
              <w:jc w:val="center"/>
              <w:rPr>
                <w:rFonts w:ascii="Calibri Light" w:hAnsi="Calibri Light" w:cstheme="majorHAnsi"/>
                <w:b/>
                <w:bCs/>
                <w:i/>
                <w:sz w:val="20"/>
                <w:szCs w:val="24"/>
                <w:lang w:val="ru-RU"/>
              </w:rPr>
            </w:pPr>
            <w:r w:rsidRPr="004104B5">
              <w:rPr>
                <w:rFonts w:ascii="Calibri Light" w:hAnsi="Calibri Light" w:cstheme="majorHAnsi"/>
                <w:b/>
                <w:bCs/>
                <w:i/>
                <w:sz w:val="20"/>
                <w:szCs w:val="24"/>
                <w:lang w:val="ru-RU"/>
              </w:rPr>
              <w:t>2022</w:t>
            </w:r>
          </w:p>
        </w:tc>
      </w:tr>
      <w:tr w:rsidR="00A21882" w:rsidRPr="004104B5" w:rsidTr="005A4F69">
        <w:trPr>
          <w:trHeight w:val="20"/>
        </w:trPr>
        <w:tc>
          <w:tcPr>
            <w:tcW w:w="1063" w:type="pct"/>
            <w:hideMark/>
          </w:tcPr>
          <w:p w:rsidR="00A21882" w:rsidRPr="004104B5" w:rsidRDefault="00A21882" w:rsidP="005A4F69">
            <w:pPr>
              <w:spacing w:after="0" w:line="240" w:lineRule="auto"/>
              <w:jc w:val="both"/>
              <w:rPr>
                <w:rFonts w:ascii="Calibri Light" w:hAnsi="Calibri Light" w:cstheme="majorHAnsi"/>
                <w:b/>
                <w:bCs/>
                <w:i/>
                <w:iCs/>
                <w:sz w:val="20"/>
                <w:szCs w:val="24"/>
                <w:lang w:val="ru-RU"/>
              </w:rPr>
            </w:pPr>
            <w:r w:rsidRPr="004104B5">
              <w:rPr>
                <w:rFonts w:ascii="Calibri Light" w:hAnsi="Calibri Light" w:cstheme="majorHAnsi"/>
                <w:b/>
                <w:bCs/>
                <w:i/>
                <w:iCs/>
                <w:sz w:val="20"/>
                <w:szCs w:val="24"/>
                <w:lang w:val="ru-RU"/>
              </w:rPr>
              <w:t>ВВП</w:t>
            </w:r>
          </w:p>
        </w:tc>
        <w:tc>
          <w:tcPr>
            <w:tcW w:w="576" w:type="pct"/>
            <w:vAlign w:val="center"/>
            <w:hideMark/>
          </w:tcPr>
          <w:p w:rsidR="00A21882" w:rsidRPr="004104B5" w:rsidRDefault="00A21882" w:rsidP="005A4F69">
            <w:pPr>
              <w:spacing w:after="0" w:line="240" w:lineRule="auto"/>
              <w:jc w:val="center"/>
              <w:rPr>
                <w:rFonts w:ascii="Calibri Light" w:hAnsi="Calibri Light" w:cstheme="majorHAnsi"/>
                <w:bCs/>
                <w:i/>
                <w:iCs/>
                <w:sz w:val="20"/>
                <w:szCs w:val="24"/>
                <w:lang w:val="ru-RU"/>
              </w:rPr>
            </w:pPr>
            <w:r w:rsidRPr="004104B5">
              <w:rPr>
                <w:rFonts w:ascii="Calibri Light" w:hAnsi="Calibri Light" w:cstheme="majorHAnsi"/>
                <w:bCs/>
                <w:i/>
                <w:iCs/>
                <w:sz w:val="20"/>
                <w:szCs w:val="24"/>
                <w:lang w:val="ru-RU"/>
              </w:rPr>
              <w:t xml:space="preserve">млн. леев </w:t>
            </w:r>
          </w:p>
        </w:tc>
        <w:tc>
          <w:tcPr>
            <w:tcW w:w="759" w:type="pct"/>
            <w:noWrap/>
            <w:vAlign w:val="center"/>
            <w:hideMark/>
          </w:tcPr>
          <w:p w:rsidR="00A21882" w:rsidRPr="004104B5" w:rsidRDefault="00A21882" w:rsidP="005A4F69">
            <w:pPr>
              <w:spacing w:after="0" w:line="240" w:lineRule="auto"/>
              <w:jc w:val="right"/>
              <w:rPr>
                <w:rFonts w:ascii="Calibri Light" w:hAnsi="Calibri Light" w:cstheme="majorHAnsi"/>
                <w:i/>
                <w:iCs/>
                <w:color w:val="000000"/>
                <w:sz w:val="20"/>
                <w:szCs w:val="20"/>
                <w:lang w:val="ru-RU"/>
              </w:rPr>
            </w:pPr>
            <w:r w:rsidRPr="004104B5">
              <w:rPr>
                <w:rFonts w:ascii="Calibri Light" w:hAnsi="Calibri Light" w:cstheme="majorHAnsi"/>
                <w:i/>
                <w:iCs/>
                <w:color w:val="000000"/>
                <w:sz w:val="20"/>
                <w:szCs w:val="20"/>
                <w:lang w:val="ru-RU"/>
              </w:rPr>
              <w:t>192 508,50</w:t>
            </w:r>
          </w:p>
        </w:tc>
        <w:tc>
          <w:tcPr>
            <w:tcW w:w="653" w:type="pct"/>
            <w:noWrap/>
            <w:vAlign w:val="center"/>
            <w:hideMark/>
          </w:tcPr>
          <w:p w:rsidR="00A21882" w:rsidRPr="004104B5" w:rsidRDefault="00A21882" w:rsidP="005A4F69">
            <w:pPr>
              <w:spacing w:after="0" w:line="240" w:lineRule="auto"/>
              <w:jc w:val="right"/>
              <w:rPr>
                <w:rFonts w:ascii="Calibri Light" w:hAnsi="Calibri Light" w:cstheme="majorHAnsi"/>
                <w:i/>
                <w:iCs/>
                <w:color w:val="000000"/>
                <w:sz w:val="20"/>
                <w:szCs w:val="20"/>
                <w:lang w:val="ru-RU"/>
              </w:rPr>
            </w:pPr>
            <w:r w:rsidRPr="004104B5">
              <w:rPr>
                <w:rFonts w:ascii="Calibri Light" w:hAnsi="Calibri Light" w:cstheme="majorHAnsi"/>
                <w:i/>
                <w:iCs/>
                <w:color w:val="000000"/>
                <w:sz w:val="20"/>
                <w:szCs w:val="20"/>
                <w:lang w:val="ru-RU"/>
              </w:rPr>
              <w:t>210 378,00</w:t>
            </w:r>
          </w:p>
        </w:tc>
        <w:tc>
          <w:tcPr>
            <w:tcW w:w="689" w:type="pct"/>
            <w:noWrap/>
            <w:vAlign w:val="center"/>
            <w:hideMark/>
          </w:tcPr>
          <w:p w:rsidR="00A21882" w:rsidRPr="004104B5" w:rsidRDefault="00A21882" w:rsidP="005A4F69">
            <w:pPr>
              <w:spacing w:after="0" w:line="240" w:lineRule="auto"/>
              <w:jc w:val="right"/>
              <w:rPr>
                <w:rFonts w:ascii="Calibri Light" w:hAnsi="Calibri Light" w:cstheme="majorHAnsi"/>
                <w:i/>
                <w:iCs/>
                <w:color w:val="000000"/>
                <w:sz w:val="20"/>
                <w:szCs w:val="20"/>
                <w:lang w:val="ru-RU"/>
              </w:rPr>
            </w:pPr>
            <w:r w:rsidRPr="004104B5">
              <w:rPr>
                <w:rFonts w:ascii="Calibri Light" w:hAnsi="Calibri Light" w:cstheme="majorHAnsi"/>
                <w:i/>
                <w:iCs/>
                <w:color w:val="000000"/>
                <w:sz w:val="20"/>
                <w:szCs w:val="20"/>
                <w:lang w:val="ru-RU"/>
              </w:rPr>
              <w:t>205 432,30</w:t>
            </w:r>
          </w:p>
        </w:tc>
        <w:tc>
          <w:tcPr>
            <w:tcW w:w="630" w:type="pct"/>
            <w:vAlign w:val="center"/>
            <w:hideMark/>
          </w:tcPr>
          <w:p w:rsidR="00A21882" w:rsidRPr="004104B5" w:rsidRDefault="00A21882" w:rsidP="005A4F69">
            <w:pPr>
              <w:spacing w:after="0" w:line="240" w:lineRule="auto"/>
              <w:jc w:val="right"/>
              <w:rPr>
                <w:rFonts w:ascii="Calibri Light" w:hAnsi="Calibri Light" w:cstheme="majorHAnsi"/>
                <w:i/>
                <w:iCs/>
                <w:color w:val="000000"/>
                <w:sz w:val="20"/>
                <w:szCs w:val="20"/>
                <w:lang w:val="ru-RU"/>
              </w:rPr>
            </w:pPr>
            <w:r w:rsidRPr="004104B5">
              <w:rPr>
                <w:rFonts w:ascii="Calibri Light" w:hAnsi="Calibri Light" w:cstheme="majorHAnsi"/>
                <w:i/>
                <w:iCs/>
                <w:color w:val="000000"/>
                <w:sz w:val="20"/>
                <w:szCs w:val="20"/>
                <w:lang w:val="ru-RU"/>
              </w:rPr>
              <w:t>241 871,00</w:t>
            </w:r>
          </w:p>
        </w:tc>
        <w:tc>
          <w:tcPr>
            <w:tcW w:w="630" w:type="pct"/>
            <w:vAlign w:val="center"/>
          </w:tcPr>
          <w:p w:rsidR="00A21882" w:rsidRPr="004104B5" w:rsidRDefault="00A21882" w:rsidP="005A4F69">
            <w:pPr>
              <w:spacing w:after="0" w:line="240" w:lineRule="auto"/>
              <w:jc w:val="right"/>
              <w:rPr>
                <w:rFonts w:ascii="Calibri Light" w:hAnsi="Calibri Light" w:cstheme="majorHAnsi"/>
                <w:i/>
                <w:iCs/>
                <w:color w:val="000000"/>
                <w:sz w:val="20"/>
                <w:szCs w:val="20"/>
                <w:lang w:val="ru-RU"/>
              </w:rPr>
            </w:pPr>
            <w:r w:rsidRPr="004104B5">
              <w:rPr>
                <w:rFonts w:ascii="Calibri Light" w:hAnsi="Calibri Light" w:cstheme="majorHAnsi"/>
                <w:i/>
                <w:iCs/>
                <w:color w:val="000000"/>
                <w:sz w:val="20"/>
                <w:szCs w:val="20"/>
                <w:lang w:val="ru-RU"/>
              </w:rPr>
              <w:t>272 555,90</w:t>
            </w:r>
          </w:p>
        </w:tc>
      </w:tr>
      <w:tr w:rsidR="00A21882" w:rsidRPr="004104B5" w:rsidTr="005A4F69">
        <w:trPr>
          <w:trHeight w:val="20"/>
        </w:trPr>
        <w:tc>
          <w:tcPr>
            <w:tcW w:w="1063" w:type="pct"/>
            <w:hideMark/>
          </w:tcPr>
          <w:p w:rsidR="00A21882" w:rsidRPr="004104B5" w:rsidRDefault="00A21882" w:rsidP="005A4F69">
            <w:pPr>
              <w:spacing w:after="0" w:line="240" w:lineRule="auto"/>
              <w:jc w:val="both"/>
              <w:rPr>
                <w:rFonts w:ascii="Calibri Light" w:hAnsi="Calibri Light" w:cstheme="majorHAnsi"/>
                <w:b/>
                <w:bCs/>
                <w:i/>
                <w:iCs/>
                <w:sz w:val="20"/>
                <w:szCs w:val="24"/>
                <w:lang w:val="ru-RU"/>
              </w:rPr>
            </w:pPr>
            <w:r w:rsidRPr="004104B5">
              <w:rPr>
                <w:rFonts w:ascii="Calibri Light" w:hAnsi="Calibri Light" w:cstheme="majorHAnsi"/>
                <w:b/>
                <w:bCs/>
                <w:i/>
                <w:iCs/>
                <w:sz w:val="20"/>
                <w:szCs w:val="24"/>
                <w:lang w:val="ru-RU"/>
              </w:rPr>
              <w:t xml:space="preserve">НПБ, доходы </w:t>
            </w:r>
          </w:p>
        </w:tc>
        <w:tc>
          <w:tcPr>
            <w:tcW w:w="576" w:type="pct"/>
            <w:vAlign w:val="center"/>
          </w:tcPr>
          <w:p w:rsidR="00A21882" w:rsidRPr="004104B5" w:rsidRDefault="00A21882" w:rsidP="005A4F69">
            <w:pPr>
              <w:spacing w:after="0" w:line="240" w:lineRule="auto"/>
              <w:jc w:val="center"/>
              <w:rPr>
                <w:rFonts w:ascii="Calibri Light" w:hAnsi="Calibri Light" w:cstheme="majorHAnsi"/>
                <w:bCs/>
                <w:i/>
                <w:iCs/>
                <w:sz w:val="20"/>
                <w:szCs w:val="24"/>
                <w:lang w:val="ru-RU"/>
              </w:rPr>
            </w:pPr>
            <w:r w:rsidRPr="004104B5">
              <w:rPr>
                <w:rFonts w:ascii="Calibri Light" w:hAnsi="Calibri Light" w:cstheme="majorHAnsi"/>
                <w:bCs/>
                <w:i/>
                <w:iCs/>
                <w:sz w:val="20"/>
                <w:szCs w:val="24"/>
                <w:lang w:val="ru-RU"/>
              </w:rPr>
              <w:t>млн. леев</w:t>
            </w:r>
          </w:p>
        </w:tc>
        <w:tc>
          <w:tcPr>
            <w:tcW w:w="759" w:type="pct"/>
            <w:vAlign w:val="center"/>
            <w:hideMark/>
          </w:tcPr>
          <w:p w:rsidR="00A21882" w:rsidRPr="004104B5" w:rsidRDefault="00A21882" w:rsidP="005A4F69">
            <w:pPr>
              <w:spacing w:after="0" w:line="240" w:lineRule="auto"/>
              <w:jc w:val="right"/>
              <w:rPr>
                <w:rFonts w:ascii="Calibri Light" w:hAnsi="Calibri Light" w:cstheme="majorHAnsi"/>
                <w:i/>
                <w:iCs/>
                <w:color w:val="000000"/>
                <w:sz w:val="20"/>
                <w:szCs w:val="20"/>
                <w:lang w:val="ru-RU"/>
              </w:rPr>
            </w:pPr>
            <w:r w:rsidRPr="004104B5">
              <w:rPr>
                <w:rFonts w:ascii="Calibri Light" w:hAnsi="Calibri Light" w:cstheme="majorHAnsi"/>
                <w:i/>
                <w:iCs/>
                <w:color w:val="000000"/>
                <w:sz w:val="20"/>
                <w:szCs w:val="20"/>
                <w:lang w:val="ru-RU"/>
              </w:rPr>
              <w:t>57 964,90</w:t>
            </w:r>
          </w:p>
        </w:tc>
        <w:tc>
          <w:tcPr>
            <w:tcW w:w="653" w:type="pct"/>
            <w:vAlign w:val="center"/>
            <w:hideMark/>
          </w:tcPr>
          <w:p w:rsidR="00A21882" w:rsidRPr="004104B5" w:rsidRDefault="00A21882" w:rsidP="005A4F69">
            <w:pPr>
              <w:spacing w:after="0" w:line="240" w:lineRule="auto"/>
              <w:jc w:val="right"/>
              <w:rPr>
                <w:rFonts w:ascii="Calibri Light" w:hAnsi="Calibri Light" w:cstheme="majorHAnsi"/>
                <w:i/>
                <w:iCs/>
                <w:color w:val="000000"/>
                <w:sz w:val="20"/>
                <w:szCs w:val="20"/>
                <w:lang w:val="ru-RU"/>
              </w:rPr>
            </w:pPr>
            <w:r w:rsidRPr="004104B5">
              <w:rPr>
                <w:rFonts w:ascii="Calibri Light" w:hAnsi="Calibri Light" w:cstheme="majorHAnsi"/>
                <w:i/>
                <w:iCs/>
                <w:color w:val="000000"/>
                <w:sz w:val="20"/>
                <w:szCs w:val="20"/>
                <w:lang w:val="ru-RU"/>
              </w:rPr>
              <w:t>62 949,20</w:t>
            </w:r>
          </w:p>
        </w:tc>
        <w:tc>
          <w:tcPr>
            <w:tcW w:w="689" w:type="pct"/>
            <w:noWrap/>
            <w:vAlign w:val="center"/>
            <w:hideMark/>
          </w:tcPr>
          <w:p w:rsidR="00A21882" w:rsidRPr="004104B5" w:rsidRDefault="00A21882" w:rsidP="005A4F69">
            <w:pPr>
              <w:spacing w:after="0" w:line="240" w:lineRule="auto"/>
              <w:jc w:val="right"/>
              <w:rPr>
                <w:rFonts w:ascii="Calibri Light" w:hAnsi="Calibri Light" w:cstheme="majorHAnsi"/>
                <w:i/>
                <w:iCs/>
                <w:color w:val="000000"/>
                <w:sz w:val="20"/>
                <w:szCs w:val="20"/>
                <w:lang w:val="ru-RU"/>
              </w:rPr>
            </w:pPr>
            <w:r w:rsidRPr="004104B5">
              <w:rPr>
                <w:rFonts w:ascii="Calibri Light" w:hAnsi="Calibri Light" w:cstheme="majorHAnsi"/>
                <w:i/>
                <w:iCs/>
                <w:color w:val="000000"/>
                <w:sz w:val="20"/>
                <w:szCs w:val="20"/>
                <w:lang w:val="ru-RU"/>
              </w:rPr>
              <w:t>62 650,00</w:t>
            </w:r>
          </w:p>
        </w:tc>
        <w:tc>
          <w:tcPr>
            <w:tcW w:w="630" w:type="pct"/>
            <w:vAlign w:val="center"/>
            <w:hideMark/>
          </w:tcPr>
          <w:p w:rsidR="00A21882" w:rsidRPr="004104B5" w:rsidRDefault="00A21882" w:rsidP="005A4F69">
            <w:pPr>
              <w:spacing w:after="0" w:line="240" w:lineRule="auto"/>
              <w:jc w:val="right"/>
              <w:rPr>
                <w:rFonts w:ascii="Calibri Light" w:hAnsi="Calibri Light" w:cstheme="majorHAnsi"/>
                <w:i/>
                <w:iCs/>
                <w:color w:val="000000"/>
                <w:sz w:val="20"/>
                <w:szCs w:val="20"/>
                <w:lang w:val="ru-RU"/>
              </w:rPr>
            </w:pPr>
            <w:r w:rsidRPr="004104B5">
              <w:rPr>
                <w:rFonts w:ascii="Calibri Light" w:hAnsi="Calibri Light" w:cstheme="majorHAnsi"/>
                <w:i/>
                <w:iCs/>
                <w:color w:val="000000"/>
                <w:sz w:val="20"/>
                <w:szCs w:val="20"/>
                <w:lang w:val="ru-RU"/>
              </w:rPr>
              <w:t>77 373,10</w:t>
            </w:r>
          </w:p>
        </w:tc>
        <w:tc>
          <w:tcPr>
            <w:tcW w:w="630" w:type="pct"/>
            <w:vAlign w:val="center"/>
          </w:tcPr>
          <w:p w:rsidR="00A21882" w:rsidRPr="004104B5" w:rsidRDefault="00A21882" w:rsidP="005A4F69">
            <w:pPr>
              <w:spacing w:after="0" w:line="240" w:lineRule="auto"/>
              <w:jc w:val="right"/>
              <w:rPr>
                <w:rFonts w:ascii="Calibri Light" w:hAnsi="Calibri Light" w:cstheme="majorHAnsi"/>
                <w:i/>
                <w:iCs/>
                <w:color w:val="000000"/>
                <w:sz w:val="20"/>
                <w:szCs w:val="20"/>
                <w:lang w:val="ru-RU"/>
              </w:rPr>
            </w:pPr>
            <w:r w:rsidRPr="004104B5">
              <w:rPr>
                <w:rFonts w:ascii="Calibri Light" w:hAnsi="Calibri Light" w:cstheme="majorHAnsi"/>
                <w:i/>
                <w:iCs/>
                <w:color w:val="000000"/>
                <w:sz w:val="20"/>
                <w:szCs w:val="20"/>
                <w:lang w:val="ru-RU"/>
              </w:rPr>
              <w:t>91 505,40</w:t>
            </w:r>
          </w:p>
        </w:tc>
      </w:tr>
      <w:tr w:rsidR="00A21882" w:rsidRPr="004104B5" w:rsidTr="005A4F69">
        <w:trPr>
          <w:trHeight w:val="20"/>
        </w:trPr>
        <w:tc>
          <w:tcPr>
            <w:tcW w:w="1063" w:type="pct"/>
            <w:hideMark/>
          </w:tcPr>
          <w:p w:rsidR="00A21882" w:rsidRPr="004104B5" w:rsidRDefault="00A21882" w:rsidP="005A4F69">
            <w:pPr>
              <w:spacing w:after="0" w:line="240" w:lineRule="auto"/>
              <w:jc w:val="both"/>
              <w:rPr>
                <w:rFonts w:ascii="Calibri Light" w:hAnsi="Calibri Light" w:cstheme="majorHAnsi"/>
                <w:b/>
                <w:bCs/>
                <w:i/>
                <w:iCs/>
                <w:sz w:val="20"/>
                <w:szCs w:val="24"/>
                <w:lang w:val="ru-RU"/>
              </w:rPr>
            </w:pPr>
            <w:r w:rsidRPr="004104B5">
              <w:rPr>
                <w:rFonts w:ascii="Calibri Light" w:hAnsi="Calibri Light" w:cstheme="majorHAnsi"/>
                <w:b/>
                <w:bCs/>
                <w:i/>
                <w:iCs/>
                <w:sz w:val="20"/>
                <w:szCs w:val="24"/>
                <w:lang w:val="ru-RU"/>
              </w:rPr>
              <w:t xml:space="preserve">Доходы, всего </w:t>
            </w:r>
          </w:p>
        </w:tc>
        <w:tc>
          <w:tcPr>
            <w:tcW w:w="576" w:type="pct"/>
            <w:vAlign w:val="center"/>
          </w:tcPr>
          <w:p w:rsidR="00A21882" w:rsidRPr="004104B5" w:rsidRDefault="00A21882" w:rsidP="005A4F69">
            <w:pPr>
              <w:spacing w:after="0" w:line="240" w:lineRule="auto"/>
              <w:jc w:val="center"/>
              <w:rPr>
                <w:rFonts w:ascii="Calibri Light" w:hAnsi="Calibri Light" w:cstheme="majorHAnsi"/>
                <w:bCs/>
                <w:i/>
                <w:iCs/>
                <w:sz w:val="20"/>
                <w:szCs w:val="24"/>
                <w:lang w:val="ru-RU"/>
              </w:rPr>
            </w:pPr>
            <w:r w:rsidRPr="004104B5">
              <w:rPr>
                <w:rFonts w:ascii="Calibri Light" w:hAnsi="Calibri Light" w:cstheme="majorHAnsi"/>
                <w:bCs/>
                <w:i/>
                <w:iCs/>
                <w:sz w:val="20"/>
                <w:szCs w:val="24"/>
                <w:lang w:val="ru-RU"/>
              </w:rPr>
              <w:t>млн. леев</w:t>
            </w:r>
          </w:p>
        </w:tc>
        <w:tc>
          <w:tcPr>
            <w:tcW w:w="759" w:type="pct"/>
            <w:vAlign w:val="center"/>
            <w:hideMark/>
          </w:tcPr>
          <w:p w:rsidR="00A21882" w:rsidRPr="004104B5" w:rsidRDefault="00A21882" w:rsidP="005A4F69">
            <w:pPr>
              <w:spacing w:after="0" w:line="240" w:lineRule="auto"/>
              <w:jc w:val="right"/>
              <w:rPr>
                <w:rFonts w:ascii="Calibri Light" w:hAnsi="Calibri Light" w:cstheme="majorHAnsi"/>
                <w:b/>
                <w:bCs/>
                <w:i/>
                <w:iCs/>
                <w:color w:val="000000"/>
                <w:sz w:val="20"/>
                <w:szCs w:val="20"/>
                <w:lang w:val="ru-RU"/>
              </w:rPr>
            </w:pPr>
            <w:r w:rsidRPr="004104B5">
              <w:rPr>
                <w:rFonts w:ascii="Calibri Light" w:hAnsi="Calibri Light" w:cstheme="majorHAnsi"/>
                <w:b/>
                <w:bCs/>
                <w:i/>
                <w:iCs/>
                <w:color w:val="000000"/>
                <w:sz w:val="20"/>
                <w:szCs w:val="20"/>
                <w:lang w:val="ru-RU"/>
              </w:rPr>
              <w:t>6 877,40</w:t>
            </w:r>
          </w:p>
        </w:tc>
        <w:tc>
          <w:tcPr>
            <w:tcW w:w="653" w:type="pct"/>
            <w:vAlign w:val="center"/>
            <w:hideMark/>
          </w:tcPr>
          <w:p w:rsidR="00A21882" w:rsidRPr="004104B5" w:rsidRDefault="00A21882" w:rsidP="005A4F69">
            <w:pPr>
              <w:spacing w:after="0" w:line="240" w:lineRule="auto"/>
              <w:jc w:val="right"/>
              <w:rPr>
                <w:rFonts w:ascii="Calibri Light" w:hAnsi="Calibri Light" w:cstheme="majorHAnsi"/>
                <w:b/>
                <w:bCs/>
                <w:i/>
                <w:iCs/>
                <w:color w:val="000000"/>
                <w:sz w:val="20"/>
                <w:szCs w:val="20"/>
                <w:lang w:val="ru-RU"/>
              </w:rPr>
            </w:pPr>
            <w:r w:rsidRPr="004104B5">
              <w:rPr>
                <w:rFonts w:ascii="Calibri Light" w:hAnsi="Calibri Light" w:cstheme="majorHAnsi"/>
                <w:b/>
                <w:bCs/>
                <w:i/>
                <w:iCs/>
                <w:color w:val="000000"/>
                <w:sz w:val="20"/>
                <w:szCs w:val="20"/>
                <w:lang w:val="ru-RU"/>
              </w:rPr>
              <w:t>7 636,30</w:t>
            </w:r>
          </w:p>
        </w:tc>
        <w:tc>
          <w:tcPr>
            <w:tcW w:w="689" w:type="pct"/>
            <w:vAlign w:val="center"/>
            <w:hideMark/>
          </w:tcPr>
          <w:p w:rsidR="00A21882" w:rsidRPr="004104B5" w:rsidRDefault="00A21882" w:rsidP="005A4F69">
            <w:pPr>
              <w:spacing w:after="0" w:line="240" w:lineRule="auto"/>
              <w:jc w:val="right"/>
              <w:rPr>
                <w:rFonts w:ascii="Calibri Light" w:hAnsi="Calibri Light" w:cstheme="majorHAnsi"/>
                <w:b/>
                <w:bCs/>
                <w:i/>
                <w:iCs/>
                <w:color w:val="000000"/>
                <w:sz w:val="20"/>
                <w:szCs w:val="20"/>
                <w:lang w:val="ru-RU"/>
              </w:rPr>
            </w:pPr>
            <w:r w:rsidRPr="004104B5">
              <w:rPr>
                <w:rFonts w:ascii="Calibri Light" w:hAnsi="Calibri Light" w:cstheme="majorHAnsi"/>
                <w:b/>
                <w:bCs/>
                <w:i/>
                <w:iCs/>
                <w:color w:val="000000"/>
                <w:sz w:val="20"/>
                <w:szCs w:val="20"/>
                <w:lang w:val="ru-RU"/>
              </w:rPr>
              <w:t>8 542,60</w:t>
            </w:r>
          </w:p>
        </w:tc>
        <w:tc>
          <w:tcPr>
            <w:tcW w:w="630" w:type="pct"/>
            <w:vAlign w:val="center"/>
            <w:hideMark/>
          </w:tcPr>
          <w:p w:rsidR="00A21882" w:rsidRPr="004104B5" w:rsidRDefault="00A21882" w:rsidP="005A4F69">
            <w:pPr>
              <w:spacing w:after="0" w:line="240" w:lineRule="auto"/>
              <w:jc w:val="right"/>
              <w:rPr>
                <w:rFonts w:ascii="Calibri Light" w:hAnsi="Calibri Light" w:cstheme="majorHAnsi"/>
                <w:b/>
                <w:bCs/>
                <w:i/>
                <w:iCs/>
                <w:color w:val="000000"/>
                <w:sz w:val="20"/>
                <w:szCs w:val="20"/>
                <w:lang w:val="ru-RU"/>
              </w:rPr>
            </w:pPr>
            <w:r w:rsidRPr="004104B5">
              <w:rPr>
                <w:rFonts w:ascii="Calibri Light" w:hAnsi="Calibri Light" w:cstheme="majorHAnsi"/>
                <w:b/>
                <w:bCs/>
                <w:i/>
                <w:iCs/>
                <w:color w:val="000000"/>
                <w:sz w:val="20"/>
                <w:szCs w:val="20"/>
                <w:lang w:val="ru-RU"/>
              </w:rPr>
              <w:t>11 540,00</w:t>
            </w:r>
          </w:p>
        </w:tc>
        <w:tc>
          <w:tcPr>
            <w:tcW w:w="630" w:type="pct"/>
            <w:vAlign w:val="center"/>
          </w:tcPr>
          <w:p w:rsidR="00A21882" w:rsidRPr="004104B5" w:rsidRDefault="00A21882" w:rsidP="005A4F69">
            <w:pPr>
              <w:spacing w:after="0" w:line="240" w:lineRule="auto"/>
              <w:jc w:val="right"/>
              <w:rPr>
                <w:rFonts w:ascii="Calibri Light" w:hAnsi="Calibri Light" w:cstheme="majorHAnsi"/>
                <w:b/>
                <w:bCs/>
                <w:i/>
                <w:iCs/>
                <w:color w:val="000000"/>
                <w:sz w:val="20"/>
                <w:szCs w:val="20"/>
                <w:lang w:val="ru-RU"/>
              </w:rPr>
            </w:pPr>
            <w:r w:rsidRPr="004104B5">
              <w:rPr>
                <w:rFonts w:ascii="Calibri Light" w:hAnsi="Calibri Light" w:cstheme="majorHAnsi"/>
                <w:b/>
                <w:bCs/>
                <w:i/>
                <w:iCs/>
                <w:color w:val="000000"/>
                <w:sz w:val="20"/>
                <w:szCs w:val="20"/>
                <w:lang w:val="ru-RU"/>
              </w:rPr>
              <w:t>12 639,56</w:t>
            </w:r>
          </w:p>
        </w:tc>
      </w:tr>
      <w:tr w:rsidR="00A21882" w:rsidRPr="004104B5" w:rsidTr="005A4F69">
        <w:trPr>
          <w:trHeight w:val="20"/>
        </w:trPr>
        <w:tc>
          <w:tcPr>
            <w:tcW w:w="1063" w:type="pct"/>
            <w:hideMark/>
          </w:tcPr>
          <w:p w:rsidR="00A21882" w:rsidRPr="004104B5" w:rsidRDefault="00A21882" w:rsidP="005A4F69">
            <w:pPr>
              <w:spacing w:after="0" w:line="240" w:lineRule="auto"/>
              <w:jc w:val="both"/>
              <w:rPr>
                <w:rFonts w:ascii="Calibri Light" w:hAnsi="Calibri Light" w:cstheme="majorHAnsi"/>
                <w:b/>
                <w:i/>
                <w:sz w:val="20"/>
                <w:szCs w:val="24"/>
                <w:lang w:val="ru-RU"/>
              </w:rPr>
            </w:pPr>
            <w:r w:rsidRPr="004104B5">
              <w:rPr>
                <w:rFonts w:ascii="Calibri Light" w:hAnsi="Calibri Light" w:cstheme="majorHAnsi"/>
                <w:b/>
                <w:i/>
                <w:sz w:val="20"/>
                <w:szCs w:val="24"/>
                <w:lang w:val="ru-RU"/>
              </w:rPr>
              <w:t xml:space="preserve">Отклонение +/- против преды-дущего года  </w:t>
            </w:r>
          </w:p>
        </w:tc>
        <w:tc>
          <w:tcPr>
            <w:tcW w:w="576" w:type="pct"/>
            <w:vAlign w:val="center"/>
          </w:tcPr>
          <w:p w:rsidR="00A21882" w:rsidRPr="004104B5" w:rsidRDefault="00A21882" w:rsidP="005A4F69">
            <w:pPr>
              <w:spacing w:after="0" w:line="240" w:lineRule="auto"/>
              <w:jc w:val="center"/>
              <w:rPr>
                <w:rFonts w:ascii="Calibri Light" w:hAnsi="Calibri Light" w:cstheme="majorHAnsi"/>
                <w:i/>
                <w:sz w:val="20"/>
                <w:szCs w:val="24"/>
                <w:lang w:val="ru-RU"/>
              </w:rPr>
            </w:pPr>
            <w:r w:rsidRPr="004104B5">
              <w:rPr>
                <w:rFonts w:ascii="Calibri Light" w:hAnsi="Calibri Light" w:cstheme="majorHAnsi"/>
                <w:bCs/>
                <w:i/>
                <w:iCs/>
                <w:sz w:val="20"/>
                <w:szCs w:val="24"/>
                <w:lang w:val="ru-RU"/>
              </w:rPr>
              <w:t>млн. леев</w:t>
            </w:r>
          </w:p>
        </w:tc>
        <w:tc>
          <w:tcPr>
            <w:tcW w:w="759" w:type="pct"/>
            <w:vAlign w:val="center"/>
            <w:hideMark/>
          </w:tcPr>
          <w:p w:rsidR="00A21882" w:rsidRPr="004104B5" w:rsidRDefault="00A21882" w:rsidP="005A4F69">
            <w:pPr>
              <w:spacing w:after="0" w:line="240" w:lineRule="auto"/>
              <w:jc w:val="right"/>
              <w:rPr>
                <w:rFonts w:ascii="Calibri Light" w:hAnsi="Calibri Light" w:cstheme="majorHAnsi"/>
                <w:color w:val="000000"/>
                <w:sz w:val="20"/>
                <w:szCs w:val="20"/>
                <w:lang w:val="ru-RU"/>
              </w:rPr>
            </w:pPr>
            <w:r w:rsidRPr="004104B5">
              <w:rPr>
                <w:rFonts w:ascii="Calibri Light" w:hAnsi="Calibri Light" w:cstheme="majorHAnsi"/>
                <w:color w:val="000000"/>
                <w:sz w:val="20"/>
                <w:szCs w:val="20"/>
                <w:lang w:val="ru-RU"/>
              </w:rPr>
              <w:t>620,80</w:t>
            </w:r>
          </w:p>
        </w:tc>
        <w:tc>
          <w:tcPr>
            <w:tcW w:w="653" w:type="pct"/>
            <w:vAlign w:val="center"/>
            <w:hideMark/>
          </w:tcPr>
          <w:p w:rsidR="00A21882" w:rsidRPr="004104B5" w:rsidRDefault="00A21882" w:rsidP="005A4F69">
            <w:pPr>
              <w:spacing w:after="0" w:line="240" w:lineRule="auto"/>
              <w:jc w:val="right"/>
              <w:rPr>
                <w:rFonts w:ascii="Calibri Light" w:hAnsi="Calibri Light" w:cstheme="majorHAnsi"/>
                <w:color w:val="000000"/>
                <w:sz w:val="20"/>
                <w:szCs w:val="20"/>
                <w:lang w:val="ru-RU"/>
              </w:rPr>
            </w:pPr>
            <w:r w:rsidRPr="004104B5">
              <w:rPr>
                <w:rFonts w:ascii="Calibri Light" w:hAnsi="Calibri Light" w:cstheme="majorHAnsi"/>
                <w:color w:val="000000"/>
                <w:sz w:val="20"/>
                <w:szCs w:val="20"/>
                <w:lang w:val="ru-RU"/>
              </w:rPr>
              <w:t>758,90</w:t>
            </w:r>
          </w:p>
        </w:tc>
        <w:tc>
          <w:tcPr>
            <w:tcW w:w="689" w:type="pct"/>
            <w:vAlign w:val="center"/>
            <w:hideMark/>
          </w:tcPr>
          <w:p w:rsidR="00A21882" w:rsidRPr="004104B5" w:rsidRDefault="00A21882" w:rsidP="005A4F69">
            <w:pPr>
              <w:spacing w:after="0" w:line="240" w:lineRule="auto"/>
              <w:jc w:val="right"/>
              <w:rPr>
                <w:rFonts w:ascii="Calibri Light" w:hAnsi="Calibri Light" w:cstheme="majorHAnsi"/>
                <w:color w:val="000000"/>
                <w:sz w:val="20"/>
                <w:szCs w:val="20"/>
                <w:lang w:val="ru-RU"/>
              </w:rPr>
            </w:pPr>
            <w:r w:rsidRPr="004104B5">
              <w:rPr>
                <w:rFonts w:ascii="Calibri Light" w:hAnsi="Calibri Light" w:cstheme="majorHAnsi"/>
                <w:color w:val="000000"/>
                <w:sz w:val="20"/>
                <w:szCs w:val="20"/>
                <w:lang w:val="ru-RU"/>
              </w:rPr>
              <w:t>906,30</w:t>
            </w:r>
          </w:p>
        </w:tc>
        <w:tc>
          <w:tcPr>
            <w:tcW w:w="630" w:type="pct"/>
            <w:vAlign w:val="center"/>
            <w:hideMark/>
          </w:tcPr>
          <w:p w:rsidR="00A21882" w:rsidRPr="004104B5" w:rsidRDefault="00A21882" w:rsidP="005A4F69">
            <w:pPr>
              <w:spacing w:after="0" w:line="240" w:lineRule="auto"/>
              <w:jc w:val="right"/>
              <w:rPr>
                <w:rFonts w:ascii="Calibri Light" w:hAnsi="Calibri Light" w:cstheme="majorHAnsi"/>
                <w:color w:val="000000"/>
                <w:sz w:val="20"/>
                <w:szCs w:val="20"/>
                <w:lang w:val="ru-RU"/>
              </w:rPr>
            </w:pPr>
            <w:r w:rsidRPr="004104B5">
              <w:rPr>
                <w:rFonts w:ascii="Calibri Light" w:hAnsi="Calibri Light" w:cstheme="majorHAnsi"/>
                <w:color w:val="000000"/>
                <w:sz w:val="20"/>
                <w:szCs w:val="20"/>
                <w:lang w:val="ru-RU"/>
              </w:rPr>
              <w:t>2 997,40</w:t>
            </w:r>
          </w:p>
        </w:tc>
        <w:tc>
          <w:tcPr>
            <w:tcW w:w="630" w:type="pct"/>
            <w:vAlign w:val="center"/>
          </w:tcPr>
          <w:p w:rsidR="00A21882" w:rsidRPr="004104B5" w:rsidRDefault="00A21882" w:rsidP="005A4F69">
            <w:pPr>
              <w:spacing w:after="0" w:line="240" w:lineRule="auto"/>
              <w:jc w:val="right"/>
              <w:rPr>
                <w:rFonts w:ascii="Calibri Light" w:hAnsi="Calibri Light" w:cstheme="majorHAnsi"/>
                <w:i/>
                <w:iCs/>
                <w:color w:val="000000"/>
                <w:sz w:val="20"/>
                <w:szCs w:val="20"/>
                <w:lang w:val="ru-RU"/>
              </w:rPr>
            </w:pPr>
            <w:r w:rsidRPr="004104B5">
              <w:rPr>
                <w:rFonts w:ascii="Calibri Light" w:hAnsi="Calibri Light" w:cstheme="majorHAnsi"/>
                <w:i/>
                <w:iCs/>
                <w:color w:val="000000"/>
                <w:sz w:val="20"/>
                <w:szCs w:val="20"/>
                <w:lang w:val="ru-RU"/>
              </w:rPr>
              <w:t>1 099,56</w:t>
            </w:r>
          </w:p>
        </w:tc>
      </w:tr>
      <w:tr w:rsidR="00A21882" w:rsidRPr="004104B5" w:rsidTr="005A4F69">
        <w:trPr>
          <w:trHeight w:val="20"/>
        </w:trPr>
        <w:tc>
          <w:tcPr>
            <w:tcW w:w="1063" w:type="pct"/>
            <w:hideMark/>
          </w:tcPr>
          <w:p w:rsidR="00A21882" w:rsidRPr="004104B5" w:rsidRDefault="00A21882" w:rsidP="005A4F69">
            <w:pPr>
              <w:pStyle w:val="ae"/>
              <w:tabs>
                <w:tab w:val="left" w:pos="162"/>
              </w:tabs>
              <w:ind w:firstLine="0"/>
              <w:rPr>
                <w:rFonts w:ascii="Calibri Light" w:hAnsi="Calibri Light" w:cstheme="majorHAnsi"/>
                <w:b/>
                <w:i/>
                <w:sz w:val="20"/>
                <w:szCs w:val="20"/>
              </w:rPr>
            </w:pPr>
            <w:r w:rsidRPr="004104B5">
              <w:rPr>
                <w:rFonts w:ascii="Calibri Light" w:hAnsi="Calibri Light" w:cstheme="majorHAnsi"/>
                <w:b/>
                <w:i/>
                <w:sz w:val="20"/>
                <w:szCs w:val="20"/>
              </w:rPr>
              <w:t xml:space="preserve">Удельный вес в НПБ </w:t>
            </w:r>
          </w:p>
        </w:tc>
        <w:tc>
          <w:tcPr>
            <w:tcW w:w="576" w:type="pct"/>
            <w:vAlign w:val="center"/>
            <w:hideMark/>
          </w:tcPr>
          <w:p w:rsidR="00A21882" w:rsidRPr="004104B5" w:rsidRDefault="00A21882" w:rsidP="005A4F69">
            <w:pPr>
              <w:spacing w:after="0" w:line="240" w:lineRule="auto"/>
              <w:jc w:val="center"/>
              <w:rPr>
                <w:rFonts w:ascii="Calibri Light" w:hAnsi="Calibri Light" w:cstheme="majorHAnsi"/>
                <w:i/>
                <w:sz w:val="20"/>
                <w:szCs w:val="24"/>
                <w:lang w:val="ru-RU"/>
              </w:rPr>
            </w:pPr>
            <w:r w:rsidRPr="004104B5">
              <w:rPr>
                <w:rFonts w:ascii="Calibri Light" w:hAnsi="Calibri Light" w:cstheme="majorHAnsi"/>
                <w:i/>
                <w:sz w:val="20"/>
                <w:szCs w:val="24"/>
                <w:lang w:val="ru-RU"/>
              </w:rPr>
              <w:t>%</w:t>
            </w:r>
          </w:p>
        </w:tc>
        <w:tc>
          <w:tcPr>
            <w:tcW w:w="759" w:type="pct"/>
            <w:vAlign w:val="center"/>
            <w:hideMark/>
          </w:tcPr>
          <w:p w:rsidR="00A21882" w:rsidRPr="004104B5" w:rsidRDefault="00A21882" w:rsidP="005A4F69">
            <w:pPr>
              <w:spacing w:after="0" w:line="240" w:lineRule="auto"/>
              <w:jc w:val="right"/>
              <w:rPr>
                <w:rFonts w:ascii="Calibri Light" w:hAnsi="Calibri Light" w:cstheme="majorHAnsi"/>
                <w:color w:val="000000"/>
                <w:sz w:val="20"/>
                <w:szCs w:val="20"/>
                <w:lang w:val="ru-RU"/>
              </w:rPr>
            </w:pPr>
            <w:r w:rsidRPr="004104B5">
              <w:rPr>
                <w:rFonts w:ascii="Calibri Light" w:hAnsi="Calibri Light" w:cstheme="majorHAnsi"/>
                <w:color w:val="000000"/>
                <w:sz w:val="20"/>
                <w:szCs w:val="20"/>
                <w:lang w:val="ru-RU"/>
              </w:rPr>
              <w:t>11,90</w:t>
            </w:r>
          </w:p>
        </w:tc>
        <w:tc>
          <w:tcPr>
            <w:tcW w:w="653" w:type="pct"/>
            <w:vAlign w:val="center"/>
            <w:hideMark/>
          </w:tcPr>
          <w:p w:rsidR="00A21882" w:rsidRPr="004104B5" w:rsidRDefault="00A21882" w:rsidP="005A4F69">
            <w:pPr>
              <w:spacing w:after="0" w:line="240" w:lineRule="auto"/>
              <w:jc w:val="right"/>
              <w:rPr>
                <w:rFonts w:ascii="Calibri Light" w:hAnsi="Calibri Light" w:cstheme="majorHAnsi"/>
                <w:color w:val="000000"/>
                <w:sz w:val="20"/>
                <w:szCs w:val="20"/>
                <w:lang w:val="ru-RU"/>
              </w:rPr>
            </w:pPr>
            <w:r w:rsidRPr="004104B5">
              <w:rPr>
                <w:rFonts w:ascii="Calibri Light" w:hAnsi="Calibri Light" w:cstheme="majorHAnsi"/>
                <w:color w:val="000000"/>
                <w:sz w:val="20"/>
                <w:szCs w:val="20"/>
                <w:lang w:val="ru-RU"/>
              </w:rPr>
              <w:t>12,10</w:t>
            </w:r>
          </w:p>
        </w:tc>
        <w:tc>
          <w:tcPr>
            <w:tcW w:w="689" w:type="pct"/>
            <w:vAlign w:val="center"/>
            <w:hideMark/>
          </w:tcPr>
          <w:p w:rsidR="00A21882" w:rsidRPr="004104B5" w:rsidRDefault="00A21882" w:rsidP="005A4F69">
            <w:pPr>
              <w:spacing w:after="0" w:line="240" w:lineRule="auto"/>
              <w:jc w:val="right"/>
              <w:rPr>
                <w:rFonts w:ascii="Calibri Light" w:hAnsi="Calibri Light" w:cstheme="majorHAnsi"/>
                <w:color w:val="000000"/>
                <w:sz w:val="20"/>
                <w:szCs w:val="20"/>
                <w:lang w:val="ru-RU"/>
              </w:rPr>
            </w:pPr>
            <w:r w:rsidRPr="004104B5">
              <w:rPr>
                <w:rFonts w:ascii="Calibri Light" w:hAnsi="Calibri Light" w:cstheme="majorHAnsi"/>
                <w:color w:val="000000"/>
                <w:sz w:val="20"/>
                <w:szCs w:val="20"/>
                <w:lang w:val="ru-RU"/>
              </w:rPr>
              <w:t>13,60</w:t>
            </w:r>
          </w:p>
        </w:tc>
        <w:tc>
          <w:tcPr>
            <w:tcW w:w="630" w:type="pct"/>
            <w:vAlign w:val="center"/>
            <w:hideMark/>
          </w:tcPr>
          <w:p w:rsidR="00A21882" w:rsidRPr="004104B5" w:rsidRDefault="00A21882" w:rsidP="005A4F69">
            <w:pPr>
              <w:spacing w:after="0" w:line="240" w:lineRule="auto"/>
              <w:jc w:val="right"/>
              <w:rPr>
                <w:rFonts w:ascii="Calibri Light" w:hAnsi="Calibri Light" w:cstheme="majorHAnsi"/>
                <w:color w:val="000000"/>
                <w:sz w:val="20"/>
                <w:szCs w:val="20"/>
                <w:lang w:val="ru-RU"/>
              </w:rPr>
            </w:pPr>
            <w:r w:rsidRPr="004104B5">
              <w:rPr>
                <w:rFonts w:ascii="Calibri Light" w:hAnsi="Calibri Light" w:cstheme="majorHAnsi"/>
                <w:color w:val="000000"/>
                <w:sz w:val="20"/>
                <w:szCs w:val="20"/>
                <w:lang w:val="ru-RU"/>
              </w:rPr>
              <w:t>14,90</w:t>
            </w:r>
          </w:p>
        </w:tc>
        <w:tc>
          <w:tcPr>
            <w:tcW w:w="630" w:type="pct"/>
            <w:vAlign w:val="center"/>
          </w:tcPr>
          <w:p w:rsidR="00A21882" w:rsidRPr="004104B5" w:rsidRDefault="00A21882" w:rsidP="005A4F69">
            <w:pPr>
              <w:spacing w:after="0" w:line="240" w:lineRule="auto"/>
              <w:jc w:val="right"/>
              <w:rPr>
                <w:rFonts w:ascii="Calibri Light" w:hAnsi="Calibri Light" w:cstheme="majorHAnsi"/>
                <w:i/>
                <w:iCs/>
                <w:color w:val="000000"/>
                <w:sz w:val="20"/>
                <w:szCs w:val="20"/>
                <w:lang w:val="ru-RU"/>
              </w:rPr>
            </w:pPr>
            <w:r w:rsidRPr="004104B5">
              <w:rPr>
                <w:rFonts w:ascii="Calibri Light" w:hAnsi="Calibri Light" w:cstheme="majorHAnsi"/>
                <w:i/>
                <w:iCs/>
                <w:color w:val="000000"/>
                <w:sz w:val="20"/>
                <w:szCs w:val="20"/>
                <w:lang w:val="ru-RU"/>
              </w:rPr>
              <w:t>13,81</w:t>
            </w:r>
          </w:p>
        </w:tc>
      </w:tr>
      <w:tr w:rsidR="00A21882" w:rsidRPr="004104B5" w:rsidTr="005A4F69">
        <w:trPr>
          <w:trHeight w:val="20"/>
        </w:trPr>
        <w:tc>
          <w:tcPr>
            <w:tcW w:w="1063" w:type="pct"/>
            <w:hideMark/>
          </w:tcPr>
          <w:p w:rsidR="00A21882" w:rsidRPr="004104B5" w:rsidRDefault="00A21882" w:rsidP="005A4F69">
            <w:pPr>
              <w:pStyle w:val="ae"/>
              <w:tabs>
                <w:tab w:val="left" w:pos="162"/>
              </w:tabs>
              <w:ind w:firstLine="0"/>
              <w:rPr>
                <w:rFonts w:ascii="Calibri Light" w:hAnsi="Calibri Light" w:cstheme="majorHAnsi"/>
                <w:b/>
                <w:i/>
                <w:sz w:val="20"/>
                <w:szCs w:val="20"/>
              </w:rPr>
            </w:pPr>
            <w:r w:rsidRPr="004104B5">
              <w:rPr>
                <w:rFonts w:ascii="Calibri Light" w:hAnsi="Calibri Light" w:cstheme="majorHAnsi"/>
                <w:b/>
                <w:i/>
                <w:sz w:val="20"/>
                <w:szCs w:val="20"/>
              </w:rPr>
              <w:t xml:space="preserve">Удельный вес в ВВП </w:t>
            </w:r>
          </w:p>
        </w:tc>
        <w:tc>
          <w:tcPr>
            <w:tcW w:w="576" w:type="pct"/>
            <w:vAlign w:val="center"/>
            <w:hideMark/>
          </w:tcPr>
          <w:p w:rsidR="00A21882" w:rsidRPr="004104B5" w:rsidRDefault="00A21882" w:rsidP="005A4F69">
            <w:pPr>
              <w:spacing w:after="0" w:line="240" w:lineRule="auto"/>
              <w:jc w:val="center"/>
              <w:rPr>
                <w:rFonts w:ascii="Calibri Light" w:hAnsi="Calibri Light" w:cstheme="majorHAnsi"/>
                <w:i/>
                <w:sz w:val="20"/>
                <w:szCs w:val="24"/>
                <w:lang w:val="ru-RU"/>
              </w:rPr>
            </w:pPr>
            <w:r w:rsidRPr="004104B5">
              <w:rPr>
                <w:rFonts w:ascii="Calibri Light" w:hAnsi="Calibri Light" w:cstheme="majorHAnsi"/>
                <w:i/>
                <w:sz w:val="20"/>
                <w:szCs w:val="24"/>
                <w:lang w:val="ru-RU"/>
              </w:rPr>
              <w:t>%</w:t>
            </w:r>
          </w:p>
        </w:tc>
        <w:tc>
          <w:tcPr>
            <w:tcW w:w="759" w:type="pct"/>
            <w:vAlign w:val="center"/>
            <w:hideMark/>
          </w:tcPr>
          <w:p w:rsidR="00A21882" w:rsidRPr="004104B5" w:rsidRDefault="00A21882" w:rsidP="005A4F69">
            <w:pPr>
              <w:spacing w:after="0" w:line="240" w:lineRule="auto"/>
              <w:jc w:val="right"/>
              <w:rPr>
                <w:rFonts w:ascii="Calibri Light" w:hAnsi="Calibri Light" w:cstheme="majorHAnsi"/>
                <w:color w:val="000000"/>
                <w:sz w:val="20"/>
                <w:szCs w:val="20"/>
                <w:lang w:val="ru-RU"/>
              </w:rPr>
            </w:pPr>
            <w:r w:rsidRPr="004104B5">
              <w:rPr>
                <w:rFonts w:ascii="Calibri Light" w:hAnsi="Calibri Light" w:cstheme="majorHAnsi"/>
                <w:color w:val="000000"/>
                <w:sz w:val="20"/>
                <w:szCs w:val="20"/>
                <w:lang w:val="ru-RU"/>
              </w:rPr>
              <w:t>3,60</w:t>
            </w:r>
          </w:p>
        </w:tc>
        <w:tc>
          <w:tcPr>
            <w:tcW w:w="653" w:type="pct"/>
            <w:vAlign w:val="center"/>
            <w:hideMark/>
          </w:tcPr>
          <w:p w:rsidR="00A21882" w:rsidRPr="004104B5" w:rsidRDefault="00A21882" w:rsidP="005A4F69">
            <w:pPr>
              <w:spacing w:after="0" w:line="240" w:lineRule="auto"/>
              <w:jc w:val="right"/>
              <w:rPr>
                <w:rFonts w:ascii="Calibri Light" w:hAnsi="Calibri Light" w:cstheme="majorHAnsi"/>
                <w:color w:val="000000"/>
                <w:sz w:val="20"/>
                <w:szCs w:val="20"/>
                <w:lang w:val="ru-RU"/>
              </w:rPr>
            </w:pPr>
            <w:r w:rsidRPr="004104B5">
              <w:rPr>
                <w:rFonts w:ascii="Calibri Light" w:hAnsi="Calibri Light" w:cstheme="majorHAnsi"/>
                <w:color w:val="000000"/>
                <w:sz w:val="20"/>
                <w:szCs w:val="20"/>
                <w:lang w:val="ru-RU"/>
              </w:rPr>
              <w:t>3,60</w:t>
            </w:r>
          </w:p>
        </w:tc>
        <w:tc>
          <w:tcPr>
            <w:tcW w:w="689" w:type="pct"/>
            <w:vAlign w:val="center"/>
            <w:hideMark/>
          </w:tcPr>
          <w:p w:rsidR="00A21882" w:rsidRPr="004104B5" w:rsidRDefault="00A21882" w:rsidP="005A4F69">
            <w:pPr>
              <w:spacing w:after="0" w:line="240" w:lineRule="auto"/>
              <w:jc w:val="right"/>
              <w:rPr>
                <w:rFonts w:ascii="Calibri Light" w:hAnsi="Calibri Light" w:cstheme="majorHAnsi"/>
                <w:color w:val="000000"/>
                <w:sz w:val="20"/>
                <w:szCs w:val="20"/>
                <w:lang w:val="ru-RU"/>
              </w:rPr>
            </w:pPr>
            <w:r w:rsidRPr="004104B5">
              <w:rPr>
                <w:rFonts w:ascii="Calibri Light" w:hAnsi="Calibri Light" w:cstheme="majorHAnsi"/>
                <w:color w:val="000000"/>
                <w:sz w:val="20"/>
                <w:szCs w:val="20"/>
                <w:lang w:val="ru-RU"/>
              </w:rPr>
              <w:t>4,20</w:t>
            </w:r>
          </w:p>
        </w:tc>
        <w:tc>
          <w:tcPr>
            <w:tcW w:w="630" w:type="pct"/>
            <w:vAlign w:val="center"/>
            <w:hideMark/>
          </w:tcPr>
          <w:p w:rsidR="00A21882" w:rsidRPr="004104B5" w:rsidRDefault="00A21882" w:rsidP="005A4F69">
            <w:pPr>
              <w:spacing w:after="0" w:line="240" w:lineRule="auto"/>
              <w:jc w:val="right"/>
              <w:rPr>
                <w:rFonts w:ascii="Calibri Light" w:hAnsi="Calibri Light" w:cstheme="majorHAnsi"/>
                <w:color w:val="000000"/>
                <w:sz w:val="20"/>
                <w:szCs w:val="20"/>
                <w:lang w:val="ru-RU"/>
              </w:rPr>
            </w:pPr>
            <w:r w:rsidRPr="004104B5">
              <w:rPr>
                <w:rFonts w:ascii="Calibri Light" w:hAnsi="Calibri Light" w:cstheme="majorHAnsi"/>
                <w:color w:val="000000"/>
                <w:sz w:val="20"/>
                <w:szCs w:val="20"/>
                <w:lang w:val="ru-RU"/>
              </w:rPr>
              <w:t>4,80</w:t>
            </w:r>
          </w:p>
        </w:tc>
        <w:tc>
          <w:tcPr>
            <w:tcW w:w="630" w:type="pct"/>
            <w:vAlign w:val="center"/>
          </w:tcPr>
          <w:p w:rsidR="00A21882" w:rsidRPr="004104B5" w:rsidRDefault="00A21882" w:rsidP="005A4F69">
            <w:pPr>
              <w:spacing w:after="0" w:line="240" w:lineRule="auto"/>
              <w:jc w:val="right"/>
              <w:rPr>
                <w:rFonts w:ascii="Calibri Light" w:hAnsi="Calibri Light" w:cstheme="majorHAnsi"/>
                <w:i/>
                <w:iCs/>
                <w:color w:val="000000"/>
                <w:sz w:val="20"/>
                <w:szCs w:val="20"/>
                <w:lang w:val="ru-RU"/>
              </w:rPr>
            </w:pPr>
            <w:r w:rsidRPr="004104B5">
              <w:rPr>
                <w:rFonts w:ascii="Calibri Light" w:hAnsi="Calibri Light" w:cstheme="majorHAnsi"/>
                <w:i/>
                <w:iCs/>
                <w:color w:val="000000"/>
                <w:sz w:val="20"/>
                <w:szCs w:val="20"/>
                <w:lang w:val="ru-RU"/>
              </w:rPr>
              <w:t>4,64</w:t>
            </w:r>
          </w:p>
        </w:tc>
      </w:tr>
      <w:tr w:rsidR="00A21882" w:rsidRPr="004104B5" w:rsidTr="005A4F69">
        <w:trPr>
          <w:trHeight w:val="20"/>
        </w:trPr>
        <w:tc>
          <w:tcPr>
            <w:tcW w:w="1063" w:type="pct"/>
            <w:hideMark/>
          </w:tcPr>
          <w:p w:rsidR="00A21882" w:rsidRPr="004104B5" w:rsidRDefault="00A21882" w:rsidP="005A4F69">
            <w:pPr>
              <w:spacing w:after="0" w:line="240" w:lineRule="auto"/>
              <w:jc w:val="both"/>
              <w:rPr>
                <w:rFonts w:ascii="Calibri Light" w:hAnsi="Calibri Light" w:cstheme="majorHAnsi"/>
                <w:b/>
                <w:bCs/>
                <w:i/>
                <w:iCs/>
                <w:sz w:val="20"/>
                <w:szCs w:val="24"/>
                <w:lang w:val="ru-RU"/>
              </w:rPr>
            </w:pPr>
            <w:r w:rsidRPr="004104B5">
              <w:rPr>
                <w:rFonts w:ascii="Calibri Light" w:hAnsi="Calibri Light" w:cstheme="majorHAnsi"/>
                <w:b/>
                <w:bCs/>
                <w:i/>
                <w:iCs/>
                <w:sz w:val="20"/>
                <w:szCs w:val="24"/>
                <w:lang w:val="ru-RU"/>
              </w:rPr>
              <w:t xml:space="preserve">НПБ, расходы </w:t>
            </w:r>
          </w:p>
        </w:tc>
        <w:tc>
          <w:tcPr>
            <w:tcW w:w="576" w:type="pct"/>
            <w:vAlign w:val="center"/>
          </w:tcPr>
          <w:p w:rsidR="00A21882" w:rsidRPr="004104B5" w:rsidRDefault="00A21882" w:rsidP="005A4F69">
            <w:pPr>
              <w:spacing w:after="0" w:line="240" w:lineRule="auto"/>
              <w:jc w:val="center"/>
              <w:rPr>
                <w:rFonts w:ascii="Calibri Light" w:hAnsi="Calibri Light" w:cstheme="majorHAnsi"/>
                <w:bCs/>
                <w:i/>
                <w:iCs/>
                <w:sz w:val="20"/>
                <w:szCs w:val="24"/>
                <w:lang w:val="ru-RU"/>
              </w:rPr>
            </w:pPr>
            <w:r w:rsidRPr="004104B5">
              <w:rPr>
                <w:rFonts w:ascii="Calibri Light" w:hAnsi="Calibri Light" w:cstheme="majorHAnsi"/>
                <w:bCs/>
                <w:i/>
                <w:iCs/>
                <w:sz w:val="20"/>
                <w:szCs w:val="24"/>
                <w:lang w:val="ru-RU"/>
              </w:rPr>
              <w:t>млн. леев</w:t>
            </w:r>
          </w:p>
        </w:tc>
        <w:tc>
          <w:tcPr>
            <w:tcW w:w="759" w:type="pct"/>
            <w:vAlign w:val="center"/>
            <w:hideMark/>
          </w:tcPr>
          <w:p w:rsidR="00A21882" w:rsidRPr="004104B5" w:rsidRDefault="00A21882" w:rsidP="005A4F69">
            <w:pPr>
              <w:spacing w:after="0" w:line="240" w:lineRule="auto"/>
              <w:jc w:val="right"/>
              <w:rPr>
                <w:rFonts w:ascii="Calibri Light" w:hAnsi="Calibri Light" w:cstheme="majorHAnsi"/>
                <w:i/>
                <w:iCs/>
                <w:color w:val="000000"/>
                <w:sz w:val="20"/>
                <w:szCs w:val="20"/>
                <w:lang w:val="ru-RU"/>
              </w:rPr>
            </w:pPr>
            <w:r w:rsidRPr="004104B5">
              <w:rPr>
                <w:rFonts w:ascii="Calibri Light" w:hAnsi="Calibri Light" w:cstheme="majorHAnsi"/>
                <w:i/>
                <w:iCs/>
                <w:color w:val="000000"/>
                <w:sz w:val="20"/>
                <w:szCs w:val="20"/>
                <w:lang w:val="ru-RU"/>
              </w:rPr>
              <w:t>59 576,90</w:t>
            </w:r>
          </w:p>
        </w:tc>
        <w:tc>
          <w:tcPr>
            <w:tcW w:w="653" w:type="pct"/>
            <w:vAlign w:val="center"/>
            <w:hideMark/>
          </w:tcPr>
          <w:p w:rsidR="00A21882" w:rsidRPr="004104B5" w:rsidRDefault="00A21882" w:rsidP="005A4F69">
            <w:pPr>
              <w:spacing w:after="0" w:line="240" w:lineRule="auto"/>
              <w:jc w:val="right"/>
              <w:rPr>
                <w:rFonts w:ascii="Calibri Light" w:hAnsi="Calibri Light" w:cstheme="majorHAnsi"/>
                <w:i/>
                <w:iCs/>
                <w:color w:val="000000"/>
                <w:sz w:val="20"/>
                <w:szCs w:val="20"/>
                <w:lang w:val="ru-RU"/>
              </w:rPr>
            </w:pPr>
            <w:r w:rsidRPr="004104B5">
              <w:rPr>
                <w:rFonts w:ascii="Calibri Light" w:hAnsi="Calibri Light" w:cstheme="majorHAnsi"/>
                <w:i/>
                <w:iCs/>
                <w:color w:val="000000"/>
                <w:sz w:val="20"/>
                <w:szCs w:val="20"/>
                <w:lang w:val="ru-RU"/>
              </w:rPr>
              <w:t>65 975,60</w:t>
            </w:r>
          </w:p>
        </w:tc>
        <w:tc>
          <w:tcPr>
            <w:tcW w:w="689" w:type="pct"/>
            <w:noWrap/>
            <w:vAlign w:val="center"/>
            <w:hideMark/>
          </w:tcPr>
          <w:p w:rsidR="00A21882" w:rsidRPr="004104B5" w:rsidRDefault="00A21882" w:rsidP="005A4F69">
            <w:pPr>
              <w:spacing w:after="0" w:line="240" w:lineRule="auto"/>
              <w:jc w:val="right"/>
              <w:rPr>
                <w:rFonts w:ascii="Calibri Light" w:hAnsi="Calibri Light" w:cstheme="majorHAnsi"/>
                <w:i/>
                <w:iCs/>
                <w:color w:val="000000"/>
                <w:sz w:val="20"/>
                <w:szCs w:val="20"/>
                <w:lang w:val="ru-RU"/>
              </w:rPr>
            </w:pPr>
            <w:r w:rsidRPr="004104B5">
              <w:rPr>
                <w:rFonts w:ascii="Calibri Light" w:hAnsi="Calibri Light" w:cstheme="majorHAnsi"/>
                <w:i/>
                <w:iCs/>
                <w:color w:val="000000"/>
                <w:sz w:val="20"/>
                <w:szCs w:val="20"/>
                <w:lang w:val="ru-RU"/>
              </w:rPr>
              <w:t>73 269,80</w:t>
            </w:r>
          </w:p>
        </w:tc>
        <w:tc>
          <w:tcPr>
            <w:tcW w:w="630" w:type="pct"/>
            <w:noWrap/>
            <w:vAlign w:val="center"/>
            <w:hideMark/>
          </w:tcPr>
          <w:p w:rsidR="00A21882" w:rsidRPr="004104B5" w:rsidRDefault="00A21882" w:rsidP="005A4F69">
            <w:pPr>
              <w:spacing w:after="0" w:line="240" w:lineRule="auto"/>
              <w:jc w:val="right"/>
              <w:rPr>
                <w:rFonts w:ascii="Calibri Light" w:hAnsi="Calibri Light" w:cstheme="majorHAnsi"/>
                <w:i/>
                <w:iCs/>
                <w:color w:val="000000"/>
                <w:sz w:val="20"/>
                <w:szCs w:val="20"/>
                <w:lang w:val="ru-RU"/>
              </w:rPr>
            </w:pPr>
            <w:r w:rsidRPr="004104B5">
              <w:rPr>
                <w:rFonts w:ascii="Calibri Light" w:hAnsi="Calibri Light" w:cstheme="majorHAnsi"/>
                <w:i/>
                <w:iCs/>
                <w:color w:val="000000"/>
                <w:sz w:val="20"/>
                <w:szCs w:val="20"/>
                <w:lang w:val="ru-RU"/>
              </w:rPr>
              <w:t>82 013,60</w:t>
            </w:r>
          </w:p>
        </w:tc>
        <w:tc>
          <w:tcPr>
            <w:tcW w:w="630" w:type="pct"/>
            <w:vAlign w:val="center"/>
          </w:tcPr>
          <w:p w:rsidR="00A21882" w:rsidRPr="004104B5" w:rsidRDefault="00A21882" w:rsidP="005A4F69">
            <w:pPr>
              <w:spacing w:after="0" w:line="240" w:lineRule="auto"/>
              <w:jc w:val="right"/>
              <w:rPr>
                <w:rFonts w:ascii="Calibri Light" w:hAnsi="Calibri Light" w:cstheme="majorHAnsi"/>
                <w:i/>
                <w:iCs/>
                <w:color w:val="000000"/>
                <w:sz w:val="20"/>
                <w:szCs w:val="20"/>
                <w:lang w:val="ru-RU"/>
              </w:rPr>
            </w:pPr>
            <w:r w:rsidRPr="004104B5">
              <w:rPr>
                <w:rFonts w:ascii="Calibri Light" w:hAnsi="Calibri Light" w:cstheme="majorHAnsi"/>
                <w:i/>
                <w:iCs/>
                <w:color w:val="000000"/>
                <w:sz w:val="20"/>
                <w:szCs w:val="20"/>
                <w:lang w:val="ru-RU"/>
              </w:rPr>
              <w:t>100 374,00</w:t>
            </w:r>
          </w:p>
        </w:tc>
      </w:tr>
      <w:tr w:rsidR="00A21882" w:rsidRPr="004104B5" w:rsidTr="005A4F69">
        <w:trPr>
          <w:trHeight w:val="20"/>
        </w:trPr>
        <w:tc>
          <w:tcPr>
            <w:tcW w:w="1063" w:type="pct"/>
            <w:hideMark/>
          </w:tcPr>
          <w:p w:rsidR="00A21882" w:rsidRPr="004104B5" w:rsidRDefault="00A21882" w:rsidP="005A4F69">
            <w:pPr>
              <w:spacing w:after="0" w:line="240" w:lineRule="auto"/>
              <w:jc w:val="both"/>
              <w:rPr>
                <w:rFonts w:ascii="Calibri Light" w:hAnsi="Calibri Light" w:cstheme="majorHAnsi"/>
                <w:b/>
                <w:bCs/>
                <w:i/>
                <w:iCs/>
                <w:sz w:val="20"/>
                <w:szCs w:val="24"/>
                <w:lang w:val="ru-RU"/>
              </w:rPr>
            </w:pPr>
            <w:r w:rsidRPr="004104B5">
              <w:rPr>
                <w:rFonts w:ascii="Calibri Light" w:hAnsi="Calibri Light" w:cstheme="majorHAnsi"/>
                <w:b/>
                <w:bCs/>
                <w:i/>
                <w:iCs/>
                <w:sz w:val="20"/>
                <w:szCs w:val="24"/>
                <w:lang w:val="ru-RU"/>
              </w:rPr>
              <w:t>Расходы, всего</w:t>
            </w:r>
          </w:p>
        </w:tc>
        <w:tc>
          <w:tcPr>
            <w:tcW w:w="576" w:type="pct"/>
            <w:vAlign w:val="center"/>
          </w:tcPr>
          <w:p w:rsidR="00A21882" w:rsidRPr="004104B5" w:rsidRDefault="00A21882" w:rsidP="005A4F69">
            <w:pPr>
              <w:spacing w:after="0" w:line="240" w:lineRule="auto"/>
              <w:jc w:val="center"/>
              <w:rPr>
                <w:rFonts w:ascii="Calibri Light" w:hAnsi="Calibri Light" w:cstheme="majorHAnsi"/>
                <w:bCs/>
                <w:i/>
                <w:iCs/>
                <w:sz w:val="20"/>
                <w:szCs w:val="24"/>
                <w:lang w:val="ru-RU"/>
              </w:rPr>
            </w:pPr>
            <w:r w:rsidRPr="004104B5">
              <w:rPr>
                <w:rFonts w:ascii="Calibri Light" w:hAnsi="Calibri Light" w:cstheme="majorHAnsi"/>
                <w:bCs/>
                <w:i/>
                <w:iCs/>
                <w:sz w:val="20"/>
                <w:szCs w:val="24"/>
                <w:lang w:val="ru-RU"/>
              </w:rPr>
              <w:t>млн. леев</w:t>
            </w:r>
          </w:p>
        </w:tc>
        <w:tc>
          <w:tcPr>
            <w:tcW w:w="759" w:type="pct"/>
            <w:vAlign w:val="center"/>
            <w:hideMark/>
          </w:tcPr>
          <w:p w:rsidR="00A21882" w:rsidRPr="004104B5" w:rsidRDefault="00A21882" w:rsidP="005A4F69">
            <w:pPr>
              <w:spacing w:after="0" w:line="240" w:lineRule="auto"/>
              <w:jc w:val="right"/>
              <w:rPr>
                <w:rFonts w:ascii="Calibri Light" w:hAnsi="Calibri Light" w:cstheme="majorHAnsi"/>
                <w:b/>
                <w:bCs/>
                <w:i/>
                <w:iCs/>
                <w:color w:val="000000"/>
                <w:sz w:val="20"/>
                <w:szCs w:val="20"/>
                <w:lang w:val="ru-RU"/>
              </w:rPr>
            </w:pPr>
            <w:r w:rsidRPr="004104B5">
              <w:rPr>
                <w:rFonts w:ascii="Calibri Light" w:hAnsi="Calibri Light" w:cstheme="majorHAnsi"/>
                <w:b/>
                <w:bCs/>
                <w:i/>
                <w:iCs/>
                <w:color w:val="000000"/>
                <w:sz w:val="20"/>
                <w:szCs w:val="20"/>
                <w:lang w:val="ru-RU"/>
              </w:rPr>
              <w:t>6 714,10</w:t>
            </w:r>
          </w:p>
        </w:tc>
        <w:tc>
          <w:tcPr>
            <w:tcW w:w="653" w:type="pct"/>
            <w:vAlign w:val="center"/>
            <w:hideMark/>
          </w:tcPr>
          <w:p w:rsidR="00A21882" w:rsidRPr="004104B5" w:rsidRDefault="00A21882" w:rsidP="005A4F69">
            <w:pPr>
              <w:spacing w:after="0" w:line="240" w:lineRule="auto"/>
              <w:jc w:val="right"/>
              <w:rPr>
                <w:rFonts w:ascii="Calibri Light" w:hAnsi="Calibri Light" w:cstheme="majorHAnsi"/>
                <w:b/>
                <w:bCs/>
                <w:i/>
                <w:iCs/>
                <w:color w:val="000000"/>
                <w:sz w:val="20"/>
                <w:szCs w:val="20"/>
                <w:lang w:val="ru-RU"/>
              </w:rPr>
            </w:pPr>
            <w:r w:rsidRPr="004104B5">
              <w:rPr>
                <w:rFonts w:ascii="Calibri Light" w:hAnsi="Calibri Light" w:cstheme="majorHAnsi"/>
                <w:b/>
                <w:bCs/>
                <w:i/>
                <w:iCs/>
                <w:color w:val="000000"/>
                <w:sz w:val="20"/>
                <w:szCs w:val="20"/>
                <w:lang w:val="ru-RU"/>
              </w:rPr>
              <w:t>7 489,70</w:t>
            </w:r>
          </w:p>
        </w:tc>
        <w:tc>
          <w:tcPr>
            <w:tcW w:w="689" w:type="pct"/>
            <w:vAlign w:val="center"/>
            <w:hideMark/>
          </w:tcPr>
          <w:p w:rsidR="00A21882" w:rsidRPr="004104B5" w:rsidRDefault="00A21882" w:rsidP="005A4F69">
            <w:pPr>
              <w:spacing w:after="0" w:line="240" w:lineRule="auto"/>
              <w:jc w:val="right"/>
              <w:rPr>
                <w:rFonts w:ascii="Calibri Light" w:hAnsi="Calibri Light" w:cstheme="majorHAnsi"/>
                <w:b/>
                <w:bCs/>
                <w:i/>
                <w:iCs/>
                <w:color w:val="000000"/>
                <w:sz w:val="20"/>
                <w:szCs w:val="20"/>
                <w:lang w:val="ru-RU"/>
              </w:rPr>
            </w:pPr>
            <w:r w:rsidRPr="004104B5">
              <w:rPr>
                <w:rFonts w:ascii="Calibri Light" w:hAnsi="Calibri Light" w:cstheme="majorHAnsi"/>
                <w:b/>
                <w:bCs/>
                <w:i/>
                <w:iCs/>
                <w:color w:val="000000"/>
                <w:sz w:val="20"/>
                <w:szCs w:val="20"/>
                <w:lang w:val="ru-RU"/>
              </w:rPr>
              <w:t>8 405,50</w:t>
            </w:r>
          </w:p>
        </w:tc>
        <w:tc>
          <w:tcPr>
            <w:tcW w:w="630" w:type="pct"/>
            <w:vAlign w:val="center"/>
            <w:hideMark/>
          </w:tcPr>
          <w:p w:rsidR="00A21882" w:rsidRPr="004104B5" w:rsidRDefault="00A21882" w:rsidP="005A4F69">
            <w:pPr>
              <w:spacing w:after="0" w:line="240" w:lineRule="auto"/>
              <w:jc w:val="right"/>
              <w:rPr>
                <w:rFonts w:ascii="Calibri Light" w:hAnsi="Calibri Light" w:cstheme="majorHAnsi"/>
                <w:b/>
                <w:bCs/>
                <w:i/>
                <w:iCs/>
                <w:color w:val="000000"/>
                <w:sz w:val="20"/>
                <w:szCs w:val="20"/>
                <w:lang w:val="ru-RU"/>
              </w:rPr>
            </w:pPr>
            <w:r w:rsidRPr="004104B5">
              <w:rPr>
                <w:rFonts w:ascii="Calibri Light" w:hAnsi="Calibri Light" w:cstheme="majorHAnsi"/>
                <w:b/>
                <w:bCs/>
                <w:i/>
                <w:iCs/>
                <w:color w:val="000000"/>
                <w:sz w:val="20"/>
                <w:szCs w:val="20"/>
                <w:lang w:val="ru-RU"/>
              </w:rPr>
              <w:t>11 552,10</w:t>
            </w:r>
          </w:p>
        </w:tc>
        <w:tc>
          <w:tcPr>
            <w:tcW w:w="630" w:type="pct"/>
            <w:vAlign w:val="center"/>
          </w:tcPr>
          <w:p w:rsidR="00A21882" w:rsidRPr="004104B5" w:rsidRDefault="00A21882" w:rsidP="005A4F69">
            <w:pPr>
              <w:spacing w:after="0" w:line="240" w:lineRule="auto"/>
              <w:jc w:val="right"/>
              <w:rPr>
                <w:rFonts w:ascii="Calibri Light" w:hAnsi="Calibri Light" w:cstheme="majorHAnsi"/>
                <w:b/>
                <w:bCs/>
                <w:i/>
                <w:iCs/>
                <w:color w:val="000000"/>
                <w:sz w:val="20"/>
                <w:szCs w:val="20"/>
                <w:lang w:val="ru-RU"/>
              </w:rPr>
            </w:pPr>
            <w:r w:rsidRPr="004104B5">
              <w:rPr>
                <w:rFonts w:ascii="Calibri Light" w:hAnsi="Calibri Light" w:cstheme="majorHAnsi"/>
                <w:b/>
                <w:bCs/>
                <w:i/>
                <w:iCs/>
                <w:color w:val="000000"/>
                <w:sz w:val="20"/>
                <w:szCs w:val="20"/>
                <w:lang w:val="ru-RU"/>
              </w:rPr>
              <w:t>11 963,34</w:t>
            </w:r>
          </w:p>
        </w:tc>
      </w:tr>
      <w:tr w:rsidR="00A21882" w:rsidRPr="004104B5" w:rsidTr="005A4F69">
        <w:trPr>
          <w:trHeight w:val="20"/>
        </w:trPr>
        <w:tc>
          <w:tcPr>
            <w:tcW w:w="1063" w:type="pct"/>
            <w:hideMark/>
          </w:tcPr>
          <w:p w:rsidR="00A21882" w:rsidRPr="004104B5" w:rsidRDefault="00A21882" w:rsidP="005A4F69">
            <w:pPr>
              <w:spacing w:after="0" w:line="240" w:lineRule="auto"/>
              <w:jc w:val="both"/>
              <w:rPr>
                <w:rFonts w:ascii="Calibri Light" w:hAnsi="Calibri Light" w:cstheme="majorHAnsi"/>
                <w:b/>
                <w:i/>
                <w:sz w:val="20"/>
                <w:szCs w:val="24"/>
                <w:lang w:val="ru-RU"/>
              </w:rPr>
            </w:pPr>
            <w:r w:rsidRPr="004104B5">
              <w:rPr>
                <w:rFonts w:ascii="Calibri Light" w:hAnsi="Calibri Light" w:cstheme="majorHAnsi"/>
                <w:b/>
                <w:i/>
                <w:sz w:val="20"/>
                <w:szCs w:val="24"/>
                <w:lang w:val="ru-RU"/>
              </w:rPr>
              <w:t xml:space="preserve">Отклонение +/- против преды-дущего года  </w:t>
            </w:r>
          </w:p>
        </w:tc>
        <w:tc>
          <w:tcPr>
            <w:tcW w:w="576" w:type="pct"/>
            <w:vAlign w:val="center"/>
            <w:hideMark/>
          </w:tcPr>
          <w:p w:rsidR="00A21882" w:rsidRPr="004104B5" w:rsidRDefault="00A21882" w:rsidP="005A4F69">
            <w:pPr>
              <w:spacing w:after="0" w:line="240" w:lineRule="auto"/>
              <w:jc w:val="center"/>
              <w:rPr>
                <w:rFonts w:ascii="Calibri Light" w:hAnsi="Calibri Light" w:cstheme="majorHAnsi"/>
                <w:i/>
                <w:sz w:val="20"/>
                <w:szCs w:val="24"/>
                <w:lang w:val="ru-RU"/>
              </w:rPr>
            </w:pPr>
            <w:r w:rsidRPr="004104B5">
              <w:rPr>
                <w:rFonts w:ascii="Calibri Light" w:hAnsi="Calibri Light" w:cstheme="majorHAnsi"/>
                <w:bCs/>
                <w:i/>
                <w:iCs/>
                <w:sz w:val="20"/>
                <w:szCs w:val="24"/>
                <w:lang w:val="ru-RU"/>
              </w:rPr>
              <w:t>млн. леев</w:t>
            </w:r>
          </w:p>
        </w:tc>
        <w:tc>
          <w:tcPr>
            <w:tcW w:w="759" w:type="pct"/>
            <w:vAlign w:val="center"/>
            <w:hideMark/>
          </w:tcPr>
          <w:p w:rsidR="00A21882" w:rsidRPr="004104B5" w:rsidRDefault="00A21882" w:rsidP="005A4F69">
            <w:pPr>
              <w:spacing w:after="0" w:line="240" w:lineRule="auto"/>
              <w:jc w:val="right"/>
              <w:rPr>
                <w:rFonts w:ascii="Calibri Light" w:hAnsi="Calibri Light" w:cstheme="majorHAnsi"/>
                <w:color w:val="000000"/>
                <w:sz w:val="20"/>
                <w:szCs w:val="20"/>
                <w:lang w:val="ru-RU"/>
              </w:rPr>
            </w:pPr>
            <w:r w:rsidRPr="004104B5">
              <w:rPr>
                <w:rFonts w:ascii="Calibri Light" w:hAnsi="Calibri Light" w:cstheme="majorHAnsi"/>
                <w:color w:val="000000"/>
                <w:sz w:val="20"/>
                <w:szCs w:val="20"/>
                <w:lang w:val="ru-RU"/>
              </w:rPr>
              <w:t>453,20</w:t>
            </w:r>
          </w:p>
        </w:tc>
        <w:tc>
          <w:tcPr>
            <w:tcW w:w="653" w:type="pct"/>
            <w:vAlign w:val="center"/>
            <w:hideMark/>
          </w:tcPr>
          <w:p w:rsidR="00A21882" w:rsidRPr="004104B5" w:rsidRDefault="00A21882" w:rsidP="005A4F69">
            <w:pPr>
              <w:spacing w:after="0" w:line="240" w:lineRule="auto"/>
              <w:jc w:val="right"/>
              <w:rPr>
                <w:rFonts w:ascii="Calibri Light" w:hAnsi="Calibri Light" w:cstheme="majorHAnsi"/>
                <w:color w:val="000000"/>
                <w:sz w:val="20"/>
                <w:szCs w:val="20"/>
                <w:lang w:val="ru-RU"/>
              </w:rPr>
            </w:pPr>
            <w:r w:rsidRPr="004104B5">
              <w:rPr>
                <w:rFonts w:ascii="Calibri Light" w:hAnsi="Calibri Light" w:cstheme="majorHAnsi"/>
                <w:color w:val="000000"/>
                <w:sz w:val="20"/>
                <w:szCs w:val="20"/>
                <w:lang w:val="ru-RU"/>
              </w:rPr>
              <w:t>775,60</w:t>
            </w:r>
          </w:p>
        </w:tc>
        <w:tc>
          <w:tcPr>
            <w:tcW w:w="689" w:type="pct"/>
            <w:vAlign w:val="center"/>
            <w:hideMark/>
          </w:tcPr>
          <w:p w:rsidR="00A21882" w:rsidRPr="004104B5" w:rsidRDefault="00A21882" w:rsidP="005A4F69">
            <w:pPr>
              <w:spacing w:after="0" w:line="240" w:lineRule="auto"/>
              <w:jc w:val="right"/>
              <w:rPr>
                <w:rFonts w:ascii="Calibri Light" w:hAnsi="Calibri Light" w:cstheme="majorHAnsi"/>
                <w:color w:val="000000"/>
                <w:sz w:val="20"/>
                <w:szCs w:val="20"/>
                <w:lang w:val="ru-RU"/>
              </w:rPr>
            </w:pPr>
            <w:r w:rsidRPr="004104B5">
              <w:rPr>
                <w:rFonts w:ascii="Calibri Light" w:hAnsi="Calibri Light" w:cstheme="majorHAnsi"/>
                <w:color w:val="000000"/>
                <w:sz w:val="20"/>
                <w:szCs w:val="20"/>
                <w:lang w:val="ru-RU"/>
              </w:rPr>
              <w:t>915,80</w:t>
            </w:r>
          </w:p>
        </w:tc>
        <w:tc>
          <w:tcPr>
            <w:tcW w:w="630" w:type="pct"/>
            <w:vAlign w:val="center"/>
            <w:hideMark/>
          </w:tcPr>
          <w:p w:rsidR="00A21882" w:rsidRPr="004104B5" w:rsidRDefault="00A21882" w:rsidP="005A4F69">
            <w:pPr>
              <w:spacing w:after="0" w:line="240" w:lineRule="auto"/>
              <w:jc w:val="right"/>
              <w:rPr>
                <w:rFonts w:ascii="Calibri Light" w:hAnsi="Calibri Light" w:cstheme="majorHAnsi"/>
                <w:color w:val="000000"/>
                <w:sz w:val="20"/>
                <w:szCs w:val="20"/>
                <w:lang w:val="ru-RU"/>
              </w:rPr>
            </w:pPr>
            <w:r w:rsidRPr="004104B5">
              <w:rPr>
                <w:rFonts w:ascii="Calibri Light" w:hAnsi="Calibri Light" w:cstheme="majorHAnsi"/>
                <w:color w:val="000000"/>
                <w:sz w:val="20"/>
                <w:szCs w:val="20"/>
                <w:lang w:val="ru-RU"/>
              </w:rPr>
              <w:t>3 146,60</w:t>
            </w:r>
          </w:p>
        </w:tc>
        <w:tc>
          <w:tcPr>
            <w:tcW w:w="630" w:type="pct"/>
            <w:vAlign w:val="center"/>
          </w:tcPr>
          <w:p w:rsidR="00A21882" w:rsidRPr="004104B5" w:rsidRDefault="00A21882" w:rsidP="005A4F69">
            <w:pPr>
              <w:spacing w:after="0" w:line="240" w:lineRule="auto"/>
              <w:jc w:val="right"/>
              <w:rPr>
                <w:rFonts w:ascii="Calibri Light" w:hAnsi="Calibri Light" w:cstheme="majorHAnsi"/>
                <w:i/>
                <w:iCs/>
                <w:color w:val="000000"/>
                <w:sz w:val="20"/>
                <w:szCs w:val="20"/>
                <w:lang w:val="ru-RU"/>
              </w:rPr>
            </w:pPr>
            <w:r w:rsidRPr="004104B5">
              <w:rPr>
                <w:rFonts w:ascii="Calibri Light" w:hAnsi="Calibri Light" w:cstheme="majorHAnsi"/>
                <w:i/>
                <w:iCs/>
                <w:color w:val="000000"/>
                <w:sz w:val="20"/>
                <w:szCs w:val="20"/>
                <w:lang w:val="ru-RU"/>
              </w:rPr>
              <w:t>411,24</w:t>
            </w:r>
          </w:p>
        </w:tc>
      </w:tr>
      <w:tr w:rsidR="00A21882" w:rsidRPr="004104B5" w:rsidTr="005A4F69">
        <w:trPr>
          <w:trHeight w:val="20"/>
        </w:trPr>
        <w:tc>
          <w:tcPr>
            <w:tcW w:w="1063" w:type="pct"/>
            <w:hideMark/>
          </w:tcPr>
          <w:p w:rsidR="00A21882" w:rsidRPr="004104B5" w:rsidRDefault="00A21882" w:rsidP="005A4F69">
            <w:pPr>
              <w:pStyle w:val="ae"/>
              <w:tabs>
                <w:tab w:val="left" w:pos="162"/>
              </w:tabs>
              <w:ind w:firstLine="0"/>
              <w:rPr>
                <w:rFonts w:ascii="Calibri Light" w:hAnsi="Calibri Light" w:cstheme="majorHAnsi"/>
                <w:b/>
                <w:i/>
                <w:sz w:val="20"/>
                <w:szCs w:val="20"/>
              </w:rPr>
            </w:pPr>
            <w:r w:rsidRPr="004104B5">
              <w:rPr>
                <w:rFonts w:ascii="Calibri Light" w:hAnsi="Calibri Light" w:cstheme="majorHAnsi"/>
                <w:b/>
                <w:i/>
                <w:sz w:val="20"/>
                <w:szCs w:val="20"/>
              </w:rPr>
              <w:t xml:space="preserve">Удельный вес в НПБ </w:t>
            </w:r>
          </w:p>
        </w:tc>
        <w:tc>
          <w:tcPr>
            <w:tcW w:w="576" w:type="pct"/>
            <w:vAlign w:val="center"/>
            <w:hideMark/>
          </w:tcPr>
          <w:p w:rsidR="00A21882" w:rsidRPr="004104B5" w:rsidRDefault="00A21882" w:rsidP="005A4F69">
            <w:pPr>
              <w:spacing w:after="0" w:line="240" w:lineRule="auto"/>
              <w:jc w:val="center"/>
              <w:rPr>
                <w:rFonts w:ascii="Calibri Light" w:hAnsi="Calibri Light" w:cstheme="majorHAnsi"/>
                <w:i/>
                <w:sz w:val="20"/>
                <w:szCs w:val="24"/>
                <w:lang w:val="ru-RU"/>
              </w:rPr>
            </w:pPr>
            <w:r w:rsidRPr="004104B5">
              <w:rPr>
                <w:rFonts w:ascii="Calibri Light" w:hAnsi="Calibri Light" w:cstheme="majorHAnsi"/>
                <w:i/>
                <w:sz w:val="20"/>
                <w:szCs w:val="24"/>
                <w:lang w:val="ru-RU"/>
              </w:rPr>
              <w:t>%</w:t>
            </w:r>
          </w:p>
        </w:tc>
        <w:tc>
          <w:tcPr>
            <w:tcW w:w="759" w:type="pct"/>
            <w:vAlign w:val="center"/>
            <w:hideMark/>
          </w:tcPr>
          <w:p w:rsidR="00A21882" w:rsidRPr="004104B5" w:rsidRDefault="00A21882" w:rsidP="005A4F69">
            <w:pPr>
              <w:spacing w:after="0" w:line="240" w:lineRule="auto"/>
              <w:jc w:val="right"/>
              <w:rPr>
                <w:rFonts w:ascii="Calibri Light" w:hAnsi="Calibri Light" w:cstheme="majorHAnsi"/>
                <w:color w:val="000000"/>
                <w:sz w:val="20"/>
                <w:szCs w:val="20"/>
                <w:lang w:val="ru-RU"/>
              </w:rPr>
            </w:pPr>
            <w:r w:rsidRPr="004104B5">
              <w:rPr>
                <w:rFonts w:ascii="Calibri Light" w:hAnsi="Calibri Light" w:cstheme="majorHAnsi"/>
                <w:color w:val="000000"/>
                <w:sz w:val="20"/>
                <w:szCs w:val="20"/>
                <w:lang w:val="ru-RU"/>
              </w:rPr>
              <w:t>11,30</w:t>
            </w:r>
          </w:p>
        </w:tc>
        <w:tc>
          <w:tcPr>
            <w:tcW w:w="653" w:type="pct"/>
            <w:vAlign w:val="center"/>
            <w:hideMark/>
          </w:tcPr>
          <w:p w:rsidR="00A21882" w:rsidRPr="004104B5" w:rsidRDefault="00A21882" w:rsidP="005A4F69">
            <w:pPr>
              <w:spacing w:after="0" w:line="240" w:lineRule="auto"/>
              <w:jc w:val="right"/>
              <w:rPr>
                <w:rFonts w:ascii="Calibri Light" w:hAnsi="Calibri Light" w:cstheme="majorHAnsi"/>
                <w:color w:val="000000"/>
                <w:sz w:val="20"/>
                <w:szCs w:val="20"/>
                <w:lang w:val="ru-RU"/>
              </w:rPr>
            </w:pPr>
            <w:r w:rsidRPr="004104B5">
              <w:rPr>
                <w:rFonts w:ascii="Calibri Light" w:hAnsi="Calibri Light" w:cstheme="majorHAnsi"/>
                <w:color w:val="000000"/>
                <w:sz w:val="20"/>
                <w:szCs w:val="20"/>
                <w:lang w:val="ru-RU"/>
              </w:rPr>
              <w:t>11,40</w:t>
            </w:r>
          </w:p>
        </w:tc>
        <w:tc>
          <w:tcPr>
            <w:tcW w:w="689" w:type="pct"/>
            <w:vAlign w:val="center"/>
            <w:hideMark/>
          </w:tcPr>
          <w:p w:rsidR="00A21882" w:rsidRPr="004104B5" w:rsidRDefault="00A21882" w:rsidP="005A4F69">
            <w:pPr>
              <w:spacing w:after="0" w:line="240" w:lineRule="auto"/>
              <w:jc w:val="right"/>
              <w:rPr>
                <w:rFonts w:ascii="Calibri Light" w:hAnsi="Calibri Light" w:cstheme="majorHAnsi"/>
                <w:color w:val="000000"/>
                <w:sz w:val="20"/>
                <w:szCs w:val="20"/>
                <w:lang w:val="ru-RU"/>
              </w:rPr>
            </w:pPr>
            <w:r w:rsidRPr="004104B5">
              <w:rPr>
                <w:rFonts w:ascii="Calibri Light" w:hAnsi="Calibri Light" w:cstheme="majorHAnsi"/>
                <w:color w:val="000000"/>
                <w:sz w:val="20"/>
                <w:szCs w:val="20"/>
                <w:lang w:val="ru-RU"/>
              </w:rPr>
              <w:t>11,50</w:t>
            </w:r>
          </w:p>
        </w:tc>
        <w:tc>
          <w:tcPr>
            <w:tcW w:w="630" w:type="pct"/>
            <w:vAlign w:val="center"/>
            <w:hideMark/>
          </w:tcPr>
          <w:p w:rsidR="00A21882" w:rsidRPr="004104B5" w:rsidRDefault="00A21882" w:rsidP="005A4F69">
            <w:pPr>
              <w:spacing w:after="0" w:line="240" w:lineRule="auto"/>
              <w:jc w:val="right"/>
              <w:rPr>
                <w:rFonts w:ascii="Calibri Light" w:hAnsi="Calibri Light" w:cstheme="majorHAnsi"/>
                <w:color w:val="000000"/>
                <w:sz w:val="20"/>
                <w:szCs w:val="20"/>
                <w:lang w:val="ru-RU"/>
              </w:rPr>
            </w:pPr>
            <w:r w:rsidRPr="004104B5">
              <w:rPr>
                <w:rFonts w:ascii="Calibri Light" w:hAnsi="Calibri Light" w:cstheme="majorHAnsi"/>
                <w:color w:val="000000"/>
                <w:sz w:val="20"/>
                <w:szCs w:val="20"/>
                <w:lang w:val="ru-RU"/>
              </w:rPr>
              <w:t>14,10</w:t>
            </w:r>
          </w:p>
        </w:tc>
        <w:tc>
          <w:tcPr>
            <w:tcW w:w="630" w:type="pct"/>
            <w:vAlign w:val="center"/>
          </w:tcPr>
          <w:p w:rsidR="00A21882" w:rsidRPr="004104B5" w:rsidRDefault="00A21882" w:rsidP="005A4F69">
            <w:pPr>
              <w:spacing w:after="0" w:line="240" w:lineRule="auto"/>
              <w:jc w:val="right"/>
              <w:rPr>
                <w:rFonts w:ascii="Calibri Light" w:hAnsi="Calibri Light" w:cstheme="majorHAnsi"/>
                <w:i/>
                <w:iCs/>
                <w:color w:val="000000"/>
                <w:sz w:val="20"/>
                <w:szCs w:val="20"/>
                <w:lang w:val="ru-RU"/>
              </w:rPr>
            </w:pPr>
            <w:r w:rsidRPr="004104B5">
              <w:rPr>
                <w:rFonts w:ascii="Calibri Light" w:hAnsi="Calibri Light" w:cstheme="majorHAnsi"/>
                <w:i/>
                <w:iCs/>
                <w:color w:val="000000"/>
                <w:sz w:val="20"/>
                <w:szCs w:val="20"/>
                <w:lang w:val="ru-RU"/>
              </w:rPr>
              <w:t>11,92</w:t>
            </w:r>
          </w:p>
        </w:tc>
      </w:tr>
      <w:tr w:rsidR="00A21882" w:rsidRPr="004104B5" w:rsidTr="005A4F69">
        <w:trPr>
          <w:trHeight w:val="20"/>
        </w:trPr>
        <w:tc>
          <w:tcPr>
            <w:tcW w:w="1063" w:type="pct"/>
            <w:hideMark/>
          </w:tcPr>
          <w:p w:rsidR="00A21882" w:rsidRPr="004104B5" w:rsidRDefault="00A21882" w:rsidP="005A4F69">
            <w:pPr>
              <w:pStyle w:val="ae"/>
              <w:tabs>
                <w:tab w:val="left" w:pos="162"/>
              </w:tabs>
              <w:ind w:firstLine="0"/>
              <w:rPr>
                <w:rFonts w:ascii="Calibri Light" w:hAnsi="Calibri Light" w:cstheme="majorHAnsi"/>
                <w:b/>
                <w:i/>
                <w:sz w:val="20"/>
                <w:szCs w:val="20"/>
              </w:rPr>
            </w:pPr>
            <w:r w:rsidRPr="004104B5">
              <w:rPr>
                <w:rFonts w:ascii="Calibri Light" w:hAnsi="Calibri Light" w:cstheme="majorHAnsi"/>
                <w:b/>
                <w:i/>
                <w:sz w:val="20"/>
                <w:szCs w:val="20"/>
              </w:rPr>
              <w:t xml:space="preserve">Удельный вес в ВВП </w:t>
            </w:r>
          </w:p>
        </w:tc>
        <w:tc>
          <w:tcPr>
            <w:tcW w:w="576" w:type="pct"/>
            <w:vAlign w:val="center"/>
            <w:hideMark/>
          </w:tcPr>
          <w:p w:rsidR="00A21882" w:rsidRPr="004104B5" w:rsidRDefault="00A21882" w:rsidP="005A4F69">
            <w:pPr>
              <w:spacing w:after="0" w:line="240" w:lineRule="auto"/>
              <w:jc w:val="center"/>
              <w:rPr>
                <w:rFonts w:ascii="Calibri Light" w:hAnsi="Calibri Light" w:cstheme="majorHAnsi"/>
                <w:i/>
                <w:sz w:val="20"/>
                <w:szCs w:val="24"/>
                <w:lang w:val="ru-RU"/>
              </w:rPr>
            </w:pPr>
            <w:r w:rsidRPr="004104B5">
              <w:rPr>
                <w:rFonts w:ascii="Calibri Light" w:hAnsi="Calibri Light" w:cstheme="majorHAnsi"/>
                <w:i/>
                <w:sz w:val="20"/>
                <w:szCs w:val="24"/>
                <w:lang w:val="ru-RU"/>
              </w:rPr>
              <w:t>%</w:t>
            </w:r>
          </w:p>
        </w:tc>
        <w:tc>
          <w:tcPr>
            <w:tcW w:w="759" w:type="pct"/>
            <w:vAlign w:val="center"/>
            <w:hideMark/>
          </w:tcPr>
          <w:p w:rsidR="00A21882" w:rsidRPr="004104B5" w:rsidRDefault="00A21882" w:rsidP="005A4F69">
            <w:pPr>
              <w:spacing w:after="0" w:line="240" w:lineRule="auto"/>
              <w:jc w:val="right"/>
              <w:rPr>
                <w:rFonts w:ascii="Calibri Light" w:hAnsi="Calibri Light" w:cstheme="majorHAnsi"/>
                <w:color w:val="000000"/>
                <w:sz w:val="20"/>
                <w:szCs w:val="20"/>
                <w:lang w:val="ru-RU"/>
              </w:rPr>
            </w:pPr>
            <w:r w:rsidRPr="004104B5">
              <w:rPr>
                <w:rFonts w:ascii="Calibri Light" w:hAnsi="Calibri Light" w:cstheme="majorHAnsi"/>
                <w:color w:val="000000"/>
                <w:sz w:val="20"/>
                <w:szCs w:val="20"/>
                <w:lang w:val="ru-RU"/>
              </w:rPr>
              <w:t>3,50</w:t>
            </w:r>
          </w:p>
        </w:tc>
        <w:tc>
          <w:tcPr>
            <w:tcW w:w="653" w:type="pct"/>
            <w:vAlign w:val="center"/>
            <w:hideMark/>
          </w:tcPr>
          <w:p w:rsidR="00A21882" w:rsidRPr="004104B5" w:rsidRDefault="00A21882" w:rsidP="005A4F69">
            <w:pPr>
              <w:spacing w:after="0" w:line="240" w:lineRule="auto"/>
              <w:jc w:val="right"/>
              <w:rPr>
                <w:rFonts w:ascii="Calibri Light" w:hAnsi="Calibri Light" w:cstheme="majorHAnsi"/>
                <w:color w:val="000000"/>
                <w:sz w:val="20"/>
                <w:szCs w:val="20"/>
                <w:lang w:val="ru-RU"/>
              </w:rPr>
            </w:pPr>
            <w:r w:rsidRPr="004104B5">
              <w:rPr>
                <w:rFonts w:ascii="Calibri Light" w:hAnsi="Calibri Light" w:cstheme="majorHAnsi"/>
                <w:color w:val="000000"/>
                <w:sz w:val="20"/>
                <w:szCs w:val="20"/>
                <w:lang w:val="ru-RU"/>
              </w:rPr>
              <w:t>3,60</w:t>
            </w:r>
          </w:p>
        </w:tc>
        <w:tc>
          <w:tcPr>
            <w:tcW w:w="689" w:type="pct"/>
            <w:vAlign w:val="center"/>
            <w:hideMark/>
          </w:tcPr>
          <w:p w:rsidR="00A21882" w:rsidRPr="004104B5" w:rsidRDefault="00A21882" w:rsidP="005A4F69">
            <w:pPr>
              <w:spacing w:after="0" w:line="240" w:lineRule="auto"/>
              <w:jc w:val="right"/>
              <w:rPr>
                <w:rFonts w:ascii="Calibri Light" w:hAnsi="Calibri Light" w:cstheme="majorHAnsi"/>
                <w:color w:val="000000"/>
                <w:sz w:val="20"/>
                <w:szCs w:val="20"/>
                <w:lang w:val="ru-RU"/>
              </w:rPr>
            </w:pPr>
            <w:r w:rsidRPr="004104B5">
              <w:rPr>
                <w:rFonts w:ascii="Calibri Light" w:hAnsi="Calibri Light" w:cstheme="majorHAnsi"/>
                <w:color w:val="000000"/>
                <w:sz w:val="20"/>
                <w:szCs w:val="20"/>
                <w:lang w:val="ru-RU"/>
              </w:rPr>
              <w:t>4,10</w:t>
            </w:r>
          </w:p>
        </w:tc>
        <w:tc>
          <w:tcPr>
            <w:tcW w:w="630" w:type="pct"/>
            <w:vAlign w:val="center"/>
            <w:hideMark/>
          </w:tcPr>
          <w:p w:rsidR="00A21882" w:rsidRPr="004104B5" w:rsidRDefault="00A21882" w:rsidP="005A4F69">
            <w:pPr>
              <w:spacing w:after="0" w:line="240" w:lineRule="auto"/>
              <w:jc w:val="right"/>
              <w:rPr>
                <w:rFonts w:ascii="Calibri Light" w:hAnsi="Calibri Light" w:cstheme="majorHAnsi"/>
                <w:color w:val="000000"/>
                <w:sz w:val="20"/>
                <w:szCs w:val="20"/>
                <w:lang w:val="ru-RU"/>
              </w:rPr>
            </w:pPr>
            <w:r w:rsidRPr="004104B5">
              <w:rPr>
                <w:rFonts w:ascii="Calibri Light" w:hAnsi="Calibri Light" w:cstheme="majorHAnsi"/>
                <w:color w:val="000000"/>
                <w:sz w:val="20"/>
                <w:szCs w:val="20"/>
                <w:lang w:val="ru-RU"/>
              </w:rPr>
              <w:t>4,80</w:t>
            </w:r>
          </w:p>
        </w:tc>
        <w:tc>
          <w:tcPr>
            <w:tcW w:w="630" w:type="pct"/>
            <w:vAlign w:val="center"/>
          </w:tcPr>
          <w:p w:rsidR="00A21882" w:rsidRPr="004104B5" w:rsidRDefault="00A21882" w:rsidP="005A4F69">
            <w:pPr>
              <w:spacing w:after="0" w:line="240" w:lineRule="auto"/>
              <w:jc w:val="right"/>
              <w:rPr>
                <w:rFonts w:ascii="Calibri Light" w:hAnsi="Calibri Light" w:cstheme="majorHAnsi"/>
                <w:i/>
                <w:iCs/>
                <w:color w:val="000000"/>
                <w:sz w:val="20"/>
                <w:szCs w:val="20"/>
                <w:lang w:val="ru-RU"/>
              </w:rPr>
            </w:pPr>
            <w:r w:rsidRPr="004104B5">
              <w:rPr>
                <w:rFonts w:ascii="Calibri Light" w:hAnsi="Calibri Light" w:cstheme="majorHAnsi"/>
                <w:i/>
                <w:iCs/>
                <w:color w:val="000000"/>
                <w:sz w:val="20"/>
                <w:szCs w:val="20"/>
                <w:lang w:val="ru-RU"/>
              </w:rPr>
              <w:t>4,39</w:t>
            </w:r>
          </w:p>
        </w:tc>
      </w:tr>
      <w:tr w:rsidR="00A21882" w:rsidRPr="004104B5" w:rsidTr="005A4F69">
        <w:trPr>
          <w:trHeight w:val="20"/>
        </w:trPr>
        <w:tc>
          <w:tcPr>
            <w:tcW w:w="1063" w:type="pct"/>
            <w:hideMark/>
          </w:tcPr>
          <w:p w:rsidR="00A21882" w:rsidRPr="004104B5" w:rsidRDefault="00A21882" w:rsidP="005A4F69">
            <w:pPr>
              <w:spacing w:after="0" w:line="240" w:lineRule="auto"/>
              <w:jc w:val="both"/>
              <w:rPr>
                <w:rFonts w:ascii="Calibri Light" w:hAnsi="Calibri Light" w:cstheme="majorHAnsi"/>
                <w:b/>
                <w:bCs/>
                <w:i/>
                <w:iCs/>
                <w:sz w:val="20"/>
                <w:szCs w:val="24"/>
                <w:lang w:val="ru-RU"/>
              </w:rPr>
            </w:pPr>
            <w:r w:rsidRPr="004104B5">
              <w:rPr>
                <w:rFonts w:ascii="Calibri Light" w:hAnsi="Calibri Light" w:cstheme="majorHAnsi"/>
                <w:b/>
                <w:i/>
                <w:sz w:val="20"/>
                <w:szCs w:val="20"/>
                <w:lang w:val="ru-RU"/>
              </w:rPr>
              <w:t xml:space="preserve">Дефицит (-) /Излишек (+) </w:t>
            </w:r>
          </w:p>
        </w:tc>
        <w:tc>
          <w:tcPr>
            <w:tcW w:w="576" w:type="pct"/>
            <w:vAlign w:val="center"/>
          </w:tcPr>
          <w:p w:rsidR="00A21882" w:rsidRPr="004104B5" w:rsidRDefault="00A21882" w:rsidP="005A4F69">
            <w:pPr>
              <w:spacing w:after="0" w:line="240" w:lineRule="auto"/>
              <w:jc w:val="center"/>
              <w:rPr>
                <w:rFonts w:ascii="Calibri Light" w:hAnsi="Calibri Light" w:cstheme="majorHAnsi"/>
                <w:bCs/>
                <w:i/>
                <w:iCs/>
                <w:sz w:val="20"/>
                <w:szCs w:val="24"/>
                <w:lang w:val="ru-RU"/>
              </w:rPr>
            </w:pPr>
            <w:r w:rsidRPr="004104B5">
              <w:rPr>
                <w:rFonts w:ascii="Calibri Light" w:hAnsi="Calibri Light" w:cstheme="majorHAnsi"/>
                <w:bCs/>
                <w:i/>
                <w:iCs/>
                <w:sz w:val="20"/>
                <w:szCs w:val="24"/>
                <w:lang w:val="ru-RU"/>
              </w:rPr>
              <w:t>млн. леев</w:t>
            </w:r>
          </w:p>
        </w:tc>
        <w:tc>
          <w:tcPr>
            <w:tcW w:w="759" w:type="pct"/>
            <w:vAlign w:val="center"/>
            <w:hideMark/>
          </w:tcPr>
          <w:p w:rsidR="00A21882" w:rsidRPr="004104B5" w:rsidRDefault="00A21882" w:rsidP="005A4F69">
            <w:pPr>
              <w:spacing w:after="0" w:line="240" w:lineRule="auto"/>
              <w:jc w:val="right"/>
              <w:rPr>
                <w:rFonts w:ascii="Calibri Light" w:hAnsi="Calibri Light" w:cstheme="majorHAnsi"/>
                <w:b/>
                <w:bCs/>
                <w:i/>
                <w:iCs/>
                <w:color w:val="000000"/>
                <w:sz w:val="20"/>
                <w:szCs w:val="20"/>
                <w:lang w:val="ru-RU"/>
              </w:rPr>
            </w:pPr>
            <w:r w:rsidRPr="004104B5">
              <w:rPr>
                <w:rFonts w:ascii="Calibri Light" w:hAnsi="Calibri Light" w:cstheme="majorHAnsi"/>
                <w:b/>
                <w:bCs/>
                <w:i/>
                <w:iCs/>
                <w:color w:val="000000"/>
                <w:sz w:val="20"/>
                <w:szCs w:val="20"/>
                <w:lang w:val="ru-RU"/>
              </w:rPr>
              <w:t>163,30</w:t>
            </w:r>
          </w:p>
        </w:tc>
        <w:tc>
          <w:tcPr>
            <w:tcW w:w="653" w:type="pct"/>
            <w:vAlign w:val="center"/>
            <w:hideMark/>
          </w:tcPr>
          <w:p w:rsidR="00A21882" w:rsidRPr="004104B5" w:rsidRDefault="00A21882" w:rsidP="005A4F69">
            <w:pPr>
              <w:spacing w:after="0" w:line="240" w:lineRule="auto"/>
              <w:jc w:val="right"/>
              <w:rPr>
                <w:rFonts w:ascii="Calibri Light" w:hAnsi="Calibri Light" w:cstheme="majorHAnsi"/>
                <w:b/>
                <w:bCs/>
                <w:i/>
                <w:iCs/>
                <w:color w:val="000000"/>
                <w:sz w:val="20"/>
                <w:szCs w:val="20"/>
                <w:lang w:val="ru-RU"/>
              </w:rPr>
            </w:pPr>
            <w:r w:rsidRPr="004104B5">
              <w:rPr>
                <w:rFonts w:ascii="Calibri Light" w:hAnsi="Calibri Light" w:cstheme="majorHAnsi"/>
                <w:b/>
                <w:bCs/>
                <w:i/>
                <w:iCs/>
                <w:color w:val="000000"/>
                <w:sz w:val="20"/>
                <w:szCs w:val="20"/>
                <w:lang w:val="ru-RU"/>
              </w:rPr>
              <w:t>146,60</w:t>
            </w:r>
          </w:p>
        </w:tc>
        <w:tc>
          <w:tcPr>
            <w:tcW w:w="689" w:type="pct"/>
            <w:vAlign w:val="center"/>
            <w:hideMark/>
          </w:tcPr>
          <w:p w:rsidR="00A21882" w:rsidRPr="004104B5" w:rsidRDefault="00A21882" w:rsidP="005A4F69">
            <w:pPr>
              <w:spacing w:after="0" w:line="240" w:lineRule="auto"/>
              <w:jc w:val="right"/>
              <w:rPr>
                <w:rFonts w:ascii="Calibri Light" w:hAnsi="Calibri Light" w:cstheme="majorHAnsi"/>
                <w:b/>
                <w:bCs/>
                <w:i/>
                <w:iCs/>
                <w:color w:val="000000"/>
                <w:sz w:val="20"/>
                <w:szCs w:val="20"/>
                <w:lang w:val="ru-RU"/>
              </w:rPr>
            </w:pPr>
            <w:r w:rsidRPr="004104B5">
              <w:rPr>
                <w:rFonts w:ascii="Calibri Light" w:hAnsi="Calibri Light" w:cstheme="majorHAnsi"/>
                <w:b/>
                <w:bCs/>
                <w:i/>
                <w:iCs/>
                <w:color w:val="000000"/>
                <w:sz w:val="20"/>
                <w:szCs w:val="20"/>
                <w:lang w:val="ru-RU"/>
              </w:rPr>
              <w:t>137,10</w:t>
            </w:r>
          </w:p>
        </w:tc>
        <w:tc>
          <w:tcPr>
            <w:tcW w:w="630" w:type="pct"/>
            <w:vAlign w:val="center"/>
            <w:hideMark/>
          </w:tcPr>
          <w:p w:rsidR="00A21882" w:rsidRPr="004104B5" w:rsidRDefault="00A21882" w:rsidP="005A4F69">
            <w:pPr>
              <w:spacing w:after="0" w:line="240" w:lineRule="auto"/>
              <w:jc w:val="right"/>
              <w:rPr>
                <w:rFonts w:ascii="Calibri Light" w:hAnsi="Calibri Light" w:cstheme="majorHAnsi"/>
                <w:b/>
                <w:bCs/>
                <w:i/>
                <w:iCs/>
                <w:color w:val="000000"/>
                <w:sz w:val="20"/>
                <w:szCs w:val="20"/>
                <w:lang w:val="ru-RU"/>
              </w:rPr>
            </w:pPr>
            <w:r w:rsidRPr="004104B5">
              <w:rPr>
                <w:rFonts w:ascii="Calibri Light" w:hAnsi="Calibri Light" w:cstheme="majorHAnsi"/>
                <w:b/>
                <w:bCs/>
                <w:i/>
                <w:iCs/>
                <w:color w:val="000000"/>
                <w:sz w:val="20"/>
                <w:szCs w:val="20"/>
                <w:lang w:val="ru-RU"/>
              </w:rPr>
              <w:t>(12,10)</w:t>
            </w:r>
          </w:p>
        </w:tc>
        <w:tc>
          <w:tcPr>
            <w:tcW w:w="630" w:type="pct"/>
            <w:vAlign w:val="center"/>
          </w:tcPr>
          <w:p w:rsidR="00A21882" w:rsidRPr="004104B5" w:rsidRDefault="00A21882" w:rsidP="005A4F69">
            <w:pPr>
              <w:spacing w:after="0" w:line="240" w:lineRule="auto"/>
              <w:jc w:val="right"/>
              <w:rPr>
                <w:rFonts w:ascii="Calibri Light" w:hAnsi="Calibri Light" w:cstheme="majorHAnsi"/>
                <w:i/>
                <w:iCs/>
                <w:color w:val="000000"/>
                <w:sz w:val="20"/>
                <w:szCs w:val="20"/>
                <w:lang w:val="ru-RU"/>
              </w:rPr>
            </w:pPr>
            <w:r w:rsidRPr="004104B5">
              <w:rPr>
                <w:rFonts w:ascii="Calibri Light" w:hAnsi="Calibri Light" w:cstheme="majorHAnsi"/>
                <w:i/>
                <w:iCs/>
                <w:color w:val="000000"/>
                <w:sz w:val="20"/>
                <w:szCs w:val="20"/>
                <w:lang w:val="ru-RU"/>
              </w:rPr>
              <w:t>676,22</w:t>
            </w:r>
          </w:p>
        </w:tc>
      </w:tr>
      <w:tr w:rsidR="00A21882" w:rsidRPr="004104B5" w:rsidTr="005A4F69">
        <w:trPr>
          <w:trHeight w:val="20"/>
        </w:trPr>
        <w:tc>
          <w:tcPr>
            <w:tcW w:w="1063" w:type="pct"/>
            <w:hideMark/>
          </w:tcPr>
          <w:p w:rsidR="00A21882" w:rsidRPr="004104B5" w:rsidRDefault="00A21882" w:rsidP="005A4F69">
            <w:pPr>
              <w:spacing w:after="0" w:line="240" w:lineRule="auto"/>
              <w:jc w:val="both"/>
              <w:rPr>
                <w:rFonts w:ascii="Calibri Light" w:hAnsi="Calibri Light" w:cstheme="majorHAnsi"/>
                <w:b/>
                <w:i/>
                <w:sz w:val="20"/>
                <w:szCs w:val="24"/>
                <w:lang w:val="ru-RU"/>
              </w:rPr>
            </w:pPr>
            <w:r w:rsidRPr="004104B5">
              <w:rPr>
                <w:rFonts w:ascii="Calibri Light" w:hAnsi="Calibri Light" w:cstheme="majorHAnsi"/>
                <w:b/>
                <w:i/>
                <w:sz w:val="20"/>
                <w:szCs w:val="24"/>
                <w:lang w:val="ru-RU"/>
              </w:rPr>
              <w:t xml:space="preserve">Отклонение +/- против преды-дущего года  </w:t>
            </w:r>
          </w:p>
        </w:tc>
        <w:tc>
          <w:tcPr>
            <w:tcW w:w="576" w:type="pct"/>
            <w:vAlign w:val="center"/>
          </w:tcPr>
          <w:p w:rsidR="00A21882" w:rsidRPr="004104B5" w:rsidRDefault="00A21882" w:rsidP="005A4F69">
            <w:pPr>
              <w:spacing w:after="0" w:line="240" w:lineRule="auto"/>
              <w:jc w:val="center"/>
              <w:rPr>
                <w:rFonts w:ascii="Calibri Light" w:hAnsi="Calibri Light" w:cstheme="majorHAnsi"/>
                <w:i/>
                <w:sz w:val="20"/>
                <w:szCs w:val="24"/>
                <w:lang w:val="ru-RU"/>
              </w:rPr>
            </w:pPr>
            <w:r w:rsidRPr="004104B5">
              <w:rPr>
                <w:rFonts w:ascii="Calibri Light" w:hAnsi="Calibri Light" w:cstheme="majorHAnsi"/>
                <w:bCs/>
                <w:i/>
                <w:iCs/>
                <w:sz w:val="20"/>
                <w:szCs w:val="24"/>
                <w:lang w:val="ru-RU"/>
              </w:rPr>
              <w:t>млн. леев</w:t>
            </w:r>
          </w:p>
        </w:tc>
        <w:tc>
          <w:tcPr>
            <w:tcW w:w="759" w:type="pct"/>
            <w:vAlign w:val="center"/>
            <w:hideMark/>
          </w:tcPr>
          <w:p w:rsidR="00A21882" w:rsidRPr="004104B5" w:rsidRDefault="00A21882" w:rsidP="005A4F69">
            <w:pPr>
              <w:spacing w:after="0" w:line="240" w:lineRule="auto"/>
              <w:jc w:val="right"/>
              <w:rPr>
                <w:rFonts w:ascii="Calibri Light" w:hAnsi="Calibri Light" w:cstheme="majorHAnsi"/>
                <w:color w:val="000000"/>
                <w:sz w:val="20"/>
                <w:szCs w:val="20"/>
                <w:lang w:val="ru-RU"/>
              </w:rPr>
            </w:pPr>
            <w:r w:rsidRPr="004104B5">
              <w:rPr>
                <w:rFonts w:ascii="Calibri Light" w:hAnsi="Calibri Light" w:cstheme="majorHAnsi"/>
                <w:color w:val="000000"/>
                <w:sz w:val="20"/>
                <w:szCs w:val="20"/>
                <w:lang w:val="ru-RU"/>
              </w:rPr>
              <w:t>167,50</w:t>
            </w:r>
          </w:p>
        </w:tc>
        <w:tc>
          <w:tcPr>
            <w:tcW w:w="653" w:type="pct"/>
            <w:vAlign w:val="center"/>
            <w:hideMark/>
          </w:tcPr>
          <w:p w:rsidR="00A21882" w:rsidRPr="004104B5" w:rsidRDefault="00A21882" w:rsidP="005A4F69">
            <w:pPr>
              <w:spacing w:after="0" w:line="240" w:lineRule="auto"/>
              <w:jc w:val="right"/>
              <w:rPr>
                <w:rFonts w:ascii="Calibri Light" w:hAnsi="Calibri Light" w:cstheme="majorHAnsi"/>
                <w:color w:val="000000"/>
                <w:sz w:val="20"/>
                <w:szCs w:val="20"/>
                <w:lang w:val="ru-RU"/>
              </w:rPr>
            </w:pPr>
            <w:r w:rsidRPr="004104B5">
              <w:rPr>
                <w:rFonts w:ascii="Calibri Light" w:hAnsi="Calibri Light" w:cstheme="majorHAnsi"/>
                <w:color w:val="000000"/>
                <w:sz w:val="20"/>
                <w:szCs w:val="20"/>
                <w:lang w:val="ru-RU"/>
              </w:rPr>
              <w:t>(16,70)</w:t>
            </w:r>
          </w:p>
        </w:tc>
        <w:tc>
          <w:tcPr>
            <w:tcW w:w="689" w:type="pct"/>
            <w:vAlign w:val="center"/>
            <w:hideMark/>
          </w:tcPr>
          <w:p w:rsidR="00A21882" w:rsidRPr="004104B5" w:rsidRDefault="00A21882" w:rsidP="005A4F69">
            <w:pPr>
              <w:spacing w:after="0" w:line="240" w:lineRule="auto"/>
              <w:jc w:val="right"/>
              <w:rPr>
                <w:rFonts w:ascii="Calibri Light" w:hAnsi="Calibri Light" w:cstheme="majorHAnsi"/>
                <w:color w:val="000000"/>
                <w:sz w:val="20"/>
                <w:szCs w:val="20"/>
                <w:lang w:val="ru-RU"/>
              </w:rPr>
            </w:pPr>
            <w:r w:rsidRPr="004104B5">
              <w:rPr>
                <w:rFonts w:ascii="Calibri Light" w:hAnsi="Calibri Light" w:cstheme="majorHAnsi"/>
                <w:color w:val="000000"/>
                <w:sz w:val="20"/>
                <w:szCs w:val="20"/>
                <w:lang w:val="ru-RU"/>
              </w:rPr>
              <w:t>(9,50)</w:t>
            </w:r>
          </w:p>
        </w:tc>
        <w:tc>
          <w:tcPr>
            <w:tcW w:w="630" w:type="pct"/>
            <w:vAlign w:val="center"/>
            <w:hideMark/>
          </w:tcPr>
          <w:p w:rsidR="00A21882" w:rsidRPr="004104B5" w:rsidRDefault="00A21882" w:rsidP="005A4F69">
            <w:pPr>
              <w:spacing w:after="0" w:line="240" w:lineRule="auto"/>
              <w:jc w:val="right"/>
              <w:rPr>
                <w:rFonts w:ascii="Calibri Light" w:hAnsi="Calibri Light" w:cstheme="majorHAnsi"/>
                <w:color w:val="000000"/>
                <w:sz w:val="20"/>
                <w:szCs w:val="20"/>
                <w:lang w:val="ru-RU"/>
              </w:rPr>
            </w:pPr>
            <w:r w:rsidRPr="004104B5">
              <w:rPr>
                <w:rFonts w:ascii="Calibri Light" w:hAnsi="Calibri Light" w:cstheme="majorHAnsi"/>
                <w:color w:val="000000"/>
                <w:sz w:val="20"/>
                <w:szCs w:val="20"/>
                <w:lang w:val="ru-RU"/>
              </w:rPr>
              <w:t>(149,20)</w:t>
            </w:r>
          </w:p>
        </w:tc>
        <w:tc>
          <w:tcPr>
            <w:tcW w:w="630" w:type="pct"/>
            <w:vAlign w:val="center"/>
          </w:tcPr>
          <w:p w:rsidR="00A21882" w:rsidRPr="004104B5" w:rsidRDefault="00A21882" w:rsidP="005A4F69">
            <w:pPr>
              <w:spacing w:after="0" w:line="240" w:lineRule="auto"/>
              <w:jc w:val="right"/>
              <w:rPr>
                <w:rFonts w:ascii="Calibri Light" w:hAnsi="Calibri Light" w:cstheme="majorHAnsi"/>
                <w:i/>
                <w:iCs/>
                <w:color w:val="000000"/>
                <w:sz w:val="20"/>
                <w:szCs w:val="20"/>
                <w:lang w:val="ru-RU"/>
              </w:rPr>
            </w:pPr>
            <w:r w:rsidRPr="004104B5">
              <w:rPr>
                <w:rFonts w:ascii="Calibri Light" w:hAnsi="Calibri Light" w:cstheme="majorHAnsi"/>
                <w:i/>
                <w:iCs/>
                <w:color w:val="000000"/>
                <w:sz w:val="20"/>
                <w:szCs w:val="20"/>
                <w:lang w:val="ru-RU"/>
              </w:rPr>
              <w:t>688,32</w:t>
            </w:r>
          </w:p>
        </w:tc>
      </w:tr>
      <w:tr w:rsidR="00A21882" w:rsidRPr="004104B5" w:rsidTr="005A4F69">
        <w:trPr>
          <w:trHeight w:val="20"/>
        </w:trPr>
        <w:tc>
          <w:tcPr>
            <w:tcW w:w="1063" w:type="pct"/>
            <w:hideMark/>
          </w:tcPr>
          <w:p w:rsidR="00A21882" w:rsidRPr="004104B5" w:rsidRDefault="00A21882" w:rsidP="005A4F69">
            <w:pPr>
              <w:spacing w:after="0" w:line="240" w:lineRule="auto"/>
              <w:jc w:val="both"/>
              <w:rPr>
                <w:rFonts w:ascii="Calibri Light" w:hAnsi="Calibri Light" w:cstheme="majorHAnsi"/>
                <w:b/>
                <w:i/>
                <w:sz w:val="20"/>
                <w:szCs w:val="24"/>
                <w:lang w:val="ru-RU"/>
              </w:rPr>
            </w:pPr>
            <w:r w:rsidRPr="004104B5">
              <w:rPr>
                <w:rFonts w:ascii="Calibri Light" w:hAnsi="Calibri Light" w:cstheme="majorHAnsi"/>
                <w:b/>
                <w:i/>
                <w:sz w:val="20"/>
                <w:szCs w:val="20"/>
                <w:lang w:val="ru-RU"/>
              </w:rPr>
              <w:t xml:space="preserve">Удельный вес в ВВП </w:t>
            </w:r>
          </w:p>
        </w:tc>
        <w:tc>
          <w:tcPr>
            <w:tcW w:w="576" w:type="pct"/>
            <w:vAlign w:val="center"/>
            <w:hideMark/>
          </w:tcPr>
          <w:p w:rsidR="00A21882" w:rsidRPr="004104B5" w:rsidRDefault="00A21882" w:rsidP="005A4F69">
            <w:pPr>
              <w:spacing w:after="0" w:line="240" w:lineRule="auto"/>
              <w:jc w:val="center"/>
              <w:rPr>
                <w:rFonts w:ascii="Calibri Light" w:hAnsi="Calibri Light" w:cstheme="majorHAnsi"/>
                <w:i/>
                <w:sz w:val="20"/>
                <w:szCs w:val="24"/>
                <w:lang w:val="ru-RU"/>
              </w:rPr>
            </w:pPr>
            <w:r w:rsidRPr="004104B5">
              <w:rPr>
                <w:rFonts w:ascii="Calibri Light" w:hAnsi="Calibri Light" w:cstheme="majorHAnsi"/>
                <w:i/>
                <w:sz w:val="20"/>
                <w:szCs w:val="24"/>
                <w:lang w:val="ru-RU"/>
              </w:rPr>
              <w:t>%</w:t>
            </w:r>
          </w:p>
        </w:tc>
        <w:tc>
          <w:tcPr>
            <w:tcW w:w="759" w:type="pct"/>
            <w:vAlign w:val="center"/>
            <w:hideMark/>
          </w:tcPr>
          <w:p w:rsidR="00A21882" w:rsidRPr="004104B5" w:rsidRDefault="00A21882" w:rsidP="005A4F69">
            <w:pPr>
              <w:spacing w:after="0" w:line="240" w:lineRule="auto"/>
              <w:jc w:val="right"/>
              <w:rPr>
                <w:rFonts w:ascii="Calibri Light" w:hAnsi="Calibri Light" w:cstheme="majorHAnsi"/>
                <w:color w:val="000000"/>
                <w:sz w:val="20"/>
                <w:szCs w:val="20"/>
                <w:lang w:val="ru-RU"/>
              </w:rPr>
            </w:pPr>
            <w:r w:rsidRPr="004104B5">
              <w:rPr>
                <w:rFonts w:ascii="Calibri Light" w:hAnsi="Calibri Light" w:cstheme="majorHAnsi"/>
                <w:color w:val="000000"/>
                <w:sz w:val="20"/>
                <w:szCs w:val="20"/>
                <w:lang w:val="ru-RU"/>
              </w:rPr>
              <w:t>0,08</w:t>
            </w:r>
          </w:p>
        </w:tc>
        <w:tc>
          <w:tcPr>
            <w:tcW w:w="653" w:type="pct"/>
            <w:vAlign w:val="center"/>
            <w:hideMark/>
          </w:tcPr>
          <w:p w:rsidR="00A21882" w:rsidRPr="004104B5" w:rsidRDefault="00A21882" w:rsidP="005A4F69">
            <w:pPr>
              <w:spacing w:after="0" w:line="240" w:lineRule="auto"/>
              <w:jc w:val="right"/>
              <w:rPr>
                <w:rFonts w:ascii="Calibri Light" w:hAnsi="Calibri Light" w:cstheme="majorHAnsi"/>
                <w:color w:val="000000"/>
                <w:sz w:val="20"/>
                <w:szCs w:val="20"/>
                <w:lang w:val="ru-RU"/>
              </w:rPr>
            </w:pPr>
            <w:r w:rsidRPr="004104B5">
              <w:rPr>
                <w:rFonts w:ascii="Calibri Light" w:hAnsi="Calibri Light" w:cstheme="majorHAnsi"/>
                <w:color w:val="000000"/>
                <w:sz w:val="20"/>
                <w:szCs w:val="20"/>
                <w:lang w:val="ru-RU"/>
              </w:rPr>
              <w:t>0,07</w:t>
            </w:r>
          </w:p>
        </w:tc>
        <w:tc>
          <w:tcPr>
            <w:tcW w:w="689" w:type="pct"/>
            <w:vAlign w:val="center"/>
            <w:hideMark/>
          </w:tcPr>
          <w:p w:rsidR="00A21882" w:rsidRPr="004104B5" w:rsidRDefault="00A21882" w:rsidP="005A4F69">
            <w:pPr>
              <w:spacing w:after="0" w:line="240" w:lineRule="auto"/>
              <w:jc w:val="right"/>
              <w:rPr>
                <w:rFonts w:ascii="Calibri Light" w:hAnsi="Calibri Light" w:cstheme="majorHAnsi"/>
                <w:color w:val="000000"/>
                <w:sz w:val="20"/>
                <w:szCs w:val="20"/>
                <w:lang w:val="ru-RU"/>
              </w:rPr>
            </w:pPr>
            <w:r w:rsidRPr="004104B5">
              <w:rPr>
                <w:rFonts w:ascii="Calibri Light" w:hAnsi="Calibri Light" w:cstheme="majorHAnsi"/>
                <w:color w:val="000000"/>
                <w:sz w:val="20"/>
                <w:szCs w:val="20"/>
                <w:lang w:val="ru-RU"/>
              </w:rPr>
              <w:t>0,07</w:t>
            </w:r>
          </w:p>
        </w:tc>
        <w:tc>
          <w:tcPr>
            <w:tcW w:w="630" w:type="pct"/>
            <w:vAlign w:val="center"/>
            <w:hideMark/>
          </w:tcPr>
          <w:p w:rsidR="00A21882" w:rsidRPr="004104B5" w:rsidRDefault="00A21882" w:rsidP="005A4F69">
            <w:pPr>
              <w:spacing w:after="0" w:line="240" w:lineRule="auto"/>
              <w:jc w:val="right"/>
              <w:rPr>
                <w:rFonts w:ascii="Calibri Light" w:hAnsi="Calibri Light" w:cstheme="majorHAnsi"/>
                <w:color w:val="000000"/>
                <w:sz w:val="20"/>
                <w:szCs w:val="20"/>
                <w:lang w:val="ru-RU"/>
              </w:rPr>
            </w:pPr>
            <w:r w:rsidRPr="004104B5">
              <w:rPr>
                <w:rFonts w:ascii="Calibri Light" w:hAnsi="Calibri Light" w:cstheme="majorHAnsi"/>
                <w:color w:val="000000"/>
                <w:sz w:val="20"/>
                <w:szCs w:val="20"/>
                <w:lang w:val="ru-RU"/>
              </w:rPr>
              <w:t>(0,01)</w:t>
            </w:r>
          </w:p>
        </w:tc>
        <w:tc>
          <w:tcPr>
            <w:tcW w:w="630" w:type="pct"/>
            <w:vAlign w:val="center"/>
          </w:tcPr>
          <w:p w:rsidR="00A21882" w:rsidRPr="004104B5" w:rsidRDefault="00A21882" w:rsidP="005A4F69">
            <w:pPr>
              <w:spacing w:after="0" w:line="240" w:lineRule="auto"/>
              <w:jc w:val="right"/>
              <w:rPr>
                <w:rFonts w:ascii="Calibri Light" w:hAnsi="Calibri Light" w:cstheme="majorHAnsi"/>
                <w:i/>
                <w:iCs/>
                <w:color w:val="000000"/>
                <w:sz w:val="20"/>
                <w:szCs w:val="20"/>
                <w:lang w:val="ru-RU"/>
              </w:rPr>
            </w:pPr>
            <w:r w:rsidRPr="004104B5">
              <w:rPr>
                <w:rFonts w:ascii="Calibri Light" w:hAnsi="Calibri Light" w:cstheme="majorHAnsi"/>
                <w:i/>
                <w:iCs/>
                <w:color w:val="000000"/>
                <w:sz w:val="20"/>
                <w:szCs w:val="20"/>
                <w:lang w:val="ru-RU"/>
              </w:rPr>
              <w:t>0,25</w:t>
            </w:r>
          </w:p>
        </w:tc>
      </w:tr>
    </w:tbl>
    <w:p w:rsidR="00A21882" w:rsidRPr="004104B5" w:rsidRDefault="00A21882" w:rsidP="00A21882">
      <w:pPr>
        <w:spacing w:line="276" w:lineRule="auto"/>
        <w:jc w:val="both"/>
        <w:rPr>
          <w:rFonts w:ascii="Calibri Light" w:hAnsi="Calibri Light" w:cstheme="majorHAnsi"/>
          <w:szCs w:val="24"/>
          <w:lang w:val="ru-RU"/>
        </w:rPr>
      </w:pPr>
      <w:r w:rsidRPr="004104B5">
        <w:rPr>
          <w:rFonts w:ascii="Calibri Light" w:hAnsi="Calibri Light" w:cstheme="majorHAnsi"/>
          <w:b/>
          <w:i/>
          <w:szCs w:val="24"/>
          <w:lang w:val="ru-RU"/>
        </w:rPr>
        <w:t>Источник:</w:t>
      </w:r>
      <w:r w:rsidRPr="004104B5">
        <w:rPr>
          <w:rFonts w:ascii="Calibri Light" w:hAnsi="Calibri Light" w:cstheme="majorHAnsi"/>
          <w:szCs w:val="24"/>
          <w:lang w:val="ru-RU"/>
        </w:rPr>
        <w:t xml:space="preserve"> </w:t>
      </w:r>
      <w:r w:rsidRPr="004104B5">
        <w:rPr>
          <w:rFonts w:ascii="Calibri Light" w:hAnsi="Calibri Light" w:cstheme="majorHAnsi"/>
          <w:i/>
          <w:szCs w:val="24"/>
          <w:lang w:val="ru-RU"/>
        </w:rPr>
        <w:t xml:space="preserve">Отчет об исполнении фондов обязательного медицинского страхования за 2018-2022 годы; </w:t>
      </w:r>
      <w:hyperlink r:id="rId18" w:history="1">
        <w:r w:rsidRPr="004104B5">
          <w:rPr>
            <w:rFonts w:ascii="Calibri Light" w:hAnsi="Calibri Light" w:cstheme="majorHAnsi"/>
            <w:i/>
            <w:color w:val="0000FF" w:themeColor="hyperlink"/>
            <w:szCs w:val="24"/>
            <w:u w:val="single"/>
            <w:lang w:val="ru-RU"/>
          </w:rPr>
          <w:t>www.statistica.md</w:t>
        </w:r>
      </w:hyperlink>
      <w:r w:rsidRPr="004104B5">
        <w:rPr>
          <w:rFonts w:ascii="Calibri Light" w:hAnsi="Calibri Light" w:cstheme="majorHAnsi"/>
          <w:i/>
          <w:szCs w:val="24"/>
          <w:lang w:val="ru-RU"/>
        </w:rPr>
        <w:t xml:space="preserve"> </w:t>
      </w:r>
    </w:p>
    <w:p w:rsidR="00A21882" w:rsidRPr="004104B5" w:rsidRDefault="00A21882" w:rsidP="00A21882">
      <w:pPr>
        <w:spacing w:after="120" w:line="276" w:lineRule="auto"/>
        <w:jc w:val="both"/>
        <w:rPr>
          <w:rFonts w:ascii="Calibri Light" w:hAnsi="Calibri Light" w:cstheme="majorHAnsi"/>
          <w:sz w:val="24"/>
          <w:szCs w:val="24"/>
          <w:lang w:val="ru-RU"/>
        </w:rPr>
      </w:pPr>
      <w:r w:rsidRPr="004104B5">
        <w:rPr>
          <w:rFonts w:ascii="Calibri Light" w:hAnsi="Calibri Light" w:cstheme="majorHAnsi"/>
          <w:sz w:val="24"/>
          <w:szCs w:val="24"/>
          <w:lang w:val="ru-RU"/>
        </w:rPr>
        <w:t>Несмотря на то, что Закон о публичных финансах и налогово-бюджетной ответственности</w:t>
      </w:r>
      <w:r w:rsidRPr="004104B5">
        <w:rPr>
          <w:rFonts w:ascii="Calibri Light" w:hAnsi="Calibri Light" w:cstheme="majorHAnsi"/>
          <w:sz w:val="24"/>
          <w:szCs w:val="24"/>
          <w:vertAlign w:val="superscript"/>
          <w:lang w:val="ru-RU"/>
        </w:rPr>
        <w:footnoteReference w:id="12"/>
      </w:r>
      <w:r w:rsidRPr="004104B5">
        <w:rPr>
          <w:rFonts w:ascii="Calibri Light" w:hAnsi="Calibri Light" w:cstheme="majorHAnsi"/>
          <w:sz w:val="24"/>
          <w:szCs w:val="24"/>
          <w:lang w:val="ru-RU"/>
        </w:rPr>
        <w:t xml:space="preserve"> устанавливает условия и общие сроки по изменению/уточнению утвержденных годовых бюджетов, годовые показатели фондов обязательного медицинского страхования изменялись 2 раза</w:t>
      </w:r>
      <w:r w:rsidRPr="004104B5">
        <w:rPr>
          <w:rFonts w:ascii="Calibri Light" w:hAnsi="Calibri Light" w:cstheme="majorHAnsi"/>
          <w:sz w:val="24"/>
          <w:szCs w:val="24"/>
          <w:vertAlign w:val="superscript"/>
          <w:lang w:val="ru-RU"/>
        </w:rPr>
        <w:footnoteReference w:id="13"/>
      </w:r>
      <w:r w:rsidRPr="004104B5">
        <w:rPr>
          <w:rFonts w:ascii="Calibri Light" w:hAnsi="Calibri Light" w:cstheme="majorHAnsi"/>
          <w:sz w:val="24"/>
          <w:szCs w:val="24"/>
          <w:lang w:val="ru-RU"/>
        </w:rPr>
        <w:t xml:space="preserve">. Изменения были обусловлены эволюцией макроэкономических показателей в течение бюджетного 2022 года, выделением дополнительных финансовых средств для лекарств и медицинских изделий, реализации ILD 7 „Разработка и пилотирование стимулов, основанных на эффективности, для всех больниц”, покрытием расходов на медицинские услуги, предоставленные беженцам из Украины, а также покрытием расходов, связанных с увеличением должностного оклада на 10% для персонала из </w:t>
      </w:r>
      <w:r w:rsidRPr="004104B5">
        <w:rPr>
          <w:rFonts w:ascii="Calibri Light" w:hAnsi="Calibri Light" w:cstheme="majorHAnsi"/>
          <w:sz w:val="24"/>
          <w:szCs w:val="24"/>
          <w:lang w:val="ru-RU" w:eastAsia="ru-RU"/>
        </w:rPr>
        <w:t>медико-санитарных учреждений.</w:t>
      </w:r>
    </w:p>
    <w:p w:rsidR="00A21882" w:rsidRPr="004104B5" w:rsidRDefault="00A21882" w:rsidP="00A21882">
      <w:pPr>
        <w:spacing w:after="120" w:line="276" w:lineRule="auto"/>
        <w:jc w:val="both"/>
        <w:rPr>
          <w:rFonts w:ascii="Calibri Light" w:hAnsi="Calibri Light" w:cstheme="majorHAnsi"/>
          <w:sz w:val="24"/>
          <w:szCs w:val="24"/>
          <w:lang w:val="ru-RU"/>
        </w:rPr>
      </w:pPr>
      <w:r w:rsidRPr="004104B5">
        <w:rPr>
          <w:rFonts w:ascii="Calibri Light" w:hAnsi="Calibri Light" w:cstheme="majorHAnsi"/>
          <w:sz w:val="24"/>
          <w:szCs w:val="24"/>
          <w:lang w:val="ru-RU"/>
        </w:rPr>
        <w:t>В результате анализа бюджетного исполнения, завершенного 31 декабря 2022 года, установлено, что доходы были исполнены в сумме 12 639,56 млн. леев, на 0,6 процента или на 79,8 млн. леев больше по сравнению с годовыми показателями, а расходы были исполнены в сумме 11 963,3 млн. леев, на 870,4 млн. леев меньше годовых показателей или на уровне 93,2%. Свод фондов обязательного медицинского страхования за 2022 год представлен в следующей таблице.</w:t>
      </w:r>
    </w:p>
    <w:p w:rsidR="00A21882" w:rsidRPr="004104B5" w:rsidRDefault="00A21882" w:rsidP="00A21882">
      <w:pPr>
        <w:spacing w:after="0" w:line="276" w:lineRule="auto"/>
        <w:jc w:val="center"/>
        <w:rPr>
          <w:rFonts w:ascii="Calibri Light" w:hAnsi="Calibri Light" w:cstheme="majorHAnsi"/>
          <w:b/>
          <w:bCs/>
          <w:sz w:val="24"/>
          <w:szCs w:val="24"/>
          <w:lang w:val="ru-RU"/>
        </w:rPr>
      </w:pPr>
      <w:r w:rsidRPr="004104B5">
        <w:rPr>
          <w:rFonts w:ascii="Calibri Light" w:hAnsi="Calibri Light" w:cstheme="majorHAnsi"/>
          <w:b/>
          <w:bCs/>
          <w:sz w:val="24"/>
          <w:szCs w:val="24"/>
          <w:lang w:val="ru-RU"/>
        </w:rPr>
        <w:t>Исполнение фондов обязательного медицинского страхования за 2020-2022 годы</w:t>
      </w:r>
    </w:p>
    <w:p w:rsidR="00A21882" w:rsidRPr="004104B5" w:rsidRDefault="00A21882" w:rsidP="00A21882">
      <w:pPr>
        <w:spacing w:after="0" w:line="276" w:lineRule="auto"/>
        <w:jc w:val="right"/>
        <w:rPr>
          <w:rFonts w:ascii="Calibri Light" w:hAnsi="Calibri Light" w:cstheme="majorHAnsi"/>
          <w:bCs/>
          <w:sz w:val="20"/>
          <w:szCs w:val="20"/>
          <w:lang w:val="ru-RU"/>
        </w:rPr>
      </w:pPr>
      <w:r w:rsidRPr="004104B5">
        <w:rPr>
          <w:rFonts w:ascii="Calibri Light" w:hAnsi="Calibri Light" w:cstheme="majorHAnsi"/>
          <w:bCs/>
          <w:sz w:val="20"/>
          <w:szCs w:val="20"/>
          <w:lang w:val="ru-RU"/>
        </w:rPr>
        <w:t>Таблица №4</w:t>
      </w:r>
    </w:p>
    <w:tbl>
      <w:tblPr>
        <w:tblStyle w:val="110"/>
        <w:tblW w:w="9681" w:type="dxa"/>
        <w:tblLayout w:type="fixed"/>
        <w:tblLook w:val="04A0" w:firstRow="1" w:lastRow="0" w:firstColumn="1" w:lastColumn="0" w:noHBand="0" w:noVBand="1"/>
      </w:tblPr>
      <w:tblGrid>
        <w:gridCol w:w="988"/>
        <w:gridCol w:w="850"/>
        <w:gridCol w:w="803"/>
        <w:gridCol w:w="829"/>
        <w:gridCol w:w="829"/>
        <w:gridCol w:w="1037"/>
        <w:gridCol w:w="613"/>
        <w:gridCol w:w="1046"/>
        <w:gridCol w:w="797"/>
        <w:gridCol w:w="1069"/>
        <w:gridCol w:w="820"/>
      </w:tblGrid>
      <w:tr w:rsidR="00A21882" w:rsidRPr="00324CFE" w:rsidTr="005A4F69">
        <w:trPr>
          <w:cnfStyle w:val="100000000000" w:firstRow="1" w:lastRow="0" w:firstColumn="0" w:lastColumn="0" w:oddVBand="0" w:evenVBand="0" w:oddHBand="0"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988" w:type="dxa"/>
            <w:vMerge w:val="restart"/>
            <w:shd w:val="clear" w:color="auto" w:fill="auto"/>
            <w:noWrap/>
            <w:hideMark/>
          </w:tcPr>
          <w:p w:rsidR="00A21882" w:rsidRPr="004104B5" w:rsidRDefault="00A21882" w:rsidP="005F73F1">
            <w:pPr>
              <w:spacing w:after="0" w:line="240" w:lineRule="auto"/>
              <w:jc w:val="center"/>
              <w:rPr>
                <w:rFonts w:ascii="Calibri Light" w:eastAsia="Times New Roman" w:hAnsi="Calibri Light" w:cstheme="majorHAnsi"/>
                <w:bCs w:val="0"/>
                <w:color w:val="000000"/>
                <w:sz w:val="16"/>
                <w:szCs w:val="16"/>
                <w:lang w:val="ru-RU"/>
              </w:rPr>
            </w:pPr>
            <w:r w:rsidRPr="004104B5">
              <w:rPr>
                <w:rFonts w:ascii="Calibri Light" w:eastAsia="Times New Roman" w:hAnsi="Calibri Light" w:cstheme="majorHAnsi"/>
                <w:bCs w:val="0"/>
                <w:color w:val="000000"/>
                <w:sz w:val="16"/>
                <w:szCs w:val="16"/>
                <w:lang w:val="ru-RU"/>
              </w:rPr>
              <w:t>Название</w:t>
            </w:r>
          </w:p>
        </w:tc>
        <w:tc>
          <w:tcPr>
            <w:tcW w:w="850" w:type="dxa"/>
            <w:vMerge w:val="restart"/>
            <w:shd w:val="clear" w:color="auto" w:fill="auto"/>
            <w:hideMark/>
          </w:tcPr>
          <w:p w:rsidR="00A21882" w:rsidRPr="004104B5" w:rsidRDefault="00A21882" w:rsidP="005F73F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color w:val="000000"/>
                <w:sz w:val="16"/>
                <w:szCs w:val="16"/>
                <w:lang w:val="ru-RU"/>
              </w:rPr>
            </w:pPr>
            <w:r w:rsidRPr="004104B5">
              <w:rPr>
                <w:rFonts w:ascii="Calibri Light" w:eastAsia="Times New Roman" w:hAnsi="Calibri Light" w:cstheme="majorHAnsi"/>
                <w:color w:val="000000"/>
                <w:sz w:val="16"/>
                <w:szCs w:val="16"/>
                <w:lang w:val="ru-RU"/>
              </w:rPr>
              <w:t>Исполне-но за 2020 год</w:t>
            </w:r>
          </w:p>
        </w:tc>
        <w:tc>
          <w:tcPr>
            <w:tcW w:w="803" w:type="dxa"/>
            <w:vMerge w:val="restart"/>
            <w:shd w:val="clear" w:color="auto" w:fill="auto"/>
            <w:hideMark/>
          </w:tcPr>
          <w:p w:rsidR="00A21882" w:rsidRPr="004104B5" w:rsidRDefault="00A21882" w:rsidP="005F73F1">
            <w:pPr>
              <w:spacing w:after="0" w:line="240" w:lineRule="auto"/>
              <w:ind w:hanging="137"/>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color w:val="000000"/>
                <w:sz w:val="16"/>
                <w:szCs w:val="16"/>
                <w:lang w:val="ru-RU"/>
              </w:rPr>
            </w:pPr>
            <w:r w:rsidRPr="004104B5">
              <w:rPr>
                <w:rFonts w:ascii="Calibri Light" w:eastAsia="Times New Roman" w:hAnsi="Calibri Light" w:cstheme="majorHAnsi"/>
                <w:color w:val="000000"/>
                <w:sz w:val="16"/>
                <w:szCs w:val="16"/>
                <w:lang w:val="ru-RU"/>
              </w:rPr>
              <w:t>Исполне-но за 2021 год</w:t>
            </w:r>
          </w:p>
        </w:tc>
        <w:tc>
          <w:tcPr>
            <w:tcW w:w="829" w:type="dxa"/>
            <w:vMerge w:val="restart"/>
            <w:shd w:val="clear" w:color="auto" w:fill="auto"/>
            <w:hideMark/>
          </w:tcPr>
          <w:p w:rsidR="00A21882" w:rsidRPr="004104B5" w:rsidRDefault="00A21882" w:rsidP="005F73F1">
            <w:pPr>
              <w:spacing w:after="0" w:line="240" w:lineRule="auto"/>
              <w:ind w:hanging="89"/>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color w:val="000000"/>
                <w:sz w:val="16"/>
                <w:szCs w:val="16"/>
                <w:lang w:val="ru-RU"/>
              </w:rPr>
            </w:pPr>
            <w:r w:rsidRPr="004104B5">
              <w:rPr>
                <w:rFonts w:ascii="Calibri Light" w:eastAsia="Times New Roman" w:hAnsi="Calibri Light" w:cstheme="majorHAnsi"/>
                <w:color w:val="000000"/>
                <w:sz w:val="16"/>
                <w:szCs w:val="16"/>
                <w:lang w:val="ru-RU"/>
              </w:rPr>
              <w:t>Исполне-но за 2022 год</w:t>
            </w:r>
          </w:p>
        </w:tc>
        <w:tc>
          <w:tcPr>
            <w:tcW w:w="829" w:type="dxa"/>
            <w:vMerge w:val="restart"/>
            <w:shd w:val="clear" w:color="auto" w:fill="auto"/>
            <w:hideMark/>
          </w:tcPr>
          <w:p w:rsidR="00A21882" w:rsidRPr="004104B5" w:rsidRDefault="00A21882" w:rsidP="005F73F1">
            <w:pPr>
              <w:spacing w:after="0" w:line="240" w:lineRule="auto"/>
              <w:ind w:hanging="68"/>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color w:val="000000"/>
                <w:sz w:val="16"/>
                <w:szCs w:val="16"/>
                <w:lang w:val="ru-RU"/>
              </w:rPr>
            </w:pPr>
            <w:r w:rsidRPr="004104B5">
              <w:rPr>
                <w:rFonts w:ascii="Calibri Light" w:eastAsia="Times New Roman" w:hAnsi="Calibri Light" w:cstheme="majorHAnsi"/>
                <w:color w:val="000000"/>
                <w:sz w:val="16"/>
                <w:szCs w:val="16"/>
                <w:lang w:val="ru-RU"/>
              </w:rPr>
              <w:t>Уточнено на 2022 год</w:t>
            </w:r>
          </w:p>
        </w:tc>
        <w:tc>
          <w:tcPr>
            <w:tcW w:w="1650" w:type="dxa"/>
            <w:gridSpan w:val="2"/>
            <w:shd w:val="clear" w:color="auto" w:fill="auto"/>
            <w:hideMark/>
          </w:tcPr>
          <w:p w:rsidR="00A21882" w:rsidRPr="004104B5" w:rsidRDefault="00A21882" w:rsidP="005F73F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color w:val="000000"/>
                <w:sz w:val="16"/>
                <w:szCs w:val="16"/>
                <w:lang w:val="ru-RU"/>
              </w:rPr>
            </w:pPr>
            <w:r w:rsidRPr="004104B5">
              <w:rPr>
                <w:rFonts w:ascii="Calibri Light" w:eastAsia="Times New Roman" w:hAnsi="Calibri Light" w:cstheme="majorHAnsi"/>
                <w:color w:val="000000"/>
                <w:sz w:val="16"/>
                <w:szCs w:val="16"/>
                <w:lang w:val="ru-RU"/>
              </w:rPr>
              <w:t xml:space="preserve">Исполнено в 2022 году против уточненного </w:t>
            </w:r>
          </w:p>
        </w:tc>
        <w:tc>
          <w:tcPr>
            <w:tcW w:w="1843" w:type="dxa"/>
            <w:gridSpan w:val="2"/>
            <w:shd w:val="clear" w:color="auto" w:fill="auto"/>
            <w:hideMark/>
          </w:tcPr>
          <w:p w:rsidR="00A21882" w:rsidRPr="004104B5" w:rsidRDefault="00A21882" w:rsidP="005F73F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color w:val="000000"/>
                <w:sz w:val="16"/>
                <w:szCs w:val="16"/>
                <w:lang w:val="ru-RU"/>
              </w:rPr>
            </w:pPr>
            <w:r w:rsidRPr="004104B5">
              <w:rPr>
                <w:rFonts w:ascii="Calibri Light" w:eastAsia="Times New Roman" w:hAnsi="Calibri Light" w:cstheme="majorHAnsi"/>
                <w:color w:val="000000"/>
                <w:sz w:val="16"/>
                <w:szCs w:val="16"/>
                <w:lang w:val="ru-RU"/>
              </w:rPr>
              <w:t>Исполнено в 2022 году против 2021 года</w:t>
            </w:r>
          </w:p>
        </w:tc>
        <w:tc>
          <w:tcPr>
            <w:tcW w:w="1889" w:type="dxa"/>
            <w:gridSpan w:val="2"/>
            <w:shd w:val="clear" w:color="auto" w:fill="auto"/>
            <w:hideMark/>
          </w:tcPr>
          <w:p w:rsidR="00A21882" w:rsidRPr="004104B5" w:rsidRDefault="00A21882" w:rsidP="005F73F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color w:val="000000"/>
                <w:sz w:val="16"/>
                <w:szCs w:val="16"/>
                <w:lang w:val="ru-RU"/>
              </w:rPr>
            </w:pPr>
            <w:r w:rsidRPr="004104B5">
              <w:rPr>
                <w:rFonts w:ascii="Calibri Light" w:eastAsia="Times New Roman" w:hAnsi="Calibri Light" w:cstheme="majorHAnsi"/>
                <w:color w:val="000000"/>
                <w:sz w:val="16"/>
                <w:szCs w:val="16"/>
                <w:lang w:val="ru-RU"/>
              </w:rPr>
              <w:t>Исполнено в 2022 году против 2020 года</w:t>
            </w:r>
          </w:p>
        </w:tc>
      </w:tr>
      <w:tr w:rsidR="00A21882" w:rsidRPr="004104B5" w:rsidTr="005A4F6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88" w:type="dxa"/>
            <w:vMerge/>
            <w:shd w:val="clear" w:color="auto" w:fill="auto"/>
            <w:hideMark/>
          </w:tcPr>
          <w:p w:rsidR="00A21882" w:rsidRPr="004104B5" w:rsidRDefault="00A21882" w:rsidP="005F73F1">
            <w:pPr>
              <w:spacing w:after="0" w:line="240" w:lineRule="auto"/>
              <w:rPr>
                <w:rFonts w:ascii="Calibri Light" w:eastAsia="Times New Roman" w:hAnsi="Calibri Light" w:cstheme="majorHAnsi"/>
                <w:b w:val="0"/>
                <w:bCs w:val="0"/>
                <w:color w:val="000000"/>
                <w:sz w:val="16"/>
                <w:szCs w:val="16"/>
                <w:lang w:val="ru-RU"/>
              </w:rPr>
            </w:pPr>
          </w:p>
        </w:tc>
        <w:tc>
          <w:tcPr>
            <w:tcW w:w="850" w:type="dxa"/>
            <w:vMerge/>
            <w:shd w:val="clear" w:color="auto" w:fill="auto"/>
            <w:hideMark/>
          </w:tcPr>
          <w:p w:rsidR="00A21882" w:rsidRPr="004104B5" w:rsidRDefault="00A21882" w:rsidP="005F73F1">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000000"/>
                <w:sz w:val="16"/>
                <w:szCs w:val="16"/>
                <w:lang w:val="ru-RU"/>
              </w:rPr>
            </w:pPr>
          </w:p>
        </w:tc>
        <w:tc>
          <w:tcPr>
            <w:tcW w:w="803" w:type="dxa"/>
            <w:vMerge/>
            <w:shd w:val="clear" w:color="auto" w:fill="auto"/>
            <w:hideMark/>
          </w:tcPr>
          <w:p w:rsidR="00A21882" w:rsidRPr="004104B5" w:rsidRDefault="00A21882" w:rsidP="005F73F1">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000000"/>
                <w:sz w:val="16"/>
                <w:szCs w:val="16"/>
                <w:lang w:val="ru-RU"/>
              </w:rPr>
            </w:pPr>
          </w:p>
        </w:tc>
        <w:tc>
          <w:tcPr>
            <w:tcW w:w="829" w:type="dxa"/>
            <w:vMerge/>
            <w:shd w:val="clear" w:color="auto" w:fill="auto"/>
            <w:hideMark/>
          </w:tcPr>
          <w:p w:rsidR="00A21882" w:rsidRPr="004104B5" w:rsidRDefault="00A21882" w:rsidP="005F73F1">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000000"/>
                <w:sz w:val="16"/>
                <w:szCs w:val="16"/>
                <w:lang w:val="ru-RU"/>
              </w:rPr>
            </w:pPr>
          </w:p>
        </w:tc>
        <w:tc>
          <w:tcPr>
            <w:tcW w:w="829" w:type="dxa"/>
            <w:vMerge/>
            <w:shd w:val="clear" w:color="auto" w:fill="auto"/>
            <w:hideMark/>
          </w:tcPr>
          <w:p w:rsidR="00A21882" w:rsidRPr="004104B5" w:rsidRDefault="00A21882" w:rsidP="005F73F1">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000000"/>
                <w:sz w:val="16"/>
                <w:szCs w:val="16"/>
                <w:lang w:val="ru-RU"/>
              </w:rPr>
            </w:pPr>
          </w:p>
        </w:tc>
        <w:tc>
          <w:tcPr>
            <w:tcW w:w="1037" w:type="dxa"/>
            <w:shd w:val="clear" w:color="auto" w:fill="auto"/>
            <w:noWrap/>
            <w:hideMark/>
          </w:tcPr>
          <w:p w:rsidR="00A21882" w:rsidRPr="004104B5" w:rsidRDefault="00A21882" w:rsidP="005F73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000000"/>
                <w:sz w:val="16"/>
                <w:szCs w:val="16"/>
                <w:lang w:val="ru-RU"/>
              </w:rPr>
            </w:pPr>
            <w:r w:rsidRPr="004104B5">
              <w:rPr>
                <w:rFonts w:ascii="Calibri Light" w:eastAsia="Times New Roman" w:hAnsi="Calibri Light" w:cstheme="majorHAnsi"/>
                <w:b/>
                <w:bCs/>
                <w:color w:val="000000"/>
                <w:sz w:val="16"/>
                <w:szCs w:val="16"/>
                <w:lang w:val="ru-RU"/>
              </w:rPr>
              <w:t>отклонение (+/-)</w:t>
            </w:r>
          </w:p>
        </w:tc>
        <w:tc>
          <w:tcPr>
            <w:tcW w:w="613" w:type="dxa"/>
            <w:shd w:val="clear" w:color="auto" w:fill="auto"/>
            <w:noWrap/>
            <w:hideMark/>
          </w:tcPr>
          <w:p w:rsidR="00A21882" w:rsidRPr="004104B5" w:rsidRDefault="00A21882" w:rsidP="005F73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000000"/>
                <w:sz w:val="16"/>
                <w:szCs w:val="16"/>
                <w:lang w:val="ru-RU"/>
              </w:rPr>
            </w:pPr>
            <w:r w:rsidRPr="004104B5">
              <w:rPr>
                <w:rFonts w:ascii="Calibri Light" w:eastAsia="Times New Roman" w:hAnsi="Calibri Light" w:cstheme="majorHAnsi"/>
                <w:b/>
                <w:bCs/>
                <w:color w:val="000000"/>
                <w:sz w:val="16"/>
                <w:szCs w:val="16"/>
                <w:lang w:val="ru-RU"/>
              </w:rPr>
              <w:t>в %</w:t>
            </w:r>
          </w:p>
        </w:tc>
        <w:tc>
          <w:tcPr>
            <w:tcW w:w="1046" w:type="dxa"/>
            <w:shd w:val="clear" w:color="auto" w:fill="auto"/>
            <w:noWrap/>
            <w:hideMark/>
          </w:tcPr>
          <w:p w:rsidR="00A21882" w:rsidRPr="004104B5" w:rsidRDefault="00A21882" w:rsidP="005F73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000000"/>
                <w:sz w:val="16"/>
                <w:szCs w:val="16"/>
                <w:lang w:val="ru-RU"/>
              </w:rPr>
            </w:pPr>
            <w:r w:rsidRPr="004104B5">
              <w:rPr>
                <w:rFonts w:ascii="Calibri Light" w:eastAsia="Times New Roman" w:hAnsi="Calibri Light" w:cstheme="majorHAnsi"/>
                <w:b/>
                <w:bCs/>
                <w:color w:val="000000"/>
                <w:sz w:val="16"/>
                <w:szCs w:val="16"/>
                <w:lang w:val="ru-RU"/>
              </w:rPr>
              <w:t>отклонение (+/-)</w:t>
            </w:r>
          </w:p>
        </w:tc>
        <w:tc>
          <w:tcPr>
            <w:tcW w:w="797" w:type="dxa"/>
            <w:shd w:val="clear" w:color="auto" w:fill="auto"/>
            <w:noWrap/>
            <w:hideMark/>
          </w:tcPr>
          <w:p w:rsidR="00A21882" w:rsidRPr="004104B5" w:rsidRDefault="00A21882" w:rsidP="005F73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000000"/>
                <w:sz w:val="16"/>
                <w:szCs w:val="16"/>
                <w:lang w:val="ru-RU"/>
              </w:rPr>
            </w:pPr>
            <w:r w:rsidRPr="004104B5">
              <w:rPr>
                <w:rFonts w:ascii="Calibri Light" w:eastAsia="Times New Roman" w:hAnsi="Calibri Light" w:cstheme="majorHAnsi"/>
                <w:b/>
                <w:bCs/>
                <w:color w:val="000000"/>
                <w:sz w:val="16"/>
                <w:szCs w:val="16"/>
                <w:lang w:val="ru-RU"/>
              </w:rPr>
              <w:t>в %</w:t>
            </w:r>
          </w:p>
        </w:tc>
        <w:tc>
          <w:tcPr>
            <w:tcW w:w="1069" w:type="dxa"/>
            <w:shd w:val="clear" w:color="auto" w:fill="auto"/>
            <w:noWrap/>
            <w:hideMark/>
          </w:tcPr>
          <w:p w:rsidR="00A21882" w:rsidRPr="004104B5" w:rsidRDefault="00A21882" w:rsidP="005F73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000000"/>
                <w:sz w:val="16"/>
                <w:szCs w:val="16"/>
                <w:lang w:val="ru-RU"/>
              </w:rPr>
            </w:pPr>
            <w:r w:rsidRPr="004104B5">
              <w:rPr>
                <w:rFonts w:ascii="Calibri Light" w:eastAsia="Times New Roman" w:hAnsi="Calibri Light" w:cstheme="majorHAnsi"/>
                <w:b/>
                <w:bCs/>
                <w:color w:val="000000"/>
                <w:sz w:val="16"/>
                <w:szCs w:val="16"/>
                <w:lang w:val="ru-RU"/>
              </w:rPr>
              <w:t>отклонение (+/-)</w:t>
            </w:r>
          </w:p>
        </w:tc>
        <w:tc>
          <w:tcPr>
            <w:tcW w:w="820" w:type="dxa"/>
            <w:shd w:val="clear" w:color="auto" w:fill="auto"/>
            <w:noWrap/>
            <w:hideMark/>
          </w:tcPr>
          <w:p w:rsidR="00A21882" w:rsidRPr="004104B5" w:rsidRDefault="00A21882" w:rsidP="005F73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000000"/>
                <w:sz w:val="16"/>
                <w:szCs w:val="16"/>
                <w:lang w:val="ru-RU"/>
              </w:rPr>
            </w:pPr>
            <w:r w:rsidRPr="004104B5">
              <w:rPr>
                <w:rFonts w:ascii="Calibri Light" w:eastAsia="Times New Roman" w:hAnsi="Calibri Light" w:cstheme="majorHAnsi"/>
                <w:b/>
                <w:bCs/>
                <w:color w:val="000000"/>
                <w:sz w:val="16"/>
                <w:szCs w:val="16"/>
                <w:lang w:val="ru-RU"/>
              </w:rPr>
              <w:t>в %</w:t>
            </w:r>
          </w:p>
        </w:tc>
      </w:tr>
      <w:tr w:rsidR="00A21882" w:rsidRPr="004104B5" w:rsidTr="005A4F69">
        <w:trPr>
          <w:trHeight w:val="227"/>
        </w:trPr>
        <w:tc>
          <w:tcPr>
            <w:cnfStyle w:val="001000000000" w:firstRow="0" w:lastRow="0" w:firstColumn="1" w:lastColumn="0" w:oddVBand="0" w:evenVBand="0" w:oddHBand="0" w:evenHBand="0" w:firstRowFirstColumn="0" w:firstRowLastColumn="0" w:lastRowFirstColumn="0" w:lastRowLastColumn="0"/>
            <w:tcW w:w="988" w:type="dxa"/>
            <w:shd w:val="clear" w:color="auto" w:fill="auto"/>
            <w:noWrap/>
            <w:hideMark/>
          </w:tcPr>
          <w:p w:rsidR="00A21882" w:rsidRPr="004104B5" w:rsidRDefault="00A21882" w:rsidP="005F73F1">
            <w:pPr>
              <w:spacing w:after="0" w:line="240" w:lineRule="auto"/>
              <w:rPr>
                <w:rFonts w:ascii="Calibri Light" w:eastAsia="Times New Roman" w:hAnsi="Calibri Light" w:cstheme="majorHAnsi"/>
                <w:color w:val="000000"/>
                <w:sz w:val="16"/>
                <w:szCs w:val="16"/>
                <w:lang w:val="ru-RU"/>
              </w:rPr>
            </w:pPr>
            <w:r w:rsidRPr="004104B5">
              <w:rPr>
                <w:rFonts w:ascii="Calibri Light" w:eastAsia="Times New Roman" w:hAnsi="Calibri Light" w:cstheme="majorHAnsi"/>
                <w:color w:val="000000"/>
                <w:sz w:val="16"/>
                <w:szCs w:val="16"/>
                <w:lang w:val="ru-RU"/>
              </w:rPr>
              <w:t xml:space="preserve">Доходы, млн. леев </w:t>
            </w:r>
          </w:p>
        </w:tc>
        <w:tc>
          <w:tcPr>
            <w:tcW w:w="850" w:type="dxa"/>
            <w:shd w:val="clear" w:color="auto" w:fill="auto"/>
            <w:noWrap/>
            <w:vAlign w:val="center"/>
            <w:hideMark/>
          </w:tcPr>
          <w:p w:rsidR="00A21882" w:rsidRPr="004104B5" w:rsidRDefault="00A21882" w:rsidP="005F73F1">
            <w:pPr>
              <w:pStyle w:val="ae"/>
              <w:tabs>
                <w:tab w:val="left" w:pos="162"/>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8"/>
              </w:rPr>
            </w:pPr>
            <w:r w:rsidRPr="004104B5">
              <w:rPr>
                <w:rFonts w:ascii="Calibri Light" w:hAnsi="Calibri Light" w:cstheme="majorHAnsi"/>
                <w:sz w:val="16"/>
                <w:szCs w:val="18"/>
              </w:rPr>
              <w:t>8.542,6</w:t>
            </w:r>
          </w:p>
        </w:tc>
        <w:tc>
          <w:tcPr>
            <w:tcW w:w="803" w:type="dxa"/>
            <w:shd w:val="clear" w:color="auto" w:fill="auto"/>
            <w:noWrap/>
            <w:vAlign w:val="center"/>
            <w:hideMark/>
          </w:tcPr>
          <w:p w:rsidR="00A21882" w:rsidRPr="004104B5" w:rsidRDefault="00A21882" w:rsidP="005F73F1">
            <w:pPr>
              <w:pStyle w:val="ae"/>
              <w:tabs>
                <w:tab w:val="left" w:pos="162"/>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8"/>
              </w:rPr>
            </w:pPr>
            <w:r w:rsidRPr="004104B5">
              <w:rPr>
                <w:rFonts w:ascii="Calibri Light" w:hAnsi="Calibri Light" w:cstheme="majorHAnsi"/>
                <w:sz w:val="16"/>
                <w:szCs w:val="18"/>
              </w:rPr>
              <w:t>11.540,0</w:t>
            </w:r>
          </w:p>
        </w:tc>
        <w:tc>
          <w:tcPr>
            <w:tcW w:w="829" w:type="dxa"/>
            <w:shd w:val="clear" w:color="auto" w:fill="auto"/>
            <w:noWrap/>
            <w:vAlign w:val="center"/>
          </w:tcPr>
          <w:p w:rsidR="00A21882" w:rsidRPr="004104B5" w:rsidRDefault="00A21882" w:rsidP="005F73F1">
            <w:pPr>
              <w:pStyle w:val="ae"/>
              <w:tabs>
                <w:tab w:val="left" w:pos="162"/>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8"/>
              </w:rPr>
            </w:pPr>
            <w:r w:rsidRPr="004104B5">
              <w:rPr>
                <w:rFonts w:ascii="Calibri Light" w:hAnsi="Calibri Light" w:cstheme="majorHAnsi"/>
                <w:sz w:val="16"/>
                <w:szCs w:val="18"/>
              </w:rPr>
              <w:t>12.639,6</w:t>
            </w:r>
          </w:p>
        </w:tc>
        <w:tc>
          <w:tcPr>
            <w:tcW w:w="829" w:type="dxa"/>
            <w:shd w:val="clear" w:color="auto" w:fill="auto"/>
            <w:noWrap/>
            <w:vAlign w:val="center"/>
          </w:tcPr>
          <w:p w:rsidR="00A21882" w:rsidRPr="004104B5" w:rsidRDefault="00A21882" w:rsidP="005F73F1">
            <w:pPr>
              <w:pStyle w:val="ae"/>
              <w:tabs>
                <w:tab w:val="left" w:pos="162"/>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8"/>
              </w:rPr>
            </w:pPr>
            <w:r w:rsidRPr="004104B5">
              <w:rPr>
                <w:rFonts w:ascii="Calibri Light" w:hAnsi="Calibri Light" w:cstheme="majorHAnsi"/>
                <w:sz w:val="16"/>
                <w:szCs w:val="18"/>
              </w:rPr>
              <w:t>12.559,7</w:t>
            </w:r>
          </w:p>
        </w:tc>
        <w:tc>
          <w:tcPr>
            <w:tcW w:w="1037" w:type="dxa"/>
            <w:shd w:val="clear" w:color="auto" w:fill="auto"/>
            <w:noWrap/>
            <w:vAlign w:val="center"/>
          </w:tcPr>
          <w:p w:rsidR="00A21882" w:rsidRPr="004104B5" w:rsidRDefault="00A21882" w:rsidP="005F73F1">
            <w:pPr>
              <w:pStyle w:val="ae"/>
              <w:tabs>
                <w:tab w:val="left" w:pos="162"/>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8"/>
              </w:rPr>
            </w:pPr>
            <w:r w:rsidRPr="004104B5">
              <w:rPr>
                <w:rFonts w:ascii="Calibri Light" w:hAnsi="Calibri Light" w:cstheme="majorHAnsi"/>
                <w:sz w:val="16"/>
                <w:szCs w:val="18"/>
              </w:rPr>
              <w:t>79,8</w:t>
            </w:r>
          </w:p>
        </w:tc>
        <w:tc>
          <w:tcPr>
            <w:tcW w:w="613" w:type="dxa"/>
            <w:shd w:val="clear" w:color="auto" w:fill="auto"/>
            <w:noWrap/>
            <w:vAlign w:val="center"/>
          </w:tcPr>
          <w:p w:rsidR="00A21882" w:rsidRPr="004104B5" w:rsidRDefault="00A21882" w:rsidP="005F73F1">
            <w:pPr>
              <w:pStyle w:val="ae"/>
              <w:tabs>
                <w:tab w:val="left" w:pos="162"/>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8"/>
              </w:rPr>
            </w:pPr>
            <w:r w:rsidRPr="004104B5">
              <w:rPr>
                <w:rFonts w:ascii="Calibri Light" w:hAnsi="Calibri Light" w:cstheme="majorHAnsi"/>
                <w:sz w:val="16"/>
                <w:szCs w:val="18"/>
              </w:rPr>
              <w:t>100,6</w:t>
            </w:r>
          </w:p>
        </w:tc>
        <w:tc>
          <w:tcPr>
            <w:tcW w:w="1046" w:type="dxa"/>
            <w:shd w:val="clear" w:color="auto" w:fill="auto"/>
            <w:noWrap/>
            <w:vAlign w:val="center"/>
          </w:tcPr>
          <w:p w:rsidR="00A21882" w:rsidRPr="004104B5" w:rsidRDefault="00A21882" w:rsidP="005F73F1">
            <w:pPr>
              <w:pStyle w:val="ae"/>
              <w:tabs>
                <w:tab w:val="left" w:pos="162"/>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8"/>
              </w:rPr>
            </w:pPr>
            <w:r w:rsidRPr="004104B5">
              <w:rPr>
                <w:rFonts w:ascii="Calibri Light" w:hAnsi="Calibri Light" w:cstheme="majorHAnsi"/>
                <w:sz w:val="16"/>
                <w:szCs w:val="18"/>
              </w:rPr>
              <w:t>1.099,5</w:t>
            </w:r>
          </w:p>
        </w:tc>
        <w:tc>
          <w:tcPr>
            <w:tcW w:w="797" w:type="dxa"/>
            <w:shd w:val="clear" w:color="auto" w:fill="auto"/>
            <w:noWrap/>
            <w:vAlign w:val="center"/>
          </w:tcPr>
          <w:p w:rsidR="00A21882" w:rsidRPr="004104B5" w:rsidRDefault="00A21882" w:rsidP="005F73F1">
            <w:pPr>
              <w:pStyle w:val="ae"/>
              <w:tabs>
                <w:tab w:val="left" w:pos="162"/>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8"/>
              </w:rPr>
            </w:pPr>
            <w:r w:rsidRPr="004104B5">
              <w:rPr>
                <w:rFonts w:ascii="Calibri Light" w:hAnsi="Calibri Light" w:cstheme="majorHAnsi"/>
                <w:sz w:val="16"/>
                <w:szCs w:val="18"/>
              </w:rPr>
              <w:t>109,3</w:t>
            </w:r>
          </w:p>
        </w:tc>
        <w:tc>
          <w:tcPr>
            <w:tcW w:w="1069" w:type="dxa"/>
            <w:shd w:val="clear" w:color="auto" w:fill="auto"/>
            <w:noWrap/>
            <w:vAlign w:val="center"/>
          </w:tcPr>
          <w:p w:rsidR="00A21882" w:rsidRPr="004104B5" w:rsidRDefault="00A21882" w:rsidP="005F73F1">
            <w:pPr>
              <w:pStyle w:val="ae"/>
              <w:tabs>
                <w:tab w:val="left" w:pos="162"/>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8"/>
              </w:rPr>
            </w:pPr>
            <w:r w:rsidRPr="004104B5">
              <w:rPr>
                <w:rFonts w:ascii="Calibri Light" w:hAnsi="Calibri Light" w:cstheme="majorHAnsi"/>
                <w:sz w:val="16"/>
                <w:szCs w:val="18"/>
              </w:rPr>
              <w:t>4.097,0</w:t>
            </w:r>
          </w:p>
        </w:tc>
        <w:tc>
          <w:tcPr>
            <w:tcW w:w="820" w:type="dxa"/>
            <w:shd w:val="clear" w:color="auto" w:fill="auto"/>
            <w:noWrap/>
            <w:vAlign w:val="center"/>
          </w:tcPr>
          <w:p w:rsidR="00A21882" w:rsidRPr="004104B5" w:rsidRDefault="00A21882" w:rsidP="005F73F1">
            <w:pPr>
              <w:pStyle w:val="ae"/>
              <w:tabs>
                <w:tab w:val="left" w:pos="162"/>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8"/>
              </w:rPr>
            </w:pPr>
            <w:r w:rsidRPr="004104B5">
              <w:rPr>
                <w:rFonts w:ascii="Calibri Light" w:hAnsi="Calibri Light" w:cstheme="majorHAnsi"/>
                <w:sz w:val="16"/>
                <w:szCs w:val="18"/>
              </w:rPr>
              <w:t>148,0</w:t>
            </w:r>
          </w:p>
        </w:tc>
      </w:tr>
      <w:tr w:rsidR="00A21882" w:rsidRPr="004104B5" w:rsidTr="005A4F6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88" w:type="dxa"/>
            <w:shd w:val="clear" w:color="auto" w:fill="auto"/>
            <w:noWrap/>
            <w:hideMark/>
          </w:tcPr>
          <w:p w:rsidR="00A21882" w:rsidRPr="004104B5" w:rsidRDefault="00A21882" w:rsidP="005F73F1">
            <w:pPr>
              <w:spacing w:after="0" w:line="240" w:lineRule="auto"/>
              <w:rPr>
                <w:rFonts w:ascii="Calibri Light" w:eastAsia="Times New Roman" w:hAnsi="Calibri Light" w:cstheme="majorHAnsi"/>
                <w:color w:val="000000"/>
                <w:sz w:val="16"/>
                <w:szCs w:val="16"/>
                <w:lang w:val="ru-RU"/>
              </w:rPr>
            </w:pPr>
            <w:r w:rsidRPr="004104B5">
              <w:rPr>
                <w:rFonts w:ascii="Calibri Light" w:eastAsia="Times New Roman" w:hAnsi="Calibri Light" w:cstheme="majorHAnsi"/>
                <w:color w:val="000000"/>
                <w:sz w:val="16"/>
                <w:szCs w:val="16"/>
                <w:lang w:val="ru-RU"/>
              </w:rPr>
              <w:t xml:space="preserve">Расходы, млн. леев </w:t>
            </w:r>
          </w:p>
        </w:tc>
        <w:tc>
          <w:tcPr>
            <w:tcW w:w="850" w:type="dxa"/>
            <w:shd w:val="clear" w:color="auto" w:fill="auto"/>
            <w:noWrap/>
            <w:vAlign w:val="center"/>
            <w:hideMark/>
          </w:tcPr>
          <w:p w:rsidR="00A21882" w:rsidRPr="004104B5" w:rsidRDefault="00A21882" w:rsidP="005F73F1">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lang w:val="ru-RU"/>
              </w:rPr>
            </w:pPr>
            <w:r w:rsidRPr="004104B5">
              <w:rPr>
                <w:rFonts w:ascii="Calibri Light" w:eastAsia="Times New Roman" w:hAnsi="Calibri Light" w:cstheme="majorHAnsi"/>
                <w:sz w:val="16"/>
                <w:szCs w:val="18"/>
                <w:lang w:val="ru-RU"/>
              </w:rPr>
              <w:t>8.405,5</w:t>
            </w:r>
          </w:p>
        </w:tc>
        <w:tc>
          <w:tcPr>
            <w:tcW w:w="803" w:type="dxa"/>
            <w:shd w:val="clear" w:color="auto" w:fill="auto"/>
            <w:noWrap/>
            <w:vAlign w:val="center"/>
            <w:hideMark/>
          </w:tcPr>
          <w:p w:rsidR="00A21882" w:rsidRPr="004104B5" w:rsidRDefault="00A21882" w:rsidP="005F73F1">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lang w:val="ru-RU"/>
              </w:rPr>
            </w:pPr>
            <w:r w:rsidRPr="004104B5">
              <w:rPr>
                <w:rFonts w:ascii="Calibri Light" w:eastAsia="Times New Roman" w:hAnsi="Calibri Light" w:cstheme="majorHAnsi"/>
                <w:sz w:val="16"/>
                <w:szCs w:val="18"/>
                <w:lang w:val="ru-RU"/>
              </w:rPr>
              <w:t>11.857,3</w:t>
            </w:r>
          </w:p>
        </w:tc>
        <w:tc>
          <w:tcPr>
            <w:tcW w:w="829" w:type="dxa"/>
            <w:shd w:val="clear" w:color="auto" w:fill="auto"/>
            <w:noWrap/>
            <w:vAlign w:val="center"/>
          </w:tcPr>
          <w:p w:rsidR="00A21882" w:rsidRPr="004104B5" w:rsidRDefault="00A21882" w:rsidP="005F73F1">
            <w:pPr>
              <w:pStyle w:val="ae"/>
              <w:tabs>
                <w:tab w:val="left" w:pos="162"/>
              </w:tabs>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6"/>
                <w:szCs w:val="18"/>
              </w:rPr>
            </w:pPr>
            <w:r w:rsidRPr="004104B5">
              <w:rPr>
                <w:rFonts w:ascii="Calibri Light" w:hAnsi="Calibri Light" w:cstheme="majorHAnsi"/>
                <w:sz w:val="16"/>
                <w:szCs w:val="18"/>
              </w:rPr>
              <w:t>11.552,1</w:t>
            </w:r>
          </w:p>
        </w:tc>
        <w:tc>
          <w:tcPr>
            <w:tcW w:w="829" w:type="dxa"/>
            <w:shd w:val="clear" w:color="auto" w:fill="auto"/>
            <w:noWrap/>
            <w:vAlign w:val="center"/>
          </w:tcPr>
          <w:p w:rsidR="00A21882" w:rsidRPr="004104B5" w:rsidRDefault="00A21882" w:rsidP="005F73F1">
            <w:pPr>
              <w:pStyle w:val="ae"/>
              <w:tabs>
                <w:tab w:val="left" w:pos="162"/>
              </w:tabs>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6"/>
                <w:szCs w:val="18"/>
              </w:rPr>
            </w:pPr>
            <w:r w:rsidRPr="004104B5">
              <w:rPr>
                <w:rFonts w:ascii="Calibri Light" w:hAnsi="Calibri Light" w:cstheme="majorHAnsi"/>
                <w:sz w:val="16"/>
                <w:szCs w:val="18"/>
              </w:rPr>
              <w:t>12.833,7</w:t>
            </w:r>
          </w:p>
        </w:tc>
        <w:tc>
          <w:tcPr>
            <w:tcW w:w="1037" w:type="dxa"/>
            <w:shd w:val="clear" w:color="auto" w:fill="auto"/>
            <w:noWrap/>
            <w:vAlign w:val="center"/>
          </w:tcPr>
          <w:p w:rsidR="00A21882" w:rsidRPr="004104B5" w:rsidRDefault="00A21882" w:rsidP="005F73F1">
            <w:pPr>
              <w:pStyle w:val="ae"/>
              <w:tabs>
                <w:tab w:val="left" w:pos="162"/>
              </w:tabs>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6"/>
                <w:szCs w:val="18"/>
              </w:rPr>
            </w:pPr>
            <w:r w:rsidRPr="004104B5">
              <w:rPr>
                <w:rFonts w:ascii="Calibri Light" w:hAnsi="Calibri Light" w:cstheme="majorHAnsi"/>
                <w:sz w:val="16"/>
                <w:szCs w:val="18"/>
              </w:rPr>
              <w:t>-870,4</w:t>
            </w:r>
          </w:p>
        </w:tc>
        <w:tc>
          <w:tcPr>
            <w:tcW w:w="613" w:type="dxa"/>
            <w:shd w:val="clear" w:color="auto" w:fill="auto"/>
            <w:noWrap/>
            <w:vAlign w:val="center"/>
          </w:tcPr>
          <w:p w:rsidR="00A21882" w:rsidRPr="004104B5" w:rsidRDefault="00A21882" w:rsidP="005F73F1">
            <w:pPr>
              <w:pStyle w:val="ae"/>
              <w:tabs>
                <w:tab w:val="left" w:pos="162"/>
              </w:tabs>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6"/>
                <w:szCs w:val="18"/>
              </w:rPr>
            </w:pPr>
            <w:r w:rsidRPr="004104B5">
              <w:rPr>
                <w:rFonts w:ascii="Calibri Light" w:hAnsi="Calibri Light" w:cstheme="majorHAnsi"/>
                <w:sz w:val="16"/>
                <w:szCs w:val="18"/>
              </w:rPr>
              <w:t>93,2</w:t>
            </w:r>
          </w:p>
        </w:tc>
        <w:tc>
          <w:tcPr>
            <w:tcW w:w="1046" w:type="dxa"/>
            <w:shd w:val="clear" w:color="auto" w:fill="auto"/>
            <w:noWrap/>
            <w:vAlign w:val="center"/>
          </w:tcPr>
          <w:p w:rsidR="00A21882" w:rsidRPr="004104B5" w:rsidRDefault="00A21882" w:rsidP="005F73F1">
            <w:pPr>
              <w:pStyle w:val="ae"/>
              <w:tabs>
                <w:tab w:val="left" w:pos="162"/>
              </w:tabs>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6"/>
                <w:szCs w:val="18"/>
              </w:rPr>
            </w:pPr>
            <w:r w:rsidRPr="004104B5">
              <w:rPr>
                <w:rFonts w:ascii="Calibri Light" w:hAnsi="Calibri Light" w:cstheme="majorHAnsi"/>
                <w:sz w:val="16"/>
                <w:szCs w:val="18"/>
              </w:rPr>
              <w:t>411,3</w:t>
            </w:r>
          </w:p>
        </w:tc>
        <w:tc>
          <w:tcPr>
            <w:tcW w:w="797" w:type="dxa"/>
            <w:shd w:val="clear" w:color="auto" w:fill="auto"/>
            <w:noWrap/>
            <w:vAlign w:val="center"/>
          </w:tcPr>
          <w:p w:rsidR="00A21882" w:rsidRPr="004104B5" w:rsidRDefault="00A21882" w:rsidP="005F73F1">
            <w:pPr>
              <w:pStyle w:val="ae"/>
              <w:tabs>
                <w:tab w:val="left" w:pos="162"/>
              </w:tabs>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6"/>
                <w:szCs w:val="18"/>
              </w:rPr>
            </w:pPr>
            <w:r w:rsidRPr="004104B5">
              <w:rPr>
                <w:rFonts w:ascii="Calibri Light" w:hAnsi="Calibri Light" w:cstheme="majorHAnsi"/>
                <w:sz w:val="16"/>
                <w:szCs w:val="18"/>
              </w:rPr>
              <w:t>103,6</w:t>
            </w:r>
          </w:p>
        </w:tc>
        <w:tc>
          <w:tcPr>
            <w:tcW w:w="1069" w:type="dxa"/>
            <w:shd w:val="clear" w:color="auto" w:fill="auto"/>
            <w:noWrap/>
            <w:vAlign w:val="center"/>
          </w:tcPr>
          <w:p w:rsidR="00A21882" w:rsidRPr="004104B5" w:rsidRDefault="00A21882" w:rsidP="005F73F1">
            <w:pPr>
              <w:pStyle w:val="ae"/>
              <w:tabs>
                <w:tab w:val="left" w:pos="162"/>
              </w:tabs>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6"/>
                <w:szCs w:val="18"/>
              </w:rPr>
            </w:pPr>
            <w:r w:rsidRPr="004104B5">
              <w:rPr>
                <w:rFonts w:ascii="Calibri Light" w:hAnsi="Calibri Light" w:cstheme="majorHAnsi"/>
                <w:sz w:val="16"/>
                <w:szCs w:val="18"/>
              </w:rPr>
              <w:t>3.557,8</w:t>
            </w:r>
          </w:p>
        </w:tc>
        <w:tc>
          <w:tcPr>
            <w:tcW w:w="820" w:type="dxa"/>
            <w:shd w:val="clear" w:color="auto" w:fill="auto"/>
            <w:noWrap/>
            <w:vAlign w:val="center"/>
          </w:tcPr>
          <w:p w:rsidR="00A21882" w:rsidRPr="004104B5" w:rsidRDefault="00A21882" w:rsidP="005F73F1">
            <w:pPr>
              <w:pStyle w:val="ae"/>
              <w:tabs>
                <w:tab w:val="left" w:pos="162"/>
              </w:tabs>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6"/>
                <w:szCs w:val="18"/>
              </w:rPr>
            </w:pPr>
            <w:r w:rsidRPr="004104B5">
              <w:rPr>
                <w:rFonts w:ascii="Calibri Light" w:hAnsi="Calibri Light" w:cstheme="majorHAnsi"/>
                <w:sz w:val="16"/>
                <w:szCs w:val="18"/>
              </w:rPr>
              <w:t>142,3</w:t>
            </w:r>
          </w:p>
        </w:tc>
      </w:tr>
    </w:tbl>
    <w:p w:rsidR="00A21882" w:rsidRPr="004104B5" w:rsidRDefault="00A21882" w:rsidP="00A21882">
      <w:pPr>
        <w:spacing w:after="120" w:line="276" w:lineRule="auto"/>
        <w:jc w:val="both"/>
        <w:rPr>
          <w:rFonts w:ascii="Calibri Light" w:hAnsi="Calibri Light" w:cstheme="majorHAnsi"/>
          <w:sz w:val="20"/>
          <w:szCs w:val="24"/>
          <w:lang w:val="ru-RU"/>
        </w:rPr>
      </w:pPr>
      <w:r w:rsidRPr="004104B5">
        <w:rPr>
          <w:rFonts w:ascii="Calibri Light" w:hAnsi="Calibri Light" w:cstheme="majorHAnsi"/>
          <w:b/>
          <w:bCs/>
          <w:i/>
          <w:iCs/>
          <w:sz w:val="20"/>
          <w:szCs w:val="24"/>
          <w:lang w:val="ru-RU"/>
        </w:rPr>
        <w:t>Источник</w:t>
      </w:r>
      <w:r w:rsidRPr="004104B5">
        <w:rPr>
          <w:rFonts w:ascii="Calibri Light" w:hAnsi="Calibri Light" w:cstheme="majorHAnsi"/>
          <w:sz w:val="20"/>
          <w:szCs w:val="24"/>
          <w:lang w:val="ru-RU"/>
        </w:rPr>
        <w:t xml:space="preserve">: </w:t>
      </w:r>
      <w:r w:rsidRPr="004104B5">
        <w:rPr>
          <w:rFonts w:ascii="Calibri Light" w:hAnsi="Calibri Light" w:cstheme="majorHAnsi"/>
          <w:i/>
          <w:sz w:val="20"/>
          <w:szCs w:val="20"/>
          <w:lang w:val="ru-RU"/>
        </w:rPr>
        <w:t xml:space="preserve">Отчет об исполнении фондов обязательного медицинского страхования по состоянию на </w:t>
      </w:r>
      <w:r w:rsidRPr="004104B5">
        <w:rPr>
          <w:rFonts w:ascii="Calibri Light" w:hAnsi="Calibri Light" w:cstheme="majorHAnsi"/>
          <w:i/>
          <w:iCs/>
          <w:sz w:val="20"/>
          <w:szCs w:val="24"/>
          <w:lang w:val="ru-RU"/>
        </w:rPr>
        <w:t>31 декабря 2022 года (Форма №1 ФОМС).</w:t>
      </w:r>
    </w:p>
    <w:p w:rsidR="00A21882" w:rsidRPr="004104B5" w:rsidRDefault="00A21882" w:rsidP="00A21882">
      <w:pPr>
        <w:spacing w:after="0" w:line="276" w:lineRule="auto"/>
        <w:jc w:val="both"/>
        <w:rPr>
          <w:rFonts w:ascii="Calibri Light" w:hAnsi="Calibri Light" w:cstheme="majorHAnsi"/>
          <w:sz w:val="24"/>
          <w:szCs w:val="24"/>
          <w:lang w:val="ru-RU"/>
        </w:rPr>
      </w:pPr>
      <w:r w:rsidRPr="004104B5">
        <w:rPr>
          <w:rFonts w:ascii="Calibri Light" w:hAnsi="Calibri Light" w:cstheme="majorHAnsi"/>
          <w:sz w:val="24"/>
          <w:szCs w:val="24"/>
          <w:lang w:val="ru-RU"/>
        </w:rPr>
        <w:t xml:space="preserve">В этих условиях, бюджетное исполнение завершилось с излишком в сумме 676,2 млн. леев, а остаток денежных средств на конец периода составил 1 350,9 млн. леев (приложение №4 к </w:t>
      </w:r>
      <w:r w:rsidRPr="004104B5">
        <w:rPr>
          <w:rFonts w:ascii="Calibri Light" w:eastAsia="Calibri" w:hAnsi="Calibri Light" w:cstheme="majorHAnsi"/>
          <w:sz w:val="24"/>
          <w:szCs w:val="28"/>
          <w:lang w:val="ru-RU"/>
        </w:rPr>
        <w:t>настоящему Отчету аудита).</w:t>
      </w:r>
    </w:p>
    <w:p w:rsidR="00A21882" w:rsidRPr="004104B5" w:rsidRDefault="00A21882" w:rsidP="00A21882">
      <w:pPr>
        <w:pStyle w:val="1"/>
        <w:spacing w:after="120" w:line="276" w:lineRule="auto"/>
        <w:jc w:val="both"/>
        <w:rPr>
          <w:rFonts w:ascii="Calibri Light" w:eastAsia="Times New Roman" w:hAnsi="Calibri Light"/>
          <w:b/>
          <w:i/>
          <w:color w:val="002060"/>
          <w:sz w:val="24"/>
          <w:lang w:val="ru-RU"/>
        </w:rPr>
      </w:pPr>
      <w:r w:rsidRPr="004104B5">
        <w:rPr>
          <w:rFonts w:ascii="Calibri Light" w:eastAsia="Times New Roman" w:hAnsi="Calibri Light"/>
          <w:b/>
          <w:i/>
          <w:color w:val="002060"/>
          <w:sz w:val="24"/>
          <w:lang w:val="ru-RU"/>
        </w:rPr>
        <w:t>4.1. Доходы фондов обязательного медицинского страхования постоянно растут, в том числе трансферты, полученные из государственного бюджета.</w:t>
      </w:r>
    </w:p>
    <w:p w:rsidR="00A21882" w:rsidRPr="004104B5" w:rsidRDefault="00A21882" w:rsidP="00A21882">
      <w:pPr>
        <w:pStyle w:val="Default"/>
        <w:spacing w:after="120" w:line="276" w:lineRule="auto"/>
        <w:jc w:val="both"/>
        <w:rPr>
          <w:rFonts w:ascii="Calibri Light" w:eastAsia="Times New Roman" w:hAnsi="Calibri Light" w:cstheme="majorHAnsi"/>
          <w:lang w:val="ru-RU"/>
        </w:rPr>
      </w:pPr>
      <w:r w:rsidRPr="004104B5">
        <w:rPr>
          <w:rFonts w:ascii="Calibri Light" w:eastAsia="Times New Roman" w:hAnsi="Calibri Light" w:cstheme="majorHAnsi"/>
          <w:lang w:val="ru-RU"/>
        </w:rPr>
        <w:t xml:space="preserve">В 2022 году общие доходы </w:t>
      </w:r>
      <w:r w:rsidRPr="004104B5">
        <w:rPr>
          <w:rFonts w:ascii="Calibri Light" w:eastAsia="Times New Roman" w:hAnsi="Calibri Light" w:cstheme="majorHAnsi"/>
          <w:b/>
          <w:lang w:val="ru-RU"/>
        </w:rPr>
        <w:t>фондов обязательного медицинского страхования</w:t>
      </w:r>
      <w:r w:rsidRPr="004104B5">
        <w:rPr>
          <w:rFonts w:ascii="Calibri Light" w:eastAsia="Times New Roman" w:hAnsi="Calibri Light" w:cstheme="majorHAnsi"/>
          <w:lang w:val="ru-RU"/>
        </w:rPr>
        <w:t xml:space="preserve"> составили     12 639,56 </w:t>
      </w:r>
      <w:r w:rsidRPr="004104B5">
        <w:rPr>
          <w:rFonts w:ascii="Calibri Light" w:hAnsi="Calibri Light" w:cstheme="majorHAnsi"/>
          <w:lang w:val="ru-RU"/>
        </w:rPr>
        <w:t>млн. леев</w:t>
      </w:r>
      <w:r w:rsidRPr="004104B5">
        <w:rPr>
          <w:rStyle w:val="af0"/>
          <w:rFonts w:ascii="Calibri Light" w:eastAsia="Times New Roman" w:hAnsi="Calibri Light" w:cstheme="majorHAnsi"/>
          <w:lang w:val="ru-RU"/>
        </w:rPr>
        <w:footnoteReference w:id="14"/>
      </w:r>
      <w:r w:rsidRPr="004104B5">
        <w:rPr>
          <w:rFonts w:ascii="Calibri Light" w:eastAsia="Times New Roman" w:hAnsi="Calibri Light" w:cstheme="majorHAnsi"/>
          <w:lang w:val="ru-RU"/>
        </w:rPr>
        <w:t xml:space="preserve">, на </w:t>
      </w:r>
      <w:r w:rsidRPr="004104B5">
        <w:rPr>
          <w:rFonts w:ascii="Calibri Light" w:hAnsi="Calibri Light" w:cstheme="majorHAnsi"/>
          <w:lang w:val="ru-RU"/>
        </w:rPr>
        <w:t>0,6% или на 79,8 млн. леев больше годовых показателей. Вместе с тем, они зарегистрировали рост на 1 099,54 млн. леев по сравнению с предыдущим годом.</w:t>
      </w:r>
    </w:p>
    <w:p w:rsidR="00A21882" w:rsidRPr="004104B5" w:rsidRDefault="00A21882" w:rsidP="00A21882">
      <w:pPr>
        <w:pStyle w:val="Default"/>
        <w:spacing w:after="120" w:line="276" w:lineRule="auto"/>
        <w:jc w:val="both"/>
        <w:rPr>
          <w:rFonts w:ascii="Calibri Light" w:hAnsi="Calibri Light" w:cstheme="majorHAnsi"/>
          <w:lang w:val="ru-RU"/>
        </w:rPr>
      </w:pPr>
      <w:r w:rsidRPr="004104B5">
        <w:rPr>
          <w:rFonts w:ascii="Calibri Light" w:hAnsi="Calibri Light" w:cstheme="majorHAnsi"/>
          <w:lang w:val="ru-RU"/>
        </w:rPr>
        <w:t>В структуре доходов фондов обязательного медицинского страхования в 2022 году, взносы и обязательные страховые взносы составили 50,2%, а трансферты из государственного бюджета – 48,2%, прочие доходы - 1,4% и полученные гранты – 0,1%.</w:t>
      </w:r>
    </w:p>
    <w:p w:rsidR="00A21882" w:rsidRPr="004104B5" w:rsidRDefault="00A21882" w:rsidP="00A21882">
      <w:pPr>
        <w:pStyle w:val="Default"/>
        <w:spacing w:after="120" w:line="276" w:lineRule="auto"/>
        <w:jc w:val="both"/>
        <w:rPr>
          <w:rFonts w:ascii="Calibri Light" w:hAnsi="Calibri Light" w:cstheme="majorHAnsi"/>
          <w:lang w:val="ru-RU"/>
        </w:rPr>
      </w:pPr>
      <w:r w:rsidRPr="004104B5">
        <w:rPr>
          <w:rFonts w:ascii="Calibri Light" w:hAnsi="Calibri Light" w:cstheme="majorHAnsi"/>
          <w:lang w:val="ru-RU"/>
        </w:rPr>
        <w:t>Взносы обязательного медицинского страхования фондов обязательного медицинского страхования состоят из взносов обязательного медицинского страхования</w:t>
      </w:r>
      <w:r w:rsidRPr="004104B5">
        <w:rPr>
          <w:rFonts w:ascii="Calibri Light" w:eastAsia="Times New Roman" w:hAnsi="Calibri Light" w:cs="Calibri Light"/>
          <w:lang w:val="ru-RU" w:eastAsia="ru-RU"/>
        </w:rPr>
        <w:t xml:space="preserve"> в форме процентного взноса в сумме </w:t>
      </w:r>
      <w:r w:rsidRPr="004104B5">
        <w:rPr>
          <w:rFonts w:ascii="Calibri Light" w:hAnsi="Calibri Light" w:cstheme="majorHAnsi"/>
          <w:lang w:val="ru-RU"/>
        </w:rPr>
        <w:t xml:space="preserve">6 219,0 млн. леев и из </w:t>
      </w:r>
      <w:r w:rsidRPr="004104B5">
        <w:rPr>
          <w:rFonts w:ascii="Calibri Light" w:eastAsia="Times New Roman" w:hAnsi="Calibri Light" w:cs="Calibri Light"/>
          <w:lang w:val="ru-RU" w:eastAsia="ru-RU"/>
        </w:rPr>
        <w:t xml:space="preserve">взносов обязательного </w:t>
      </w:r>
      <w:r w:rsidRPr="004104B5">
        <w:rPr>
          <w:rFonts w:ascii="Calibri Light" w:hAnsi="Calibri Light" w:cstheme="majorHAnsi"/>
          <w:lang w:val="ru-RU"/>
        </w:rPr>
        <w:t>медицинского</w:t>
      </w:r>
      <w:r w:rsidRPr="004104B5">
        <w:rPr>
          <w:rFonts w:ascii="Calibri Light" w:eastAsia="Times New Roman" w:hAnsi="Calibri Light" w:cs="Calibri Light"/>
          <w:lang w:val="ru-RU" w:eastAsia="ru-RU"/>
        </w:rPr>
        <w:t xml:space="preserve"> страхования в фиксированной сумме </w:t>
      </w:r>
      <w:r w:rsidRPr="004104B5">
        <w:rPr>
          <w:rFonts w:ascii="Calibri Light" w:hAnsi="Calibri Light" w:cstheme="majorHAnsi"/>
          <w:lang w:val="ru-RU"/>
        </w:rPr>
        <w:t>130,9 млн. леев. Удельный вес взносов обязательного медицинского страхования</w:t>
      </w:r>
      <w:r w:rsidRPr="004104B5">
        <w:rPr>
          <w:rFonts w:ascii="Calibri Light" w:eastAsia="Times New Roman" w:hAnsi="Calibri Light" w:cs="Calibri Light"/>
          <w:lang w:val="ru-RU" w:eastAsia="ru-RU"/>
        </w:rPr>
        <w:t xml:space="preserve"> в форме процентного взноса в общих доходах составляет </w:t>
      </w:r>
      <w:r w:rsidRPr="004104B5">
        <w:rPr>
          <w:rFonts w:ascii="Calibri Light" w:hAnsi="Calibri Light" w:cstheme="majorHAnsi"/>
          <w:lang w:val="ru-RU"/>
        </w:rPr>
        <w:t>49,2% и на 741,0 млн. леев больше по сравнению с предыдущим годом.</w:t>
      </w:r>
    </w:p>
    <w:p w:rsidR="00A21882" w:rsidRPr="004104B5" w:rsidRDefault="00A21882" w:rsidP="00A21882">
      <w:pPr>
        <w:pStyle w:val="1"/>
        <w:spacing w:after="120" w:line="276" w:lineRule="auto"/>
        <w:jc w:val="both"/>
        <w:rPr>
          <w:rFonts w:ascii="Calibri Light" w:eastAsia="Times New Roman" w:hAnsi="Calibri Light"/>
          <w:b/>
          <w:i/>
          <w:color w:val="002060"/>
          <w:sz w:val="24"/>
          <w:lang w:val="ru-RU"/>
        </w:rPr>
      </w:pPr>
      <w:r w:rsidRPr="004104B5">
        <w:rPr>
          <w:rFonts w:ascii="Calibri Light" w:eastAsia="Times New Roman" w:hAnsi="Calibri Light"/>
          <w:b/>
          <w:i/>
          <w:color w:val="002060"/>
          <w:sz w:val="24"/>
          <w:lang w:val="ru-RU"/>
        </w:rPr>
        <w:t xml:space="preserve">4.2. Расходы фондов обязательного медицинского страхования в 2022 году не достигли уточненного уровня, ситуация обусловлена снижением объема медицинских услуг, предоставляемых населению, на </w:t>
      </w:r>
      <w:r w:rsidRPr="004104B5">
        <w:rPr>
          <w:rFonts w:ascii="Calibri Light" w:hAnsi="Calibri Light"/>
          <w:b/>
          <w:bCs/>
          <w:i/>
          <w:iCs/>
          <w:color w:val="002060"/>
          <w:sz w:val="24"/>
          <w:lang w:val="ru-RU"/>
        </w:rPr>
        <w:t xml:space="preserve">819,1 млн. леев по всем уровням </w:t>
      </w:r>
      <w:r w:rsidRPr="004104B5">
        <w:rPr>
          <w:rFonts w:ascii="Calibri Light" w:eastAsia="Times New Roman" w:hAnsi="Calibri Light"/>
          <w:b/>
          <w:i/>
          <w:color w:val="002060"/>
          <w:sz w:val="24"/>
          <w:lang w:val="ru-RU"/>
        </w:rPr>
        <w:t>медицинской помощи.</w:t>
      </w:r>
    </w:p>
    <w:p w:rsidR="00A21882" w:rsidRPr="004104B5" w:rsidRDefault="00A21882" w:rsidP="00A21882">
      <w:pPr>
        <w:spacing w:after="120" w:line="276" w:lineRule="auto"/>
        <w:jc w:val="both"/>
        <w:rPr>
          <w:rFonts w:ascii="Calibri Light" w:hAnsi="Calibri Light" w:cstheme="majorHAnsi"/>
          <w:sz w:val="24"/>
          <w:szCs w:val="24"/>
          <w:lang w:val="ru-RU"/>
        </w:rPr>
      </w:pPr>
      <w:r w:rsidRPr="004104B5">
        <w:rPr>
          <w:rFonts w:ascii="Calibri Light" w:hAnsi="Calibri Light" w:cstheme="majorHAnsi"/>
          <w:sz w:val="24"/>
          <w:lang w:val="ru-RU"/>
        </w:rPr>
        <w:t xml:space="preserve">Система </w:t>
      </w:r>
      <w:r w:rsidRPr="004104B5">
        <w:rPr>
          <w:rFonts w:ascii="Calibri Light" w:hAnsi="Calibri Light" w:cstheme="majorHAnsi"/>
          <w:sz w:val="24"/>
          <w:szCs w:val="24"/>
          <w:lang w:val="ru-RU"/>
        </w:rPr>
        <w:t xml:space="preserve">медицинского страхования является комплексной и системной и реализована путем контрактации </w:t>
      </w:r>
      <w:r w:rsidRPr="004104B5">
        <w:rPr>
          <w:rFonts w:ascii="Calibri Light" w:hAnsi="Calibri Light" w:cstheme="majorHAnsi"/>
          <w:sz w:val="24"/>
          <w:lang w:val="ru-RU"/>
        </w:rPr>
        <w:t xml:space="preserve">448 поставщиков </w:t>
      </w:r>
      <w:r w:rsidRPr="004104B5">
        <w:rPr>
          <w:rFonts w:ascii="Calibri Light" w:eastAsia="Calibri" w:hAnsi="Calibri Light" w:cstheme="majorHAnsi"/>
          <w:sz w:val="24"/>
          <w:szCs w:val="28"/>
          <w:lang w:val="ru-RU"/>
        </w:rPr>
        <w:t xml:space="preserve">медицинских услуг, с учетом предоставленных услуг, регистрацией и, соответственно, оплатой НКМС. Расходы фонда </w:t>
      </w:r>
      <w:r w:rsidRPr="004104B5">
        <w:rPr>
          <w:rFonts w:ascii="Calibri Light" w:hAnsi="Calibri Light" w:cstheme="majorHAnsi"/>
          <w:sz w:val="24"/>
          <w:szCs w:val="24"/>
          <w:lang w:val="ru-RU"/>
        </w:rPr>
        <w:t>оплаты медицинских и фармацевтических услуг были исполнены в сумме 11 824,7 млн. леев, на 819,1 млн. леев меньше уточненного уровня. Эти обстоятельства обусловлены тем, что в рамках ряда подпрограмм, оплаченных за счет средств фонда оплаты медицинских услуг, не были выполнены объемы медицинской помощи:</w:t>
      </w:r>
      <w:r w:rsidRPr="004104B5">
        <w:rPr>
          <w:rFonts w:ascii="Calibri Light" w:hAnsi="Calibri Light" w:cstheme="majorHAnsi"/>
          <w:i/>
          <w:sz w:val="24"/>
          <w:szCs w:val="24"/>
          <w:lang w:val="ru-RU"/>
        </w:rPr>
        <w:t xml:space="preserve"> „</w:t>
      </w:r>
      <w:r w:rsidRPr="004104B5">
        <w:rPr>
          <w:rFonts w:ascii="Calibri Light" w:eastAsia="Calibri" w:hAnsi="Calibri Light" w:cs="Calibri Light"/>
          <w:bCs/>
          <w:i/>
          <w:iCs/>
          <w:sz w:val="24"/>
          <w:szCs w:val="28"/>
          <w:lang w:val="ru-RU"/>
        </w:rPr>
        <w:t>Д</w:t>
      </w:r>
      <w:r w:rsidRPr="004104B5">
        <w:rPr>
          <w:rFonts w:ascii="Calibri Light" w:hAnsi="Calibri Light" w:cstheme="majorHAnsi"/>
          <w:i/>
          <w:sz w:val="24"/>
          <w:szCs w:val="24"/>
          <w:lang w:val="ru-RU"/>
        </w:rPr>
        <w:t>огоспитальная скорая медицинская помощь</w:t>
      </w:r>
      <w:r w:rsidRPr="004104B5">
        <w:rPr>
          <w:rFonts w:ascii="Calibri Light" w:eastAsia="Calibri" w:hAnsi="Calibri Light" w:cs="Calibri Light"/>
          <w:bCs/>
          <w:i/>
          <w:iCs/>
          <w:sz w:val="24"/>
          <w:szCs w:val="28"/>
          <w:lang w:val="ru-RU"/>
        </w:rPr>
        <w:t xml:space="preserve">” – </w:t>
      </w:r>
      <w:r w:rsidRPr="004104B5">
        <w:rPr>
          <w:rFonts w:ascii="Calibri Light" w:hAnsi="Calibri Light" w:cstheme="majorHAnsi"/>
          <w:sz w:val="24"/>
          <w:szCs w:val="24"/>
          <w:lang w:val="ru-RU"/>
        </w:rPr>
        <w:t>54,1 млн. леев;</w:t>
      </w:r>
      <w:r w:rsidRPr="004104B5">
        <w:rPr>
          <w:rFonts w:ascii="Calibri Light" w:hAnsi="Calibri Light" w:cstheme="majorHAnsi"/>
          <w:i/>
          <w:sz w:val="24"/>
          <w:szCs w:val="24"/>
          <w:lang w:val="ru-RU"/>
        </w:rPr>
        <w:t xml:space="preserve"> „</w:t>
      </w:r>
      <w:r w:rsidRPr="004104B5">
        <w:rPr>
          <w:rFonts w:ascii="Calibri Light" w:eastAsia="Calibri" w:hAnsi="Calibri Light" w:cs="Calibri Light"/>
          <w:bCs/>
          <w:i/>
          <w:iCs/>
          <w:sz w:val="24"/>
          <w:szCs w:val="28"/>
          <w:lang w:val="ru-RU"/>
        </w:rPr>
        <w:t>П</w:t>
      </w:r>
      <w:r w:rsidRPr="004104B5">
        <w:rPr>
          <w:rFonts w:ascii="Calibri Light" w:eastAsia="Times New Roman" w:hAnsi="Calibri Light" w:cstheme="majorHAnsi"/>
          <w:i/>
          <w:sz w:val="24"/>
          <w:szCs w:val="24"/>
          <w:lang w:val="ru-RU" w:eastAsia="ru-RU"/>
        </w:rPr>
        <w:t>ервичная медицинская помощь</w:t>
      </w:r>
      <w:r w:rsidRPr="004104B5">
        <w:rPr>
          <w:rFonts w:ascii="Calibri Light" w:eastAsia="Calibri" w:hAnsi="Calibri Light" w:cs="Calibri Light"/>
          <w:bCs/>
          <w:i/>
          <w:iCs/>
          <w:sz w:val="24"/>
          <w:szCs w:val="28"/>
          <w:lang w:val="ru-RU"/>
        </w:rPr>
        <w:t>” –</w:t>
      </w:r>
      <w:r w:rsidRPr="004104B5">
        <w:rPr>
          <w:rFonts w:ascii="Calibri Light" w:hAnsi="Calibri Light" w:cstheme="majorHAnsi"/>
          <w:sz w:val="24"/>
          <w:szCs w:val="24"/>
          <w:lang w:val="ru-RU"/>
        </w:rPr>
        <w:t xml:space="preserve">  8,9 млн. леев; </w:t>
      </w:r>
      <w:r w:rsidRPr="004104B5">
        <w:rPr>
          <w:rFonts w:ascii="Calibri Light" w:hAnsi="Calibri Light" w:cstheme="majorHAnsi"/>
          <w:i/>
          <w:sz w:val="24"/>
          <w:szCs w:val="24"/>
          <w:lang w:val="ru-RU"/>
        </w:rPr>
        <w:t>„</w:t>
      </w:r>
      <w:r w:rsidRPr="004104B5">
        <w:rPr>
          <w:rFonts w:ascii="Calibri Light" w:eastAsia="Times New Roman" w:hAnsi="Calibri Light" w:cstheme="majorHAnsi"/>
          <w:i/>
          <w:sz w:val="24"/>
          <w:szCs w:val="24"/>
          <w:lang w:val="ru-RU" w:eastAsia="ru-RU"/>
        </w:rPr>
        <w:t>Специализированная амбулаторная медицинская помощь</w:t>
      </w:r>
      <w:r w:rsidRPr="004104B5">
        <w:rPr>
          <w:rFonts w:ascii="Calibri Light" w:eastAsia="Calibri" w:hAnsi="Calibri Light" w:cs="Calibri Light"/>
          <w:bCs/>
          <w:i/>
          <w:iCs/>
          <w:sz w:val="24"/>
          <w:szCs w:val="28"/>
          <w:lang w:val="ru-RU"/>
        </w:rPr>
        <w:t xml:space="preserve">” </w:t>
      </w:r>
      <w:r w:rsidRPr="004104B5">
        <w:rPr>
          <w:rFonts w:ascii="Calibri Light" w:eastAsia="Batang" w:hAnsi="Calibri Light" w:cs="Calibri Light"/>
          <w:sz w:val="24"/>
          <w:szCs w:val="28"/>
          <w:lang w:val="ru-RU"/>
        </w:rPr>
        <w:t xml:space="preserve">– </w:t>
      </w:r>
      <w:r w:rsidRPr="004104B5">
        <w:rPr>
          <w:rFonts w:ascii="Calibri Light" w:hAnsi="Calibri Light" w:cstheme="majorHAnsi"/>
          <w:sz w:val="24"/>
          <w:szCs w:val="24"/>
          <w:lang w:val="ru-RU"/>
        </w:rPr>
        <w:t xml:space="preserve">19,8 млн. леев; </w:t>
      </w:r>
      <w:r w:rsidRPr="004104B5">
        <w:rPr>
          <w:rFonts w:ascii="Calibri Light" w:hAnsi="Calibri Light" w:cstheme="majorHAnsi"/>
          <w:i/>
          <w:sz w:val="24"/>
          <w:szCs w:val="24"/>
          <w:lang w:val="ru-RU"/>
        </w:rPr>
        <w:t>„К</w:t>
      </w:r>
      <w:r w:rsidRPr="004104B5">
        <w:rPr>
          <w:rFonts w:ascii="Calibri Light" w:hAnsi="Calibri Light" w:cstheme="majorHAnsi"/>
          <w:i/>
          <w:sz w:val="24"/>
          <w:szCs w:val="24"/>
          <w:lang w:val="ru-RU" w:eastAsia="ru-RU"/>
        </w:rPr>
        <w:t>омпенсированные лекарства и медицинские изделия</w:t>
      </w:r>
      <w:r w:rsidRPr="004104B5">
        <w:rPr>
          <w:rFonts w:ascii="Calibri Light" w:hAnsi="Calibri Light" w:cstheme="majorHAnsi"/>
          <w:i/>
          <w:sz w:val="24"/>
          <w:szCs w:val="24"/>
          <w:lang w:val="ru-RU"/>
        </w:rPr>
        <w:t xml:space="preserve">” </w:t>
      </w:r>
      <w:r w:rsidRPr="004104B5">
        <w:rPr>
          <w:rFonts w:ascii="Calibri Light" w:hAnsi="Calibri Light" w:cstheme="majorHAnsi"/>
          <w:sz w:val="24"/>
          <w:szCs w:val="24"/>
          <w:lang w:val="ru-RU"/>
        </w:rPr>
        <w:t xml:space="preserve">– 103,1 млн. леев; </w:t>
      </w:r>
      <w:r w:rsidRPr="004104B5">
        <w:rPr>
          <w:rFonts w:ascii="Calibri Light" w:hAnsi="Calibri Light" w:cstheme="majorHAnsi"/>
          <w:i/>
          <w:sz w:val="24"/>
          <w:szCs w:val="24"/>
          <w:lang w:val="ru-RU"/>
        </w:rPr>
        <w:t xml:space="preserve">„Паллиативная медицинская помощь” </w:t>
      </w:r>
      <w:r w:rsidRPr="004104B5">
        <w:rPr>
          <w:rFonts w:ascii="Calibri Light" w:hAnsi="Calibri Light" w:cstheme="majorHAnsi"/>
          <w:sz w:val="24"/>
          <w:szCs w:val="24"/>
          <w:lang w:val="ru-RU"/>
        </w:rPr>
        <w:t>– 8,1 млн. леев; „</w:t>
      </w:r>
      <w:r w:rsidRPr="004104B5">
        <w:rPr>
          <w:rFonts w:ascii="Calibri Light" w:hAnsi="Calibri Light" w:cstheme="majorHAnsi"/>
          <w:i/>
          <w:sz w:val="24"/>
          <w:szCs w:val="24"/>
          <w:lang w:val="ru-RU"/>
        </w:rPr>
        <w:t>Стационарная медицинская</w:t>
      </w:r>
      <w:r w:rsidRPr="004104B5">
        <w:rPr>
          <w:rFonts w:ascii="Calibri Light" w:hAnsi="Calibri Light" w:cstheme="majorHAnsi"/>
          <w:sz w:val="24"/>
          <w:szCs w:val="24"/>
          <w:lang w:val="ru-RU"/>
        </w:rPr>
        <w:t xml:space="preserve"> </w:t>
      </w:r>
      <w:r w:rsidRPr="004104B5">
        <w:rPr>
          <w:rFonts w:ascii="Calibri Light" w:hAnsi="Calibri Light" w:cstheme="majorHAnsi"/>
          <w:i/>
          <w:sz w:val="24"/>
          <w:szCs w:val="24"/>
          <w:lang w:val="ru-RU"/>
        </w:rPr>
        <w:t>помощь”</w:t>
      </w:r>
      <w:r w:rsidRPr="004104B5">
        <w:rPr>
          <w:rFonts w:ascii="Calibri Light" w:hAnsi="Calibri Light" w:cstheme="majorHAnsi"/>
          <w:sz w:val="24"/>
          <w:szCs w:val="24"/>
          <w:lang w:val="ru-RU"/>
        </w:rPr>
        <w:t xml:space="preserve"> – 608,1 млн. леев; „</w:t>
      </w:r>
      <w:r w:rsidRPr="004104B5">
        <w:rPr>
          <w:rFonts w:ascii="Calibri Light" w:eastAsia="Times New Roman" w:hAnsi="Calibri Light" w:cstheme="majorHAnsi"/>
          <w:i/>
          <w:sz w:val="24"/>
          <w:szCs w:val="24"/>
          <w:lang w:val="ru-RU" w:eastAsia="ru-RU"/>
        </w:rPr>
        <w:t>Высокоэффективные медицинские услуги</w:t>
      </w:r>
      <w:r w:rsidRPr="004104B5">
        <w:rPr>
          <w:rFonts w:ascii="Calibri Light" w:hAnsi="Calibri Light" w:cstheme="majorHAnsi"/>
          <w:i/>
          <w:sz w:val="24"/>
          <w:szCs w:val="24"/>
          <w:lang w:val="ru-RU"/>
        </w:rPr>
        <w:t>”</w:t>
      </w:r>
      <w:r w:rsidRPr="004104B5">
        <w:rPr>
          <w:rFonts w:ascii="Calibri Light" w:hAnsi="Calibri Light" w:cstheme="majorHAnsi"/>
          <w:sz w:val="24"/>
          <w:szCs w:val="24"/>
          <w:lang w:val="ru-RU"/>
        </w:rPr>
        <w:t xml:space="preserve"> – 8,9 млн. леев; </w:t>
      </w:r>
      <w:r w:rsidRPr="004104B5">
        <w:rPr>
          <w:rFonts w:ascii="Calibri Light" w:hAnsi="Calibri Light" w:cstheme="majorHAnsi"/>
          <w:i/>
          <w:sz w:val="24"/>
          <w:szCs w:val="24"/>
          <w:lang w:val="ru-RU"/>
        </w:rPr>
        <w:t>„К</w:t>
      </w:r>
      <w:r w:rsidRPr="004104B5">
        <w:rPr>
          <w:rFonts w:ascii="Calibri Light" w:eastAsia="Times New Roman" w:hAnsi="Calibri Light" w:cstheme="majorHAnsi"/>
          <w:i/>
          <w:sz w:val="24"/>
          <w:szCs w:val="24"/>
          <w:lang w:val="ru-RU" w:eastAsia="ru-RU"/>
        </w:rPr>
        <w:t>оммунитарная медицинская помощь и на дому</w:t>
      </w:r>
      <w:r w:rsidRPr="004104B5">
        <w:rPr>
          <w:rFonts w:ascii="Calibri Light" w:hAnsi="Calibri Light" w:cstheme="majorHAnsi"/>
          <w:i/>
          <w:sz w:val="24"/>
          <w:szCs w:val="24"/>
          <w:lang w:val="ru-RU"/>
        </w:rPr>
        <w:t>”</w:t>
      </w:r>
      <w:r w:rsidRPr="004104B5">
        <w:rPr>
          <w:rFonts w:ascii="Calibri Light" w:hAnsi="Calibri Light" w:cstheme="majorHAnsi"/>
          <w:sz w:val="24"/>
          <w:szCs w:val="24"/>
          <w:lang w:val="ru-RU"/>
        </w:rPr>
        <w:t xml:space="preserve"> – 7,8 млн. леев.</w:t>
      </w:r>
    </w:p>
    <w:p w:rsidR="00A21882" w:rsidRPr="004104B5" w:rsidRDefault="00A21882" w:rsidP="00A21882">
      <w:pPr>
        <w:spacing w:after="120" w:line="276" w:lineRule="auto"/>
        <w:jc w:val="both"/>
        <w:rPr>
          <w:rFonts w:ascii="Calibri Light" w:hAnsi="Calibri Light" w:cstheme="majorHAnsi"/>
          <w:sz w:val="24"/>
          <w:lang w:val="ru-RU"/>
        </w:rPr>
      </w:pPr>
      <w:r w:rsidRPr="004104B5">
        <w:rPr>
          <w:rFonts w:ascii="Calibri Light" w:hAnsi="Calibri Light" w:cstheme="majorHAnsi"/>
          <w:sz w:val="24"/>
          <w:lang w:val="ru-RU"/>
        </w:rPr>
        <w:t xml:space="preserve">Нереализация на уточненном уровне всех фондов ОМС обусловила накопление финансовых средств на счете в сумме 1 350,9 </w:t>
      </w:r>
      <w:r w:rsidRPr="004104B5">
        <w:rPr>
          <w:rFonts w:ascii="Calibri Light" w:hAnsi="Calibri Light" w:cstheme="majorHAnsi"/>
          <w:sz w:val="24"/>
          <w:szCs w:val="24"/>
          <w:lang w:val="ru-RU"/>
        </w:rPr>
        <w:t xml:space="preserve">млн. леев или на </w:t>
      </w:r>
      <w:r w:rsidRPr="004104B5">
        <w:rPr>
          <w:rFonts w:ascii="Calibri Light" w:hAnsi="Calibri Light" w:cstheme="majorHAnsi"/>
          <w:sz w:val="24"/>
          <w:lang w:val="ru-RU"/>
        </w:rPr>
        <w:t xml:space="preserve">676,2 </w:t>
      </w:r>
      <w:r w:rsidRPr="004104B5">
        <w:rPr>
          <w:rFonts w:ascii="Calibri Light" w:hAnsi="Calibri Light" w:cstheme="majorHAnsi"/>
          <w:sz w:val="24"/>
          <w:szCs w:val="24"/>
          <w:lang w:val="ru-RU"/>
        </w:rPr>
        <w:t xml:space="preserve">млн. леев больше, чем на </w:t>
      </w:r>
      <w:r w:rsidRPr="004104B5">
        <w:rPr>
          <w:rFonts w:ascii="Calibri Light" w:hAnsi="Calibri Light" w:cstheme="majorHAnsi"/>
          <w:sz w:val="24"/>
          <w:lang w:val="ru-RU"/>
        </w:rPr>
        <w:t>01.01.2022.</w:t>
      </w:r>
    </w:p>
    <w:p w:rsidR="00A21882" w:rsidRPr="004104B5" w:rsidRDefault="00A21882" w:rsidP="00A21882">
      <w:pPr>
        <w:spacing w:after="0" w:line="276" w:lineRule="auto"/>
        <w:ind w:firstLine="567"/>
        <w:jc w:val="both"/>
        <w:rPr>
          <w:rFonts w:ascii="Calibri Light" w:hAnsi="Calibri Light" w:cstheme="majorHAnsi"/>
          <w:b/>
          <w:i/>
          <w:sz w:val="24"/>
          <w:szCs w:val="24"/>
          <w:lang w:val="ru-RU"/>
        </w:rPr>
      </w:pPr>
      <w:r w:rsidRPr="004104B5">
        <w:rPr>
          <w:rFonts w:ascii="Calibri Light" w:hAnsi="Calibri Light" w:cstheme="majorHAnsi"/>
          <w:b/>
          <w:i/>
          <w:sz w:val="24"/>
          <w:szCs w:val="24"/>
          <w:lang w:val="ru-RU"/>
        </w:rPr>
        <w:t>Ссылаясь на этот аспект, НКМС информировала, что основными факторами, которые привели к неосвоению финансовых средств, были:</w:t>
      </w:r>
    </w:p>
    <w:p w:rsidR="00A21882" w:rsidRPr="004104B5" w:rsidRDefault="00A21882" w:rsidP="00A21882">
      <w:pPr>
        <w:pStyle w:val="aa"/>
        <w:numPr>
          <w:ilvl w:val="0"/>
          <w:numId w:val="38"/>
        </w:numPr>
        <w:spacing w:after="0" w:line="276" w:lineRule="auto"/>
        <w:ind w:left="0" w:firstLine="284"/>
        <w:jc w:val="both"/>
        <w:rPr>
          <w:rFonts w:ascii="Calibri Light" w:hAnsi="Calibri Light" w:cstheme="majorHAnsi"/>
          <w:sz w:val="24"/>
          <w:szCs w:val="24"/>
        </w:rPr>
      </w:pPr>
      <w:r w:rsidRPr="004104B5">
        <w:rPr>
          <w:rFonts w:ascii="Calibri Light" w:hAnsi="Calibri Light" w:cstheme="majorHAnsi"/>
          <w:sz w:val="24"/>
          <w:szCs w:val="24"/>
        </w:rPr>
        <w:t xml:space="preserve">для </w:t>
      </w:r>
      <w:r w:rsidRPr="004104B5">
        <w:rPr>
          <w:rFonts w:ascii="Calibri Light" w:eastAsia="Calibri" w:hAnsi="Calibri Light" w:cs="Calibri Light"/>
          <w:bCs/>
          <w:i/>
          <w:iCs/>
          <w:sz w:val="24"/>
          <w:szCs w:val="28"/>
        </w:rPr>
        <w:t>д</w:t>
      </w:r>
      <w:r w:rsidRPr="004104B5">
        <w:rPr>
          <w:rFonts w:ascii="Calibri Light" w:hAnsi="Calibri Light" w:cstheme="majorHAnsi"/>
          <w:i/>
          <w:sz w:val="24"/>
          <w:szCs w:val="24"/>
        </w:rPr>
        <w:t xml:space="preserve">огоспитальной скорой медицинской помощи, первичной и </w:t>
      </w:r>
      <w:r w:rsidRPr="004104B5">
        <w:rPr>
          <w:rFonts w:ascii="Calibri Light" w:eastAsia="Times New Roman" w:hAnsi="Calibri Light" w:cstheme="majorHAnsi"/>
          <w:i/>
          <w:sz w:val="24"/>
          <w:szCs w:val="24"/>
          <w:lang w:eastAsia="ru-RU"/>
        </w:rPr>
        <w:t xml:space="preserve">специализированной амбулаторной помощи: </w:t>
      </w:r>
      <w:r w:rsidRPr="004104B5">
        <w:rPr>
          <w:rFonts w:ascii="Calibri Light" w:eastAsia="Times New Roman" w:hAnsi="Calibri Light" w:cstheme="majorHAnsi"/>
          <w:sz w:val="24"/>
          <w:szCs w:val="24"/>
          <w:lang w:eastAsia="ru-RU"/>
        </w:rPr>
        <w:t xml:space="preserve">неосвоение показателя профессиональной эффективности для предоставления медицинской помощи пациентам с </w:t>
      </w:r>
      <w:r w:rsidRPr="004104B5">
        <w:rPr>
          <w:rFonts w:ascii="Calibri Light" w:hAnsi="Calibri Light" w:cstheme="majorHAnsi"/>
          <w:sz w:val="24"/>
          <w:szCs w:val="24"/>
        </w:rPr>
        <w:t>COVID-19, снижение заболеваемости случаями Covid-19 и, как результат, вовлечение меньшего количества медицинского персонала, неосвоение запланированных сумм для оплаты труда резидентов, снижение расходов на перевозку и питание пациентов с туберкулезом;</w:t>
      </w:r>
    </w:p>
    <w:p w:rsidR="00A21882" w:rsidRPr="004104B5" w:rsidRDefault="00A21882" w:rsidP="00A21882">
      <w:pPr>
        <w:pStyle w:val="aa"/>
        <w:numPr>
          <w:ilvl w:val="0"/>
          <w:numId w:val="38"/>
        </w:numPr>
        <w:spacing w:after="0" w:line="276" w:lineRule="auto"/>
        <w:ind w:left="0" w:firstLine="284"/>
        <w:jc w:val="both"/>
        <w:rPr>
          <w:rFonts w:ascii="Calibri Light" w:hAnsi="Calibri Light" w:cstheme="majorHAnsi"/>
          <w:sz w:val="24"/>
          <w:szCs w:val="24"/>
          <w:lang w:eastAsia="ru-RU"/>
        </w:rPr>
      </w:pPr>
      <w:r w:rsidRPr="004104B5">
        <w:rPr>
          <w:rFonts w:ascii="Calibri Light" w:hAnsi="Calibri Light" w:cstheme="majorHAnsi"/>
          <w:sz w:val="24"/>
          <w:szCs w:val="24"/>
        </w:rPr>
        <w:t>по</w:t>
      </w:r>
      <w:r w:rsidRPr="004104B5">
        <w:rPr>
          <w:rFonts w:ascii="Calibri Light" w:hAnsi="Calibri Light" w:cstheme="majorHAnsi"/>
          <w:i/>
          <w:sz w:val="24"/>
          <w:szCs w:val="24"/>
        </w:rPr>
        <w:t xml:space="preserve"> стационарной медицинской помощи </w:t>
      </w:r>
      <w:r w:rsidRPr="004104B5">
        <w:rPr>
          <w:rFonts w:ascii="Calibri Light" w:hAnsi="Calibri Light" w:cstheme="majorHAnsi"/>
          <w:sz w:val="24"/>
          <w:szCs w:val="24"/>
        </w:rPr>
        <w:t xml:space="preserve">были покрыты все </w:t>
      </w:r>
      <w:r w:rsidRPr="004104B5">
        <w:rPr>
          <w:rFonts w:ascii="Calibri Light" w:hAnsi="Calibri Light" w:cstheme="majorHAnsi"/>
          <w:sz w:val="24"/>
          <w:szCs w:val="24"/>
          <w:lang w:eastAsia="ru-RU"/>
        </w:rPr>
        <w:t>перерасходы по специальным программам и финансовые потребности контрактованных поставщиков, однако часть стоимости этих услуг была засчитана неаргументированной для покрытия в результате проведенного анализа в отношении сложности зарегистрированных пролеченных случаев;</w:t>
      </w:r>
    </w:p>
    <w:p w:rsidR="00A21882" w:rsidRPr="004104B5" w:rsidRDefault="00A21882" w:rsidP="00A21882">
      <w:pPr>
        <w:pStyle w:val="aa"/>
        <w:numPr>
          <w:ilvl w:val="0"/>
          <w:numId w:val="37"/>
        </w:numPr>
        <w:spacing w:after="0" w:line="276" w:lineRule="auto"/>
        <w:ind w:left="0" w:firstLine="567"/>
        <w:jc w:val="both"/>
        <w:rPr>
          <w:rFonts w:ascii="Calibri Light" w:hAnsi="Calibri Light" w:cstheme="majorHAnsi"/>
          <w:sz w:val="24"/>
          <w:szCs w:val="24"/>
          <w:lang w:eastAsia="ru-RU"/>
        </w:rPr>
      </w:pPr>
      <w:r w:rsidRPr="004104B5">
        <w:rPr>
          <w:rFonts w:ascii="Calibri Light" w:hAnsi="Calibri Light" w:cstheme="majorHAnsi"/>
          <w:sz w:val="24"/>
          <w:szCs w:val="24"/>
          <w:lang w:eastAsia="ru-RU"/>
        </w:rPr>
        <w:t xml:space="preserve">по </w:t>
      </w:r>
      <w:r w:rsidRPr="004104B5">
        <w:rPr>
          <w:rFonts w:ascii="Calibri Light" w:eastAsia="Times New Roman" w:hAnsi="Calibri Light" w:cstheme="majorHAnsi"/>
          <w:i/>
          <w:sz w:val="24"/>
          <w:szCs w:val="24"/>
          <w:lang w:eastAsia="ru-RU"/>
        </w:rPr>
        <w:t xml:space="preserve">высокоэффективным медицинским услугам </w:t>
      </w:r>
      <w:r w:rsidRPr="004104B5">
        <w:rPr>
          <w:rFonts w:ascii="Calibri Light" w:eastAsia="Times New Roman" w:hAnsi="Calibri Light" w:cstheme="majorHAnsi"/>
          <w:sz w:val="24"/>
          <w:szCs w:val="24"/>
          <w:lang w:eastAsia="ru-RU"/>
        </w:rPr>
        <w:t xml:space="preserve">неисполнение объясняется различным уровнем выполнения контрактованных объемов по поставщикам, а именно, часть из них перевыполнили, а часть не освоили контрактованный объем, что послужило основанием для применения нового способа </w:t>
      </w:r>
      <w:r w:rsidRPr="004104B5">
        <w:rPr>
          <w:rFonts w:ascii="Calibri Light" w:hAnsi="Calibri Light" w:cstheme="majorHAnsi"/>
          <w:sz w:val="24"/>
          <w:szCs w:val="24"/>
          <w:lang w:eastAsia="ru-RU"/>
        </w:rPr>
        <w:t>контрактации на 2023 год, а именно „по программе”;</w:t>
      </w:r>
    </w:p>
    <w:p w:rsidR="00A21882" w:rsidRPr="004104B5" w:rsidRDefault="00A21882" w:rsidP="00A21882">
      <w:pPr>
        <w:pStyle w:val="aa"/>
        <w:numPr>
          <w:ilvl w:val="0"/>
          <w:numId w:val="37"/>
        </w:numPr>
        <w:spacing w:after="0" w:line="276" w:lineRule="auto"/>
        <w:ind w:left="0" w:firstLine="567"/>
        <w:jc w:val="both"/>
        <w:rPr>
          <w:rFonts w:ascii="Calibri Light" w:hAnsi="Calibri Light" w:cstheme="majorHAnsi"/>
          <w:sz w:val="24"/>
          <w:szCs w:val="24"/>
          <w:lang w:eastAsia="ru-RU"/>
        </w:rPr>
      </w:pPr>
      <w:r w:rsidRPr="004104B5">
        <w:rPr>
          <w:rFonts w:ascii="Calibri Light" w:hAnsi="Calibri Light" w:cstheme="majorHAnsi"/>
          <w:sz w:val="24"/>
          <w:szCs w:val="24"/>
          <w:lang w:eastAsia="ru-RU"/>
        </w:rPr>
        <w:t xml:space="preserve">по </w:t>
      </w:r>
      <w:r w:rsidRPr="004104B5">
        <w:rPr>
          <w:rFonts w:ascii="Calibri Light" w:eastAsia="Times New Roman" w:hAnsi="Calibri Light" w:cstheme="majorHAnsi"/>
          <w:i/>
          <w:sz w:val="24"/>
          <w:szCs w:val="24"/>
          <w:lang w:eastAsia="ru-RU"/>
        </w:rPr>
        <w:t xml:space="preserve">коммунитарной медицинской помощи и на дому </w:t>
      </w:r>
      <w:r w:rsidRPr="004104B5">
        <w:rPr>
          <w:rFonts w:ascii="Calibri Light" w:eastAsia="Times New Roman" w:hAnsi="Calibri Light" w:cstheme="majorHAnsi"/>
          <w:sz w:val="24"/>
          <w:szCs w:val="24"/>
          <w:lang w:eastAsia="ru-RU"/>
        </w:rPr>
        <w:t xml:space="preserve">неконтрактованная сумма была оценена на начало года как необходимая для обеспечения роста заработной платы и покрытия общих расходов энергетического кризиса, но впоследствии был проведен широкий анализ реальных потребностей по поставщикам </w:t>
      </w:r>
      <w:r w:rsidR="005F73F1">
        <w:rPr>
          <w:rFonts w:ascii="Calibri Light" w:eastAsia="Times New Roman" w:hAnsi="Calibri Light" w:cstheme="majorHAnsi"/>
          <w:sz w:val="24"/>
          <w:szCs w:val="24"/>
          <w:lang w:eastAsia="ru-RU"/>
        </w:rPr>
        <w:t xml:space="preserve">ЦЗДМ и КЦПЗ </w:t>
      </w:r>
      <w:r w:rsidRPr="004104B5">
        <w:rPr>
          <w:rFonts w:ascii="Calibri Light" w:hAnsi="Calibri Light" w:cstheme="majorHAnsi"/>
          <w:sz w:val="24"/>
          <w:szCs w:val="24"/>
          <w:lang w:eastAsia="ru-RU"/>
        </w:rPr>
        <w:t xml:space="preserve">и были выделены строго необходимые ресурсы. Неисполнение на конец года связано с низким уровнем осуществления посещений по уходу на дому, </w:t>
      </w:r>
      <w:r w:rsidRPr="004104B5">
        <w:rPr>
          <w:rFonts w:ascii="Calibri Light" w:eastAsia="Times New Roman" w:hAnsi="Calibri Light" w:cstheme="majorHAnsi"/>
          <w:sz w:val="24"/>
          <w:szCs w:val="24"/>
          <w:lang w:eastAsia="ru-RU"/>
        </w:rPr>
        <w:t>контрактованных на начало года;</w:t>
      </w:r>
      <w:r w:rsidRPr="004104B5">
        <w:rPr>
          <w:rFonts w:ascii="Calibri Light" w:hAnsi="Calibri Light" w:cstheme="majorHAnsi"/>
          <w:sz w:val="24"/>
          <w:szCs w:val="24"/>
          <w:lang w:eastAsia="ru-RU"/>
        </w:rPr>
        <w:t xml:space="preserve"> </w:t>
      </w:r>
    </w:p>
    <w:p w:rsidR="00A21882" w:rsidRPr="004104B5" w:rsidRDefault="00A21882" w:rsidP="00A21882">
      <w:pPr>
        <w:pStyle w:val="aa"/>
        <w:numPr>
          <w:ilvl w:val="0"/>
          <w:numId w:val="37"/>
        </w:numPr>
        <w:spacing w:after="0" w:line="276" w:lineRule="auto"/>
        <w:ind w:left="0" w:firstLine="567"/>
        <w:jc w:val="both"/>
        <w:rPr>
          <w:rFonts w:ascii="Calibri Light" w:hAnsi="Calibri Light" w:cstheme="majorHAnsi"/>
          <w:sz w:val="24"/>
          <w:szCs w:val="24"/>
          <w:lang w:eastAsia="ru-RU"/>
        </w:rPr>
      </w:pPr>
      <w:r w:rsidRPr="004104B5">
        <w:rPr>
          <w:rFonts w:ascii="Calibri Light" w:hAnsi="Calibri Light" w:cstheme="majorHAnsi"/>
          <w:sz w:val="24"/>
          <w:szCs w:val="24"/>
          <w:lang w:eastAsia="ru-RU"/>
        </w:rPr>
        <w:t xml:space="preserve">по </w:t>
      </w:r>
      <w:r w:rsidRPr="004104B5">
        <w:rPr>
          <w:rFonts w:ascii="Calibri Light" w:hAnsi="Calibri Light" w:cstheme="majorHAnsi"/>
          <w:i/>
          <w:sz w:val="24"/>
          <w:szCs w:val="24"/>
        </w:rPr>
        <w:t xml:space="preserve">паллиативным медицинским услугам </w:t>
      </w:r>
      <w:r w:rsidRPr="004104B5">
        <w:rPr>
          <w:rFonts w:ascii="Calibri Light" w:hAnsi="Calibri Light" w:cstheme="majorHAnsi"/>
          <w:sz w:val="24"/>
          <w:szCs w:val="24"/>
        </w:rPr>
        <w:t xml:space="preserve">были </w:t>
      </w:r>
      <w:r w:rsidRPr="004104B5">
        <w:rPr>
          <w:rFonts w:ascii="Calibri Light" w:eastAsia="Times New Roman" w:hAnsi="Calibri Light" w:cstheme="majorHAnsi"/>
          <w:sz w:val="24"/>
          <w:szCs w:val="24"/>
          <w:lang w:eastAsia="ru-RU"/>
        </w:rPr>
        <w:t xml:space="preserve">контрактованы по максимуму все перевыполнения, отраженные поставщиками, в частности, из стационара, соответственно, используя запланированные ресурсы. </w:t>
      </w:r>
    </w:p>
    <w:p w:rsidR="00A21882" w:rsidRPr="004104B5" w:rsidRDefault="00A21882" w:rsidP="00A21882">
      <w:pPr>
        <w:pStyle w:val="aa"/>
        <w:numPr>
          <w:ilvl w:val="0"/>
          <w:numId w:val="37"/>
        </w:numPr>
        <w:spacing w:after="0" w:line="276" w:lineRule="auto"/>
        <w:ind w:left="0" w:firstLine="567"/>
        <w:jc w:val="both"/>
        <w:rPr>
          <w:rFonts w:ascii="Calibri Light" w:hAnsi="Calibri Light" w:cstheme="majorHAnsi"/>
          <w:sz w:val="24"/>
          <w:szCs w:val="24"/>
          <w:lang w:eastAsia="ru-RU"/>
        </w:rPr>
      </w:pPr>
      <w:r w:rsidRPr="004104B5">
        <w:rPr>
          <w:rFonts w:ascii="Calibri Light" w:hAnsi="Calibri Light" w:cstheme="majorHAnsi"/>
          <w:sz w:val="24"/>
          <w:szCs w:val="24"/>
          <w:lang w:eastAsia="ru-RU"/>
        </w:rPr>
        <w:t xml:space="preserve"> в отличие от этого, в результате констатаций, установленных группой по оценке в отношении оказанных услуг и отчетных, на услуги, предоставляемые мобильной группой, никаких дополнительных ресурсов не было выделено. Неисполнение объясняется низким уровнем предоставления койко-дней в стационаре в районных учреждениях. </w:t>
      </w:r>
    </w:p>
    <w:p w:rsidR="00A21882" w:rsidRPr="004104B5" w:rsidRDefault="00A21882" w:rsidP="00A21882">
      <w:pPr>
        <w:spacing w:after="0" w:line="276" w:lineRule="auto"/>
        <w:rPr>
          <w:rFonts w:ascii="Calibri Light" w:hAnsi="Calibri Light" w:cstheme="minorHAnsi"/>
          <w:b/>
          <w:bCs/>
          <w:sz w:val="16"/>
          <w:szCs w:val="16"/>
          <w:lang w:val="ru-RU"/>
        </w:rPr>
      </w:pPr>
    </w:p>
    <w:p w:rsidR="00A21882" w:rsidRPr="004104B5" w:rsidRDefault="00A21882" w:rsidP="00A21882">
      <w:pPr>
        <w:pStyle w:val="1"/>
        <w:spacing w:before="0" w:after="120" w:line="257" w:lineRule="auto"/>
        <w:rPr>
          <w:rFonts w:ascii="Calibri Light" w:hAnsi="Calibri Light"/>
          <w:b/>
          <w:color w:val="auto"/>
          <w:sz w:val="28"/>
          <w:lang w:val="ru-RU"/>
        </w:rPr>
      </w:pPr>
      <w:r w:rsidRPr="004104B5">
        <w:rPr>
          <w:rFonts w:ascii="Calibri Light" w:hAnsi="Calibri Light"/>
          <w:b/>
          <w:color w:val="auto"/>
          <w:sz w:val="28"/>
          <w:lang w:val="ru-RU"/>
        </w:rPr>
        <w:t xml:space="preserve">V. КЛЮЧЕВЫЕ АСПЕКТЫ АУДИТА  </w:t>
      </w:r>
    </w:p>
    <w:p w:rsidR="00A21882" w:rsidRPr="004104B5" w:rsidRDefault="00A21882" w:rsidP="00A21882">
      <w:pPr>
        <w:spacing w:before="120" w:after="0" w:line="276" w:lineRule="auto"/>
        <w:jc w:val="both"/>
        <w:rPr>
          <w:rFonts w:ascii="Calibri Light" w:hAnsi="Calibri Light" w:cstheme="majorHAnsi"/>
          <w:sz w:val="24"/>
          <w:szCs w:val="24"/>
          <w:lang w:val="ru-RU"/>
        </w:rPr>
      </w:pPr>
      <w:r w:rsidRPr="004104B5">
        <w:rPr>
          <w:rFonts w:ascii="Calibri Light" w:hAnsi="Calibri Light" w:cstheme="majorHAnsi"/>
          <w:sz w:val="24"/>
          <w:szCs w:val="24"/>
          <w:lang w:val="ru-RU"/>
        </w:rPr>
        <w:t xml:space="preserve">Ключевыми аспектами аудита являются те аспекты, которые на основании наших профессиональных рассуждений </w:t>
      </w:r>
      <w:r w:rsidRPr="004104B5">
        <w:rPr>
          <w:rFonts w:ascii="Calibri Light" w:eastAsia="Calibri" w:hAnsi="Calibri Light" w:cstheme="majorHAnsi"/>
          <w:sz w:val="24"/>
          <w:szCs w:val="24"/>
          <w:lang w:val="ru-RU"/>
        </w:rPr>
        <w:t xml:space="preserve">имели </w:t>
      </w:r>
      <w:r w:rsidRPr="004104B5">
        <w:rPr>
          <w:rFonts w:ascii="Calibri Light" w:hAnsi="Calibri Light" w:cstheme="majorHAnsi"/>
          <w:sz w:val="24"/>
          <w:szCs w:val="24"/>
          <w:lang w:val="ru-RU"/>
        </w:rPr>
        <w:t xml:space="preserve">наиболее важное </w:t>
      </w:r>
      <w:r w:rsidRPr="004104B5">
        <w:rPr>
          <w:rFonts w:ascii="Calibri Light" w:eastAsia="Calibri" w:hAnsi="Calibri Light" w:cstheme="majorHAnsi"/>
          <w:sz w:val="24"/>
          <w:szCs w:val="24"/>
          <w:lang w:val="ru-RU"/>
        </w:rPr>
        <w:t>значение</w:t>
      </w:r>
      <w:r w:rsidRPr="004104B5">
        <w:rPr>
          <w:rFonts w:ascii="Calibri Light" w:hAnsi="Calibri Light" w:cstheme="majorHAnsi"/>
          <w:sz w:val="24"/>
          <w:szCs w:val="24"/>
          <w:lang w:val="ru-RU"/>
        </w:rPr>
        <w:t xml:space="preserve"> для аудита Отчета Правительства об исполнении ФОМС за </w:t>
      </w:r>
      <w:r w:rsidRPr="004104B5">
        <w:rPr>
          <w:rFonts w:ascii="Calibri Light" w:hAnsi="Calibri Light" w:cs="Calibri Light"/>
          <w:color w:val="0D0D0D" w:themeColor="text1" w:themeTint="F2"/>
          <w:sz w:val="24"/>
          <w:szCs w:val="24"/>
          <w:lang w:val="ru-RU"/>
        </w:rPr>
        <w:t xml:space="preserve">2022 год. </w:t>
      </w:r>
      <w:r w:rsidRPr="004104B5">
        <w:rPr>
          <w:rFonts w:ascii="Calibri Light" w:hAnsi="Calibri Light" w:cstheme="majorHAnsi"/>
          <w:sz w:val="24"/>
          <w:szCs w:val="24"/>
          <w:lang w:val="ru-RU"/>
        </w:rPr>
        <w:t xml:space="preserve">Эти аспекты были затронуты в контексте аудита Отчета Правительства об исполнении ФОМС в целом и при формировании нашего мнения по ним, не выражая отдельного мнения по этим аспектам. Считаем, что описанные ниже аспекты, хотя не повлияли на наше заключение по аудиту, представляют собой ключевые аспекты аудита, которые должны быть сообщены в нашем Отчете. </w:t>
      </w:r>
    </w:p>
    <w:p w:rsidR="00A21882" w:rsidRPr="004104B5" w:rsidRDefault="00A21882" w:rsidP="00A21882">
      <w:pPr>
        <w:spacing w:after="0" w:line="276" w:lineRule="auto"/>
        <w:jc w:val="both"/>
        <w:rPr>
          <w:rFonts w:ascii="Calibri Light" w:eastAsia="Calibri" w:hAnsi="Calibri Light" w:cstheme="majorHAnsi"/>
          <w:sz w:val="24"/>
          <w:szCs w:val="24"/>
          <w:lang w:val="ru-RU"/>
        </w:rPr>
      </w:pPr>
    </w:p>
    <w:p w:rsidR="00A21882" w:rsidRPr="004104B5" w:rsidRDefault="00A21882" w:rsidP="00A21882">
      <w:pPr>
        <w:pStyle w:val="1"/>
        <w:spacing w:before="0" w:after="120" w:line="276" w:lineRule="auto"/>
        <w:jc w:val="both"/>
        <w:rPr>
          <w:rFonts w:ascii="Calibri Light" w:hAnsi="Calibri Light" w:cstheme="majorHAnsi"/>
          <w:b/>
          <w:i/>
          <w:color w:val="002060"/>
          <w:sz w:val="24"/>
          <w:lang w:val="ru-RU"/>
        </w:rPr>
      </w:pPr>
      <w:r w:rsidRPr="004104B5">
        <w:rPr>
          <w:rFonts w:ascii="Calibri Light" w:hAnsi="Calibri Light" w:cstheme="majorHAnsi"/>
          <w:b/>
          <w:i/>
          <w:color w:val="002060"/>
          <w:sz w:val="24"/>
          <w:lang w:val="ru-RU"/>
        </w:rPr>
        <w:t>5.1. Критерии отбора поставщиков медицинских услуг не были утверждены Правительством, что может повлиять на соответствие этих системных процессов.</w:t>
      </w:r>
    </w:p>
    <w:p w:rsidR="00A21882" w:rsidRPr="004104B5" w:rsidRDefault="00A21882" w:rsidP="00A21882">
      <w:pPr>
        <w:spacing w:after="120" w:line="276" w:lineRule="auto"/>
        <w:jc w:val="both"/>
        <w:rPr>
          <w:rFonts w:ascii="Calibri Light" w:eastAsia="Times New Roman" w:hAnsi="Calibri Light" w:cs="Times New Roman"/>
          <w:bCs/>
          <w:i/>
          <w:iCs/>
          <w:sz w:val="24"/>
          <w:szCs w:val="24"/>
          <w:lang w:val="ru-RU"/>
        </w:rPr>
      </w:pPr>
      <w:r w:rsidRPr="004104B5">
        <w:rPr>
          <w:rFonts w:ascii="Calibri Light" w:eastAsia="Times New Roman" w:hAnsi="Calibri Light" w:cs="Times New Roman"/>
          <w:bCs/>
          <w:iCs/>
          <w:sz w:val="24"/>
          <w:szCs w:val="24"/>
          <w:lang w:val="ru-RU"/>
        </w:rPr>
        <w:t>Положения ст.12 Закона</w:t>
      </w:r>
      <w:r w:rsidRPr="004104B5">
        <w:rPr>
          <w:lang w:val="ru-RU"/>
        </w:rPr>
        <w:t xml:space="preserve"> </w:t>
      </w:r>
      <w:r w:rsidRPr="004104B5">
        <w:rPr>
          <w:rFonts w:ascii="Calibri Light" w:eastAsia="Times New Roman" w:hAnsi="Calibri Light" w:cs="Times New Roman"/>
          <w:bCs/>
          <w:iCs/>
          <w:sz w:val="24"/>
          <w:szCs w:val="24"/>
          <w:lang w:val="ru-RU"/>
        </w:rPr>
        <w:t>об обязательном медицинском страховании №1585 от 27.02.1998</w:t>
      </w:r>
      <w:r w:rsidRPr="004104B5">
        <w:rPr>
          <w:rStyle w:val="FootnoteReference1"/>
          <w:rFonts w:ascii="Calibri Light" w:hAnsi="Calibri Light" w:cstheme="majorHAnsi"/>
          <w:sz w:val="24"/>
          <w:szCs w:val="24"/>
          <w:lang w:val="ru-RU"/>
        </w:rPr>
        <w:footnoteReference w:id="15"/>
      </w:r>
      <w:r w:rsidRPr="004104B5">
        <w:rPr>
          <w:rFonts w:ascii="Calibri Light" w:eastAsia="Times New Roman" w:hAnsi="Calibri Light" w:cs="Times New Roman"/>
          <w:bCs/>
          <w:iCs/>
          <w:sz w:val="24"/>
          <w:szCs w:val="24"/>
          <w:lang w:val="ru-RU"/>
        </w:rPr>
        <w:t xml:space="preserve"> устанавливают </w:t>
      </w:r>
      <w:r w:rsidRPr="004104B5">
        <w:rPr>
          <w:rFonts w:ascii="Calibri Light" w:hAnsi="Calibri Light" w:cstheme="majorHAnsi"/>
          <w:i/>
          <w:color w:val="000000"/>
          <w:sz w:val="24"/>
          <w:szCs w:val="24"/>
          <w:shd w:val="clear" w:color="auto" w:fill="FFFFFF"/>
          <w:lang w:val="ru-RU"/>
        </w:rPr>
        <w:t>„</w:t>
      </w:r>
      <w:r w:rsidRPr="004104B5">
        <w:rPr>
          <w:rFonts w:ascii="Calibri Light" w:eastAsia="Times New Roman" w:hAnsi="Calibri Light" w:cs="Times New Roman"/>
          <w:bCs/>
          <w:i/>
          <w:iCs/>
          <w:sz w:val="24"/>
          <w:szCs w:val="24"/>
          <w:lang w:val="ru-RU"/>
        </w:rPr>
        <w:t>заключать с поставщиками медицинских и фармацевтических услуг, отбираемых в соответствии с утвержденными Правительством критериями, договоры на предоставление медицинской помощи и на отпуск медикаментов и/или медицинских изделий, компенсированных из фондов обязательного медицинского страхования</w:t>
      </w:r>
      <w:r w:rsidRPr="004104B5">
        <w:rPr>
          <w:rFonts w:ascii="Calibri Light" w:hAnsi="Calibri Light" w:cstheme="majorHAnsi"/>
          <w:i/>
          <w:color w:val="000000"/>
          <w:sz w:val="24"/>
          <w:szCs w:val="24"/>
          <w:shd w:val="clear" w:color="auto" w:fill="FFFFFF"/>
          <w:lang w:val="ru-RU"/>
        </w:rPr>
        <w:t>”.</w:t>
      </w:r>
    </w:p>
    <w:p w:rsidR="00A21882" w:rsidRPr="004104B5" w:rsidRDefault="00A21882" w:rsidP="00A21882">
      <w:pPr>
        <w:spacing w:after="120" w:line="276" w:lineRule="auto"/>
        <w:jc w:val="both"/>
        <w:rPr>
          <w:rFonts w:ascii="Calibri Light" w:hAnsi="Calibri Light" w:cstheme="majorHAnsi"/>
          <w:color w:val="000000"/>
          <w:sz w:val="24"/>
          <w:szCs w:val="24"/>
          <w:shd w:val="clear" w:color="auto" w:fill="FFFFFF"/>
          <w:lang w:val="ru-RU"/>
        </w:rPr>
      </w:pPr>
      <w:r w:rsidRPr="004104B5">
        <w:rPr>
          <w:rFonts w:ascii="Calibri Light" w:hAnsi="Calibri Light" w:cstheme="majorHAnsi"/>
          <w:color w:val="000000"/>
          <w:sz w:val="24"/>
          <w:szCs w:val="24"/>
          <w:shd w:val="clear" w:color="auto" w:fill="FFFFFF"/>
          <w:lang w:val="ru-RU"/>
        </w:rPr>
        <w:t xml:space="preserve">Аудит отмечает, что критерии отбора поставщиков медицинских услуг не были утверждены </w:t>
      </w:r>
      <w:r w:rsidRPr="004104B5">
        <w:rPr>
          <w:rFonts w:ascii="Calibri Light" w:eastAsia="Times New Roman" w:hAnsi="Calibri Light" w:cs="Times New Roman"/>
          <w:bCs/>
          <w:iCs/>
          <w:sz w:val="24"/>
          <w:szCs w:val="24"/>
          <w:lang w:val="ru-RU"/>
        </w:rPr>
        <w:t xml:space="preserve">Правительством, что может повлиять на соответствие системных процессов на уровне всех видов медицинской помощи, отраженных в Отчетах Правительства об исполнении ФОМС за </w:t>
      </w:r>
      <w:r w:rsidRPr="004104B5">
        <w:rPr>
          <w:rFonts w:ascii="Calibri Light" w:hAnsi="Calibri Light" w:cstheme="majorHAnsi"/>
          <w:color w:val="000000"/>
          <w:sz w:val="24"/>
          <w:szCs w:val="24"/>
          <w:shd w:val="clear" w:color="auto" w:fill="FFFFFF"/>
          <w:lang w:val="ru-RU"/>
        </w:rPr>
        <w:t xml:space="preserve">2022 год, в частности, расходов на медицинские услуги, </w:t>
      </w:r>
      <w:r w:rsidRPr="004104B5">
        <w:rPr>
          <w:rFonts w:ascii="Calibri Light" w:eastAsia="Times New Roman" w:hAnsi="Calibri Light" w:cstheme="majorHAnsi"/>
          <w:i/>
          <w:sz w:val="24"/>
          <w:szCs w:val="24"/>
          <w:lang w:val="ru-RU" w:eastAsia="ru-RU"/>
        </w:rPr>
        <w:t xml:space="preserve">контрактованные </w:t>
      </w:r>
      <w:r w:rsidRPr="004104B5">
        <w:rPr>
          <w:rFonts w:ascii="Calibri Light" w:eastAsia="Times New Roman" w:hAnsi="Calibri Light" w:cs="Times New Roman"/>
          <w:bCs/>
          <w:i/>
          <w:iCs/>
          <w:sz w:val="24"/>
          <w:szCs w:val="24"/>
          <w:lang w:val="ru-RU"/>
        </w:rPr>
        <w:t>поставщиками медицинских и фармацевтических услуг</w:t>
      </w:r>
      <w:r w:rsidRPr="004104B5">
        <w:rPr>
          <w:rFonts w:ascii="Calibri Light" w:hAnsi="Calibri Light" w:cstheme="majorHAnsi"/>
          <w:color w:val="000000"/>
          <w:sz w:val="24"/>
          <w:szCs w:val="24"/>
          <w:shd w:val="clear" w:color="auto" w:fill="FFFFFF"/>
          <w:lang w:val="ru-RU"/>
        </w:rPr>
        <w:t>, исполненных в сумме 11 824,7 млн. леев.</w:t>
      </w:r>
    </w:p>
    <w:p w:rsidR="00A21882" w:rsidRPr="004104B5" w:rsidRDefault="00A21882" w:rsidP="00A21882">
      <w:pPr>
        <w:spacing w:after="120" w:line="276" w:lineRule="auto"/>
        <w:jc w:val="both"/>
        <w:rPr>
          <w:rFonts w:ascii="Calibri Light" w:hAnsi="Calibri Light" w:cstheme="majorHAnsi"/>
          <w:color w:val="000000"/>
          <w:sz w:val="24"/>
          <w:szCs w:val="24"/>
          <w:shd w:val="clear" w:color="auto" w:fill="FFFFFF"/>
          <w:lang w:val="ru-RU"/>
        </w:rPr>
      </w:pPr>
      <w:r w:rsidRPr="004104B5">
        <w:rPr>
          <w:rFonts w:ascii="Calibri Light" w:hAnsi="Calibri Light" w:cstheme="majorHAnsi"/>
          <w:color w:val="000000"/>
          <w:sz w:val="24"/>
          <w:szCs w:val="24"/>
          <w:shd w:val="clear" w:color="auto" w:fill="FFFFFF"/>
          <w:lang w:val="ru-RU"/>
        </w:rPr>
        <w:t xml:space="preserve">Критерии по контрактации и оплате всех медицинских услуг, предоставляемых в рамках системы </w:t>
      </w:r>
      <w:r w:rsidRPr="004104B5">
        <w:rPr>
          <w:rFonts w:ascii="Calibri Light" w:hAnsi="Calibri Light" w:cstheme="majorHAnsi"/>
          <w:sz w:val="24"/>
          <w:szCs w:val="24"/>
          <w:lang w:val="ru-RU"/>
        </w:rPr>
        <w:t xml:space="preserve">обязательного медицинского страхования для всего населения Республики Молдова, в </w:t>
      </w:r>
      <w:r w:rsidRPr="004104B5">
        <w:rPr>
          <w:rFonts w:ascii="Calibri Light" w:hAnsi="Calibri Light" w:cstheme="majorHAnsi"/>
          <w:color w:val="000000"/>
          <w:sz w:val="24"/>
          <w:szCs w:val="24"/>
          <w:shd w:val="clear" w:color="auto" w:fill="FFFFFF"/>
          <w:lang w:val="ru-RU"/>
        </w:rPr>
        <w:t>2022 году были утверждены совместным Приказом НКМС и МЗ</w:t>
      </w:r>
      <w:r w:rsidRPr="004104B5">
        <w:rPr>
          <w:rFonts w:ascii="Calibri Light" w:hAnsi="Calibri Light" w:cstheme="majorHAnsi"/>
          <w:color w:val="000000"/>
          <w:sz w:val="24"/>
          <w:szCs w:val="24"/>
          <w:shd w:val="clear" w:color="auto" w:fill="FFFFFF"/>
          <w:vertAlign w:val="superscript"/>
          <w:lang w:val="ru-RU"/>
        </w:rPr>
        <w:footnoteReference w:id="16"/>
      </w:r>
      <w:r w:rsidRPr="004104B5">
        <w:rPr>
          <w:rFonts w:ascii="Calibri Light" w:hAnsi="Calibri Light" w:cstheme="majorHAnsi"/>
          <w:color w:val="000000"/>
          <w:sz w:val="24"/>
          <w:szCs w:val="24"/>
          <w:shd w:val="clear" w:color="auto" w:fill="FFFFFF"/>
          <w:lang w:val="ru-RU"/>
        </w:rPr>
        <w:t xml:space="preserve"> и </w:t>
      </w:r>
      <w:r w:rsidRPr="004104B5">
        <w:rPr>
          <w:rFonts w:ascii="Calibri Light" w:hAnsi="Calibri Light" w:cstheme="majorHAnsi"/>
          <w:b/>
          <w:color w:val="000000"/>
          <w:sz w:val="24"/>
          <w:szCs w:val="24"/>
          <w:shd w:val="clear" w:color="auto" w:fill="FFFFFF"/>
          <w:lang w:val="ru-RU"/>
        </w:rPr>
        <w:t>находятся в основе заключения договоров со всеми 448 поставщиками медицинских услуг</w:t>
      </w:r>
      <w:r w:rsidRPr="004104B5">
        <w:rPr>
          <w:rFonts w:ascii="Calibri Light" w:hAnsi="Calibri Light" w:cstheme="majorHAnsi"/>
          <w:color w:val="000000"/>
          <w:sz w:val="24"/>
          <w:szCs w:val="24"/>
          <w:shd w:val="clear" w:color="auto" w:fill="FFFFFF"/>
          <w:lang w:val="ru-RU"/>
        </w:rPr>
        <w:t>.</w:t>
      </w:r>
    </w:p>
    <w:p w:rsidR="00A21882" w:rsidRPr="004104B5" w:rsidRDefault="00A21882" w:rsidP="00A21882">
      <w:pPr>
        <w:spacing w:after="120" w:line="276" w:lineRule="auto"/>
        <w:jc w:val="both"/>
        <w:rPr>
          <w:rFonts w:ascii="Calibri Light" w:hAnsi="Calibri Light" w:cstheme="majorHAnsi"/>
          <w:i/>
          <w:color w:val="000000"/>
          <w:sz w:val="24"/>
          <w:szCs w:val="24"/>
          <w:shd w:val="clear" w:color="auto" w:fill="FFFFFF"/>
          <w:lang w:val="ru-RU"/>
        </w:rPr>
      </w:pPr>
      <w:r w:rsidRPr="004104B5">
        <w:rPr>
          <w:rFonts w:ascii="Calibri Light" w:hAnsi="Calibri Light" w:cstheme="majorHAnsi"/>
          <w:color w:val="000000"/>
          <w:sz w:val="24"/>
          <w:szCs w:val="24"/>
          <w:shd w:val="clear" w:color="auto" w:fill="FFFFFF"/>
          <w:lang w:val="ru-RU"/>
        </w:rPr>
        <w:t xml:space="preserve">Так, договора по предоставлению медицинской помощи были заключены с поставщиками медицинских услуг в отсутствие критериев и условий включения их в систему </w:t>
      </w:r>
      <w:r w:rsidRPr="004104B5">
        <w:rPr>
          <w:rFonts w:ascii="Calibri Light" w:hAnsi="Calibri Light" w:cstheme="majorHAnsi"/>
          <w:sz w:val="24"/>
          <w:szCs w:val="24"/>
          <w:lang w:val="ru-RU"/>
        </w:rPr>
        <w:t>обязательного медицинского страхования.</w:t>
      </w:r>
    </w:p>
    <w:p w:rsidR="00A21882" w:rsidRPr="004104B5" w:rsidRDefault="00A21882" w:rsidP="00A21882">
      <w:pPr>
        <w:pStyle w:val="1"/>
        <w:spacing w:before="0" w:after="120" w:line="276" w:lineRule="auto"/>
        <w:jc w:val="both"/>
        <w:rPr>
          <w:rFonts w:ascii="Calibri Light" w:hAnsi="Calibri Light"/>
          <w:b/>
          <w:i/>
          <w:color w:val="002060"/>
          <w:sz w:val="24"/>
          <w:lang w:val="ru-RU"/>
        </w:rPr>
      </w:pPr>
      <w:r w:rsidRPr="004104B5">
        <w:rPr>
          <w:rFonts w:ascii="Calibri Light" w:hAnsi="Calibri Light"/>
          <w:b/>
          <w:i/>
          <w:color w:val="002060"/>
          <w:sz w:val="24"/>
          <w:lang w:val="ru-RU"/>
        </w:rPr>
        <w:t>5.2. Стационарные медицинские услуги были контрактованы и оплачены с применением дифференцированных тарифов, что обусловило занижение финансовых средств, выделенных для пролеченных случаев, предоставленных на 22,2 млн. леев.</w:t>
      </w:r>
    </w:p>
    <w:p w:rsidR="00A21882" w:rsidRPr="004104B5" w:rsidRDefault="00A21882" w:rsidP="00A21882">
      <w:pPr>
        <w:tabs>
          <w:tab w:val="num" w:pos="567"/>
        </w:tabs>
        <w:spacing w:after="120" w:line="276" w:lineRule="auto"/>
        <w:jc w:val="both"/>
        <w:rPr>
          <w:rFonts w:ascii="Calibri Light" w:eastAsia="Calibri" w:hAnsi="Calibri Light" w:cstheme="majorHAnsi"/>
          <w:sz w:val="24"/>
          <w:szCs w:val="28"/>
          <w:lang w:val="ru-RU"/>
        </w:rPr>
      </w:pPr>
      <w:r w:rsidRPr="004104B5">
        <w:rPr>
          <w:rFonts w:ascii="Calibri Light" w:eastAsia="Calibri" w:hAnsi="Calibri Light" w:cstheme="majorHAnsi"/>
          <w:sz w:val="24"/>
          <w:szCs w:val="28"/>
          <w:lang w:val="ru-RU"/>
        </w:rPr>
        <w:t xml:space="preserve">В 2022 году для предоставления </w:t>
      </w:r>
      <w:r w:rsidRPr="004104B5">
        <w:rPr>
          <w:rFonts w:ascii="Calibri Light" w:hAnsi="Calibri Light" w:cstheme="majorHAnsi"/>
          <w:sz w:val="24"/>
          <w:szCs w:val="24"/>
          <w:lang w:val="ru-RU"/>
        </w:rPr>
        <w:t>стационарных медицинских услуг были контрактованы 73 п</w:t>
      </w:r>
      <w:r w:rsidRPr="004104B5">
        <w:rPr>
          <w:rFonts w:ascii="Calibri Light" w:hAnsi="Calibri Light" w:cstheme="majorHAnsi"/>
          <w:sz w:val="24"/>
          <w:szCs w:val="24"/>
          <w:lang w:val="ru-RU" w:eastAsia="ru-RU"/>
        </w:rPr>
        <w:t xml:space="preserve">убличных и частных медико-санитарных учреждения на сумму </w:t>
      </w:r>
      <w:r w:rsidRPr="004104B5">
        <w:rPr>
          <w:rFonts w:ascii="Calibri Light" w:eastAsia="Calibri" w:hAnsi="Calibri Light" w:cstheme="majorHAnsi"/>
          <w:sz w:val="24"/>
          <w:szCs w:val="28"/>
          <w:lang w:val="ru-RU"/>
        </w:rPr>
        <w:t xml:space="preserve">6 408,5 </w:t>
      </w:r>
      <w:r w:rsidRPr="004104B5">
        <w:rPr>
          <w:rFonts w:ascii="Calibri Light" w:hAnsi="Calibri Light" w:cstheme="majorHAnsi"/>
          <w:color w:val="000000"/>
          <w:sz w:val="24"/>
          <w:szCs w:val="24"/>
          <w:shd w:val="clear" w:color="auto" w:fill="FFFFFF"/>
          <w:lang w:val="ru-RU"/>
        </w:rPr>
        <w:t xml:space="preserve">млн. леев. Впоследствии, контрактованная сумма была увеличена на </w:t>
      </w:r>
      <w:r w:rsidRPr="004104B5">
        <w:rPr>
          <w:rFonts w:ascii="Calibri Light" w:eastAsia="Calibri" w:hAnsi="Calibri Light" w:cstheme="majorHAnsi"/>
          <w:sz w:val="24"/>
          <w:szCs w:val="28"/>
          <w:lang w:val="ru-RU"/>
        </w:rPr>
        <w:t xml:space="preserve">349,0 </w:t>
      </w:r>
      <w:r w:rsidRPr="004104B5">
        <w:rPr>
          <w:rFonts w:ascii="Calibri Light" w:hAnsi="Calibri Light" w:cstheme="majorHAnsi"/>
          <w:color w:val="000000"/>
          <w:sz w:val="24"/>
          <w:szCs w:val="24"/>
          <w:shd w:val="clear" w:color="auto" w:fill="FFFFFF"/>
          <w:lang w:val="ru-RU"/>
        </w:rPr>
        <w:t xml:space="preserve">млн. леев, до </w:t>
      </w:r>
      <w:r w:rsidRPr="004104B5">
        <w:rPr>
          <w:rFonts w:ascii="Calibri Light" w:eastAsia="Calibri" w:hAnsi="Calibri Light" w:cstheme="majorHAnsi"/>
          <w:sz w:val="24"/>
          <w:szCs w:val="28"/>
          <w:lang w:val="ru-RU"/>
        </w:rPr>
        <w:t xml:space="preserve">6 757,5 </w:t>
      </w:r>
      <w:r w:rsidRPr="004104B5">
        <w:rPr>
          <w:rFonts w:ascii="Calibri Light" w:hAnsi="Calibri Light" w:cstheme="majorHAnsi"/>
          <w:color w:val="000000"/>
          <w:sz w:val="24"/>
          <w:szCs w:val="24"/>
          <w:shd w:val="clear" w:color="auto" w:fill="FFFFFF"/>
          <w:lang w:val="ru-RU"/>
        </w:rPr>
        <w:t xml:space="preserve">млн. леев, будучи исполненной в сумме </w:t>
      </w:r>
      <w:r w:rsidRPr="004104B5">
        <w:rPr>
          <w:rFonts w:ascii="Calibri Light" w:eastAsia="Calibri" w:hAnsi="Calibri Light" w:cstheme="majorHAnsi"/>
          <w:sz w:val="24"/>
          <w:szCs w:val="28"/>
          <w:lang w:val="ru-RU"/>
        </w:rPr>
        <w:t xml:space="preserve">6 149,4 </w:t>
      </w:r>
      <w:r w:rsidRPr="004104B5">
        <w:rPr>
          <w:rFonts w:ascii="Calibri Light" w:hAnsi="Calibri Light" w:cstheme="majorHAnsi"/>
          <w:color w:val="000000"/>
          <w:sz w:val="24"/>
          <w:szCs w:val="24"/>
          <w:shd w:val="clear" w:color="auto" w:fill="FFFFFF"/>
          <w:lang w:val="ru-RU"/>
        </w:rPr>
        <w:t>млн. леев.</w:t>
      </w:r>
    </w:p>
    <w:p w:rsidR="00A21882" w:rsidRPr="004104B5" w:rsidRDefault="00A21882" w:rsidP="00A21882">
      <w:pPr>
        <w:tabs>
          <w:tab w:val="num" w:pos="567"/>
        </w:tabs>
        <w:spacing w:after="120" w:line="276" w:lineRule="auto"/>
        <w:jc w:val="both"/>
        <w:rPr>
          <w:rFonts w:ascii="Calibri Light" w:eastAsia="Calibri" w:hAnsi="Calibri Light" w:cstheme="majorHAnsi"/>
          <w:sz w:val="24"/>
          <w:szCs w:val="28"/>
          <w:lang w:val="ru-RU"/>
        </w:rPr>
      </w:pPr>
      <w:r w:rsidRPr="004104B5">
        <w:rPr>
          <w:rFonts w:ascii="Calibri Light" w:eastAsia="Calibri" w:hAnsi="Calibri Light" w:cstheme="majorHAnsi"/>
          <w:sz w:val="24"/>
          <w:szCs w:val="28"/>
          <w:lang w:val="ru-RU"/>
        </w:rPr>
        <w:t xml:space="preserve">Приказом министра </w:t>
      </w:r>
      <w:r w:rsidRPr="004104B5">
        <w:rPr>
          <w:rFonts w:ascii="Calibri Light" w:hAnsi="Calibri Light" w:cstheme="majorHAnsi"/>
          <w:sz w:val="24"/>
          <w:szCs w:val="24"/>
          <w:lang w:val="ru-RU"/>
        </w:rPr>
        <w:t>здравоохранения №</w:t>
      </w:r>
      <w:r w:rsidRPr="004104B5">
        <w:rPr>
          <w:rFonts w:ascii="Calibri Light" w:eastAsia="Calibri" w:hAnsi="Calibri Light" w:cstheme="majorHAnsi"/>
          <w:sz w:val="24"/>
          <w:szCs w:val="24"/>
          <w:lang w:val="ru-RU"/>
        </w:rPr>
        <w:t xml:space="preserve">1221/344 от 27.12.2021 были утверждены тарифы, которые будут использоваться при </w:t>
      </w:r>
      <w:r w:rsidRPr="004104B5">
        <w:rPr>
          <w:rFonts w:ascii="Calibri Light" w:hAnsi="Calibri Light" w:cstheme="majorHAnsi"/>
          <w:sz w:val="24"/>
          <w:szCs w:val="24"/>
          <w:lang w:val="ru-RU"/>
        </w:rPr>
        <w:t xml:space="preserve">финансировании больниц на основании </w:t>
      </w:r>
      <w:r w:rsidRPr="004104B5">
        <w:rPr>
          <w:rFonts w:ascii="Calibri Light" w:eastAsia="Calibri" w:hAnsi="Calibri Light" w:cstheme="majorHAnsi"/>
          <w:sz w:val="24"/>
          <w:szCs w:val="24"/>
          <w:lang w:val="ru-RU"/>
        </w:rPr>
        <w:t>DRG (Case-Mix), а именно: ПМСУ республиканского уровня, утвержденный тариф был 6 616,0 леев; ПМСУ муниципального уровня, утвержденный тариф был 6 575,0 леев; ПМСУ районного уровня, утвержденный тариф был 5 598,0 леев.</w:t>
      </w:r>
    </w:p>
    <w:p w:rsidR="00A21882" w:rsidRPr="004104B5" w:rsidRDefault="00A21882" w:rsidP="00A21882">
      <w:pPr>
        <w:tabs>
          <w:tab w:val="left" w:pos="630"/>
          <w:tab w:val="num" w:pos="709"/>
        </w:tabs>
        <w:spacing w:after="120" w:line="276" w:lineRule="auto"/>
        <w:jc w:val="both"/>
        <w:rPr>
          <w:rFonts w:ascii="Calibri Light" w:eastAsia="Calibri" w:hAnsi="Calibri Light" w:cstheme="majorHAnsi"/>
          <w:sz w:val="24"/>
          <w:szCs w:val="24"/>
          <w:lang w:val="ru-RU"/>
        </w:rPr>
      </w:pPr>
      <w:r w:rsidRPr="004104B5">
        <w:rPr>
          <w:rFonts w:ascii="Calibri Light" w:eastAsia="Calibri" w:hAnsi="Calibri Light" w:cstheme="majorHAnsi"/>
          <w:sz w:val="24"/>
          <w:szCs w:val="24"/>
          <w:lang w:val="ru-RU"/>
        </w:rPr>
        <w:t xml:space="preserve">Ссылаясь на тарифы, стоящие в основе оплаты </w:t>
      </w:r>
      <w:r w:rsidRPr="004104B5">
        <w:rPr>
          <w:rFonts w:ascii="Calibri Light" w:eastAsia="Calibri" w:hAnsi="Calibri Light" w:cstheme="majorHAnsi"/>
          <w:sz w:val="24"/>
          <w:szCs w:val="28"/>
          <w:lang w:val="ru-RU"/>
        </w:rPr>
        <w:t xml:space="preserve">медицинских услуг, аудит установил, что для 3 поставщиков медицинских услуг ведомственной категории, предоставляющих стационарные медицинские услуги в рамках </w:t>
      </w:r>
      <w:r w:rsidRPr="004104B5">
        <w:rPr>
          <w:rFonts w:ascii="Calibri Light" w:eastAsia="Calibri" w:hAnsi="Calibri Light" w:cstheme="majorHAnsi"/>
          <w:sz w:val="24"/>
          <w:szCs w:val="24"/>
          <w:lang w:val="ru-RU"/>
        </w:rPr>
        <w:t xml:space="preserve">„Общей программы”, они были оплачены с применением дифференцированных тарифов, данные </w:t>
      </w:r>
      <w:r w:rsidRPr="004104B5">
        <w:rPr>
          <w:rFonts w:ascii="Calibri Light" w:eastAsia="Calibri" w:hAnsi="Calibri Light" w:cstheme="majorHAnsi"/>
          <w:sz w:val="24"/>
          <w:szCs w:val="28"/>
          <w:lang w:val="ru-RU"/>
        </w:rPr>
        <w:t>представлены в таблице №5.</w:t>
      </w:r>
    </w:p>
    <w:p w:rsidR="00A21882" w:rsidRPr="004104B5" w:rsidRDefault="00A21882" w:rsidP="00A21882">
      <w:pPr>
        <w:tabs>
          <w:tab w:val="left" w:pos="630"/>
          <w:tab w:val="num" w:pos="709"/>
        </w:tabs>
        <w:spacing w:after="0" w:line="276" w:lineRule="auto"/>
        <w:ind w:firstLine="709"/>
        <w:jc w:val="center"/>
        <w:rPr>
          <w:rFonts w:ascii="Calibri Light" w:eastAsia="Calibri" w:hAnsi="Calibri Light" w:cstheme="majorHAnsi"/>
          <w:b/>
          <w:sz w:val="24"/>
          <w:szCs w:val="24"/>
          <w:lang w:val="ru-RU"/>
        </w:rPr>
      </w:pPr>
      <w:r w:rsidRPr="004104B5">
        <w:rPr>
          <w:rFonts w:ascii="Calibri Light" w:eastAsia="Calibri" w:hAnsi="Calibri Light" w:cstheme="majorHAnsi"/>
          <w:b/>
          <w:sz w:val="24"/>
          <w:szCs w:val="24"/>
          <w:lang w:val="ru-RU"/>
        </w:rPr>
        <w:t xml:space="preserve">Информация о контрактации </w:t>
      </w:r>
      <w:r w:rsidRPr="004104B5">
        <w:rPr>
          <w:rFonts w:ascii="Calibri Light" w:eastAsia="Calibri" w:hAnsi="Calibri Light" w:cstheme="majorHAnsi"/>
          <w:b/>
          <w:sz w:val="24"/>
          <w:szCs w:val="28"/>
          <w:lang w:val="ru-RU"/>
        </w:rPr>
        <w:t>ведомственных</w:t>
      </w:r>
      <w:r w:rsidRPr="004104B5">
        <w:rPr>
          <w:rFonts w:ascii="Calibri Light" w:eastAsia="Calibri" w:hAnsi="Calibri Light" w:cstheme="majorHAnsi"/>
          <w:b/>
          <w:sz w:val="24"/>
          <w:szCs w:val="24"/>
          <w:lang w:val="ru-RU"/>
        </w:rPr>
        <w:t xml:space="preserve"> </w:t>
      </w:r>
      <w:r w:rsidRPr="004104B5">
        <w:rPr>
          <w:rFonts w:ascii="Calibri Light" w:eastAsia="Calibri" w:hAnsi="Calibri Light" w:cstheme="majorHAnsi"/>
          <w:b/>
          <w:sz w:val="24"/>
          <w:szCs w:val="28"/>
          <w:lang w:val="ru-RU"/>
        </w:rPr>
        <w:t xml:space="preserve">поставщиков медицинских услуг </w:t>
      </w:r>
    </w:p>
    <w:p w:rsidR="00A21882" w:rsidRPr="004104B5" w:rsidRDefault="00A21882" w:rsidP="00A21882">
      <w:pPr>
        <w:tabs>
          <w:tab w:val="left" w:pos="630"/>
          <w:tab w:val="num" w:pos="709"/>
        </w:tabs>
        <w:spacing w:after="0" w:line="276" w:lineRule="auto"/>
        <w:ind w:firstLine="709"/>
        <w:jc w:val="right"/>
        <w:rPr>
          <w:rFonts w:ascii="Calibri Light" w:eastAsia="Calibri" w:hAnsi="Calibri Light" w:cstheme="majorHAnsi"/>
          <w:sz w:val="20"/>
          <w:szCs w:val="20"/>
          <w:lang w:val="ru-RU"/>
        </w:rPr>
      </w:pPr>
      <w:r w:rsidRPr="004104B5">
        <w:rPr>
          <w:rFonts w:ascii="Calibri Light" w:eastAsia="Calibri" w:hAnsi="Calibri Light" w:cstheme="majorHAnsi"/>
          <w:sz w:val="20"/>
          <w:szCs w:val="20"/>
          <w:lang w:val="ru-RU"/>
        </w:rPr>
        <w:t>Таблица №5</w:t>
      </w:r>
    </w:p>
    <w:tbl>
      <w:tblPr>
        <w:tblStyle w:val="a4"/>
        <w:tblW w:w="5000" w:type="pct"/>
        <w:tblInd w:w="0" w:type="dxa"/>
        <w:tblLook w:val="04A0" w:firstRow="1" w:lastRow="0" w:firstColumn="1" w:lastColumn="0" w:noHBand="0" w:noVBand="1"/>
      </w:tblPr>
      <w:tblGrid>
        <w:gridCol w:w="4077"/>
        <w:gridCol w:w="2891"/>
        <w:gridCol w:w="786"/>
        <w:gridCol w:w="772"/>
        <w:gridCol w:w="818"/>
      </w:tblGrid>
      <w:tr w:rsidR="00A21882" w:rsidRPr="004104B5" w:rsidTr="005A4F69">
        <w:trPr>
          <w:trHeight w:val="50"/>
        </w:trPr>
        <w:tc>
          <w:tcPr>
            <w:tcW w:w="2240" w:type="pct"/>
            <w:vMerge w:val="restart"/>
            <w:vAlign w:val="center"/>
            <w:hideMark/>
          </w:tcPr>
          <w:p w:rsidR="00A21882" w:rsidRPr="004104B5" w:rsidRDefault="00A21882" w:rsidP="005F73F1">
            <w:pPr>
              <w:spacing w:after="0" w:line="240" w:lineRule="auto"/>
              <w:jc w:val="center"/>
              <w:rPr>
                <w:rFonts w:ascii="Calibri Light" w:eastAsia="Times New Roman" w:hAnsi="Calibri Light" w:cstheme="majorHAnsi"/>
                <w:b/>
                <w:sz w:val="20"/>
                <w:szCs w:val="24"/>
                <w:lang w:val="ru-RU"/>
              </w:rPr>
            </w:pPr>
            <w:r w:rsidRPr="004104B5">
              <w:rPr>
                <w:rFonts w:ascii="Calibri Light" w:eastAsia="Times New Roman" w:hAnsi="Calibri Light" w:cstheme="majorHAnsi"/>
                <w:b/>
                <w:bCs/>
                <w:sz w:val="20"/>
                <w:szCs w:val="24"/>
                <w:lang w:val="ru-RU"/>
              </w:rPr>
              <w:t xml:space="preserve">Название поставщика медицинских услуг </w:t>
            </w:r>
          </w:p>
        </w:tc>
        <w:tc>
          <w:tcPr>
            <w:tcW w:w="2760" w:type="pct"/>
            <w:gridSpan w:val="4"/>
            <w:vAlign w:val="center"/>
            <w:hideMark/>
          </w:tcPr>
          <w:p w:rsidR="00A21882" w:rsidRPr="004104B5" w:rsidRDefault="00A21882" w:rsidP="005F73F1">
            <w:pPr>
              <w:spacing w:after="0" w:line="240" w:lineRule="auto"/>
              <w:jc w:val="center"/>
              <w:rPr>
                <w:rFonts w:ascii="Calibri Light" w:eastAsia="Times New Roman" w:hAnsi="Calibri Light" w:cstheme="majorHAnsi"/>
                <w:b/>
                <w:bCs/>
                <w:sz w:val="20"/>
                <w:szCs w:val="24"/>
                <w:lang w:val="ru-RU"/>
              </w:rPr>
            </w:pPr>
            <w:r w:rsidRPr="004104B5">
              <w:rPr>
                <w:rFonts w:ascii="Calibri Light" w:eastAsia="Times New Roman" w:hAnsi="Calibri Light" w:cstheme="majorHAnsi"/>
                <w:b/>
                <w:bCs/>
                <w:sz w:val="20"/>
                <w:szCs w:val="24"/>
                <w:lang w:val="ru-RU"/>
              </w:rPr>
              <w:t xml:space="preserve">Контракт 01.01- 31.12.2022 окончательный </w:t>
            </w:r>
          </w:p>
        </w:tc>
      </w:tr>
      <w:tr w:rsidR="00A21882" w:rsidRPr="004104B5" w:rsidTr="005A4F69">
        <w:trPr>
          <w:trHeight w:val="50"/>
        </w:trPr>
        <w:tc>
          <w:tcPr>
            <w:tcW w:w="2240" w:type="pct"/>
            <w:vMerge/>
            <w:hideMark/>
          </w:tcPr>
          <w:p w:rsidR="00A21882" w:rsidRPr="004104B5" w:rsidRDefault="00A21882" w:rsidP="005F73F1">
            <w:pPr>
              <w:spacing w:after="0" w:line="240" w:lineRule="auto"/>
              <w:rPr>
                <w:rFonts w:ascii="Calibri Light" w:eastAsia="Times New Roman" w:hAnsi="Calibri Light" w:cstheme="majorHAnsi"/>
                <w:sz w:val="20"/>
                <w:szCs w:val="24"/>
                <w:lang w:val="ru-RU"/>
              </w:rPr>
            </w:pPr>
          </w:p>
        </w:tc>
        <w:tc>
          <w:tcPr>
            <w:tcW w:w="1605" w:type="pct"/>
            <w:hideMark/>
          </w:tcPr>
          <w:p w:rsidR="00A21882" w:rsidRPr="004104B5" w:rsidRDefault="00A21882" w:rsidP="005F73F1">
            <w:pPr>
              <w:spacing w:after="0" w:line="240" w:lineRule="auto"/>
              <w:jc w:val="center"/>
              <w:rPr>
                <w:rFonts w:ascii="Calibri Light" w:eastAsia="Times New Roman" w:hAnsi="Calibri Light" w:cstheme="majorHAnsi"/>
                <w:b/>
                <w:bCs/>
                <w:sz w:val="20"/>
                <w:szCs w:val="24"/>
                <w:lang w:val="ru-RU"/>
              </w:rPr>
            </w:pPr>
            <w:r w:rsidRPr="004104B5">
              <w:rPr>
                <w:rFonts w:ascii="Calibri Light" w:eastAsia="Times New Roman" w:hAnsi="Calibri Light" w:cstheme="majorHAnsi"/>
                <w:b/>
                <w:bCs/>
                <w:sz w:val="20"/>
                <w:szCs w:val="24"/>
                <w:lang w:val="ru-RU"/>
              </w:rPr>
              <w:t>Количество пролеченных случаев/стационарные медицинские услуги</w:t>
            </w:r>
          </w:p>
        </w:tc>
        <w:tc>
          <w:tcPr>
            <w:tcW w:w="361" w:type="pct"/>
            <w:hideMark/>
          </w:tcPr>
          <w:p w:rsidR="00A21882" w:rsidRPr="004104B5" w:rsidRDefault="00A21882" w:rsidP="005F73F1">
            <w:pPr>
              <w:spacing w:after="0" w:line="240" w:lineRule="auto"/>
              <w:jc w:val="center"/>
              <w:rPr>
                <w:rFonts w:ascii="Calibri Light" w:eastAsia="Times New Roman" w:hAnsi="Calibri Light" w:cstheme="majorHAnsi"/>
                <w:b/>
                <w:bCs/>
                <w:sz w:val="20"/>
                <w:szCs w:val="24"/>
                <w:lang w:val="ru-RU"/>
              </w:rPr>
            </w:pPr>
            <w:r w:rsidRPr="004104B5">
              <w:rPr>
                <w:rFonts w:ascii="Calibri Light" w:eastAsia="Times New Roman" w:hAnsi="Calibri Light" w:cstheme="majorHAnsi"/>
                <w:b/>
                <w:bCs/>
                <w:sz w:val="20"/>
                <w:szCs w:val="24"/>
                <w:lang w:val="ru-RU"/>
              </w:rPr>
              <w:t>Тариф, леев</w:t>
            </w:r>
          </w:p>
        </w:tc>
        <w:tc>
          <w:tcPr>
            <w:tcW w:w="413" w:type="pct"/>
            <w:hideMark/>
          </w:tcPr>
          <w:p w:rsidR="00A21882" w:rsidRPr="004104B5" w:rsidRDefault="00A21882" w:rsidP="005F73F1">
            <w:pPr>
              <w:spacing w:after="0" w:line="240" w:lineRule="auto"/>
              <w:jc w:val="center"/>
              <w:rPr>
                <w:rFonts w:ascii="Calibri Light" w:eastAsia="Times New Roman" w:hAnsi="Calibri Light" w:cstheme="majorHAnsi"/>
                <w:b/>
                <w:bCs/>
                <w:sz w:val="20"/>
                <w:szCs w:val="24"/>
                <w:lang w:val="ru-RU"/>
              </w:rPr>
            </w:pPr>
            <w:r w:rsidRPr="004104B5">
              <w:rPr>
                <w:rFonts w:ascii="Calibri Light" w:eastAsia="Times New Roman" w:hAnsi="Calibri Light" w:cstheme="majorHAnsi"/>
                <w:b/>
                <w:bCs/>
                <w:sz w:val="20"/>
                <w:szCs w:val="24"/>
                <w:lang w:val="ru-RU"/>
              </w:rPr>
              <w:t>ИС</w:t>
            </w:r>
          </w:p>
        </w:tc>
        <w:tc>
          <w:tcPr>
            <w:tcW w:w="381" w:type="pct"/>
            <w:hideMark/>
          </w:tcPr>
          <w:p w:rsidR="00A21882" w:rsidRPr="004104B5" w:rsidRDefault="00A21882" w:rsidP="005F73F1">
            <w:pPr>
              <w:spacing w:after="0" w:line="240" w:lineRule="auto"/>
              <w:jc w:val="center"/>
              <w:rPr>
                <w:rFonts w:ascii="Calibri Light" w:eastAsia="Times New Roman" w:hAnsi="Calibri Light" w:cstheme="majorHAnsi"/>
                <w:b/>
                <w:bCs/>
                <w:sz w:val="20"/>
                <w:szCs w:val="24"/>
                <w:lang w:val="ru-RU"/>
              </w:rPr>
            </w:pPr>
            <w:r w:rsidRPr="004104B5">
              <w:rPr>
                <w:rFonts w:ascii="Calibri Light" w:eastAsia="Times New Roman" w:hAnsi="Calibri Light" w:cstheme="majorHAnsi"/>
                <w:b/>
                <w:bCs/>
                <w:sz w:val="20"/>
                <w:szCs w:val="24"/>
                <w:lang w:val="ru-RU"/>
              </w:rPr>
              <w:t xml:space="preserve">Сумма, </w:t>
            </w:r>
          </w:p>
          <w:p w:rsidR="00A21882" w:rsidRPr="004104B5" w:rsidRDefault="00A21882" w:rsidP="005F73F1">
            <w:pPr>
              <w:spacing w:after="0" w:line="240" w:lineRule="auto"/>
              <w:jc w:val="center"/>
              <w:rPr>
                <w:rFonts w:ascii="Calibri Light" w:eastAsia="Times New Roman" w:hAnsi="Calibri Light" w:cstheme="majorHAnsi"/>
                <w:b/>
                <w:bCs/>
                <w:sz w:val="20"/>
                <w:szCs w:val="24"/>
                <w:lang w:val="ru-RU"/>
              </w:rPr>
            </w:pPr>
            <w:r w:rsidRPr="004104B5">
              <w:rPr>
                <w:rFonts w:ascii="Calibri Light" w:hAnsi="Calibri Light" w:cstheme="majorHAnsi"/>
                <w:b/>
                <w:color w:val="000000"/>
                <w:sz w:val="20"/>
                <w:szCs w:val="20"/>
                <w:shd w:val="clear" w:color="auto" w:fill="FFFFFF"/>
                <w:lang w:val="ru-RU"/>
              </w:rPr>
              <w:t>млн. леев</w:t>
            </w:r>
            <w:r w:rsidRPr="004104B5">
              <w:rPr>
                <w:rFonts w:ascii="Calibri Light" w:eastAsia="Times New Roman" w:hAnsi="Calibri Light" w:cstheme="majorHAnsi"/>
                <w:b/>
                <w:bCs/>
                <w:sz w:val="20"/>
                <w:szCs w:val="24"/>
                <w:lang w:val="ru-RU"/>
              </w:rPr>
              <w:t xml:space="preserve"> </w:t>
            </w:r>
          </w:p>
        </w:tc>
      </w:tr>
      <w:tr w:rsidR="00A21882" w:rsidRPr="004104B5" w:rsidTr="005A4F69">
        <w:trPr>
          <w:trHeight w:val="50"/>
        </w:trPr>
        <w:tc>
          <w:tcPr>
            <w:tcW w:w="2240" w:type="pct"/>
            <w:hideMark/>
          </w:tcPr>
          <w:p w:rsidR="00A21882" w:rsidRPr="004104B5" w:rsidRDefault="00A21882" w:rsidP="005F73F1">
            <w:pPr>
              <w:spacing w:after="0" w:line="240" w:lineRule="auto"/>
              <w:rPr>
                <w:rFonts w:ascii="Calibri Light" w:eastAsia="Times New Roman" w:hAnsi="Calibri Light" w:cstheme="majorHAnsi"/>
                <w:b/>
                <w:bCs/>
                <w:sz w:val="20"/>
                <w:szCs w:val="24"/>
                <w:lang w:val="ru-RU"/>
              </w:rPr>
            </w:pPr>
            <w:r w:rsidRPr="004104B5">
              <w:rPr>
                <w:rFonts w:ascii="Calibri Light" w:eastAsia="Times New Roman" w:hAnsi="Calibri Light" w:cstheme="majorHAnsi"/>
                <w:b/>
                <w:sz w:val="20"/>
                <w:szCs w:val="24"/>
                <w:lang w:val="ru-RU"/>
              </w:rPr>
              <w:t>ПСУ „Центральный военный клинический госпиталь"</w:t>
            </w:r>
          </w:p>
        </w:tc>
        <w:tc>
          <w:tcPr>
            <w:tcW w:w="1605" w:type="pct"/>
            <w:vAlign w:val="center"/>
            <w:hideMark/>
          </w:tcPr>
          <w:p w:rsidR="00A21882" w:rsidRPr="004104B5" w:rsidRDefault="00A21882" w:rsidP="005F73F1">
            <w:pPr>
              <w:spacing w:after="0" w:line="240" w:lineRule="auto"/>
              <w:jc w:val="center"/>
              <w:rPr>
                <w:rFonts w:ascii="Calibri Light" w:eastAsia="Times New Roman" w:hAnsi="Calibri Light" w:cstheme="majorHAnsi"/>
                <w:sz w:val="20"/>
                <w:szCs w:val="24"/>
                <w:lang w:val="ru-RU"/>
              </w:rPr>
            </w:pPr>
            <w:r w:rsidRPr="004104B5">
              <w:rPr>
                <w:rFonts w:ascii="Calibri Light" w:eastAsia="Times New Roman" w:hAnsi="Calibri Light" w:cstheme="majorHAnsi"/>
                <w:sz w:val="20"/>
                <w:szCs w:val="24"/>
                <w:lang w:val="ru-RU"/>
              </w:rPr>
              <w:t>490</w:t>
            </w:r>
          </w:p>
        </w:tc>
        <w:tc>
          <w:tcPr>
            <w:tcW w:w="361" w:type="pct"/>
            <w:vAlign w:val="center"/>
            <w:hideMark/>
          </w:tcPr>
          <w:p w:rsidR="00A21882" w:rsidRPr="004104B5" w:rsidRDefault="00A21882" w:rsidP="005F73F1">
            <w:pPr>
              <w:spacing w:after="0" w:line="240" w:lineRule="auto"/>
              <w:jc w:val="center"/>
              <w:rPr>
                <w:rFonts w:ascii="Calibri Light" w:eastAsia="Times New Roman" w:hAnsi="Calibri Light" w:cstheme="majorHAnsi"/>
                <w:sz w:val="20"/>
                <w:szCs w:val="24"/>
                <w:lang w:val="ru-RU"/>
              </w:rPr>
            </w:pPr>
            <w:r w:rsidRPr="004104B5">
              <w:rPr>
                <w:rFonts w:ascii="Calibri Light" w:eastAsia="Times New Roman" w:hAnsi="Calibri Light" w:cstheme="majorHAnsi"/>
                <w:sz w:val="20"/>
                <w:szCs w:val="24"/>
                <w:lang w:val="ru-RU"/>
              </w:rPr>
              <w:t>6.187</w:t>
            </w:r>
          </w:p>
        </w:tc>
        <w:tc>
          <w:tcPr>
            <w:tcW w:w="413" w:type="pct"/>
            <w:vAlign w:val="center"/>
            <w:hideMark/>
          </w:tcPr>
          <w:p w:rsidR="00A21882" w:rsidRPr="004104B5" w:rsidRDefault="00A21882" w:rsidP="005F73F1">
            <w:pPr>
              <w:spacing w:after="0" w:line="240" w:lineRule="auto"/>
              <w:jc w:val="center"/>
              <w:rPr>
                <w:rFonts w:ascii="Calibri Light" w:eastAsia="Times New Roman" w:hAnsi="Calibri Light" w:cstheme="majorHAnsi"/>
                <w:sz w:val="20"/>
                <w:szCs w:val="24"/>
                <w:lang w:val="ru-RU"/>
              </w:rPr>
            </w:pPr>
            <w:r w:rsidRPr="004104B5">
              <w:rPr>
                <w:rFonts w:ascii="Calibri Light" w:eastAsia="Times New Roman" w:hAnsi="Calibri Light" w:cstheme="majorHAnsi"/>
                <w:sz w:val="20"/>
                <w:szCs w:val="24"/>
                <w:lang w:val="ru-RU"/>
              </w:rPr>
              <w:t>1,4196</w:t>
            </w:r>
          </w:p>
        </w:tc>
        <w:tc>
          <w:tcPr>
            <w:tcW w:w="381" w:type="pct"/>
            <w:vAlign w:val="center"/>
            <w:hideMark/>
          </w:tcPr>
          <w:p w:rsidR="00A21882" w:rsidRPr="004104B5" w:rsidRDefault="00A21882" w:rsidP="005F73F1">
            <w:pPr>
              <w:spacing w:after="0" w:line="240" w:lineRule="auto"/>
              <w:jc w:val="center"/>
              <w:rPr>
                <w:rFonts w:ascii="Calibri Light" w:eastAsia="Times New Roman" w:hAnsi="Calibri Light" w:cstheme="majorHAnsi"/>
                <w:sz w:val="20"/>
                <w:szCs w:val="24"/>
                <w:lang w:val="ru-RU"/>
              </w:rPr>
            </w:pPr>
            <w:r w:rsidRPr="004104B5">
              <w:rPr>
                <w:rFonts w:ascii="Calibri Light" w:eastAsia="Times New Roman" w:hAnsi="Calibri Light" w:cstheme="majorHAnsi"/>
                <w:sz w:val="20"/>
                <w:szCs w:val="24"/>
                <w:lang w:val="ru-RU"/>
              </w:rPr>
              <w:t>4,3</w:t>
            </w:r>
          </w:p>
        </w:tc>
      </w:tr>
      <w:tr w:rsidR="00A21882" w:rsidRPr="004104B5" w:rsidTr="005A4F69">
        <w:trPr>
          <w:trHeight w:val="50"/>
        </w:trPr>
        <w:tc>
          <w:tcPr>
            <w:tcW w:w="2240" w:type="pct"/>
            <w:hideMark/>
          </w:tcPr>
          <w:p w:rsidR="00A21882" w:rsidRPr="004104B5" w:rsidRDefault="00A21882" w:rsidP="005F73F1">
            <w:pPr>
              <w:spacing w:after="0" w:line="240" w:lineRule="auto"/>
              <w:rPr>
                <w:rFonts w:ascii="Calibri Light" w:eastAsia="Times New Roman" w:hAnsi="Calibri Light" w:cstheme="majorHAnsi"/>
                <w:b/>
                <w:sz w:val="20"/>
                <w:szCs w:val="24"/>
                <w:lang w:val="ru-RU"/>
              </w:rPr>
            </w:pPr>
            <w:r w:rsidRPr="004104B5">
              <w:rPr>
                <w:rFonts w:ascii="Calibri Light" w:eastAsia="Times New Roman" w:hAnsi="Calibri Light" w:cstheme="majorHAnsi"/>
                <w:b/>
                <w:sz w:val="20"/>
                <w:szCs w:val="24"/>
                <w:lang w:val="ru-RU"/>
              </w:rPr>
              <w:t>ПСУ „Медико-санитарное управление Службы информатики и безопасности"</w:t>
            </w:r>
          </w:p>
        </w:tc>
        <w:tc>
          <w:tcPr>
            <w:tcW w:w="1605" w:type="pct"/>
            <w:vAlign w:val="center"/>
            <w:hideMark/>
          </w:tcPr>
          <w:p w:rsidR="00A21882" w:rsidRPr="004104B5" w:rsidRDefault="00A21882" w:rsidP="005F73F1">
            <w:pPr>
              <w:spacing w:after="0" w:line="240" w:lineRule="auto"/>
              <w:jc w:val="center"/>
              <w:rPr>
                <w:rFonts w:ascii="Calibri Light" w:eastAsia="Times New Roman" w:hAnsi="Calibri Light" w:cstheme="majorHAnsi"/>
                <w:sz w:val="20"/>
                <w:szCs w:val="24"/>
                <w:lang w:val="ru-RU"/>
              </w:rPr>
            </w:pPr>
            <w:r w:rsidRPr="004104B5">
              <w:rPr>
                <w:rFonts w:ascii="Calibri Light" w:eastAsia="Times New Roman" w:hAnsi="Calibri Light" w:cstheme="majorHAnsi"/>
                <w:sz w:val="20"/>
                <w:szCs w:val="24"/>
                <w:lang w:val="ru-RU"/>
              </w:rPr>
              <w:t>430</w:t>
            </w:r>
          </w:p>
        </w:tc>
        <w:tc>
          <w:tcPr>
            <w:tcW w:w="361" w:type="pct"/>
            <w:vAlign w:val="center"/>
            <w:hideMark/>
          </w:tcPr>
          <w:p w:rsidR="00A21882" w:rsidRPr="004104B5" w:rsidRDefault="00A21882" w:rsidP="005F73F1">
            <w:pPr>
              <w:spacing w:after="0" w:line="240" w:lineRule="auto"/>
              <w:jc w:val="center"/>
              <w:rPr>
                <w:rFonts w:ascii="Calibri Light" w:eastAsia="Times New Roman" w:hAnsi="Calibri Light" w:cstheme="majorHAnsi"/>
                <w:sz w:val="20"/>
                <w:szCs w:val="24"/>
                <w:lang w:val="ru-RU"/>
              </w:rPr>
            </w:pPr>
            <w:r w:rsidRPr="004104B5">
              <w:rPr>
                <w:rFonts w:ascii="Calibri Light" w:eastAsia="Times New Roman" w:hAnsi="Calibri Light" w:cstheme="majorHAnsi"/>
                <w:sz w:val="20"/>
                <w:szCs w:val="24"/>
                <w:lang w:val="ru-RU"/>
              </w:rPr>
              <w:t>4.955</w:t>
            </w:r>
          </w:p>
        </w:tc>
        <w:tc>
          <w:tcPr>
            <w:tcW w:w="413" w:type="pct"/>
            <w:vAlign w:val="center"/>
            <w:hideMark/>
          </w:tcPr>
          <w:p w:rsidR="00A21882" w:rsidRPr="004104B5" w:rsidRDefault="00A21882" w:rsidP="005F73F1">
            <w:pPr>
              <w:spacing w:after="0" w:line="240" w:lineRule="auto"/>
              <w:jc w:val="center"/>
              <w:rPr>
                <w:rFonts w:ascii="Calibri Light" w:eastAsia="Times New Roman" w:hAnsi="Calibri Light" w:cstheme="majorHAnsi"/>
                <w:sz w:val="20"/>
                <w:szCs w:val="24"/>
                <w:lang w:val="ru-RU"/>
              </w:rPr>
            </w:pPr>
            <w:r w:rsidRPr="004104B5">
              <w:rPr>
                <w:rFonts w:ascii="Calibri Light" w:eastAsia="Times New Roman" w:hAnsi="Calibri Light" w:cstheme="majorHAnsi"/>
                <w:sz w:val="20"/>
                <w:szCs w:val="24"/>
                <w:lang w:val="ru-RU"/>
              </w:rPr>
              <w:t>1,2443</w:t>
            </w:r>
          </w:p>
        </w:tc>
        <w:tc>
          <w:tcPr>
            <w:tcW w:w="381" w:type="pct"/>
            <w:vAlign w:val="center"/>
            <w:hideMark/>
          </w:tcPr>
          <w:p w:rsidR="00A21882" w:rsidRPr="004104B5" w:rsidRDefault="00A21882" w:rsidP="005F73F1">
            <w:pPr>
              <w:spacing w:after="0" w:line="240" w:lineRule="auto"/>
              <w:jc w:val="center"/>
              <w:rPr>
                <w:rFonts w:ascii="Calibri Light" w:eastAsia="Times New Roman" w:hAnsi="Calibri Light" w:cstheme="majorHAnsi"/>
                <w:sz w:val="20"/>
                <w:szCs w:val="24"/>
                <w:lang w:val="ru-RU"/>
              </w:rPr>
            </w:pPr>
            <w:r w:rsidRPr="004104B5">
              <w:rPr>
                <w:rFonts w:ascii="Calibri Light" w:eastAsia="Times New Roman" w:hAnsi="Calibri Light" w:cstheme="majorHAnsi"/>
                <w:sz w:val="20"/>
                <w:szCs w:val="24"/>
                <w:lang w:val="ru-RU"/>
              </w:rPr>
              <w:t>2,6</w:t>
            </w:r>
          </w:p>
        </w:tc>
      </w:tr>
      <w:tr w:rsidR="00A21882" w:rsidRPr="004104B5" w:rsidTr="005A4F69">
        <w:trPr>
          <w:trHeight w:val="50"/>
        </w:trPr>
        <w:tc>
          <w:tcPr>
            <w:tcW w:w="2240" w:type="pct"/>
            <w:hideMark/>
          </w:tcPr>
          <w:p w:rsidR="00A21882" w:rsidRPr="004104B5" w:rsidRDefault="00A21882" w:rsidP="005F73F1">
            <w:pPr>
              <w:spacing w:after="0" w:line="240" w:lineRule="auto"/>
              <w:rPr>
                <w:rFonts w:ascii="Calibri Light" w:eastAsia="Times New Roman" w:hAnsi="Calibri Light" w:cstheme="majorHAnsi"/>
                <w:b/>
                <w:sz w:val="20"/>
                <w:szCs w:val="24"/>
                <w:lang w:val="ru-RU"/>
              </w:rPr>
            </w:pPr>
            <w:r w:rsidRPr="004104B5">
              <w:rPr>
                <w:rFonts w:ascii="Calibri Light" w:eastAsia="Times New Roman" w:hAnsi="Calibri Light" w:cstheme="majorHAnsi"/>
                <w:b/>
                <w:sz w:val="20"/>
                <w:szCs w:val="24"/>
                <w:lang w:val="ru-RU"/>
              </w:rPr>
              <w:t>ПСУ „Медицинская служба Министерства внутренних дел"</w:t>
            </w:r>
          </w:p>
        </w:tc>
        <w:tc>
          <w:tcPr>
            <w:tcW w:w="1605" w:type="pct"/>
            <w:vAlign w:val="center"/>
            <w:hideMark/>
          </w:tcPr>
          <w:p w:rsidR="00A21882" w:rsidRPr="004104B5" w:rsidRDefault="00A21882" w:rsidP="005F73F1">
            <w:pPr>
              <w:spacing w:after="0" w:line="240" w:lineRule="auto"/>
              <w:jc w:val="center"/>
              <w:rPr>
                <w:rFonts w:ascii="Calibri Light" w:eastAsia="Times New Roman" w:hAnsi="Calibri Light" w:cstheme="majorHAnsi"/>
                <w:sz w:val="20"/>
                <w:szCs w:val="24"/>
                <w:lang w:val="ru-RU"/>
              </w:rPr>
            </w:pPr>
            <w:r w:rsidRPr="004104B5">
              <w:rPr>
                <w:rFonts w:ascii="Calibri Light" w:eastAsia="Times New Roman" w:hAnsi="Calibri Light" w:cstheme="majorHAnsi"/>
                <w:sz w:val="20"/>
                <w:szCs w:val="24"/>
                <w:lang w:val="ru-RU"/>
              </w:rPr>
              <w:t>580</w:t>
            </w:r>
          </w:p>
        </w:tc>
        <w:tc>
          <w:tcPr>
            <w:tcW w:w="361" w:type="pct"/>
            <w:vAlign w:val="center"/>
            <w:hideMark/>
          </w:tcPr>
          <w:p w:rsidR="00A21882" w:rsidRPr="004104B5" w:rsidRDefault="00A21882" w:rsidP="005F73F1">
            <w:pPr>
              <w:spacing w:after="0" w:line="240" w:lineRule="auto"/>
              <w:jc w:val="center"/>
              <w:rPr>
                <w:rFonts w:ascii="Calibri Light" w:eastAsia="Times New Roman" w:hAnsi="Calibri Light" w:cstheme="majorHAnsi"/>
                <w:sz w:val="20"/>
                <w:szCs w:val="24"/>
                <w:lang w:val="ru-RU"/>
              </w:rPr>
            </w:pPr>
            <w:r w:rsidRPr="004104B5">
              <w:rPr>
                <w:rFonts w:ascii="Calibri Light" w:eastAsia="Times New Roman" w:hAnsi="Calibri Light" w:cstheme="majorHAnsi"/>
                <w:sz w:val="20"/>
                <w:szCs w:val="24"/>
                <w:lang w:val="ru-RU"/>
              </w:rPr>
              <w:t>6.575</w:t>
            </w:r>
          </w:p>
        </w:tc>
        <w:tc>
          <w:tcPr>
            <w:tcW w:w="413" w:type="pct"/>
            <w:vAlign w:val="center"/>
            <w:hideMark/>
          </w:tcPr>
          <w:p w:rsidR="00A21882" w:rsidRPr="004104B5" w:rsidRDefault="00A21882" w:rsidP="005F73F1">
            <w:pPr>
              <w:spacing w:after="0" w:line="240" w:lineRule="auto"/>
              <w:jc w:val="center"/>
              <w:rPr>
                <w:rFonts w:ascii="Calibri Light" w:eastAsia="Times New Roman" w:hAnsi="Calibri Light" w:cstheme="majorHAnsi"/>
                <w:sz w:val="20"/>
                <w:szCs w:val="24"/>
                <w:lang w:val="ru-RU"/>
              </w:rPr>
            </w:pPr>
            <w:r w:rsidRPr="004104B5">
              <w:rPr>
                <w:rFonts w:ascii="Calibri Light" w:eastAsia="Times New Roman" w:hAnsi="Calibri Light" w:cstheme="majorHAnsi"/>
                <w:sz w:val="20"/>
                <w:szCs w:val="24"/>
                <w:lang w:val="ru-RU"/>
              </w:rPr>
              <w:t>1,2438</w:t>
            </w:r>
          </w:p>
        </w:tc>
        <w:tc>
          <w:tcPr>
            <w:tcW w:w="381" w:type="pct"/>
            <w:vAlign w:val="center"/>
            <w:hideMark/>
          </w:tcPr>
          <w:p w:rsidR="00A21882" w:rsidRPr="004104B5" w:rsidRDefault="00A21882" w:rsidP="005F73F1">
            <w:pPr>
              <w:spacing w:after="0" w:line="240" w:lineRule="auto"/>
              <w:jc w:val="center"/>
              <w:rPr>
                <w:rFonts w:ascii="Calibri Light" w:eastAsia="Times New Roman" w:hAnsi="Calibri Light" w:cstheme="majorHAnsi"/>
                <w:sz w:val="20"/>
                <w:szCs w:val="24"/>
                <w:lang w:val="ru-RU"/>
              </w:rPr>
            </w:pPr>
            <w:r w:rsidRPr="004104B5">
              <w:rPr>
                <w:rFonts w:ascii="Calibri Light" w:eastAsia="Times New Roman" w:hAnsi="Calibri Light" w:cstheme="majorHAnsi"/>
                <w:sz w:val="20"/>
                <w:szCs w:val="24"/>
                <w:lang w:val="ru-RU"/>
              </w:rPr>
              <w:t>4,7</w:t>
            </w:r>
          </w:p>
        </w:tc>
      </w:tr>
    </w:tbl>
    <w:p w:rsidR="00A21882" w:rsidRPr="004104B5" w:rsidRDefault="00A21882" w:rsidP="00A21882">
      <w:pPr>
        <w:tabs>
          <w:tab w:val="left" w:pos="630"/>
          <w:tab w:val="num" w:pos="709"/>
        </w:tabs>
        <w:spacing w:after="120" w:line="276" w:lineRule="auto"/>
        <w:ind w:firstLine="709"/>
        <w:jc w:val="both"/>
        <w:rPr>
          <w:rFonts w:ascii="Calibri Light" w:eastAsia="Calibri" w:hAnsi="Calibri Light" w:cstheme="majorHAnsi"/>
          <w:b/>
          <w:i/>
          <w:sz w:val="20"/>
          <w:szCs w:val="24"/>
          <w:lang w:val="ru-RU"/>
        </w:rPr>
      </w:pPr>
      <w:r w:rsidRPr="004104B5">
        <w:rPr>
          <w:rFonts w:ascii="Calibri Light" w:eastAsia="Calibri" w:hAnsi="Calibri Light" w:cstheme="majorHAnsi"/>
          <w:b/>
          <w:i/>
          <w:sz w:val="20"/>
          <w:szCs w:val="24"/>
          <w:lang w:val="ru-RU"/>
        </w:rPr>
        <w:t xml:space="preserve">Источник: </w:t>
      </w:r>
      <w:r w:rsidRPr="004104B5">
        <w:rPr>
          <w:rFonts w:ascii="Calibri Light" w:eastAsia="Calibri" w:hAnsi="Calibri Light" w:cstheme="majorHAnsi"/>
          <w:i/>
          <w:sz w:val="20"/>
          <w:szCs w:val="24"/>
          <w:lang w:val="ru-RU"/>
        </w:rPr>
        <w:t>Разработано аудитом на основании договоров по оказанию услуг.</w:t>
      </w:r>
    </w:p>
    <w:p w:rsidR="00A21882" w:rsidRPr="004104B5" w:rsidRDefault="00A21882" w:rsidP="00A21882">
      <w:pPr>
        <w:tabs>
          <w:tab w:val="left" w:pos="630"/>
          <w:tab w:val="num" w:pos="709"/>
        </w:tabs>
        <w:spacing w:after="120" w:line="276" w:lineRule="auto"/>
        <w:jc w:val="both"/>
        <w:rPr>
          <w:rFonts w:ascii="Calibri Light" w:eastAsia="Calibri" w:hAnsi="Calibri Light" w:cstheme="majorHAnsi"/>
          <w:sz w:val="24"/>
          <w:szCs w:val="24"/>
          <w:lang w:val="ru-RU"/>
        </w:rPr>
      </w:pPr>
      <w:r w:rsidRPr="004104B5">
        <w:rPr>
          <w:rFonts w:ascii="Calibri Light" w:eastAsia="Calibri" w:hAnsi="Calibri Light" w:cstheme="majorHAnsi"/>
          <w:sz w:val="24"/>
          <w:szCs w:val="24"/>
          <w:lang w:val="ru-RU"/>
        </w:rPr>
        <w:t xml:space="preserve">В этих обстоятельствах, аудит отмечает, что НКМС совместно с МЗ ежегодно утверждает тарифы для </w:t>
      </w:r>
      <w:r w:rsidRPr="004104B5">
        <w:rPr>
          <w:rFonts w:ascii="Calibri Light" w:hAnsi="Calibri Light" w:cstheme="majorHAnsi"/>
          <w:sz w:val="24"/>
          <w:szCs w:val="24"/>
          <w:lang w:val="ru-RU"/>
        </w:rPr>
        <w:t xml:space="preserve">стационарных медицинских услуг, однако для </w:t>
      </w:r>
      <w:r w:rsidRPr="004104B5">
        <w:rPr>
          <w:rFonts w:ascii="Calibri Light" w:eastAsia="Calibri" w:hAnsi="Calibri Light" w:cstheme="majorHAnsi"/>
          <w:sz w:val="24"/>
          <w:szCs w:val="28"/>
          <w:lang w:val="ru-RU"/>
        </w:rPr>
        <w:t xml:space="preserve">ведомственных поставщиков не были утверждены тарифы на услуги, которые были предоставлены в размере </w:t>
      </w:r>
      <w:r w:rsidRPr="004104B5">
        <w:rPr>
          <w:rFonts w:ascii="Calibri Light" w:eastAsia="Calibri" w:hAnsi="Calibri Light" w:cstheme="majorHAnsi"/>
          <w:sz w:val="24"/>
          <w:szCs w:val="24"/>
          <w:lang w:val="ru-RU"/>
        </w:rPr>
        <w:t xml:space="preserve">11,6 </w:t>
      </w:r>
      <w:r w:rsidRPr="004104B5">
        <w:rPr>
          <w:rFonts w:ascii="Calibri Light" w:hAnsi="Calibri Light" w:cstheme="majorHAnsi"/>
          <w:color w:val="000000"/>
          <w:sz w:val="24"/>
          <w:szCs w:val="24"/>
          <w:shd w:val="clear" w:color="auto" w:fill="FFFFFF"/>
          <w:lang w:val="ru-RU"/>
        </w:rPr>
        <w:t>млн. леев.</w:t>
      </w:r>
    </w:p>
    <w:p w:rsidR="00A21882" w:rsidRPr="004104B5" w:rsidRDefault="00A21882" w:rsidP="00A21882">
      <w:pPr>
        <w:tabs>
          <w:tab w:val="left" w:pos="630"/>
          <w:tab w:val="num" w:pos="709"/>
        </w:tabs>
        <w:spacing w:after="120" w:line="276" w:lineRule="auto"/>
        <w:jc w:val="both"/>
        <w:rPr>
          <w:rFonts w:ascii="Calibri Light" w:eastAsia="Calibri" w:hAnsi="Calibri Light" w:cstheme="majorHAnsi"/>
          <w:sz w:val="24"/>
          <w:szCs w:val="24"/>
          <w:lang w:val="ru-RU"/>
        </w:rPr>
      </w:pPr>
      <w:r w:rsidRPr="004104B5">
        <w:rPr>
          <w:rFonts w:ascii="Calibri Light" w:eastAsia="Calibri" w:hAnsi="Calibri Light" w:cstheme="majorHAnsi"/>
          <w:sz w:val="24"/>
          <w:szCs w:val="24"/>
          <w:lang w:val="ru-RU"/>
        </w:rPr>
        <w:t xml:space="preserve">Аудит </w:t>
      </w:r>
      <w:r w:rsidRPr="004104B5">
        <w:rPr>
          <w:rFonts w:ascii="Calibri Light" w:hAnsi="Calibri Light" w:cstheme="majorHAnsi"/>
          <w:sz w:val="24"/>
          <w:szCs w:val="24"/>
          <w:lang w:val="ru-RU"/>
        </w:rPr>
        <w:t xml:space="preserve">свидетельствует о том, что стационарные медицинские услуги, </w:t>
      </w:r>
      <w:r w:rsidRPr="004104B5">
        <w:rPr>
          <w:rFonts w:ascii="Calibri Light" w:eastAsia="Calibri" w:hAnsi="Calibri Light" w:cstheme="majorHAnsi"/>
          <w:sz w:val="24"/>
          <w:szCs w:val="28"/>
          <w:lang w:val="ru-RU"/>
        </w:rPr>
        <w:t xml:space="preserve">предоставляемые в рамках специальной программы </w:t>
      </w:r>
      <w:r w:rsidRPr="004104B5">
        <w:rPr>
          <w:rFonts w:ascii="Calibri Light" w:eastAsia="Calibri" w:hAnsi="Calibri Light" w:cstheme="majorHAnsi"/>
          <w:sz w:val="24"/>
          <w:szCs w:val="24"/>
          <w:lang w:val="ru-RU"/>
        </w:rPr>
        <w:t xml:space="preserve">„Оперативное лечение для катаракты”, были </w:t>
      </w:r>
      <w:r w:rsidRPr="004104B5">
        <w:rPr>
          <w:rFonts w:ascii="Calibri Light" w:hAnsi="Calibri Light" w:cstheme="majorHAnsi"/>
          <w:color w:val="000000"/>
          <w:sz w:val="24"/>
          <w:szCs w:val="24"/>
          <w:shd w:val="clear" w:color="auto" w:fill="FFFFFF"/>
          <w:lang w:val="ru-RU"/>
        </w:rPr>
        <w:t xml:space="preserve">контрактованы и </w:t>
      </w:r>
      <w:r w:rsidRPr="004104B5">
        <w:rPr>
          <w:rFonts w:ascii="Calibri Light" w:eastAsia="Calibri" w:hAnsi="Calibri Light" w:cstheme="majorHAnsi"/>
          <w:sz w:val="24"/>
          <w:szCs w:val="24"/>
          <w:lang w:val="ru-RU"/>
        </w:rPr>
        <w:t xml:space="preserve">оплачены с применением более низких тарифов, чем утвержденные </w:t>
      </w:r>
      <w:r w:rsidRPr="004104B5">
        <w:rPr>
          <w:rFonts w:ascii="Calibri Light" w:hAnsi="Calibri Light" w:cstheme="majorHAnsi"/>
          <w:sz w:val="24"/>
          <w:szCs w:val="24"/>
          <w:lang w:val="ru-RU"/>
        </w:rPr>
        <w:t>Министерством здравоохранения</w:t>
      </w:r>
      <w:r w:rsidRPr="004104B5">
        <w:rPr>
          <w:rFonts w:ascii="Calibri Light" w:eastAsia="Calibri" w:hAnsi="Calibri Light" w:cstheme="majorHAnsi"/>
          <w:sz w:val="24"/>
          <w:szCs w:val="24"/>
          <w:lang w:val="ru-RU"/>
        </w:rPr>
        <w:t xml:space="preserve"> на 2022 год</w:t>
      </w:r>
      <w:r w:rsidRPr="004104B5">
        <w:rPr>
          <w:rStyle w:val="FootnoteReference1"/>
          <w:rFonts w:ascii="Calibri Light" w:eastAsia="Calibri" w:hAnsi="Calibri Light" w:cstheme="majorHAnsi"/>
          <w:sz w:val="24"/>
          <w:szCs w:val="24"/>
          <w:lang w:val="ru-RU"/>
        </w:rPr>
        <w:footnoteReference w:id="17"/>
      </w:r>
      <w:r w:rsidRPr="004104B5">
        <w:rPr>
          <w:rFonts w:ascii="Calibri Light" w:eastAsia="Calibri" w:hAnsi="Calibri Light" w:cstheme="majorHAnsi"/>
          <w:sz w:val="24"/>
          <w:szCs w:val="24"/>
          <w:lang w:val="ru-RU"/>
        </w:rPr>
        <w:t>.</w:t>
      </w:r>
    </w:p>
    <w:p w:rsidR="00A21882" w:rsidRPr="004104B5" w:rsidRDefault="00A21882" w:rsidP="00A21882">
      <w:pPr>
        <w:tabs>
          <w:tab w:val="left" w:pos="630"/>
          <w:tab w:val="num" w:pos="709"/>
        </w:tabs>
        <w:spacing w:after="120" w:line="276" w:lineRule="auto"/>
        <w:jc w:val="both"/>
        <w:rPr>
          <w:rFonts w:ascii="Calibri Light" w:eastAsia="Calibri" w:hAnsi="Calibri Light" w:cstheme="majorHAnsi"/>
          <w:sz w:val="24"/>
          <w:szCs w:val="24"/>
          <w:lang w:val="ru-RU"/>
        </w:rPr>
      </w:pPr>
      <w:r w:rsidRPr="004104B5">
        <w:rPr>
          <w:rFonts w:ascii="Calibri Light" w:eastAsia="Calibri" w:hAnsi="Calibri Light" w:cstheme="majorHAnsi"/>
          <w:sz w:val="24"/>
          <w:szCs w:val="24"/>
          <w:lang w:val="ru-RU"/>
        </w:rPr>
        <w:t xml:space="preserve">Отмечается, что корректировка тарифов производилась Рабочей группой по координации процесса контрактации путем Протокола №5 от </w:t>
      </w:r>
      <w:r w:rsidRPr="004104B5">
        <w:rPr>
          <w:rFonts w:ascii="Calibri Light" w:eastAsia="Times New Roman" w:hAnsi="Calibri Light" w:cstheme="majorHAnsi"/>
          <w:sz w:val="24"/>
          <w:szCs w:val="20"/>
          <w:lang w:val="ru-RU"/>
        </w:rPr>
        <w:t xml:space="preserve">10.02.2022, которым было решено, что оплата услуг по катаракте будет производиться с применением собственного тарифа для каждого поставщика </w:t>
      </w:r>
      <w:r w:rsidRPr="004104B5">
        <w:rPr>
          <w:rFonts w:ascii="Calibri Light" w:eastAsia="Calibri" w:hAnsi="Calibri Light" w:cstheme="majorHAnsi"/>
          <w:sz w:val="24"/>
          <w:szCs w:val="28"/>
          <w:lang w:val="ru-RU"/>
        </w:rPr>
        <w:t>медицинских услуг.</w:t>
      </w:r>
      <w:r w:rsidRPr="004104B5">
        <w:rPr>
          <w:rFonts w:ascii="Calibri Light" w:eastAsia="Times New Roman" w:hAnsi="Calibri Light" w:cstheme="majorHAnsi"/>
          <w:sz w:val="24"/>
          <w:szCs w:val="20"/>
          <w:lang w:val="ru-RU"/>
        </w:rPr>
        <w:t xml:space="preserve"> </w:t>
      </w:r>
    </w:p>
    <w:p w:rsidR="00A21882" w:rsidRPr="004104B5" w:rsidRDefault="00A21882" w:rsidP="00A21882">
      <w:pPr>
        <w:tabs>
          <w:tab w:val="left" w:pos="630"/>
          <w:tab w:val="num" w:pos="709"/>
        </w:tabs>
        <w:spacing w:after="120" w:line="276" w:lineRule="auto"/>
        <w:jc w:val="both"/>
        <w:rPr>
          <w:rFonts w:ascii="Calibri Light" w:eastAsia="Calibri" w:hAnsi="Calibri Light" w:cstheme="majorHAnsi"/>
          <w:sz w:val="24"/>
          <w:szCs w:val="28"/>
          <w:lang w:val="ru-RU"/>
        </w:rPr>
      </w:pPr>
      <w:r w:rsidRPr="004104B5">
        <w:rPr>
          <w:rFonts w:ascii="Calibri Light" w:eastAsia="Times New Roman" w:hAnsi="Calibri Light" w:cstheme="majorHAnsi"/>
          <w:sz w:val="24"/>
          <w:szCs w:val="20"/>
          <w:lang w:val="ru-RU"/>
        </w:rPr>
        <w:t xml:space="preserve">Дифференцированные тарифы применялись для 9 поставщиков стационарных </w:t>
      </w:r>
      <w:r w:rsidRPr="004104B5">
        <w:rPr>
          <w:rFonts w:ascii="Calibri Light" w:eastAsia="Calibri" w:hAnsi="Calibri Light" w:cstheme="majorHAnsi"/>
          <w:sz w:val="24"/>
          <w:szCs w:val="28"/>
          <w:lang w:val="ru-RU"/>
        </w:rPr>
        <w:t>медицинских услуг</w:t>
      </w:r>
      <w:r w:rsidRPr="004104B5">
        <w:rPr>
          <w:rFonts w:ascii="Calibri Light" w:eastAsia="Times New Roman" w:hAnsi="Calibri Light" w:cstheme="majorHAnsi"/>
          <w:sz w:val="24"/>
          <w:szCs w:val="20"/>
          <w:lang w:val="ru-RU"/>
        </w:rPr>
        <w:t xml:space="preserve"> (оперативное лечение катаракты), данные представлены в </w:t>
      </w:r>
      <w:r w:rsidRPr="004104B5">
        <w:rPr>
          <w:rFonts w:ascii="Calibri Light" w:eastAsia="Calibri" w:hAnsi="Calibri Light" w:cstheme="majorHAnsi"/>
          <w:sz w:val="24"/>
          <w:szCs w:val="28"/>
          <w:lang w:val="ru-RU"/>
        </w:rPr>
        <w:t xml:space="preserve">приложении №5 к настоящему Отчету аудита. Применив тарифы, утвержденные </w:t>
      </w:r>
      <w:r w:rsidRPr="004104B5">
        <w:rPr>
          <w:rFonts w:ascii="Calibri Light" w:hAnsi="Calibri Light" w:cstheme="majorHAnsi"/>
          <w:sz w:val="24"/>
          <w:szCs w:val="24"/>
          <w:lang w:val="ru-RU"/>
        </w:rPr>
        <w:t xml:space="preserve">Министерством здравоохранения для специальной программы </w:t>
      </w:r>
      <w:r w:rsidRPr="004104B5">
        <w:rPr>
          <w:rFonts w:ascii="Calibri Light" w:eastAsia="Calibri" w:hAnsi="Calibri Light" w:cstheme="majorHAnsi"/>
          <w:sz w:val="24"/>
          <w:szCs w:val="28"/>
          <w:lang w:val="ru-RU"/>
        </w:rPr>
        <w:t>„О</w:t>
      </w:r>
      <w:r w:rsidRPr="004104B5">
        <w:rPr>
          <w:rFonts w:ascii="Calibri Light" w:eastAsia="Times New Roman" w:hAnsi="Calibri Light" w:cstheme="majorHAnsi"/>
          <w:sz w:val="24"/>
          <w:szCs w:val="20"/>
          <w:lang w:val="ru-RU"/>
        </w:rPr>
        <w:t>перативное лечение катаракты</w:t>
      </w:r>
      <w:r w:rsidRPr="004104B5">
        <w:rPr>
          <w:rFonts w:ascii="Calibri Light" w:eastAsia="Calibri" w:hAnsi="Calibri Light" w:cstheme="majorHAnsi"/>
          <w:sz w:val="24"/>
          <w:szCs w:val="28"/>
          <w:lang w:val="ru-RU"/>
        </w:rPr>
        <w:t xml:space="preserve">”, объем </w:t>
      </w:r>
      <w:r w:rsidRPr="004104B5">
        <w:rPr>
          <w:rFonts w:ascii="Calibri Light" w:hAnsi="Calibri Light" w:cstheme="majorHAnsi"/>
          <w:color w:val="000000"/>
          <w:sz w:val="24"/>
          <w:szCs w:val="24"/>
          <w:shd w:val="clear" w:color="auto" w:fill="FFFFFF"/>
          <w:lang w:val="ru-RU"/>
        </w:rPr>
        <w:t xml:space="preserve">контрактованных и оплаченных финансовых средств за медицинские услуги были снижены на </w:t>
      </w:r>
      <w:r w:rsidRPr="004104B5">
        <w:rPr>
          <w:rFonts w:ascii="Calibri Light" w:eastAsia="Calibri" w:hAnsi="Calibri Light" w:cstheme="majorHAnsi"/>
          <w:sz w:val="24"/>
          <w:szCs w:val="28"/>
          <w:lang w:val="ru-RU"/>
        </w:rPr>
        <w:t xml:space="preserve">22,2 </w:t>
      </w:r>
      <w:r w:rsidRPr="004104B5">
        <w:rPr>
          <w:rFonts w:ascii="Calibri Light" w:hAnsi="Calibri Light" w:cstheme="majorHAnsi"/>
          <w:color w:val="000000"/>
          <w:sz w:val="24"/>
          <w:szCs w:val="24"/>
          <w:shd w:val="clear" w:color="auto" w:fill="FFFFFF"/>
          <w:lang w:val="ru-RU"/>
        </w:rPr>
        <w:t xml:space="preserve">млн. леев, хотя согласно Приказу МЗ от </w:t>
      </w:r>
      <w:r w:rsidRPr="004104B5">
        <w:rPr>
          <w:rFonts w:ascii="Calibri Light" w:eastAsia="Calibri" w:hAnsi="Calibri Light" w:cstheme="majorHAnsi"/>
          <w:sz w:val="24"/>
          <w:szCs w:val="28"/>
          <w:lang w:val="ru-RU"/>
        </w:rPr>
        <w:t xml:space="preserve">27.12.2021 „Об утверждении затрат на 2022 год”, они представляют покрытие стоимости </w:t>
      </w:r>
      <w:r w:rsidRPr="004104B5">
        <w:rPr>
          <w:rFonts w:ascii="Calibri Light" w:eastAsia="Times New Roman" w:hAnsi="Calibri Light" w:cstheme="majorHAnsi"/>
          <w:sz w:val="24"/>
          <w:szCs w:val="20"/>
          <w:lang w:val="ru-RU"/>
        </w:rPr>
        <w:t xml:space="preserve">предоставленных услуг. Эти обстоятельства </w:t>
      </w:r>
      <w:r w:rsidRPr="004104B5">
        <w:rPr>
          <w:rFonts w:ascii="Calibri Light" w:hAnsi="Calibri Light" w:cstheme="majorHAnsi"/>
          <w:sz w:val="24"/>
          <w:szCs w:val="24"/>
          <w:lang w:val="ru-RU"/>
        </w:rPr>
        <w:t xml:space="preserve">свидетельствуют о том, что применение ряда тарифов, которые не утверждены регламентировано, может повлиять на качество и полноту элементов затрат </w:t>
      </w:r>
      <w:r w:rsidRPr="004104B5">
        <w:rPr>
          <w:rFonts w:ascii="Calibri Light" w:eastAsia="Times New Roman" w:hAnsi="Calibri Light" w:cstheme="majorHAnsi"/>
          <w:sz w:val="24"/>
          <w:szCs w:val="20"/>
          <w:lang w:val="ru-RU"/>
        </w:rPr>
        <w:t xml:space="preserve">предоставляемых </w:t>
      </w:r>
      <w:r w:rsidRPr="004104B5">
        <w:rPr>
          <w:rFonts w:ascii="Calibri Light" w:hAnsi="Calibri Light" w:cstheme="majorHAnsi"/>
          <w:color w:val="000000"/>
          <w:sz w:val="24"/>
          <w:szCs w:val="24"/>
          <w:shd w:val="clear" w:color="auto" w:fill="FFFFFF"/>
          <w:lang w:val="ru-RU"/>
        </w:rPr>
        <w:t xml:space="preserve">медицинских услуг, в частности, в соответствии как с качественными, так и количественными требованиями, а также на </w:t>
      </w:r>
      <w:r w:rsidRPr="004104B5">
        <w:rPr>
          <w:rFonts w:ascii="Calibri Light" w:eastAsia="Calibri" w:hAnsi="Calibri Light" w:cstheme="majorHAnsi"/>
          <w:sz w:val="24"/>
          <w:szCs w:val="28"/>
          <w:lang w:val="ru-RU"/>
        </w:rPr>
        <w:t>единообразное и справедливое заключение договоров на оказание медицинских услуг.</w:t>
      </w:r>
    </w:p>
    <w:p w:rsidR="00A21882" w:rsidRPr="004104B5" w:rsidRDefault="00A21882" w:rsidP="00A21882">
      <w:pPr>
        <w:tabs>
          <w:tab w:val="left" w:pos="630"/>
          <w:tab w:val="num" w:pos="709"/>
        </w:tabs>
        <w:spacing w:after="120" w:line="276" w:lineRule="auto"/>
        <w:jc w:val="both"/>
        <w:rPr>
          <w:rFonts w:ascii="Calibri Light" w:eastAsia="Calibri" w:hAnsi="Calibri Light" w:cstheme="majorHAnsi"/>
          <w:sz w:val="24"/>
          <w:szCs w:val="24"/>
          <w:lang w:val="ru-RU"/>
        </w:rPr>
      </w:pPr>
      <w:r w:rsidRPr="004104B5">
        <w:rPr>
          <w:rFonts w:ascii="Calibri Light" w:eastAsia="Calibri" w:hAnsi="Calibri Light" w:cstheme="majorHAnsi"/>
          <w:b/>
          <w:i/>
          <w:sz w:val="24"/>
          <w:szCs w:val="24"/>
          <w:lang w:val="ru-RU"/>
        </w:rPr>
        <w:t xml:space="preserve">Аудит приводит пример. </w:t>
      </w:r>
      <w:r w:rsidRPr="004104B5">
        <w:rPr>
          <w:rFonts w:ascii="Calibri Light" w:eastAsia="Calibri" w:hAnsi="Calibri Light" w:cstheme="majorHAnsi"/>
          <w:sz w:val="24"/>
          <w:szCs w:val="24"/>
          <w:lang w:val="ru-RU"/>
        </w:rPr>
        <w:t xml:space="preserve">Основной тариф, который был утвержден для оплаты стационарных услуг, </w:t>
      </w:r>
      <w:r w:rsidRPr="004104B5">
        <w:rPr>
          <w:rFonts w:ascii="Calibri Light" w:eastAsia="Times New Roman" w:hAnsi="Calibri Light" w:cstheme="majorHAnsi"/>
          <w:sz w:val="24"/>
          <w:szCs w:val="20"/>
          <w:lang w:val="ru-RU"/>
        </w:rPr>
        <w:t xml:space="preserve">предоставляемых </w:t>
      </w:r>
      <w:r w:rsidRPr="004104B5">
        <w:rPr>
          <w:rFonts w:ascii="Calibri Light" w:hAnsi="Calibri Light" w:cstheme="majorHAnsi"/>
          <w:color w:val="000000"/>
          <w:sz w:val="24"/>
          <w:szCs w:val="24"/>
          <w:shd w:val="clear" w:color="auto" w:fill="FFFFFF"/>
          <w:lang w:val="ru-RU"/>
        </w:rPr>
        <w:t xml:space="preserve">медицинскими учреждениями республиканского уровня, был равен </w:t>
      </w:r>
      <w:r w:rsidRPr="004104B5">
        <w:rPr>
          <w:rFonts w:ascii="Calibri Light" w:eastAsia="Times New Roman" w:hAnsi="Calibri Light" w:cstheme="majorHAnsi"/>
          <w:sz w:val="24"/>
          <w:szCs w:val="24"/>
          <w:lang w:val="ru-RU"/>
        </w:rPr>
        <w:t xml:space="preserve">6 616 леев. Так, ПМСУ Республиканская клиническая больница им. Тимофея Мошняги оказала гражданам 1 882 услуги по оперативному лечению катаракты, тариф одной услуги в результате корректировки составил 5 090 леев, а оплата медицинских услуг была на 7,5 </w:t>
      </w:r>
      <w:r w:rsidRPr="004104B5">
        <w:rPr>
          <w:rFonts w:ascii="Calibri Light" w:hAnsi="Calibri Light" w:cstheme="majorHAnsi"/>
          <w:color w:val="000000"/>
          <w:sz w:val="24"/>
          <w:szCs w:val="24"/>
          <w:shd w:val="clear" w:color="auto" w:fill="FFFFFF"/>
          <w:lang w:val="ru-RU"/>
        </w:rPr>
        <w:t>млн. леев меньше.</w:t>
      </w:r>
    </w:p>
    <w:p w:rsidR="00A21882" w:rsidRPr="004104B5" w:rsidRDefault="00A21882" w:rsidP="00A21882">
      <w:pPr>
        <w:tabs>
          <w:tab w:val="left" w:pos="630"/>
          <w:tab w:val="num" w:pos="709"/>
        </w:tabs>
        <w:spacing w:after="120" w:line="276" w:lineRule="auto"/>
        <w:jc w:val="both"/>
        <w:rPr>
          <w:rFonts w:ascii="Calibri Light" w:eastAsia="Times New Roman" w:hAnsi="Calibri Light" w:cstheme="majorHAnsi"/>
          <w:sz w:val="24"/>
          <w:szCs w:val="24"/>
          <w:lang w:val="ru-RU"/>
        </w:rPr>
      </w:pPr>
      <w:r w:rsidRPr="004104B5">
        <w:rPr>
          <w:rFonts w:ascii="Calibri Light" w:eastAsia="Times New Roman" w:hAnsi="Calibri Light" w:cstheme="majorHAnsi"/>
          <w:sz w:val="24"/>
          <w:szCs w:val="24"/>
          <w:lang w:val="ru-RU"/>
        </w:rPr>
        <w:t xml:space="preserve">Утвержденный тариф на </w:t>
      </w:r>
      <w:r w:rsidRPr="004104B5">
        <w:rPr>
          <w:rFonts w:ascii="Calibri Light" w:eastAsia="Calibri" w:hAnsi="Calibri Light" w:cstheme="majorHAnsi"/>
          <w:sz w:val="24"/>
          <w:szCs w:val="24"/>
          <w:lang w:val="ru-RU"/>
        </w:rPr>
        <w:t xml:space="preserve">стационарные услуги, реализованные </w:t>
      </w:r>
      <w:r w:rsidRPr="004104B5">
        <w:rPr>
          <w:rFonts w:ascii="Calibri Light" w:hAnsi="Calibri Light" w:cstheme="majorHAnsi"/>
          <w:color w:val="000000"/>
          <w:sz w:val="24"/>
          <w:szCs w:val="24"/>
          <w:shd w:val="clear" w:color="auto" w:fill="FFFFFF"/>
          <w:lang w:val="ru-RU"/>
        </w:rPr>
        <w:t xml:space="preserve">медицинскими учреждениями муниципального уровня, был </w:t>
      </w:r>
      <w:r w:rsidRPr="004104B5">
        <w:rPr>
          <w:rFonts w:ascii="Calibri Light" w:eastAsia="Times New Roman" w:hAnsi="Calibri Light" w:cstheme="majorHAnsi"/>
          <w:sz w:val="24"/>
          <w:szCs w:val="20"/>
          <w:lang w:val="ru-RU"/>
        </w:rPr>
        <w:t xml:space="preserve">6 575 леев. Так, при оплате объема </w:t>
      </w:r>
      <w:r w:rsidRPr="004104B5">
        <w:rPr>
          <w:rFonts w:ascii="Calibri Light" w:hAnsi="Calibri Light" w:cstheme="majorHAnsi"/>
          <w:color w:val="000000"/>
          <w:sz w:val="24"/>
          <w:szCs w:val="24"/>
          <w:shd w:val="clear" w:color="auto" w:fill="FFFFFF"/>
          <w:lang w:val="ru-RU"/>
        </w:rPr>
        <w:t xml:space="preserve">медицинских услуг, </w:t>
      </w:r>
      <w:r w:rsidRPr="004104B5">
        <w:rPr>
          <w:rFonts w:ascii="Calibri Light" w:eastAsia="Times New Roman" w:hAnsi="Calibri Light" w:cstheme="majorHAnsi"/>
          <w:sz w:val="24"/>
          <w:szCs w:val="20"/>
          <w:lang w:val="ru-RU"/>
        </w:rPr>
        <w:t xml:space="preserve">предоставленных гражданам ПМСУ Муниципальной </w:t>
      </w:r>
      <w:r w:rsidRPr="004104B5">
        <w:rPr>
          <w:rFonts w:ascii="Calibri Light" w:eastAsia="Times New Roman" w:hAnsi="Calibri Light" w:cstheme="majorHAnsi"/>
          <w:sz w:val="24"/>
          <w:szCs w:val="24"/>
          <w:lang w:val="ru-RU"/>
        </w:rPr>
        <w:t xml:space="preserve">клинической больницей </w:t>
      </w:r>
      <w:r w:rsidRPr="004104B5">
        <w:rPr>
          <w:rFonts w:ascii="Calibri Light" w:eastAsia="Times New Roman" w:hAnsi="Calibri Light" w:cstheme="majorHAnsi"/>
          <w:sz w:val="24"/>
          <w:szCs w:val="20"/>
          <w:lang w:val="ru-RU"/>
        </w:rPr>
        <w:t xml:space="preserve">„Святой Троицы”, был применен тариф, откорректированный НКМС в течение года, составивший 5 150 леев. Эта ситуация привела к тому, что </w:t>
      </w:r>
      <w:r w:rsidRPr="004104B5">
        <w:rPr>
          <w:rFonts w:ascii="Calibri Light" w:hAnsi="Calibri Light" w:cstheme="majorHAnsi"/>
          <w:color w:val="000000"/>
          <w:sz w:val="24"/>
          <w:szCs w:val="24"/>
          <w:shd w:val="clear" w:color="auto" w:fill="FFFFFF"/>
          <w:lang w:val="ru-RU"/>
        </w:rPr>
        <w:t xml:space="preserve">медицинскому учреждению было выплачено на </w:t>
      </w:r>
      <w:r w:rsidRPr="004104B5">
        <w:rPr>
          <w:rFonts w:ascii="Calibri Light" w:eastAsia="Times New Roman" w:hAnsi="Calibri Light" w:cstheme="majorHAnsi"/>
          <w:sz w:val="24"/>
          <w:szCs w:val="20"/>
          <w:lang w:val="ru-RU"/>
        </w:rPr>
        <w:t>7,4</w:t>
      </w:r>
      <w:r w:rsidRPr="004104B5">
        <w:rPr>
          <w:rFonts w:ascii="Calibri Light" w:hAnsi="Calibri Light" w:cstheme="majorHAnsi"/>
          <w:color w:val="000000"/>
          <w:sz w:val="24"/>
          <w:szCs w:val="24"/>
          <w:shd w:val="clear" w:color="auto" w:fill="FFFFFF"/>
          <w:lang w:val="ru-RU"/>
        </w:rPr>
        <w:t xml:space="preserve"> млн. леев меньше за </w:t>
      </w:r>
      <w:r w:rsidRPr="004104B5">
        <w:rPr>
          <w:rFonts w:ascii="Calibri Light" w:eastAsia="Times New Roman" w:hAnsi="Calibri Light" w:cstheme="majorHAnsi"/>
          <w:sz w:val="24"/>
          <w:szCs w:val="20"/>
          <w:lang w:val="ru-RU"/>
        </w:rPr>
        <w:t>предоставленные 2 000 стационарных услуг по лечению катаракты.</w:t>
      </w:r>
    </w:p>
    <w:p w:rsidR="00A21882" w:rsidRPr="004104B5" w:rsidRDefault="00A21882" w:rsidP="00A21882">
      <w:pPr>
        <w:tabs>
          <w:tab w:val="left" w:pos="630"/>
          <w:tab w:val="num" w:pos="709"/>
        </w:tabs>
        <w:spacing w:after="0" w:line="276" w:lineRule="auto"/>
        <w:jc w:val="both"/>
        <w:rPr>
          <w:rFonts w:ascii="Calibri Light" w:eastAsia="Times New Roman" w:hAnsi="Calibri Light" w:cstheme="majorHAnsi"/>
          <w:i/>
          <w:sz w:val="24"/>
          <w:szCs w:val="24"/>
          <w:lang w:val="ru-RU"/>
        </w:rPr>
      </w:pPr>
      <w:r w:rsidRPr="004104B5">
        <w:rPr>
          <w:rFonts w:ascii="Calibri Light" w:eastAsia="Times New Roman" w:hAnsi="Calibri Light" w:cstheme="majorHAnsi"/>
          <w:sz w:val="24"/>
          <w:szCs w:val="24"/>
          <w:lang w:val="ru-RU"/>
        </w:rPr>
        <w:t>По этому аспекту НКМС информировала</w:t>
      </w:r>
      <w:r w:rsidRPr="004104B5">
        <w:rPr>
          <w:rStyle w:val="FootnoteReference1"/>
          <w:rFonts w:ascii="Calibri Light" w:eastAsia="Calibri" w:hAnsi="Calibri Light" w:cstheme="majorHAnsi"/>
          <w:sz w:val="24"/>
          <w:szCs w:val="28"/>
          <w:lang w:val="ru-RU"/>
        </w:rPr>
        <w:footnoteReference w:id="18"/>
      </w:r>
      <w:r w:rsidRPr="004104B5">
        <w:rPr>
          <w:rFonts w:ascii="Calibri Light" w:eastAsia="Calibri" w:hAnsi="Calibri Light" w:cstheme="majorHAnsi"/>
          <w:sz w:val="24"/>
          <w:szCs w:val="28"/>
          <w:lang w:val="ru-RU"/>
        </w:rPr>
        <w:t>: „</w:t>
      </w:r>
      <w:r w:rsidRPr="004104B5">
        <w:rPr>
          <w:rFonts w:ascii="Calibri Light" w:eastAsia="Calibri" w:hAnsi="Calibri Light" w:cstheme="majorHAnsi"/>
          <w:i/>
          <w:sz w:val="24"/>
          <w:szCs w:val="28"/>
          <w:lang w:val="ru-RU"/>
        </w:rPr>
        <w:t xml:space="preserve">в результате переговоров с публичными поставщиками стационарных медицинских услуг было совместно принято, что средняя стоимость одного пролеченного случая не превысит сумму </w:t>
      </w:r>
      <w:r w:rsidRPr="004104B5">
        <w:rPr>
          <w:rFonts w:ascii="Calibri Light" w:hAnsi="Calibri Light" w:cstheme="majorHAnsi"/>
          <w:i/>
          <w:sz w:val="24"/>
          <w:szCs w:val="28"/>
          <w:lang w:val="ru-RU"/>
        </w:rPr>
        <w:t xml:space="preserve">13,5 тыс. леев. Соответственно, в результате анализа </w:t>
      </w:r>
      <w:r w:rsidRPr="004104B5">
        <w:rPr>
          <w:rFonts w:ascii="Calibri Light" w:eastAsia="Calibri" w:hAnsi="Calibri Light" w:cstheme="majorHAnsi"/>
          <w:i/>
          <w:sz w:val="24"/>
          <w:szCs w:val="28"/>
          <w:lang w:val="ru-RU"/>
        </w:rPr>
        <w:t xml:space="preserve">пролеченных случаев, предоставленных в течение </w:t>
      </w:r>
      <w:r w:rsidRPr="004104B5">
        <w:rPr>
          <w:rFonts w:ascii="Calibri Light" w:hAnsi="Calibri Light" w:cstheme="majorHAnsi"/>
          <w:i/>
          <w:sz w:val="24"/>
          <w:szCs w:val="28"/>
          <w:lang w:val="ru-RU"/>
        </w:rPr>
        <w:t>2021 года и с пересчитанным ИС, согласно новым относительным значениям,</w:t>
      </w:r>
      <w:r w:rsidRPr="004104B5">
        <w:rPr>
          <w:rFonts w:ascii="Calibri Light" w:eastAsia="Calibri" w:hAnsi="Calibri Light" w:cstheme="majorHAnsi"/>
          <w:i/>
          <w:sz w:val="24"/>
          <w:szCs w:val="28"/>
          <w:lang w:val="ru-RU"/>
        </w:rPr>
        <w:t xml:space="preserve"> средняя стоимость одного пролеченного случая варьировала от </w:t>
      </w:r>
      <w:r w:rsidRPr="004104B5">
        <w:rPr>
          <w:rFonts w:ascii="Calibri Light" w:hAnsi="Calibri Light" w:cstheme="majorHAnsi"/>
          <w:i/>
          <w:sz w:val="24"/>
          <w:szCs w:val="28"/>
          <w:lang w:val="ru-RU"/>
        </w:rPr>
        <w:t xml:space="preserve">10,0 тыс. леев до 17,6 тыс. леев. В результате обсуждений, было принято решение, что для соблюдения </w:t>
      </w:r>
      <w:r w:rsidRPr="004104B5">
        <w:rPr>
          <w:rFonts w:ascii="Calibri Light" w:eastAsia="Calibri" w:hAnsi="Calibri Light" w:cstheme="majorHAnsi"/>
          <w:i/>
          <w:sz w:val="24"/>
          <w:szCs w:val="28"/>
          <w:lang w:val="ru-RU"/>
        </w:rPr>
        <w:t xml:space="preserve">средней стоимости одного пролеченного случая </w:t>
      </w:r>
      <w:r w:rsidRPr="004104B5">
        <w:rPr>
          <w:rFonts w:ascii="Calibri Light" w:hAnsi="Calibri Light" w:cstheme="majorHAnsi"/>
          <w:i/>
          <w:sz w:val="24"/>
          <w:szCs w:val="28"/>
          <w:lang w:val="ru-RU"/>
        </w:rPr>
        <w:t>13,0 тыс. леев был оценен собственный тариф для каждого поставщика”.</w:t>
      </w:r>
    </w:p>
    <w:p w:rsidR="00A21882" w:rsidRPr="004104B5" w:rsidRDefault="00A21882" w:rsidP="00A21882">
      <w:pPr>
        <w:tabs>
          <w:tab w:val="left" w:pos="630"/>
          <w:tab w:val="num" w:pos="709"/>
        </w:tabs>
        <w:spacing w:after="120" w:line="276" w:lineRule="auto"/>
        <w:jc w:val="both"/>
        <w:rPr>
          <w:rFonts w:ascii="Calibri Light" w:eastAsiaTheme="minorHAnsi" w:hAnsi="Calibri Light" w:cstheme="majorHAnsi"/>
          <w:sz w:val="24"/>
          <w:szCs w:val="28"/>
          <w:lang w:val="ru-RU"/>
        </w:rPr>
      </w:pPr>
      <w:r w:rsidRPr="004104B5">
        <w:rPr>
          <w:rFonts w:ascii="Calibri Light" w:eastAsiaTheme="minorHAnsi" w:hAnsi="Calibri Light" w:cstheme="majorHAnsi"/>
          <w:sz w:val="24"/>
          <w:szCs w:val="28"/>
          <w:lang w:val="ru-RU"/>
        </w:rPr>
        <w:t xml:space="preserve">Отмечается, что нормативная база не устанавливает лимиты на стоимость одного пролеченного случая, согласно критериям </w:t>
      </w:r>
      <w:r w:rsidRPr="004104B5">
        <w:rPr>
          <w:rFonts w:ascii="Calibri Light" w:hAnsi="Calibri Light" w:cstheme="majorHAnsi"/>
          <w:color w:val="000000"/>
          <w:sz w:val="24"/>
          <w:szCs w:val="24"/>
          <w:shd w:val="clear" w:color="auto" w:fill="FFFFFF"/>
          <w:lang w:val="ru-RU"/>
        </w:rPr>
        <w:t>контрактации</w:t>
      </w:r>
      <w:r w:rsidRPr="004104B5">
        <w:rPr>
          <w:rStyle w:val="FootnoteReference1"/>
          <w:rFonts w:ascii="Calibri Light" w:eastAsia="Calibri" w:hAnsi="Calibri Light" w:cstheme="majorHAnsi"/>
          <w:sz w:val="24"/>
          <w:szCs w:val="28"/>
          <w:lang w:val="ru-RU"/>
        </w:rPr>
        <w:footnoteReference w:id="19"/>
      </w:r>
      <w:r w:rsidRPr="004104B5">
        <w:rPr>
          <w:rFonts w:ascii="Calibri Light" w:hAnsi="Calibri Light" w:cstheme="majorHAnsi"/>
          <w:color w:val="000000"/>
          <w:sz w:val="24"/>
          <w:szCs w:val="24"/>
          <w:shd w:val="clear" w:color="auto" w:fill="FFFFFF"/>
          <w:lang w:val="ru-RU"/>
        </w:rPr>
        <w:t xml:space="preserve">, они были рассчитаны на основании </w:t>
      </w:r>
      <w:r w:rsidRPr="004104B5">
        <w:rPr>
          <w:rFonts w:ascii="Calibri Light" w:eastAsia="Calibri" w:hAnsi="Calibri Light" w:cstheme="majorHAnsi"/>
          <w:sz w:val="24"/>
          <w:szCs w:val="28"/>
          <w:lang w:val="ru-RU"/>
        </w:rPr>
        <w:t xml:space="preserve">„ИС x Тариф”. Аудит не располагал протоколами (другими подтверждающими документами), которые бы подтвердили процесс переговоров, прозрачность этого решения, а также согласование </w:t>
      </w:r>
      <w:r w:rsidRPr="004104B5">
        <w:rPr>
          <w:rFonts w:ascii="Calibri Light" w:hAnsi="Calibri Light"/>
          <w:color w:val="002060"/>
          <w:sz w:val="24"/>
          <w:lang w:val="ru-RU"/>
        </w:rPr>
        <w:t>медицинскими учреждениями заниженных тарифов.</w:t>
      </w:r>
    </w:p>
    <w:p w:rsidR="00A21882" w:rsidRPr="004104B5" w:rsidRDefault="00A21882" w:rsidP="00A21882">
      <w:pPr>
        <w:tabs>
          <w:tab w:val="left" w:pos="630"/>
          <w:tab w:val="num" w:pos="709"/>
        </w:tabs>
        <w:spacing w:after="120" w:line="276" w:lineRule="auto"/>
        <w:jc w:val="both"/>
        <w:rPr>
          <w:rFonts w:ascii="Calibri Light" w:eastAsia="Times New Roman" w:hAnsi="Calibri Light" w:cstheme="majorHAnsi"/>
          <w:color w:val="000000"/>
          <w:sz w:val="24"/>
          <w:szCs w:val="26"/>
          <w:lang w:val="ru-RU"/>
        </w:rPr>
      </w:pPr>
      <w:r w:rsidRPr="004104B5">
        <w:rPr>
          <w:rFonts w:ascii="Calibri Light" w:hAnsi="Calibri Light"/>
          <w:sz w:val="24"/>
          <w:lang w:val="ru-RU"/>
        </w:rPr>
        <w:t>Также, а</w:t>
      </w:r>
      <w:r w:rsidRPr="004104B5">
        <w:rPr>
          <w:rFonts w:ascii="Calibri Light" w:eastAsia="Calibri" w:hAnsi="Calibri Light" w:cstheme="majorHAnsi"/>
          <w:sz w:val="24"/>
          <w:szCs w:val="28"/>
          <w:lang w:val="ru-RU"/>
        </w:rPr>
        <w:t>удит не располагал</w:t>
      </w:r>
      <w:r w:rsidRPr="004104B5">
        <w:rPr>
          <w:rFonts w:ascii="Calibri Light" w:hAnsi="Calibri Light"/>
          <w:sz w:val="24"/>
          <w:lang w:val="ru-RU"/>
        </w:rPr>
        <w:t xml:space="preserve"> информацией и </w:t>
      </w:r>
      <w:r w:rsidRPr="004104B5">
        <w:rPr>
          <w:rFonts w:ascii="Calibri Light" w:eastAsia="Calibri" w:hAnsi="Calibri Light" w:cstheme="majorHAnsi"/>
          <w:sz w:val="24"/>
          <w:szCs w:val="28"/>
          <w:lang w:val="ru-RU"/>
        </w:rPr>
        <w:t>подтверждающими документами, что при снижении тарифа сохранится необходимый объем услуг и их качество. Необходимо отметить и то, что, по мнению НКМС, при подписании договора стороны согласились и приняли размер медицинских тарифов, плафон не был превышен.</w:t>
      </w:r>
    </w:p>
    <w:p w:rsidR="00A21882" w:rsidRPr="004104B5" w:rsidRDefault="00A21882" w:rsidP="00A21882">
      <w:pPr>
        <w:pStyle w:val="1"/>
        <w:spacing w:before="0" w:after="120" w:line="276" w:lineRule="auto"/>
        <w:jc w:val="both"/>
        <w:rPr>
          <w:rFonts w:ascii="Calibri Light" w:hAnsi="Calibri Light" w:cstheme="majorHAnsi"/>
          <w:b/>
          <w:i/>
          <w:color w:val="002060"/>
          <w:sz w:val="24"/>
          <w:szCs w:val="26"/>
          <w:lang w:val="ru-RU"/>
        </w:rPr>
      </w:pPr>
      <w:r w:rsidRPr="004104B5">
        <w:rPr>
          <w:rFonts w:ascii="Calibri Light" w:hAnsi="Calibri Light" w:cstheme="majorHAnsi"/>
          <w:b/>
          <w:i/>
          <w:color w:val="002060"/>
          <w:sz w:val="24"/>
          <w:lang w:val="ru-RU"/>
        </w:rPr>
        <w:t>5.3.</w:t>
      </w:r>
      <w:r w:rsidRPr="004104B5">
        <w:rPr>
          <w:rFonts w:ascii="Calibri Light" w:hAnsi="Calibri Light" w:cstheme="majorHAnsi"/>
          <w:b/>
          <w:i/>
          <w:color w:val="002060"/>
          <w:sz w:val="24"/>
          <w:szCs w:val="26"/>
          <w:lang w:val="ru-RU"/>
        </w:rPr>
        <w:t xml:space="preserve"> Профилактические медицинские услуги, необходимые для предоставления в рамках стоматологической медицинской помощи, не были реализованы для 80 965 детей, несмотря на то, что медицинским учреждениям была оплачена сумма 28,2</w:t>
      </w:r>
      <w:r w:rsidRPr="004104B5">
        <w:rPr>
          <w:lang w:val="ru-RU"/>
        </w:rPr>
        <w:t xml:space="preserve"> </w:t>
      </w:r>
      <w:r w:rsidRPr="004104B5">
        <w:rPr>
          <w:rFonts w:ascii="Calibri Light" w:hAnsi="Calibri Light" w:cstheme="majorHAnsi"/>
          <w:b/>
          <w:i/>
          <w:color w:val="002060"/>
          <w:sz w:val="24"/>
          <w:szCs w:val="26"/>
          <w:lang w:val="ru-RU"/>
        </w:rPr>
        <w:t>млн. леев.</w:t>
      </w:r>
    </w:p>
    <w:p w:rsidR="00A21882" w:rsidRPr="004104B5" w:rsidRDefault="00A21882" w:rsidP="00A21882">
      <w:pPr>
        <w:tabs>
          <w:tab w:val="left" w:pos="270"/>
        </w:tabs>
        <w:spacing w:after="0" w:line="276" w:lineRule="auto"/>
        <w:jc w:val="both"/>
        <w:rPr>
          <w:rFonts w:ascii="Calibri Light" w:hAnsi="Calibri Light" w:cstheme="majorHAnsi"/>
          <w:sz w:val="24"/>
          <w:szCs w:val="24"/>
          <w:lang w:val="ru-RU"/>
        </w:rPr>
      </w:pPr>
      <w:r w:rsidRPr="004104B5">
        <w:rPr>
          <w:rFonts w:ascii="Calibri Light" w:hAnsi="Calibri Light" w:cstheme="majorHAnsi"/>
          <w:sz w:val="24"/>
          <w:szCs w:val="24"/>
          <w:lang w:val="ru-RU"/>
        </w:rPr>
        <w:t xml:space="preserve">Единая программа в рамках обязательного медицинского страхования устанавливает объем стоматологической медицинской помощи, которую необходимо предоставить лицам поставщиками </w:t>
      </w:r>
      <w:r w:rsidRPr="004104B5">
        <w:rPr>
          <w:rFonts w:ascii="Calibri Light" w:eastAsia="Calibri" w:hAnsi="Calibri Light" w:cstheme="majorHAnsi"/>
          <w:sz w:val="24"/>
          <w:szCs w:val="28"/>
          <w:lang w:val="ru-RU"/>
        </w:rPr>
        <w:t xml:space="preserve">медицинских услуг, </w:t>
      </w:r>
      <w:r w:rsidRPr="004104B5">
        <w:rPr>
          <w:rFonts w:ascii="Calibri Light" w:hAnsi="Calibri Light" w:cstheme="majorHAnsi"/>
          <w:color w:val="000000"/>
          <w:sz w:val="24"/>
          <w:szCs w:val="24"/>
          <w:shd w:val="clear" w:color="auto" w:fill="FFFFFF"/>
          <w:lang w:val="ru-RU"/>
        </w:rPr>
        <w:t>контрактованными НКМС.</w:t>
      </w:r>
      <w:r w:rsidRPr="004104B5">
        <w:rPr>
          <w:rFonts w:ascii="Calibri Light" w:hAnsi="Calibri Light" w:cstheme="majorHAnsi"/>
          <w:sz w:val="24"/>
          <w:szCs w:val="24"/>
          <w:lang w:val="ru-RU"/>
        </w:rPr>
        <w:t xml:space="preserve">  </w:t>
      </w:r>
    </w:p>
    <w:p w:rsidR="00A21882" w:rsidRPr="004104B5" w:rsidRDefault="00A21882" w:rsidP="00A21882">
      <w:pPr>
        <w:tabs>
          <w:tab w:val="left" w:pos="270"/>
        </w:tabs>
        <w:spacing w:after="0" w:line="276" w:lineRule="auto"/>
        <w:jc w:val="both"/>
        <w:rPr>
          <w:rFonts w:ascii="Calibri Light" w:hAnsi="Calibri Light" w:cstheme="majorHAnsi"/>
          <w:i/>
          <w:color w:val="000000"/>
          <w:sz w:val="24"/>
          <w:szCs w:val="26"/>
          <w:shd w:val="clear" w:color="auto" w:fill="FFFFFF"/>
          <w:lang w:val="ru-RU"/>
        </w:rPr>
      </w:pPr>
      <w:r w:rsidRPr="004104B5">
        <w:rPr>
          <w:rFonts w:ascii="Calibri Light" w:hAnsi="Calibri Light" w:cstheme="majorHAnsi"/>
          <w:i/>
          <w:noProof/>
          <w:color w:val="000000"/>
          <w:sz w:val="24"/>
          <w:szCs w:val="26"/>
          <w:shd w:val="clear" w:color="auto" w:fill="FFFFFF"/>
          <w:lang w:val="ru-RU" w:eastAsia="ru-RU"/>
        </w:rPr>
        <w:drawing>
          <wp:inline distT="0" distB="0" distL="0" distR="0" wp14:anchorId="3191174A" wp14:editId="26372E34">
            <wp:extent cx="5873750" cy="1816100"/>
            <wp:effectExtent l="0" t="57150" r="50800" b="1079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A21882" w:rsidRPr="004104B5" w:rsidRDefault="00A21882" w:rsidP="00A21882">
      <w:pPr>
        <w:spacing w:after="0" w:line="240" w:lineRule="auto"/>
        <w:rPr>
          <w:rFonts w:ascii="Calibri Light" w:hAnsi="Calibri Light" w:cstheme="majorHAnsi"/>
          <w:b/>
          <w:i/>
          <w:sz w:val="20"/>
          <w:szCs w:val="20"/>
          <w:lang w:val="ru-RU"/>
        </w:rPr>
      </w:pPr>
      <w:r w:rsidRPr="004104B5">
        <w:rPr>
          <w:rFonts w:ascii="Calibri Light" w:hAnsi="Calibri Light" w:cstheme="majorHAnsi"/>
          <w:b/>
          <w:i/>
          <w:sz w:val="20"/>
          <w:szCs w:val="20"/>
          <w:lang w:val="ru-RU"/>
        </w:rPr>
        <w:t>Рисунок №2. Услуги, предоставляемые в рамках стоматологической медицинской помощи.</w:t>
      </w:r>
    </w:p>
    <w:p w:rsidR="00A21882" w:rsidRPr="004104B5" w:rsidRDefault="00A21882" w:rsidP="00A21882">
      <w:pPr>
        <w:tabs>
          <w:tab w:val="left" w:pos="270"/>
        </w:tabs>
        <w:spacing w:after="120" w:line="276" w:lineRule="auto"/>
        <w:jc w:val="both"/>
        <w:rPr>
          <w:rFonts w:ascii="Calibri Light" w:hAnsi="Calibri Light" w:cstheme="majorHAnsi"/>
          <w:i/>
          <w:color w:val="000000"/>
          <w:sz w:val="20"/>
          <w:szCs w:val="26"/>
          <w:shd w:val="clear" w:color="auto" w:fill="FFFFFF"/>
          <w:lang w:val="ru-RU"/>
        </w:rPr>
      </w:pPr>
      <w:r w:rsidRPr="004104B5">
        <w:rPr>
          <w:rFonts w:ascii="Calibri Light" w:hAnsi="Calibri Light" w:cstheme="majorHAnsi"/>
          <w:b/>
          <w:i/>
          <w:color w:val="000000"/>
          <w:sz w:val="20"/>
          <w:szCs w:val="26"/>
          <w:shd w:val="clear" w:color="auto" w:fill="FFFFFF"/>
          <w:lang w:val="ru-RU"/>
        </w:rPr>
        <w:t>Источник:</w:t>
      </w:r>
      <w:r w:rsidRPr="004104B5">
        <w:rPr>
          <w:rFonts w:ascii="Calibri Light" w:hAnsi="Calibri Light" w:cstheme="majorHAnsi"/>
          <w:i/>
          <w:color w:val="000000"/>
          <w:sz w:val="20"/>
          <w:szCs w:val="26"/>
          <w:shd w:val="clear" w:color="auto" w:fill="FFFFFF"/>
          <w:lang w:val="ru-RU"/>
        </w:rPr>
        <w:t xml:space="preserve"> П.19 из Единой программы обязательного медицинского страхования. </w:t>
      </w:r>
    </w:p>
    <w:p w:rsidR="00A21882" w:rsidRPr="004104B5" w:rsidRDefault="00A21882" w:rsidP="00A21882">
      <w:pPr>
        <w:spacing w:after="0" w:line="276" w:lineRule="auto"/>
        <w:jc w:val="both"/>
        <w:rPr>
          <w:rFonts w:ascii="Calibri Light" w:hAnsi="Calibri Light" w:cstheme="majorHAnsi"/>
          <w:color w:val="000000"/>
          <w:sz w:val="24"/>
          <w:szCs w:val="24"/>
          <w:shd w:val="clear" w:color="auto" w:fill="FFFFFF"/>
          <w:lang w:val="ru-RU"/>
        </w:rPr>
      </w:pPr>
      <w:r w:rsidRPr="004104B5">
        <w:rPr>
          <w:rFonts w:ascii="Calibri Light" w:hAnsi="Calibri Light" w:cstheme="majorHAnsi"/>
          <w:color w:val="000000"/>
          <w:sz w:val="24"/>
          <w:szCs w:val="24"/>
          <w:shd w:val="clear" w:color="auto" w:fill="FFFFFF"/>
          <w:lang w:val="ru-RU"/>
        </w:rPr>
        <w:t>На рисунке отражены</w:t>
      </w:r>
      <w:r w:rsidRPr="004104B5">
        <w:rPr>
          <w:rFonts w:ascii="Calibri Light" w:hAnsi="Calibri Light" w:cstheme="majorHAnsi"/>
          <w:sz w:val="24"/>
          <w:szCs w:val="24"/>
          <w:lang w:val="ru-RU"/>
        </w:rPr>
        <w:t xml:space="preserve"> стоматологические медицинские</w:t>
      </w:r>
      <w:r w:rsidRPr="004104B5">
        <w:rPr>
          <w:rFonts w:ascii="Calibri Light" w:hAnsi="Calibri Light" w:cstheme="majorHAnsi"/>
          <w:color w:val="000000"/>
          <w:sz w:val="24"/>
          <w:szCs w:val="24"/>
          <w:shd w:val="clear" w:color="auto" w:fill="FFFFFF"/>
          <w:lang w:val="ru-RU"/>
        </w:rPr>
        <w:t xml:space="preserve"> услуги, покрываемые Единой программой, которые гарантированы государством для застрахованных лиц. Заключение НКМС договоров на эти услуги осуществляется по методу „на душу населения" и для </w:t>
      </w:r>
      <w:r w:rsidRPr="004104B5">
        <w:rPr>
          <w:rFonts w:ascii="Calibri Light" w:hAnsi="Calibri Light" w:cstheme="majorHAnsi"/>
          <w:sz w:val="24"/>
          <w:szCs w:val="24"/>
          <w:lang w:val="ru-RU"/>
        </w:rPr>
        <w:t>стоматологической помощи, предоставляемой поставщиками, которые оказывают медицинские</w:t>
      </w:r>
      <w:r w:rsidRPr="004104B5">
        <w:rPr>
          <w:rFonts w:ascii="Calibri Light" w:hAnsi="Calibri Light" w:cstheme="majorHAnsi"/>
          <w:color w:val="000000"/>
          <w:sz w:val="24"/>
          <w:szCs w:val="24"/>
          <w:shd w:val="clear" w:color="auto" w:fill="FFFFFF"/>
          <w:lang w:val="ru-RU"/>
        </w:rPr>
        <w:t xml:space="preserve"> услуги по территориальному принципу:</w:t>
      </w:r>
    </w:p>
    <w:p w:rsidR="00A21882" w:rsidRPr="004104B5" w:rsidRDefault="00A21882" w:rsidP="00A21882">
      <w:pPr>
        <w:spacing w:after="0" w:line="276" w:lineRule="auto"/>
        <w:ind w:firstLine="567"/>
        <w:jc w:val="both"/>
        <w:rPr>
          <w:rFonts w:ascii="Calibri Light" w:hAnsi="Calibri Light" w:cstheme="majorHAnsi"/>
          <w:sz w:val="24"/>
          <w:szCs w:val="24"/>
          <w:lang w:val="ru-RU"/>
        </w:rPr>
      </w:pPr>
      <w:r w:rsidRPr="004104B5">
        <w:rPr>
          <w:rFonts w:ascii="Calibri Light" w:hAnsi="Calibri Light" w:cstheme="majorHAnsi"/>
          <w:sz w:val="24"/>
          <w:szCs w:val="24"/>
          <w:lang w:val="ru-RU"/>
        </w:rPr>
        <w:t>- 15,0 леев „</w:t>
      </w:r>
      <w:r w:rsidRPr="004104B5">
        <w:rPr>
          <w:rFonts w:ascii="Calibri Light" w:hAnsi="Calibri Light" w:cstheme="majorHAnsi"/>
          <w:color w:val="000000"/>
          <w:sz w:val="24"/>
          <w:szCs w:val="24"/>
          <w:shd w:val="clear" w:color="auto" w:fill="FFFFFF"/>
          <w:lang w:val="ru-RU"/>
        </w:rPr>
        <w:t>на душу населения</w:t>
      </w:r>
      <w:r w:rsidRPr="004104B5">
        <w:rPr>
          <w:rFonts w:ascii="Calibri Light" w:hAnsi="Calibri Light" w:cstheme="majorHAnsi"/>
          <w:sz w:val="24"/>
          <w:szCs w:val="24"/>
          <w:lang w:val="ru-RU"/>
        </w:rPr>
        <w:t>” для поставщиков медицинских услуг из мун. Кишинэу и МП Муниципального стоматологического центра Кишинэу;</w:t>
      </w:r>
    </w:p>
    <w:p w:rsidR="00A21882" w:rsidRPr="004104B5" w:rsidRDefault="00A21882" w:rsidP="00A21882">
      <w:pPr>
        <w:spacing w:after="120" w:line="276" w:lineRule="auto"/>
        <w:ind w:firstLine="567"/>
        <w:jc w:val="both"/>
        <w:rPr>
          <w:rFonts w:ascii="Calibri Light" w:hAnsi="Calibri Light" w:cstheme="majorHAnsi"/>
          <w:sz w:val="24"/>
          <w:szCs w:val="24"/>
          <w:lang w:val="ru-RU"/>
        </w:rPr>
      </w:pPr>
      <w:r w:rsidRPr="004104B5">
        <w:rPr>
          <w:rFonts w:ascii="Calibri Light" w:hAnsi="Calibri Light" w:cstheme="majorHAnsi"/>
          <w:sz w:val="24"/>
          <w:szCs w:val="24"/>
          <w:lang w:val="ru-RU"/>
        </w:rPr>
        <w:t>- 26,3 леев „</w:t>
      </w:r>
      <w:r w:rsidRPr="004104B5">
        <w:rPr>
          <w:rFonts w:ascii="Calibri Light" w:hAnsi="Calibri Light" w:cstheme="majorHAnsi"/>
          <w:color w:val="000000"/>
          <w:sz w:val="24"/>
          <w:szCs w:val="24"/>
          <w:shd w:val="clear" w:color="auto" w:fill="FFFFFF"/>
          <w:lang w:val="ru-RU"/>
        </w:rPr>
        <w:t>на душу населения</w:t>
      </w:r>
      <w:r w:rsidRPr="004104B5">
        <w:rPr>
          <w:rFonts w:ascii="Calibri Light" w:hAnsi="Calibri Light" w:cstheme="majorHAnsi"/>
          <w:sz w:val="24"/>
          <w:szCs w:val="24"/>
          <w:lang w:val="ru-RU"/>
        </w:rPr>
        <w:t>” для поставщиков медицинских услуг из мун. Бэлць, районов, АТО Гагаузия и МП Районных стоматологических центров</w:t>
      </w:r>
      <w:r w:rsidRPr="004104B5">
        <w:rPr>
          <w:rStyle w:val="af0"/>
          <w:rFonts w:ascii="Calibri Light" w:hAnsi="Calibri Light" w:cstheme="majorHAnsi"/>
          <w:sz w:val="24"/>
          <w:szCs w:val="24"/>
          <w:lang w:val="ru-RU"/>
        </w:rPr>
        <w:footnoteReference w:id="20"/>
      </w:r>
      <w:r w:rsidRPr="004104B5">
        <w:rPr>
          <w:rFonts w:ascii="Calibri Light" w:hAnsi="Calibri Light" w:cstheme="majorHAnsi"/>
          <w:sz w:val="24"/>
          <w:szCs w:val="24"/>
          <w:lang w:val="ru-RU"/>
        </w:rPr>
        <w:t xml:space="preserve">. Впоследствии, </w:t>
      </w:r>
      <w:r w:rsidRPr="004104B5">
        <w:rPr>
          <w:rFonts w:ascii="Calibri Light" w:hAnsi="Calibri Light" w:cstheme="majorHAnsi"/>
          <w:color w:val="000000"/>
          <w:sz w:val="24"/>
          <w:lang w:val="ru-RU"/>
        </w:rPr>
        <w:t>01.11.2022, договорные условия были изменены путем увеличения тарифов „</w:t>
      </w:r>
      <w:r w:rsidRPr="004104B5">
        <w:rPr>
          <w:rFonts w:ascii="Calibri Light" w:hAnsi="Calibri Light" w:cstheme="majorHAnsi"/>
          <w:color w:val="000000"/>
          <w:sz w:val="24"/>
          <w:szCs w:val="24"/>
          <w:shd w:val="clear" w:color="auto" w:fill="FFFFFF"/>
          <w:lang w:val="ru-RU"/>
        </w:rPr>
        <w:t>на душу населения</w:t>
      </w:r>
      <w:r w:rsidRPr="004104B5">
        <w:rPr>
          <w:rFonts w:ascii="Calibri Light" w:hAnsi="Calibri Light" w:cstheme="majorHAnsi"/>
          <w:color w:val="000000"/>
          <w:sz w:val="24"/>
          <w:lang w:val="ru-RU"/>
        </w:rPr>
        <w:t>”</w:t>
      </w:r>
      <w:r w:rsidRPr="004104B5">
        <w:rPr>
          <w:rStyle w:val="af0"/>
          <w:rFonts w:ascii="Calibri Light" w:hAnsi="Calibri Light" w:cstheme="majorHAnsi"/>
          <w:color w:val="000000"/>
          <w:sz w:val="24"/>
          <w:lang w:val="ru-RU"/>
        </w:rPr>
        <w:footnoteReference w:id="21"/>
      </w:r>
      <w:r w:rsidRPr="004104B5">
        <w:rPr>
          <w:rFonts w:ascii="Calibri Light" w:hAnsi="Calibri Light" w:cstheme="majorHAnsi"/>
          <w:color w:val="000000"/>
          <w:sz w:val="24"/>
          <w:lang w:val="ru-RU"/>
        </w:rPr>
        <w:t xml:space="preserve"> для октября-декабря 2022 года для покрытия размера заработной платы медицинским работникам на 10% согласно Закону №262 от 08.09.2022</w:t>
      </w:r>
      <w:r w:rsidRPr="004104B5">
        <w:rPr>
          <w:rStyle w:val="af0"/>
          <w:rFonts w:ascii="Calibri Light" w:hAnsi="Calibri Light" w:cstheme="majorHAnsi"/>
          <w:color w:val="000000"/>
          <w:sz w:val="24"/>
          <w:lang w:val="ru-RU"/>
        </w:rPr>
        <w:footnoteReference w:id="22"/>
      </w:r>
      <w:r w:rsidRPr="004104B5">
        <w:rPr>
          <w:rFonts w:ascii="Calibri Light" w:hAnsi="Calibri Light" w:cstheme="majorHAnsi"/>
          <w:color w:val="000000"/>
          <w:sz w:val="24"/>
          <w:lang w:val="ru-RU"/>
        </w:rPr>
        <w:t>.</w:t>
      </w:r>
    </w:p>
    <w:p w:rsidR="00A21882" w:rsidRPr="004104B5" w:rsidRDefault="00A21882" w:rsidP="00A21882">
      <w:pPr>
        <w:tabs>
          <w:tab w:val="left" w:pos="270"/>
        </w:tabs>
        <w:spacing w:after="120" w:line="276" w:lineRule="auto"/>
        <w:jc w:val="both"/>
        <w:rPr>
          <w:rFonts w:ascii="Calibri Light" w:hAnsi="Calibri Light" w:cstheme="majorHAnsi"/>
          <w:color w:val="000000"/>
          <w:sz w:val="24"/>
          <w:szCs w:val="26"/>
          <w:shd w:val="clear" w:color="auto" w:fill="FFFFFF"/>
          <w:lang w:val="ru-RU"/>
        </w:rPr>
      </w:pPr>
      <w:r w:rsidRPr="004104B5">
        <w:rPr>
          <w:rFonts w:ascii="Calibri Light" w:hAnsi="Calibri Light" w:cstheme="majorHAnsi"/>
          <w:color w:val="000000"/>
          <w:sz w:val="24"/>
          <w:szCs w:val="26"/>
          <w:shd w:val="clear" w:color="auto" w:fill="FFFFFF"/>
          <w:lang w:val="ru-RU"/>
        </w:rPr>
        <w:t xml:space="preserve">Так, в 2022 году НКМС </w:t>
      </w:r>
      <w:r w:rsidRPr="004104B5">
        <w:rPr>
          <w:rFonts w:ascii="Calibri Light" w:hAnsi="Calibri Light" w:cstheme="majorHAnsi"/>
          <w:color w:val="000000"/>
          <w:sz w:val="24"/>
          <w:szCs w:val="24"/>
          <w:shd w:val="clear" w:color="auto" w:fill="FFFFFF"/>
          <w:lang w:val="ru-RU"/>
        </w:rPr>
        <w:t xml:space="preserve">контрактовала 51 </w:t>
      </w:r>
      <w:r w:rsidRPr="004104B5">
        <w:rPr>
          <w:rFonts w:ascii="Calibri Light" w:hAnsi="Calibri Light"/>
          <w:color w:val="002060"/>
          <w:sz w:val="24"/>
          <w:lang w:val="ru-RU"/>
        </w:rPr>
        <w:t xml:space="preserve">медицинское учреждение согласно территориальному принципу </w:t>
      </w:r>
      <w:r w:rsidRPr="004104B5">
        <w:rPr>
          <w:rFonts w:ascii="Calibri Light" w:hAnsi="Calibri Light" w:cstheme="majorHAnsi"/>
          <w:color w:val="000000"/>
          <w:sz w:val="24"/>
          <w:szCs w:val="26"/>
          <w:shd w:val="clear" w:color="auto" w:fill="FFFFFF"/>
          <w:lang w:val="ru-RU"/>
        </w:rPr>
        <w:t>„</w:t>
      </w:r>
      <w:r w:rsidRPr="004104B5">
        <w:rPr>
          <w:rFonts w:ascii="Calibri Light" w:hAnsi="Calibri Light" w:cstheme="majorHAnsi"/>
          <w:color w:val="000000"/>
          <w:sz w:val="24"/>
          <w:szCs w:val="24"/>
          <w:shd w:val="clear" w:color="auto" w:fill="FFFFFF"/>
          <w:lang w:val="ru-RU"/>
        </w:rPr>
        <w:t>на душу населения</w:t>
      </w:r>
      <w:r w:rsidRPr="004104B5">
        <w:rPr>
          <w:rFonts w:ascii="Calibri Light" w:hAnsi="Calibri Light" w:cstheme="majorHAnsi"/>
          <w:color w:val="000000"/>
          <w:sz w:val="24"/>
          <w:szCs w:val="26"/>
          <w:shd w:val="clear" w:color="auto" w:fill="FFFFFF"/>
          <w:lang w:val="ru-RU"/>
        </w:rPr>
        <w:t xml:space="preserve">”, были выплачены финансовые средства в сумме 55,9 млн. леев. Районные и муниципальные </w:t>
      </w:r>
      <w:r w:rsidRPr="004104B5">
        <w:rPr>
          <w:rFonts w:ascii="Calibri Light" w:hAnsi="Calibri Light" w:cstheme="majorHAnsi"/>
          <w:sz w:val="24"/>
          <w:szCs w:val="24"/>
          <w:lang w:val="ru-RU"/>
        </w:rPr>
        <w:t xml:space="preserve">стоматологические центры отражают в отчетности, согласно утвержденной форме, лишь количество посещений врача специалиста, что не предоставляет информацию о выполнении всех услуг, предусмотренных </w:t>
      </w:r>
      <w:r w:rsidRPr="004104B5">
        <w:rPr>
          <w:rFonts w:ascii="Calibri Light" w:hAnsi="Calibri Light" w:cstheme="majorHAnsi"/>
          <w:color w:val="000000"/>
          <w:sz w:val="24"/>
          <w:szCs w:val="24"/>
          <w:shd w:val="clear" w:color="auto" w:fill="FFFFFF"/>
          <w:lang w:val="ru-RU"/>
        </w:rPr>
        <w:t>Единой программой.</w:t>
      </w:r>
    </w:p>
    <w:p w:rsidR="00A21882" w:rsidRPr="004104B5" w:rsidRDefault="00A21882" w:rsidP="00A21882">
      <w:pPr>
        <w:tabs>
          <w:tab w:val="left" w:pos="270"/>
        </w:tabs>
        <w:spacing w:after="120" w:line="276" w:lineRule="auto"/>
        <w:jc w:val="both"/>
        <w:rPr>
          <w:rFonts w:ascii="Calibri Light" w:hAnsi="Calibri Light" w:cstheme="majorHAnsi"/>
          <w:color w:val="000000"/>
          <w:sz w:val="24"/>
          <w:szCs w:val="26"/>
          <w:shd w:val="clear" w:color="auto" w:fill="FFFFFF"/>
          <w:lang w:val="ru-RU"/>
        </w:rPr>
      </w:pPr>
      <w:r w:rsidRPr="004104B5">
        <w:rPr>
          <w:rFonts w:ascii="Calibri Light" w:hAnsi="Calibri Light" w:cstheme="majorHAnsi"/>
          <w:sz w:val="24"/>
          <w:szCs w:val="24"/>
          <w:lang w:val="ru-RU"/>
        </w:rPr>
        <w:t xml:space="preserve">Вместе с тем, Методологические нормы по применению </w:t>
      </w:r>
      <w:r w:rsidRPr="004104B5">
        <w:rPr>
          <w:rFonts w:ascii="Calibri Light" w:hAnsi="Calibri Light" w:cstheme="majorHAnsi"/>
          <w:color w:val="000000"/>
          <w:sz w:val="24"/>
          <w:szCs w:val="24"/>
          <w:shd w:val="clear" w:color="auto" w:fill="FFFFFF"/>
          <w:lang w:val="ru-RU"/>
        </w:rPr>
        <w:t>Единой программы</w:t>
      </w:r>
      <w:r w:rsidRPr="004104B5">
        <w:rPr>
          <w:rStyle w:val="af0"/>
          <w:rFonts w:ascii="Calibri Light" w:hAnsi="Calibri Light" w:cstheme="majorHAnsi"/>
          <w:sz w:val="24"/>
          <w:szCs w:val="26"/>
          <w:shd w:val="clear" w:color="auto" w:fill="FFFFFF"/>
          <w:lang w:val="ru-RU"/>
        </w:rPr>
        <w:footnoteReference w:id="23"/>
      </w:r>
      <w:r w:rsidRPr="004104B5">
        <w:rPr>
          <w:rFonts w:ascii="Calibri Light" w:hAnsi="Calibri Light" w:cstheme="majorHAnsi"/>
          <w:color w:val="000000"/>
          <w:sz w:val="24"/>
          <w:szCs w:val="24"/>
          <w:shd w:val="clear" w:color="auto" w:fill="FFFFFF"/>
          <w:lang w:val="ru-RU"/>
        </w:rPr>
        <w:t xml:space="preserve"> предусматривают, </w:t>
      </w:r>
      <w:r w:rsidRPr="004104B5">
        <w:rPr>
          <w:rFonts w:ascii="Calibri Light" w:hAnsi="Calibri Light" w:cstheme="majorHAnsi"/>
          <w:sz w:val="24"/>
          <w:szCs w:val="24"/>
          <w:shd w:val="clear" w:color="auto" w:fill="FFFFFF"/>
          <w:lang w:val="ru-RU"/>
        </w:rPr>
        <w:t xml:space="preserve">что </w:t>
      </w:r>
      <w:r w:rsidRPr="004104B5">
        <w:rPr>
          <w:rFonts w:ascii="Calibri Light" w:hAnsi="Calibri Light"/>
          <w:sz w:val="24"/>
          <w:lang w:val="ru-RU"/>
        </w:rPr>
        <w:t>медицинские учреждения, которые были контрактованы НКМС, должны обеспечить необходимые условия путем</w:t>
      </w:r>
      <w:r w:rsidRPr="004104B5">
        <w:rPr>
          <w:rFonts w:ascii="Calibri Light" w:hAnsi="Calibri Light"/>
          <w:color w:val="002060"/>
          <w:sz w:val="24"/>
          <w:lang w:val="ru-RU"/>
        </w:rPr>
        <w:t xml:space="preserve">: </w:t>
      </w:r>
      <w:r w:rsidRPr="004104B5">
        <w:rPr>
          <w:rFonts w:ascii="Calibri Light" w:hAnsi="Calibri Light"/>
          <w:b/>
          <w:i/>
          <w:color w:val="002060"/>
          <w:sz w:val="24"/>
          <w:lang w:val="ru-RU"/>
        </w:rPr>
        <w:t xml:space="preserve">обязательной ежегодной организации </w:t>
      </w:r>
      <w:r w:rsidRPr="004104B5">
        <w:rPr>
          <w:rFonts w:ascii="Calibri Light" w:hAnsi="Calibri Light" w:cstheme="majorHAnsi"/>
          <w:b/>
          <w:i/>
          <w:color w:val="000000"/>
          <w:sz w:val="24"/>
          <w:szCs w:val="26"/>
          <w:shd w:val="clear" w:color="auto" w:fill="FFFFFF"/>
          <w:lang w:val="ru-RU"/>
        </w:rPr>
        <w:t>стоматологических обследований детей в детских садах, учреждениях общего и среднего профессионального образования</w:t>
      </w:r>
      <w:r w:rsidRPr="004104B5">
        <w:rPr>
          <w:rFonts w:ascii="Calibri Light" w:hAnsi="Calibri Light" w:cstheme="majorHAnsi"/>
          <w:color w:val="000000"/>
          <w:sz w:val="24"/>
          <w:szCs w:val="26"/>
          <w:shd w:val="clear" w:color="auto" w:fill="FFFFFF"/>
          <w:lang w:val="ru-RU"/>
        </w:rPr>
        <w:t xml:space="preserve">. Несмотря на то, что районные и муниципальные </w:t>
      </w:r>
      <w:r w:rsidRPr="004104B5">
        <w:rPr>
          <w:rFonts w:ascii="Calibri Light" w:hAnsi="Calibri Light" w:cstheme="majorHAnsi"/>
          <w:sz w:val="24"/>
          <w:szCs w:val="24"/>
          <w:lang w:val="ru-RU"/>
        </w:rPr>
        <w:t>стоматологические центры (сфера аудита</w:t>
      </w:r>
      <w:r w:rsidRPr="004104B5">
        <w:rPr>
          <w:rStyle w:val="af0"/>
          <w:rFonts w:ascii="Calibri Light" w:hAnsi="Calibri Light" w:cstheme="majorHAnsi"/>
          <w:i/>
          <w:sz w:val="24"/>
          <w:szCs w:val="26"/>
          <w:shd w:val="clear" w:color="auto" w:fill="FFFFFF"/>
          <w:lang w:val="ru-RU"/>
        </w:rPr>
        <w:footnoteReference w:id="24"/>
      </w:r>
      <w:r w:rsidRPr="004104B5">
        <w:rPr>
          <w:rFonts w:ascii="Calibri Light" w:hAnsi="Calibri Light" w:cstheme="majorHAnsi"/>
          <w:i/>
          <w:sz w:val="24"/>
          <w:szCs w:val="26"/>
          <w:shd w:val="clear" w:color="auto" w:fill="FFFFFF"/>
          <w:lang w:val="ru-RU"/>
        </w:rPr>
        <w:t xml:space="preserve">) </w:t>
      </w:r>
      <w:r w:rsidRPr="004104B5">
        <w:rPr>
          <w:rFonts w:ascii="Calibri Light" w:hAnsi="Calibri Light" w:cstheme="majorHAnsi"/>
          <w:sz w:val="24"/>
          <w:szCs w:val="26"/>
          <w:shd w:val="clear" w:color="auto" w:fill="FFFFFF"/>
          <w:lang w:val="ru-RU"/>
        </w:rPr>
        <w:t xml:space="preserve">были </w:t>
      </w:r>
      <w:r w:rsidRPr="004104B5">
        <w:rPr>
          <w:rFonts w:ascii="Calibri Light" w:hAnsi="Calibri Light" w:cstheme="majorHAnsi"/>
          <w:color w:val="000000"/>
          <w:sz w:val="24"/>
          <w:szCs w:val="24"/>
          <w:shd w:val="clear" w:color="auto" w:fill="FFFFFF"/>
          <w:lang w:val="ru-RU"/>
        </w:rPr>
        <w:t xml:space="preserve">контрактованы для оказания </w:t>
      </w:r>
      <w:r w:rsidRPr="004104B5">
        <w:rPr>
          <w:rFonts w:ascii="Calibri Light" w:hAnsi="Calibri Light" w:cstheme="majorHAnsi"/>
          <w:sz w:val="24"/>
          <w:szCs w:val="24"/>
          <w:lang w:val="ru-RU"/>
        </w:rPr>
        <w:t>стоматологической медицинской помощи</w:t>
      </w:r>
      <w:r w:rsidRPr="004104B5">
        <w:rPr>
          <w:rFonts w:ascii="Calibri Light" w:hAnsi="Calibri Light" w:cstheme="majorHAnsi"/>
          <w:color w:val="000000"/>
          <w:sz w:val="24"/>
          <w:szCs w:val="24"/>
          <w:shd w:val="clear" w:color="auto" w:fill="FFFFFF"/>
          <w:lang w:val="ru-RU"/>
        </w:rPr>
        <w:t xml:space="preserve">, предусмотренной в Единой программой,  оценки аудита установили, что учреждения не обеспечили предоставление ежегодных профилактических услуг. Так, </w:t>
      </w:r>
    </w:p>
    <w:p w:rsidR="00A21882" w:rsidRPr="004104B5" w:rsidRDefault="00A21882" w:rsidP="00A21882">
      <w:pPr>
        <w:pStyle w:val="aa"/>
        <w:numPr>
          <w:ilvl w:val="0"/>
          <w:numId w:val="19"/>
        </w:numPr>
        <w:spacing w:after="0" w:line="276" w:lineRule="auto"/>
        <w:ind w:left="0" w:firstLine="567"/>
        <w:jc w:val="both"/>
        <w:rPr>
          <w:rFonts w:ascii="Calibri Light" w:hAnsi="Calibri Light" w:cstheme="majorHAnsi"/>
          <w:sz w:val="24"/>
          <w:szCs w:val="24"/>
        </w:rPr>
      </w:pPr>
      <w:r w:rsidRPr="004104B5">
        <w:rPr>
          <w:rFonts w:ascii="Calibri Light" w:hAnsi="Calibri Light" w:cstheme="majorHAnsi"/>
          <w:b/>
          <w:i/>
          <w:sz w:val="24"/>
        </w:rPr>
        <w:t xml:space="preserve">ПМСУ Муниципальный детский стоматологический центр </w:t>
      </w:r>
      <w:r w:rsidRPr="004104B5">
        <w:rPr>
          <w:rFonts w:ascii="Calibri Light" w:hAnsi="Calibri Light" w:cstheme="majorHAnsi"/>
          <w:sz w:val="24"/>
        </w:rPr>
        <w:t xml:space="preserve">провел ежегодное </w:t>
      </w:r>
      <w:r w:rsidRPr="004104B5">
        <w:rPr>
          <w:rFonts w:ascii="Calibri Light" w:hAnsi="Calibri Light" w:cstheme="majorHAnsi"/>
          <w:color w:val="000000"/>
          <w:sz w:val="24"/>
          <w:szCs w:val="24"/>
          <w:shd w:val="clear" w:color="auto" w:fill="FFFFFF"/>
        </w:rPr>
        <w:t xml:space="preserve">профилактическое обследование </w:t>
      </w:r>
      <w:r w:rsidRPr="004104B5">
        <w:rPr>
          <w:rFonts w:ascii="Calibri Light" w:hAnsi="Calibri Light" w:cstheme="majorHAnsi"/>
          <w:sz w:val="24"/>
        </w:rPr>
        <w:t xml:space="preserve">67 034 детей (47 184 учащихся из гимназий и лицеев и    20 850 детей из дошкольных образовательных учреждений – детских садов), что составило 58% от общего количества 114 869 детей, которые нуждались в обследовании; </w:t>
      </w:r>
    </w:p>
    <w:p w:rsidR="00A21882" w:rsidRPr="004104B5" w:rsidRDefault="00A21882" w:rsidP="00A21882">
      <w:pPr>
        <w:pStyle w:val="aa"/>
        <w:numPr>
          <w:ilvl w:val="0"/>
          <w:numId w:val="19"/>
        </w:numPr>
        <w:spacing w:after="0" w:line="276" w:lineRule="auto"/>
        <w:ind w:left="0" w:firstLine="567"/>
        <w:jc w:val="both"/>
        <w:rPr>
          <w:rFonts w:ascii="Calibri Light" w:hAnsi="Calibri Light" w:cstheme="majorHAnsi"/>
          <w:sz w:val="24"/>
          <w:szCs w:val="24"/>
        </w:rPr>
      </w:pPr>
      <w:r w:rsidRPr="004104B5">
        <w:rPr>
          <w:rFonts w:ascii="Calibri Light" w:hAnsi="Calibri Light" w:cstheme="majorHAnsi"/>
          <w:b/>
          <w:i/>
          <w:sz w:val="24"/>
        </w:rPr>
        <w:t xml:space="preserve">МП Районный стоматологический центр Яловень </w:t>
      </w:r>
      <w:r w:rsidRPr="004104B5">
        <w:rPr>
          <w:rFonts w:ascii="Calibri Light" w:hAnsi="Calibri Light" w:cstheme="majorHAnsi"/>
          <w:sz w:val="24"/>
        </w:rPr>
        <w:t xml:space="preserve">не обеспечил проведение </w:t>
      </w:r>
      <w:r w:rsidRPr="004104B5">
        <w:rPr>
          <w:rFonts w:ascii="Calibri Light" w:hAnsi="Calibri Light" w:cstheme="majorHAnsi"/>
          <w:color w:val="000000"/>
          <w:sz w:val="24"/>
          <w:szCs w:val="24"/>
          <w:shd w:val="clear" w:color="auto" w:fill="FFFFFF"/>
        </w:rPr>
        <w:t xml:space="preserve">профилактических </w:t>
      </w:r>
      <w:r w:rsidRPr="004104B5">
        <w:rPr>
          <w:rFonts w:ascii="Calibri Light" w:hAnsi="Calibri Light" w:cstheme="majorHAnsi"/>
          <w:sz w:val="24"/>
          <w:szCs w:val="24"/>
        </w:rPr>
        <w:t>стоматологических</w:t>
      </w:r>
      <w:r w:rsidRPr="004104B5">
        <w:rPr>
          <w:rFonts w:ascii="Calibri Light" w:hAnsi="Calibri Light" w:cstheme="majorHAnsi"/>
          <w:color w:val="000000"/>
          <w:sz w:val="24"/>
          <w:szCs w:val="24"/>
          <w:shd w:val="clear" w:color="auto" w:fill="FFFFFF"/>
        </w:rPr>
        <w:t xml:space="preserve"> обследований для </w:t>
      </w:r>
      <w:r w:rsidRPr="004104B5">
        <w:rPr>
          <w:rFonts w:ascii="Calibri Light" w:hAnsi="Calibri Light" w:cstheme="majorHAnsi"/>
          <w:sz w:val="24"/>
        </w:rPr>
        <w:t xml:space="preserve">14 810 </w:t>
      </w:r>
      <w:r w:rsidRPr="004104B5">
        <w:rPr>
          <w:rFonts w:ascii="Calibri Light" w:hAnsi="Calibri Light" w:cstheme="majorHAnsi"/>
          <w:color w:val="000000"/>
          <w:sz w:val="24"/>
          <w:szCs w:val="24"/>
          <w:shd w:val="clear" w:color="auto" w:fill="FFFFFF"/>
        </w:rPr>
        <w:t xml:space="preserve">детей из </w:t>
      </w:r>
      <w:r w:rsidRPr="004104B5">
        <w:rPr>
          <w:rFonts w:ascii="Calibri Light" w:hAnsi="Calibri Light" w:cstheme="majorHAnsi"/>
          <w:sz w:val="24"/>
        </w:rPr>
        <w:t>74 образовательных учреждений. Учреждение информировало</w:t>
      </w:r>
      <w:r w:rsidRPr="004104B5">
        <w:rPr>
          <w:rStyle w:val="af0"/>
          <w:rFonts w:ascii="Calibri Light" w:hAnsi="Calibri Light" w:cstheme="majorHAnsi"/>
          <w:sz w:val="24"/>
        </w:rPr>
        <w:footnoteReference w:id="25"/>
      </w:r>
      <w:r w:rsidRPr="004104B5">
        <w:rPr>
          <w:rFonts w:ascii="Calibri Light" w:hAnsi="Calibri Light" w:cstheme="majorHAnsi"/>
          <w:sz w:val="24"/>
        </w:rPr>
        <w:t xml:space="preserve">, что </w:t>
      </w:r>
      <w:r w:rsidRPr="004104B5">
        <w:rPr>
          <w:rFonts w:ascii="Calibri Light" w:hAnsi="Calibri Light" w:cstheme="majorHAnsi"/>
          <w:color w:val="000000"/>
          <w:sz w:val="24"/>
          <w:szCs w:val="24"/>
          <w:shd w:val="clear" w:color="auto" w:fill="FFFFFF"/>
        </w:rPr>
        <w:t xml:space="preserve">профилактическая деятельность у детей не проводилась по причине </w:t>
      </w:r>
      <w:r w:rsidRPr="004104B5">
        <w:rPr>
          <w:rFonts w:ascii="Calibri Light" w:hAnsi="Calibri Light" w:cstheme="majorHAnsi"/>
          <w:i/>
          <w:sz w:val="24"/>
        </w:rPr>
        <w:t>„необходимости соблюдения мер по предупреждению и контролю за инфекцией COVID-19 и ограничения некоторых видов деятельности во время „Красного кода” и чрезвычайного положения в общественном здравоохранении”</w:t>
      </w:r>
      <w:r w:rsidRPr="004104B5">
        <w:rPr>
          <w:rFonts w:ascii="Calibri Light" w:hAnsi="Calibri Light" w:cstheme="majorHAnsi"/>
          <w:sz w:val="24"/>
        </w:rPr>
        <w:t xml:space="preserve">. Аудит отмечает, что в </w:t>
      </w:r>
      <w:r w:rsidRPr="004104B5">
        <w:rPr>
          <w:rFonts w:ascii="Calibri Light" w:hAnsi="Calibri Light" w:cstheme="majorHAnsi"/>
          <w:sz w:val="24"/>
          <w:szCs w:val="24"/>
        </w:rPr>
        <w:t xml:space="preserve">2022 году не было объявлено </w:t>
      </w:r>
      <w:r w:rsidRPr="004104B5">
        <w:rPr>
          <w:rFonts w:ascii="Calibri Light" w:hAnsi="Calibri Light" w:cstheme="majorHAnsi"/>
          <w:sz w:val="24"/>
        </w:rPr>
        <w:t xml:space="preserve">чрезвычайное положение в общественном здравоохранении и другие ограничения, соответственно, </w:t>
      </w:r>
      <w:r w:rsidRPr="004104B5">
        <w:rPr>
          <w:rFonts w:ascii="Calibri Light" w:hAnsi="Calibri Light" w:cstheme="majorHAnsi"/>
          <w:color w:val="000000"/>
          <w:sz w:val="24"/>
          <w:szCs w:val="24"/>
          <w:shd w:val="clear" w:color="auto" w:fill="FFFFFF"/>
        </w:rPr>
        <w:t xml:space="preserve">профилактическую деятельность необходимо было провести в соответствии с требованиями Единой программы и для реализации </w:t>
      </w:r>
      <w:r w:rsidRPr="004104B5">
        <w:rPr>
          <w:rFonts w:ascii="Calibri Light" w:hAnsi="Calibri Light" w:cstheme="majorHAnsi"/>
          <w:sz w:val="24"/>
          <w:szCs w:val="24"/>
        </w:rPr>
        <w:t xml:space="preserve">стоматологической медицинской помощи, предусмотренной в договоре по оказанию услуг, заключенном с НКМС; </w:t>
      </w:r>
    </w:p>
    <w:p w:rsidR="00A21882" w:rsidRPr="004104B5" w:rsidRDefault="00A21882" w:rsidP="00A21882">
      <w:pPr>
        <w:pStyle w:val="aa"/>
        <w:numPr>
          <w:ilvl w:val="0"/>
          <w:numId w:val="19"/>
        </w:numPr>
        <w:spacing w:after="0" w:line="276" w:lineRule="auto"/>
        <w:ind w:left="0" w:firstLine="567"/>
        <w:jc w:val="both"/>
        <w:rPr>
          <w:rFonts w:ascii="Calibri Light" w:hAnsi="Calibri Light" w:cstheme="majorHAnsi"/>
          <w:sz w:val="24"/>
          <w:szCs w:val="24"/>
        </w:rPr>
      </w:pPr>
      <w:r w:rsidRPr="004104B5">
        <w:rPr>
          <w:rFonts w:ascii="Calibri Light" w:hAnsi="Calibri Light" w:cstheme="majorHAnsi"/>
          <w:b/>
          <w:i/>
          <w:sz w:val="24"/>
        </w:rPr>
        <w:t xml:space="preserve">МП Районный стоматологический центр Хынчешть </w:t>
      </w:r>
      <w:r w:rsidRPr="004104B5">
        <w:rPr>
          <w:rFonts w:ascii="Calibri Light" w:hAnsi="Calibri Light" w:cstheme="majorHAnsi"/>
          <w:sz w:val="24"/>
        </w:rPr>
        <w:t xml:space="preserve">из общего количества </w:t>
      </w:r>
      <w:r w:rsidRPr="004104B5">
        <w:rPr>
          <w:rFonts w:ascii="Calibri Light" w:hAnsi="Calibri Light" w:cstheme="majorHAnsi"/>
          <w:sz w:val="24"/>
          <w:szCs w:val="24"/>
        </w:rPr>
        <w:t xml:space="preserve">14 412 </w:t>
      </w:r>
      <w:r w:rsidRPr="004104B5">
        <w:rPr>
          <w:rFonts w:ascii="Calibri Light" w:hAnsi="Calibri Light" w:cstheme="majorHAnsi"/>
          <w:sz w:val="24"/>
        </w:rPr>
        <w:t xml:space="preserve">детей осуществил </w:t>
      </w:r>
      <w:r w:rsidRPr="004104B5">
        <w:rPr>
          <w:rFonts w:ascii="Calibri Light" w:hAnsi="Calibri Light" w:cstheme="majorHAnsi"/>
          <w:color w:val="000000"/>
          <w:sz w:val="24"/>
          <w:szCs w:val="24"/>
          <w:shd w:val="clear" w:color="auto" w:fill="FFFFFF"/>
        </w:rPr>
        <w:t xml:space="preserve">профилактическое </w:t>
      </w:r>
      <w:r w:rsidRPr="004104B5">
        <w:rPr>
          <w:rFonts w:ascii="Calibri Light" w:hAnsi="Calibri Light" w:cstheme="majorHAnsi"/>
          <w:sz w:val="24"/>
          <w:szCs w:val="24"/>
        </w:rPr>
        <w:t>стоматологическое</w:t>
      </w:r>
      <w:r w:rsidRPr="004104B5">
        <w:rPr>
          <w:rFonts w:ascii="Calibri Light" w:hAnsi="Calibri Light" w:cstheme="majorHAnsi"/>
          <w:color w:val="000000"/>
          <w:sz w:val="24"/>
          <w:szCs w:val="24"/>
          <w:shd w:val="clear" w:color="auto" w:fill="FFFFFF"/>
        </w:rPr>
        <w:t xml:space="preserve"> обследование </w:t>
      </w:r>
      <w:r w:rsidRPr="004104B5">
        <w:rPr>
          <w:rFonts w:ascii="Calibri Light" w:hAnsi="Calibri Light" w:cstheme="majorHAnsi"/>
          <w:sz w:val="24"/>
          <w:szCs w:val="24"/>
        </w:rPr>
        <w:t>2 724 детей, что составляет 19%, из которых 1 844 учащихся из 13 учреждений среднего образования и 880 детей из дошкольных учреждений в рамках 12 населенных пунктов;</w:t>
      </w:r>
    </w:p>
    <w:p w:rsidR="00A21882" w:rsidRPr="004104B5" w:rsidRDefault="00A21882" w:rsidP="00A21882">
      <w:pPr>
        <w:pStyle w:val="aa"/>
        <w:numPr>
          <w:ilvl w:val="0"/>
          <w:numId w:val="19"/>
        </w:numPr>
        <w:spacing w:after="120" w:line="276" w:lineRule="auto"/>
        <w:ind w:left="0" w:firstLine="567"/>
        <w:jc w:val="both"/>
        <w:rPr>
          <w:rFonts w:ascii="Calibri Light" w:hAnsi="Calibri Light" w:cstheme="majorHAnsi"/>
          <w:sz w:val="24"/>
          <w:szCs w:val="24"/>
        </w:rPr>
      </w:pPr>
      <w:r w:rsidRPr="004104B5">
        <w:rPr>
          <w:rFonts w:ascii="Calibri Light" w:hAnsi="Calibri Light" w:cstheme="majorHAnsi"/>
          <w:b/>
          <w:i/>
          <w:sz w:val="24"/>
        </w:rPr>
        <w:t>МП Районный стоматологический центр Стрэшень</w:t>
      </w:r>
      <w:r w:rsidRPr="004104B5">
        <w:rPr>
          <w:rFonts w:ascii="Calibri Light" w:hAnsi="Calibri Light" w:cstheme="majorHAnsi"/>
          <w:sz w:val="24"/>
        </w:rPr>
        <w:t xml:space="preserve"> из общего количества </w:t>
      </w:r>
      <w:r w:rsidRPr="004104B5">
        <w:rPr>
          <w:rFonts w:ascii="Calibri Light" w:hAnsi="Calibri Light" w:cstheme="majorHAnsi"/>
          <w:sz w:val="24"/>
          <w:szCs w:val="24"/>
        </w:rPr>
        <w:t xml:space="preserve">12 610  </w:t>
      </w:r>
      <w:r w:rsidRPr="004104B5">
        <w:rPr>
          <w:rFonts w:ascii="Calibri Light" w:hAnsi="Calibri Light" w:cstheme="majorHAnsi"/>
          <w:sz w:val="24"/>
        </w:rPr>
        <w:t xml:space="preserve">детей обследовал </w:t>
      </w:r>
      <w:r w:rsidRPr="004104B5">
        <w:rPr>
          <w:rFonts w:ascii="Calibri Light" w:hAnsi="Calibri Light" w:cstheme="majorHAnsi"/>
          <w:sz w:val="24"/>
          <w:szCs w:val="24"/>
        </w:rPr>
        <w:t>6 185 детей (5 965 учащихся из 6 населенных пунктов и 220 детей из дошкольных образовательных учреждений), что составляет лишь 49,0 % из общего количества детей, которые нуждаются в стоматологическом</w:t>
      </w:r>
      <w:r w:rsidRPr="004104B5">
        <w:rPr>
          <w:rFonts w:ascii="Calibri Light" w:hAnsi="Calibri Light" w:cstheme="majorHAnsi"/>
          <w:color w:val="000000"/>
          <w:sz w:val="24"/>
          <w:szCs w:val="24"/>
          <w:shd w:val="clear" w:color="auto" w:fill="FFFFFF"/>
        </w:rPr>
        <w:t xml:space="preserve"> обследовании.</w:t>
      </w:r>
    </w:p>
    <w:p w:rsidR="00A21882" w:rsidRPr="004104B5" w:rsidRDefault="00A21882" w:rsidP="00A21882">
      <w:pPr>
        <w:spacing w:after="120" w:line="276" w:lineRule="auto"/>
        <w:jc w:val="both"/>
        <w:rPr>
          <w:rFonts w:ascii="Calibri Light" w:hAnsi="Calibri Light" w:cstheme="majorHAnsi"/>
          <w:sz w:val="24"/>
          <w:shd w:val="clear" w:color="auto" w:fill="FFFFFF"/>
          <w:lang w:val="ru-RU"/>
        </w:rPr>
      </w:pPr>
      <w:r w:rsidRPr="004104B5">
        <w:rPr>
          <w:rFonts w:ascii="Calibri Light" w:hAnsi="Calibri Light" w:cstheme="majorHAnsi"/>
          <w:sz w:val="24"/>
          <w:shd w:val="clear" w:color="auto" w:fill="FFFFFF"/>
          <w:lang w:val="ru-RU"/>
        </w:rPr>
        <w:t xml:space="preserve">Необходимость </w:t>
      </w:r>
      <w:r w:rsidRPr="004104B5">
        <w:rPr>
          <w:rFonts w:ascii="Calibri Light" w:hAnsi="Calibri Light" w:cstheme="majorHAnsi"/>
          <w:color w:val="000000"/>
          <w:sz w:val="24"/>
          <w:szCs w:val="24"/>
          <w:shd w:val="clear" w:color="auto" w:fill="FFFFFF"/>
          <w:lang w:val="ru-RU"/>
        </w:rPr>
        <w:t xml:space="preserve">профилактических </w:t>
      </w:r>
      <w:r w:rsidRPr="004104B5">
        <w:rPr>
          <w:rFonts w:ascii="Calibri Light" w:hAnsi="Calibri Light" w:cstheme="majorHAnsi"/>
          <w:sz w:val="24"/>
          <w:szCs w:val="24"/>
          <w:lang w:val="ru-RU"/>
        </w:rPr>
        <w:t>стоматологических</w:t>
      </w:r>
      <w:r w:rsidRPr="004104B5">
        <w:rPr>
          <w:rFonts w:ascii="Calibri Light" w:hAnsi="Calibri Light" w:cstheme="majorHAnsi"/>
          <w:color w:val="000000"/>
          <w:sz w:val="24"/>
          <w:szCs w:val="24"/>
          <w:shd w:val="clear" w:color="auto" w:fill="FFFFFF"/>
          <w:lang w:val="ru-RU"/>
        </w:rPr>
        <w:t xml:space="preserve"> обследований детей имеет цель </w:t>
      </w:r>
      <w:r w:rsidRPr="004104B5">
        <w:rPr>
          <w:rFonts w:ascii="Calibri Light" w:hAnsi="Calibri Light" w:cstheme="majorHAnsi"/>
          <w:sz w:val="24"/>
          <w:shd w:val="clear" w:color="auto" w:fill="FFFFFF"/>
          <w:lang w:val="ru-RU"/>
        </w:rPr>
        <w:t>раннего выявления заболеваний зубов или десен. Заболевания полости рта, которые не выявляются и не лечатся на ранних стадиях, могут привести к необратимым изменениям или спровоцировать другие виды заболеваний, отправной точкой которых являются эти первые невылеченные проблемы.</w:t>
      </w:r>
    </w:p>
    <w:p w:rsidR="00A21882" w:rsidRPr="004104B5" w:rsidRDefault="00A21882" w:rsidP="00A21882">
      <w:pPr>
        <w:pStyle w:val="aa"/>
        <w:spacing w:after="120" w:line="276" w:lineRule="auto"/>
        <w:ind w:left="0"/>
        <w:jc w:val="both"/>
        <w:rPr>
          <w:rFonts w:ascii="Calibri Light" w:hAnsi="Calibri Light" w:cstheme="majorHAnsi"/>
          <w:sz w:val="24"/>
        </w:rPr>
      </w:pPr>
      <w:r w:rsidRPr="004104B5">
        <w:rPr>
          <w:rFonts w:ascii="Calibri Light" w:hAnsi="Calibri Light" w:cstheme="majorHAnsi"/>
          <w:sz w:val="24"/>
          <w:shd w:val="clear" w:color="auto" w:fill="FFFFFF"/>
        </w:rPr>
        <w:t xml:space="preserve">Аудит отмечает, что медицинская </w:t>
      </w:r>
      <w:r w:rsidRPr="004104B5">
        <w:rPr>
          <w:rFonts w:ascii="Calibri Light" w:hAnsi="Calibri Light" w:cstheme="majorHAnsi"/>
          <w:sz w:val="24"/>
          <w:szCs w:val="24"/>
        </w:rPr>
        <w:t xml:space="preserve">стоматологическая помощь, которая </w:t>
      </w:r>
      <w:r w:rsidRPr="004104B5">
        <w:rPr>
          <w:rFonts w:ascii="Calibri Light" w:hAnsi="Calibri Light" w:cstheme="majorHAnsi"/>
          <w:sz w:val="24"/>
        </w:rPr>
        <w:t xml:space="preserve">охватывает ежегодные профилактические осмотры, была </w:t>
      </w:r>
      <w:r w:rsidRPr="004104B5">
        <w:rPr>
          <w:rFonts w:ascii="Calibri Light" w:hAnsi="Calibri Light" w:cstheme="majorHAnsi"/>
          <w:color w:val="000000"/>
          <w:sz w:val="24"/>
          <w:szCs w:val="24"/>
          <w:shd w:val="clear" w:color="auto" w:fill="FFFFFF"/>
        </w:rPr>
        <w:t xml:space="preserve">контрактована и оплачена для этих 4 </w:t>
      </w:r>
      <w:r w:rsidRPr="004104B5">
        <w:rPr>
          <w:rFonts w:ascii="Calibri Light" w:hAnsi="Calibri Light" w:cstheme="majorHAnsi"/>
          <w:sz w:val="24"/>
          <w:szCs w:val="24"/>
        </w:rPr>
        <w:t xml:space="preserve">стоматологических учреждений районного и муниципального уровня и составила </w:t>
      </w:r>
      <w:r w:rsidRPr="004104B5">
        <w:rPr>
          <w:rFonts w:ascii="Calibri Light" w:hAnsi="Calibri Light" w:cstheme="majorHAnsi"/>
          <w:sz w:val="24"/>
        </w:rPr>
        <w:t xml:space="preserve">28,2 </w:t>
      </w:r>
      <w:r w:rsidRPr="004104B5">
        <w:rPr>
          <w:rFonts w:ascii="Calibri Light" w:hAnsi="Calibri Light" w:cstheme="majorHAnsi"/>
          <w:sz w:val="24"/>
          <w:szCs w:val="24"/>
        </w:rPr>
        <w:t xml:space="preserve">млн. леев, что представляет </w:t>
      </w:r>
      <w:r w:rsidRPr="004104B5">
        <w:rPr>
          <w:rFonts w:ascii="Calibri Light" w:hAnsi="Calibri Light" w:cstheme="majorHAnsi"/>
          <w:sz w:val="24"/>
        </w:rPr>
        <w:t xml:space="preserve">31,0% от объема </w:t>
      </w:r>
      <w:r w:rsidRPr="004104B5">
        <w:rPr>
          <w:rFonts w:ascii="Calibri Light" w:hAnsi="Calibri Light" w:cstheme="majorHAnsi"/>
          <w:sz w:val="24"/>
          <w:szCs w:val="24"/>
        </w:rPr>
        <w:t>стоматологических медицинские</w:t>
      </w:r>
      <w:r w:rsidRPr="004104B5">
        <w:rPr>
          <w:rFonts w:ascii="Calibri Light" w:hAnsi="Calibri Light" w:cstheme="majorHAnsi"/>
          <w:color w:val="000000"/>
          <w:sz w:val="24"/>
          <w:szCs w:val="24"/>
          <w:shd w:val="clear" w:color="auto" w:fill="FFFFFF"/>
        </w:rPr>
        <w:t xml:space="preserve"> услуг, оплаченных НКМС в </w:t>
      </w:r>
      <w:r w:rsidRPr="004104B5">
        <w:rPr>
          <w:rFonts w:ascii="Calibri Light" w:hAnsi="Calibri Light" w:cstheme="majorHAnsi"/>
          <w:sz w:val="24"/>
        </w:rPr>
        <w:t xml:space="preserve">2022 году, в том числе: ПМСУ Муниципальному детскому стоматологическому центру – 23,0 </w:t>
      </w:r>
      <w:r w:rsidRPr="004104B5">
        <w:rPr>
          <w:rFonts w:ascii="Calibri Light" w:hAnsi="Calibri Light" w:cstheme="majorHAnsi"/>
          <w:sz w:val="24"/>
          <w:szCs w:val="24"/>
        </w:rPr>
        <w:t xml:space="preserve">млн. леев, </w:t>
      </w:r>
      <w:r w:rsidRPr="004104B5">
        <w:rPr>
          <w:rFonts w:ascii="Calibri Light" w:hAnsi="Calibri Light" w:cstheme="majorHAnsi"/>
          <w:sz w:val="24"/>
          <w:shd w:val="clear" w:color="auto" w:fill="FFFFFF"/>
        </w:rPr>
        <w:t xml:space="preserve">МП Районному стоматологическому центру Хынчешть </w:t>
      </w:r>
      <w:r w:rsidRPr="004104B5">
        <w:rPr>
          <w:rFonts w:ascii="Calibri Light" w:hAnsi="Calibri Light" w:cstheme="majorHAnsi"/>
          <w:sz w:val="24"/>
        </w:rPr>
        <w:t xml:space="preserve">– 1,7 </w:t>
      </w:r>
      <w:r w:rsidRPr="004104B5">
        <w:rPr>
          <w:rFonts w:ascii="Calibri Light" w:hAnsi="Calibri Light" w:cstheme="majorHAnsi"/>
          <w:sz w:val="24"/>
          <w:szCs w:val="24"/>
        </w:rPr>
        <w:t>млн. леев, МП</w:t>
      </w:r>
      <w:r w:rsidRPr="004104B5">
        <w:rPr>
          <w:rFonts w:ascii="Calibri Light" w:hAnsi="Calibri Light" w:cstheme="majorHAnsi"/>
          <w:sz w:val="24"/>
          <w:shd w:val="clear" w:color="auto" w:fill="FFFFFF"/>
        </w:rPr>
        <w:t xml:space="preserve"> Районному стоматологическому центру Яловень </w:t>
      </w:r>
      <w:r w:rsidRPr="004104B5">
        <w:rPr>
          <w:rFonts w:ascii="Calibri Light" w:hAnsi="Calibri Light" w:cstheme="majorHAnsi"/>
          <w:sz w:val="24"/>
        </w:rPr>
        <w:t xml:space="preserve">1,8 </w:t>
      </w:r>
      <w:r w:rsidRPr="004104B5">
        <w:rPr>
          <w:rFonts w:ascii="Calibri Light" w:hAnsi="Calibri Light" w:cstheme="majorHAnsi"/>
          <w:sz w:val="24"/>
          <w:szCs w:val="24"/>
        </w:rPr>
        <w:t xml:space="preserve">млн. леев, </w:t>
      </w:r>
      <w:r w:rsidRPr="004104B5">
        <w:rPr>
          <w:rFonts w:ascii="Calibri Light" w:hAnsi="Calibri Light" w:cstheme="majorHAnsi"/>
          <w:sz w:val="24"/>
          <w:shd w:val="clear" w:color="auto" w:fill="FFFFFF"/>
        </w:rPr>
        <w:t xml:space="preserve">МП Районному стоматологическому центру Стрэшень </w:t>
      </w:r>
      <w:r w:rsidRPr="004104B5">
        <w:rPr>
          <w:rFonts w:ascii="Calibri Light" w:hAnsi="Calibri Light" w:cstheme="majorHAnsi"/>
          <w:sz w:val="24"/>
        </w:rPr>
        <w:t xml:space="preserve">– 1,5 </w:t>
      </w:r>
      <w:r w:rsidRPr="004104B5">
        <w:rPr>
          <w:rFonts w:ascii="Calibri Light" w:hAnsi="Calibri Light" w:cstheme="majorHAnsi"/>
          <w:sz w:val="24"/>
          <w:szCs w:val="24"/>
        </w:rPr>
        <w:t>млн. леев</w:t>
      </w:r>
      <w:r w:rsidRPr="004104B5">
        <w:rPr>
          <w:rFonts w:ascii="Calibri Light" w:hAnsi="Calibri Light" w:cstheme="majorHAnsi"/>
          <w:sz w:val="24"/>
        </w:rPr>
        <w:t>.</w:t>
      </w:r>
    </w:p>
    <w:p w:rsidR="00A21882" w:rsidRPr="004104B5" w:rsidRDefault="00A21882" w:rsidP="00A21882">
      <w:pPr>
        <w:tabs>
          <w:tab w:val="left" w:pos="284"/>
        </w:tabs>
        <w:spacing w:after="120" w:line="276" w:lineRule="auto"/>
        <w:jc w:val="both"/>
        <w:rPr>
          <w:rFonts w:ascii="Calibri Light" w:hAnsi="Calibri Light" w:cstheme="majorHAnsi"/>
          <w:i/>
          <w:sz w:val="24"/>
          <w:szCs w:val="26"/>
          <w:lang w:val="ru-RU"/>
        </w:rPr>
      </w:pPr>
      <w:r w:rsidRPr="004104B5">
        <w:rPr>
          <w:rFonts w:ascii="Calibri Light" w:hAnsi="Calibri Light" w:cstheme="majorHAnsi"/>
          <w:i/>
          <w:sz w:val="24"/>
          <w:szCs w:val="26"/>
          <w:lang w:val="ru-RU"/>
        </w:rPr>
        <w:t xml:space="preserve">Отмечается, что эти обстоятельства связаны с тем, что </w:t>
      </w:r>
      <w:r w:rsidRPr="004104B5">
        <w:rPr>
          <w:rFonts w:ascii="Calibri Light" w:hAnsi="Calibri Light" w:cstheme="majorHAnsi"/>
          <w:i/>
          <w:sz w:val="24"/>
          <w:lang w:val="ru-RU"/>
        </w:rPr>
        <w:t xml:space="preserve">профилактические </w:t>
      </w:r>
      <w:r w:rsidRPr="004104B5">
        <w:rPr>
          <w:rFonts w:ascii="Calibri Light" w:hAnsi="Calibri Light" w:cstheme="majorHAnsi"/>
          <w:i/>
          <w:sz w:val="24"/>
          <w:szCs w:val="24"/>
          <w:lang w:val="ru-RU"/>
        </w:rPr>
        <w:t>медицинские</w:t>
      </w:r>
      <w:r w:rsidRPr="004104B5">
        <w:rPr>
          <w:rFonts w:ascii="Calibri Light" w:hAnsi="Calibri Light" w:cstheme="majorHAnsi"/>
          <w:i/>
          <w:color w:val="000000"/>
          <w:sz w:val="24"/>
          <w:szCs w:val="24"/>
          <w:shd w:val="clear" w:color="auto" w:fill="FFFFFF"/>
          <w:lang w:val="ru-RU"/>
        </w:rPr>
        <w:t xml:space="preserve"> услуги не отражаются отдельно в отчетности НКМС, не были утверждены формы отчетности. Аудит свидетельствуют о том, что контрактованные и оплаченные НКМС медицинские учреждения отчитываются лишь о посещениях врачей специалистов. Эта ситуация не повышает ответственность медицинских учреждений и не предоставляет данные и информацию относительно доступа детей и других категорий застрахованных лиц к </w:t>
      </w:r>
      <w:r w:rsidRPr="004104B5">
        <w:rPr>
          <w:rFonts w:ascii="Calibri Light" w:hAnsi="Calibri Light" w:cstheme="majorHAnsi"/>
          <w:i/>
          <w:sz w:val="24"/>
          <w:szCs w:val="24"/>
          <w:lang w:val="ru-RU"/>
        </w:rPr>
        <w:t>медицинским</w:t>
      </w:r>
      <w:r w:rsidRPr="004104B5">
        <w:rPr>
          <w:rFonts w:ascii="Calibri Light" w:hAnsi="Calibri Light" w:cstheme="majorHAnsi"/>
          <w:i/>
          <w:color w:val="000000"/>
          <w:sz w:val="24"/>
          <w:szCs w:val="24"/>
          <w:shd w:val="clear" w:color="auto" w:fill="FFFFFF"/>
          <w:lang w:val="ru-RU"/>
        </w:rPr>
        <w:t xml:space="preserve"> услугам, которые  </w:t>
      </w:r>
      <w:r w:rsidRPr="004104B5">
        <w:rPr>
          <w:rFonts w:ascii="Calibri Light" w:hAnsi="Calibri Light" w:cstheme="majorHAnsi"/>
          <w:i/>
          <w:sz w:val="24"/>
          <w:szCs w:val="26"/>
          <w:lang w:val="ru-RU"/>
        </w:rPr>
        <w:t>предотвратят ухудшение состояния зубов.</w:t>
      </w:r>
    </w:p>
    <w:p w:rsidR="00A21882" w:rsidRPr="004104B5" w:rsidRDefault="00A21882" w:rsidP="00A21882">
      <w:pPr>
        <w:pStyle w:val="1"/>
        <w:spacing w:before="0" w:after="120" w:line="276" w:lineRule="auto"/>
        <w:jc w:val="both"/>
        <w:rPr>
          <w:rFonts w:ascii="Calibri Light" w:hAnsi="Calibri Light" w:cstheme="majorHAnsi"/>
          <w:b/>
          <w:i/>
          <w:color w:val="002060"/>
          <w:sz w:val="24"/>
          <w:lang w:val="ru-RU"/>
        </w:rPr>
      </w:pPr>
      <w:r w:rsidRPr="004104B5">
        <w:rPr>
          <w:rFonts w:ascii="Calibri Light" w:hAnsi="Calibri Light" w:cstheme="majorHAnsi"/>
          <w:b/>
          <w:i/>
          <w:color w:val="002060"/>
          <w:sz w:val="24"/>
          <w:lang w:val="ru-RU"/>
        </w:rPr>
        <w:t>5.4. Ежегодные стоматологические профилактические осмотры должны предоставляться за счет финансовых средств, выделенных из основного фонда, в то время как в некоторых населенных пунктах дети не были охвачены ежегодными обязательными стоматологическими услугами, а 11 386 детей были повторно оценены профилактически в 2022 году.</w:t>
      </w:r>
    </w:p>
    <w:p w:rsidR="00A21882" w:rsidRPr="004104B5" w:rsidRDefault="00A21882" w:rsidP="00A21882">
      <w:pPr>
        <w:spacing w:after="120" w:line="276" w:lineRule="auto"/>
        <w:jc w:val="both"/>
        <w:rPr>
          <w:rFonts w:ascii="Calibri Light" w:hAnsi="Calibri Light" w:cstheme="majorHAnsi"/>
          <w:sz w:val="24"/>
          <w:lang w:val="ru-RU"/>
        </w:rPr>
      </w:pPr>
      <w:r w:rsidRPr="004104B5">
        <w:rPr>
          <w:rFonts w:ascii="Calibri Light" w:hAnsi="Calibri Light" w:cstheme="majorHAnsi"/>
          <w:sz w:val="24"/>
          <w:lang w:val="ru-RU"/>
        </w:rPr>
        <w:t xml:space="preserve">Аудит отмечает, что согласно Единой программе, реализация </w:t>
      </w:r>
      <w:r w:rsidRPr="004104B5">
        <w:rPr>
          <w:rFonts w:ascii="Calibri Light" w:hAnsi="Calibri Light" w:cstheme="majorHAnsi"/>
          <w:sz w:val="24"/>
          <w:szCs w:val="24"/>
          <w:lang w:val="ru-RU"/>
        </w:rPr>
        <w:t xml:space="preserve">стоматологических медицинских услуг с </w:t>
      </w:r>
      <w:r w:rsidRPr="004104B5">
        <w:rPr>
          <w:rFonts w:ascii="Calibri Light" w:hAnsi="Calibri Light" w:cstheme="majorHAnsi"/>
          <w:sz w:val="24"/>
          <w:lang w:val="ru-RU"/>
        </w:rPr>
        <w:t xml:space="preserve">профилактической целью контрактуется и оплачивается за счет средств фонда </w:t>
      </w:r>
      <w:r w:rsidRPr="004104B5">
        <w:rPr>
          <w:rFonts w:ascii="Calibri Light" w:hAnsi="Calibri Light" w:cstheme="majorHAnsi"/>
          <w:sz w:val="24"/>
          <w:szCs w:val="24"/>
          <w:lang w:val="ru-RU"/>
        </w:rPr>
        <w:t xml:space="preserve">оплаты медицинских услуг, а именно, из подпрограммы </w:t>
      </w:r>
      <w:r w:rsidRPr="004104B5">
        <w:rPr>
          <w:rFonts w:ascii="Calibri Light" w:hAnsi="Calibri Light" w:cstheme="majorHAnsi"/>
          <w:sz w:val="24"/>
          <w:lang w:val="ru-RU"/>
        </w:rPr>
        <w:t>„</w:t>
      </w:r>
      <w:r w:rsidRPr="004104B5">
        <w:rPr>
          <w:rFonts w:ascii="Calibri Light" w:eastAsia="Times New Roman" w:hAnsi="Calibri Light" w:cstheme="majorHAnsi"/>
          <w:sz w:val="24"/>
          <w:szCs w:val="24"/>
          <w:lang w:val="ru-RU" w:eastAsia="ru-RU"/>
        </w:rPr>
        <w:t>Специализированная амбулаторная медицинская помощь</w:t>
      </w:r>
      <w:r w:rsidRPr="004104B5">
        <w:rPr>
          <w:rFonts w:ascii="Calibri Light" w:hAnsi="Calibri Light" w:cstheme="majorHAnsi"/>
          <w:sz w:val="24"/>
          <w:lang w:val="ru-RU"/>
        </w:rPr>
        <w:t xml:space="preserve">”. Так, НКМС </w:t>
      </w:r>
      <w:r w:rsidRPr="004104B5">
        <w:rPr>
          <w:rFonts w:ascii="Calibri Light" w:hAnsi="Calibri Light" w:cstheme="majorHAnsi"/>
          <w:color w:val="000000"/>
          <w:sz w:val="24"/>
          <w:szCs w:val="24"/>
          <w:shd w:val="clear" w:color="auto" w:fill="FFFFFF"/>
          <w:lang w:val="ru-RU"/>
        </w:rPr>
        <w:t xml:space="preserve">контрактовала 54 </w:t>
      </w:r>
      <w:r w:rsidRPr="004104B5">
        <w:rPr>
          <w:rFonts w:ascii="Calibri Light" w:hAnsi="Calibri Light"/>
          <w:color w:val="002060"/>
          <w:sz w:val="24"/>
          <w:lang w:val="ru-RU"/>
        </w:rPr>
        <w:t xml:space="preserve">медицинских учреждения на сумму </w:t>
      </w:r>
      <w:r w:rsidRPr="004104B5">
        <w:rPr>
          <w:rFonts w:ascii="Calibri Light" w:hAnsi="Calibri Light" w:cstheme="majorHAnsi"/>
          <w:sz w:val="24"/>
          <w:lang w:val="ru-RU"/>
        </w:rPr>
        <w:t xml:space="preserve">90,3 </w:t>
      </w:r>
      <w:r w:rsidRPr="004104B5">
        <w:rPr>
          <w:rFonts w:ascii="Calibri Light" w:hAnsi="Calibri Light" w:cstheme="majorHAnsi"/>
          <w:sz w:val="24"/>
          <w:szCs w:val="24"/>
          <w:lang w:val="ru-RU"/>
        </w:rPr>
        <w:t xml:space="preserve">млн. леев с целью обеспечения доступа застрахованных лиц к стоматологической медицинской помощи, гарантированной государством. Объем стоматологической медицинской помощи </w:t>
      </w:r>
      <w:r w:rsidRPr="004104B5">
        <w:rPr>
          <w:rFonts w:ascii="Calibri Light" w:hAnsi="Calibri Light" w:cstheme="majorHAnsi"/>
          <w:sz w:val="24"/>
          <w:lang w:val="ru-RU"/>
        </w:rPr>
        <w:t xml:space="preserve">включает и покрывает ежегодные профилактические стоматологические услуги для детей, которые предусматривают повышение ответственности </w:t>
      </w:r>
      <w:r w:rsidRPr="004104B5">
        <w:rPr>
          <w:rFonts w:ascii="Calibri Light" w:hAnsi="Calibri Light"/>
          <w:sz w:val="24"/>
          <w:lang w:val="ru-RU"/>
        </w:rPr>
        <w:t xml:space="preserve">медицинских учреждения относительно обязательной ежегодной организации медицинских осмотров детей из детских садов, </w:t>
      </w:r>
      <w:r w:rsidRPr="004104B5">
        <w:rPr>
          <w:rFonts w:ascii="Calibri Light" w:hAnsi="Calibri Light" w:cstheme="majorHAnsi"/>
          <w:sz w:val="24"/>
          <w:lang w:val="ru-RU"/>
        </w:rPr>
        <w:t xml:space="preserve">учреждений среднего и профессионального образования. </w:t>
      </w:r>
    </w:p>
    <w:p w:rsidR="00A21882" w:rsidRPr="004104B5" w:rsidRDefault="00A21882" w:rsidP="00A21882">
      <w:pPr>
        <w:spacing w:after="120" w:line="276" w:lineRule="auto"/>
        <w:jc w:val="both"/>
        <w:rPr>
          <w:rFonts w:ascii="Calibri Light" w:hAnsi="Calibri Light" w:cstheme="majorHAnsi"/>
          <w:sz w:val="24"/>
          <w:lang w:val="ru-RU"/>
        </w:rPr>
      </w:pPr>
      <w:r w:rsidRPr="004104B5">
        <w:rPr>
          <w:rFonts w:ascii="Calibri Light" w:hAnsi="Calibri Light" w:cstheme="majorHAnsi"/>
          <w:sz w:val="24"/>
          <w:lang w:val="ru-RU"/>
        </w:rPr>
        <w:t xml:space="preserve">Установлено, что хотя из фонда </w:t>
      </w:r>
      <w:r w:rsidRPr="004104B5">
        <w:rPr>
          <w:rFonts w:ascii="Calibri Light" w:hAnsi="Calibri Light" w:cstheme="majorHAnsi"/>
          <w:sz w:val="24"/>
          <w:szCs w:val="24"/>
          <w:lang w:val="ru-RU"/>
        </w:rPr>
        <w:t xml:space="preserve">оплаты медицинских услуг </w:t>
      </w:r>
      <w:r w:rsidRPr="004104B5">
        <w:rPr>
          <w:rFonts w:ascii="Calibri Light" w:hAnsi="Calibri Light"/>
          <w:sz w:val="24"/>
          <w:lang w:val="ru-RU"/>
        </w:rPr>
        <w:t>медицинским учреждениям</w:t>
      </w:r>
      <w:r w:rsidRPr="004104B5">
        <w:rPr>
          <w:rFonts w:ascii="Calibri Light" w:hAnsi="Calibri Light" w:cstheme="majorHAnsi"/>
          <w:sz w:val="24"/>
          <w:szCs w:val="24"/>
          <w:lang w:val="ru-RU"/>
        </w:rPr>
        <w:t xml:space="preserve"> были выплачены финансовые средства в сумме </w:t>
      </w:r>
      <w:r w:rsidRPr="004104B5">
        <w:rPr>
          <w:rFonts w:ascii="Calibri Light" w:hAnsi="Calibri Light" w:cstheme="majorHAnsi"/>
          <w:sz w:val="24"/>
          <w:lang w:val="ru-RU"/>
        </w:rPr>
        <w:t xml:space="preserve">90,3 </w:t>
      </w:r>
      <w:r w:rsidRPr="004104B5">
        <w:rPr>
          <w:rFonts w:ascii="Calibri Light" w:hAnsi="Calibri Light" w:cstheme="majorHAnsi"/>
          <w:sz w:val="24"/>
          <w:szCs w:val="24"/>
          <w:lang w:val="ru-RU"/>
        </w:rPr>
        <w:t xml:space="preserve">млн. леев, НКМС контрактовала и выделила финансовые средства для оплаты </w:t>
      </w:r>
      <w:r w:rsidRPr="004104B5">
        <w:rPr>
          <w:rFonts w:ascii="Calibri Light" w:hAnsi="Calibri Light" w:cstheme="majorHAnsi"/>
          <w:sz w:val="24"/>
          <w:lang w:val="ru-RU"/>
        </w:rPr>
        <w:t xml:space="preserve">профилактических стоматологических услуг из фонда </w:t>
      </w:r>
      <w:r w:rsidRPr="004104B5">
        <w:rPr>
          <w:rFonts w:ascii="Calibri Light" w:hAnsi="Calibri Light" w:cstheme="majorHAnsi"/>
          <w:sz w:val="24"/>
          <w:szCs w:val="24"/>
          <w:lang w:val="ru-RU"/>
        </w:rPr>
        <w:t xml:space="preserve">профилактических мероприятий в сумме </w:t>
      </w:r>
      <w:r w:rsidRPr="004104B5">
        <w:rPr>
          <w:rFonts w:ascii="Calibri Light" w:hAnsi="Calibri Light" w:cstheme="majorHAnsi"/>
          <w:sz w:val="24"/>
          <w:lang w:val="ru-RU"/>
        </w:rPr>
        <w:t xml:space="preserve">3,7 </w:t>
      </w:r>
      <w:r w:rsidRPr="004104B5">
        <w:rPr>
          <w:rFonts w:ascii="Calibri Light" w:hAnsi="Calibri Light" w:cstheme="majorHAnsi"/>
          <w:sz w:val="24"/>
          <w:szCs w:val="24"/>
          <w:lang w:val="ru-RU"/>
        </w:rPr>
        <w:t>млн. леев, что не обеспечивает их соответствие и обоснованность.</w:t>
      </w:r>
    </w:p>
    <w:p w:rsidR="00A21882" w:rsidRPr="004104B5" w:rsidRDefault="00A21882" w:rsidP="00A21882">
      <w:pPr>
        <w:spacing w:after="120" w:line="276" w:lineRule="auto"/>
        <w:jc w:val="both"/>
        <w:rPr>
          <w:rFonts w:ascii="Calibri Light" w:eastAsia="Times New Roman" w:hAnsi="Calibri Light" w:cs="Calibri Light"/>
          <w:sz w:val="24"/>
          <w:szCs w:val="24"/>
          <w:shd w:val="clear" w:color="auto" w:fill="FFFFFF"/>
          <w:lang w:val="ru-RU" w:eastAsia="ru-RU"/>
        </w:rPr>
      </w:pPr>
      <w:r w:rsidRPr="004104B5">
        <w:rPr>
          <w:rFonts w:ascii="Calibri Light" w:eastAsia="Times New Roman" w:hAnsi="Calibri Light" w:cs="Calibri Light"/>
          <w:sz w:val="24"/>
          <w:szCs w:val="24"/>
          <w:shd w:val="clear" w:color="auto" w:fill="FFFFFF"/>
          <w:lang w:val="ru-RU" w:eastAsia="ru-RU"/>
        </w:rPr>
        <w:t>Так, на основании Приказа МЗ №303 от 30.03.2022</w:t>
      </w:r>
      <w:r w:rsidRPr="004104B5">
        <w:rPr>
          <w:rStyle w:val="af0"/>
          <w:rFonts w:ascii="Calibri Light" w:eastAsia="Times New Roman" w:hAnsi="Calibri Light" w:cs="Calibri Light"/>
          <w:sz w:val="24"/>
          <w:szCs w:val="24"/>
          <w:shd w:val="clear" w:color="auto" w:fill="FFFFFF"/>
          <w:lang w:val="ru-RU" w:eastAsia="ru-RU"/>
        </w:rPr>
        <w:footnoteReference w:id="26"/>
      </w:r>
      <w:r w:rsidRPr="004104B5">
        <w:rPr>
          <w:rFonts w:ascii="Calibri Light" w:eastAsia="Times New Roman" w:hAnsi="Calibri Light" w:cs="Calibri Light"/>
          <w:sz w:val="24"/>
          <w:szCs w:val="24"/>
          <w:shd w:val="clear" w:color="auto" w:fill="FFFFFF"/>
          <w:lang w:val="ru-RU" w:eastAsia="ru-RU"/>
        </w:rPr>
        <w:t xml:space="preserve"> и договора о предоставлении </w:t>
      </w:r>
      <w:r w:rsidRPr="004104B5">
        <w:rPr>
          <w:rFonts w:ascii="Calibri Light" w:hAnsi="Calibri Light" w:cstheme="majorHAnsi"/>
          <w:sz w:val="24"/>
          <w:szCs w:val="24"/>
          <w:lang w:val="ru-RU"/>
        </w:rPr>
        <w:t>медицинской помощи №</w:t>
      </w:r>
      <w:r w:rsidRPr="004104B5">
        <w:rPr>
          <w:rFonts w:ascii="Calibri Light" w:eastAsia="Times New Roman" w:hAnsi="Calibri Light" w:cs="Calibri Light"/>
          <w:sz w:val="24"/>
          <w:szCs w:val="24"/>
          <w:shd w:val="clear" w:color="auto" w:fill="FFFFFF"/>
          <w:lang w:val="ru-RU" w:eastAsia="ru-RU"/>
        </w:rPr>
        <w:t xml:space="preserve">05-08/71 от 31.12.2021, ПМСУ Республиканская </w:t>
      </w:r>
      <w:r w:rsidRPr="004104B5">
        <w:rPr>
          <w:rFonts w:ascii="Calibri Light" w:hAnsi="Calibri Light" w:cstheme="majorHAnsi"/>
          <w:sz w:val="24"/>
          <w:lang w:val="ru-RU"/>
        </w:rPr>
        <w:t xml:space="preserve">стоматологическая поликлиника была контрактована для предоставления </w:t>
      </w:r>
      <w:r w:rsidRPr="004104B5">
        <w:rPr>
          <w:rFonts w:ascii="Calibri Light" w:hAnsi="Calibri Light" w:cstheme="majorHAnsi"/>
          <w:sz w:val="24"/>
          <w:szCs w:val="24"/>
          <w:lang w:val="ru-RU"/>
        </w:rPr>
        <w:t>стоматологических медицинских</w:t>
      </w:r>
      <w:r w:rsidRPr="004104B5">
        <w:rPr>
          <w:rFonts w:ascii="Calibri Light" w:hAnsi="Calibri Light" w:cstheme="majorHAnsi"/>
          <w:color w:val="000000"/>
          <w:sz w:val="24"/>
          <w:szCs w:val="24"/>
          <w:shd w:val="clear" w:color="auto" w:fill="FFFFFF"/>
          <w:lang w:val="ru-RU"/>
        </w:rPr>
        <w:t xml:space="preserve"> услуг посредством мобильной группы для детей из сельских населенных пунктов, услуги оплачены из </w:t>
      </w:r>
      <w:r w:rsidRPr="004104B5">
        <w:rPr>
          <w:rFonts w:ascii="Calibri Light" w:hAnsi="Calibri Light" w:cstheme="majorHAnsi"/>
          <w:i/>
          <w:sz w:val="24"/>
          <w:lang w:val="ru-RU"/>
        </w:rPr>
        <w:t xml:space="preserve">фонда </w:t>
      </w:r>
      <w:r w:rsidRPr="004104B5">
        <w:rPr>
          <w:rFonts w:ascii="Calibri Light" w:hAnsi="Calibri Light" w:cstheme="majorHAnsi"/>
          <w:i/>
          <w:sz w:val="24"/>
          <w:szCs w:val="24"/>
          <w:lang w:val="ru-RU"/>
        </w:rPr>
        <w:t>профилактических мероприятий.</w:t>
      </w:r>
    </w:p>
    <w:p w:rsidR="00A21882" w:rsidRPr="004104B5" w:rsidRDefault="00A21882" w:rsidP="00A21882">
      <w:pPr>
        <w:spacing w:after="120" w:line="276" w:lineRule="auto"/>
        <w:jc w:val="both"/>
        <w:rPr>
          <w:rFonts w:ascii="Calibri Light" w:hAnsi="Calibri Light" w:cs="Calibri Light"/>
          <w:b/>
          <w:i/>
          <w:sz w:val="24"/>
          <w:szCs w:val="24"/>
          <w:lang w:val="ru-RU"/>
        </w:rPr>
      </w:pPr>
      <w:r w:rsidRPr="004104B5">
        <w:rPr>
          <w:rFonts w:ascii="Calibri Light" w:eastAsia="Times New Roman" w:hAnsi="Calibri Light" w:cs="Calibri Light"/>
          <w:sz w:val="24"/>
          <w:szCs w:val="24"/>
          <w:shd w:val="clear" w:color="auto" w:fill="FFFFFF"/>
          <w:lang w:val="ru-RU" w:eastAsia="ru-RU"/>
        </w:rPr>
        <w:t>Дополнительными соглашениями</w:t>
      </w:r>
      <w:r w:rsidRPr="004104B5">
        <w:rPr>
          <w:rStyle w:val="af0"/>
          <w:rFonts w:ascii="Calibri Light" w:hAnsi="Calibri Light" w:cstheme="majorHAnsi"/>
          <w:sz w:val="24"/>
          <w:szCs w:val="24"/>
          <w:lang w:val="ru-RU"/>
        </w:rPr>
        <w:footnoteReference w:id="27"/>
      </w:r>
      <w:r w:rsidRPr="004104B5">
        <w:rPr>
          <w:rFonts w:ascii="Calibri Light" w:eastAsia="Times New Roman" w:hAnsi="Calibri Light" w:cs="Calibri Light"/>
          <w:sz w:val="24"/>
          <w:szCs w:val="24"/>
          <w:shd w:val="clear" w:color="auto" w:fill="FFFFFF"/>
          <w:lang w:val="ru-RU" w:eastAsia="ru-RU"/>
        </w:rPr>
        <w:t xml:space="preserve"> к этому договору, ПМСУ Республиканская </w:t>
      </w:r>
      <w:r w:rsidRPr="004104B5">
        <w:rPr>
          <w:rFonts w:ascii="Calibri Light" w:hAnsi="Calibri Light" w:cstheme="majorHAnsi"/>
          <w:sz w:val="24"/>
          <w:lang w:val="ru-RU"/>
        </w:rPr>
        <w:t xml:space="preserve">стоматологическая поликлиника была контрактована для реализации этих услуг в сумме </w:t>
      </w:r>
      <w:r w:rsidRPr="004104B5">
        <w:rPr>
          <w:rFonts w:ascii="Calibri Light" w:hAnsi="Calibri Light" w:cstheme="majorHAnsi"/>
          <w:sz w:val="24"/>
          <w:szCs w:val="24"/>
          <w:lang w:val="ru-RU"/>
        </w:rPr>
        <w:t xml:space="preserve">2,5 млн. леев, а впоследствии объем стоматологических услуг был увеличен на 4,1 млн. леев. За оказанные услуги и выставленные счета, НКМС оплатила из </w:t>
      </w:r>
      <w:r w:rsidRPr="004104B5">
        <w:rPr>
          <w:rFonts w:ascii="Calibri Light" w:hAnsi="Calibri Light" w:cstheme="majorHAnsi"/>
          <w:sz w:val="24"/>
          <w:lang w:val="ru-RU"/>
        </w:rPr>
        <w:t xml:space="preserve">фонда </w:t>
      </w:r>
      <w:r w:rsidRPr="004104B5">
        <w:rPr>
          <w:rFonts w:ascii="Calibri Light" w:hAnsi="Calibri Light" w:cstheme="majorHAnsi"/>
          <w:sz w:val="24"/>
          <w:szCs w:val="24"/>
          <w:lang w:val="ru-RU"/>
        </w:rPr>
        <w:t xml:space="preserve">профилактических мероприятий 3,7 млн. леев. Сфера охвата </w:t>
      </w:r>
      <w:r w:rsidRPr="004104B5">
        <w:rPr>
          <w:rFonts w:ascii="Calibri Light" w:hAnsi="Calibri Light" w:cstheme="majorHAnsi"/>
          <w:sz w:val="24"/>
          <w:lang w:val="ru-RU"/>
        </w:rPr>
        <w:t xml:space="preserve">профилактических стоматологических медицинских услуг включала детей из дошкольных и школьных образовательных учреждений из </w:t>
      </w:r>
      <w:r w:rsidRPr="004104B5">
        <w:rPr>
          <w:rFonts w:ascii="Calibri Light" w:hAnsi="Calibri Light" w:cstheme="majorHAnsi"/>
          <w:sz w:val="24"/>
          <w:szCs w:val="24"/>
          <w:lang w:val="ru-RU"/>
        </w:rPr>
        <w:t xml:space="preserve">109 сельских населенных пунктов из районов: </w:t>
      </w:r>
      <w:r w:rsidRPr="004104B5">
        <w:rPr>
          <w:rFonts w:ascii="Calibri Light" w:hAnsi="Calibri Light" w:cstheme="majorHAnsi"/>
          <w:b/>
          <w:i/>
          <w:sz w:val="24"/>
          <w:szCs w:val="24"/>
          <w:lang w:val="ru-RU"/>
        </w:rPr>
        <w:t>Фэлешть, Шолдэнешть, Резина, Окница, Дондушень, Флорешть, Орхей, Тараклия, Комрат, Чадыр-Лунга и Вулкэнешть</w:t>
      </w:r>
      <w:r w:rsidRPr="004104B5">
        <w:rPr>
          <w:rStyle w:val="af0"/>
          <w:rFonts w:ascii="Calibri Light" w:hAnsi="Calibri Light" w:cstheme="majorHAnsi"/>
          <w:b/>
          <w:i/>
          <w:sz w:val="24"/>
          <w:szCs w:val="24"/>
          <w:lang w:val="ru-RU"/>
        </w:rPr>
        <w:footnoteReference w:id="28"/>
      </w:r>
      <w:r w:rsidRPr="004104B5">
        <w:rPr>
          <w:rFonts w:ascii="Calibri Light" w:hAnsi="Calibri Light" w:cstheme="majorHAnsi"/>
          <w:b/>
          <w:i/>
          <w:sz w:val="24"/>
          <w:szCs w:val="24"/>
          <w:lang w:val="ru-RU"/>
        </w:rPr>
        <w:t>.</w:t>
      </w:r>
    </w:p>
    <w:p w:rsidR="00A21882" w:rsidRPr="004104B5" w:rsidRDefault="00A21882" w:rsidP="00A21882">
      <w:pPr>
        <w:spacing w:after="120" w:line="276" w:lineRule="auto"/>
        <w:jc w:val="both"/>
        <w:rPr>
          <w:rFonts w:ascii="Calibri Light" w:hAnsi="Calibri Light" w:cstheme="majorHAnsi"/>
          <w:i/>
          <w:sz w:val="24"/>
          <w:szCs w:val="24"/>
          <w:lang w:val="ru-RU"/>
        </w:rPr>
      </w:pPr>
      <w:r w:rsidRPr="004104B5">
        <w:rPr>
          <w:rFonts w:ascii="Calibri Light" w:hAnsi="Calibri Light" w:cstheme="majorHAnsi"/>
          <w:sz w:val="24"/>
          <w:szCs w:val="24"/>
          <w:lang w:val="ru-RU"/>
        </w:rPr>
        <w:t xml:space="preserve">Согласно данным, отраженным ПМСУ </w:t>
      </w:r>
      <w:r w:rsidRPr="004104B5">
        <w:rPr>
          <w:rFonts w:ascii="Calibri Light" w:eastAsia="Times New Roman" w:hAnsi="Calibri Light" w:cs="Calibri Light"/>
          <w:sz w:val="24"/>
          <w:szCs w:val="24"/>
          <w:shd w:val="clear" w:color="auto" w:fill="FFFFFF"/>
          <w:lang w:val="ru-RU" w:eastAsia="ru-RU"/>
        </w:rPr>
        <w:t xml:space="preserve">Республиканской </w:t>
      </w:r>
      <w:r w:rsidRPr="004104B5">
        <w:rPr>
          <w:rFonts w:ascii="Calibri Light" w:hAnsi="Calibri Light" w:cstheme="majorHAnsi"/>
          <w:sz w:val="24"/>
          <w:lang w:val="ru-RU"/>
        </w:rPr>
        <w:t xml:space="preserve">стоматологической поликлиникой, мобильная группа врачей стоматологов профилактически оценила </w:t>
      </w:r>
      <w:r w:rsidRPr="004104B5">
        <w:rPr>
          <w:rFonts w:ascii="Calibri Light" w:hAnsi="Calibri Light" w:cstheme="majorHAnsi"/>
          <w:sz w:val="24"/>
          <w:szCs w:val="24"/>
          <w:lang w:val="ru-RU"/>
        </w:rPr>
        <w:t xml:space="preserve">18 906 детей, которые получили </w:t>
      </w:r>
      <w:r w:rsidRPr="004104B5">
        <w:rPr>
          <w:rFonts w:ascii="Calibri Light" w:hAnsi="Calibri Light" w:cstheme="majorHAnsi"/>
          <w:i/>
          <w:sz w:val="24"/>
          <w:szCs w:val="24"/>
          <w:lang w:val="ru-RU"/>
        </w:rPr>
        <w:t>обследование полости рта и рекомендации по гигиене полости рта, общее удаление камней, профилактику кариеса, герметизацию фиссур зуба с профилактической целью, заполнение коронарных дефектов, вызванных кариесом, а также рекомендации по консультированию и лечению.</w:t>
      </w:r>
    </w:p>
    <w:p w:rsidR="00A21882" w:rsidRPr="004104B5" w:rsidRDefault="00A21882" w:rsidP="00A21882">
      <w:pPr>
        <w:spacing w:after="120" w:line="276" w:lineRule="auto"/>
        <w:jc w:val="both"/>
        <w:rPr>
          <w:rFonts w:ascii="Calibri Light" w:hAnsi="Calibri Light" w:cstheme="majorHAnsi"/>
          <w:i/>
          <w:sz w:val="24"/>
          <w:szCs w:val="24"/>
          <w:lang w:val="ru-RU"/>
        </w:rPr>
      </w:pPr>
      <w:r w:rsidRPr="004104B5">
        <w:rPr>
          <w:rFonts w:ascii="Calibri Light" w:hAnsi="Calibri Light" w:cstheme="majorHAnsi"/>
          <w:sz w:val="24"/>
          <w:szCs w:val="24"/>
          <w:lang w:val="ru-RU"/>
        </w:rPr>
        <w:t xml:space="preserve">Исходя из того,, что указанные медицинские услуги должны предоставляться Районными </w:t>
      </w:r>
      <w:r w:rsidRPr="004104B5">
        <w:rPr>
          <w:rFonts w:ascii="Calibri Light" w:hAnsi="Calibri Light" w:cstheme="majorHAnsi"/>
          <w:sz w:val="24"/>
          <w:lang w:val="ru-RU"/>
        </w:rPr>
        <w:t xml:space="preserve">стоматологическими центрами на основании договоров, заключенных с НКМС (из </w:t>
      </w:r>
      <w:r w:rsidRPr="004104B5">
        <w:rPr>
          <w:rFonts w:ascii="Calibri Light" w:hAnsi="Calibri Light" w:cstheme="majorHAnsi"/>
          <w:sz w:val="24"/>
          <w:szCs w:val="24"/>
          <w:lang w:val="ru-RU"/>
        </w:rPr>
        <w:t xml:space="preserve">фонд оплаты медицинских услуг), аудит запросил от них информацию относительно детей из </w:t>
      </w:r>
      <w:r w:rsidRPr="004104B5">
        <w:rPr>
          <w:rFonts w:ascii="Calibri Light" w:hAnsi="Calibri Light" w:cstheme="majorHAnsi"/>
          <w:sz w:val="24"/>
          <w:lang w:val="ru-RU"/>
        </w:rPr>
        <w:t>образовательных учреждений, которые были профилактически осмотрены.</w:t>
      </w:r>
      <w:r w:rsidRPr="004104B5">
        <w:rPr>
          <w:rFonts w:ascii="Calibri Light" w:hAnsi="Calibri Light" w:cstheme="majorHAnsi"/>
          <w:i/>
          <w:sz w:val="24"/>
          <w:szCs w:val="24"/>
          <w:lang w:val="ru-RU"/>
        </w:rPr>
        <w:t xml:space="preserve"> </w:t>
      </w:r>
    </w:p>
    <w:p w:rsidR="00A21882" w:rsidRPr="004104B5" w:rsidRDefault="00A21882" w:rsidP="00A21882">
      <w:pPr>
        <w:spacing w:after="120" w:line="276" w:lineRule="auto"/>
        <w:jc w:val="both"/>
        <w:rPr>
          <w:rFonts w:ascii="Calibri Light" w:hAnsi="Calibri Light" w:cstheme="majorHAnsi"/>
          <w:sz w:val="24"/>
          <w:szCs w:val="24"/>
          <w:lang w:val="ru-RU"/>
        </w:rPr>
      </w:pPr>
      <w:r w:rsidRPr="004104B5">
        <w:rPr>
          <w:rFonts w:ascii="Calibri Light" w:hAnsi="Calibri Light" w:cstheme="majorHAnsi"/>
          <w:sz w:val="24"/>
          <w:szCs w:val="24"/>
          <w:lang w:val="ru-RU"/>
        </w:rPr>
        <w:t xml:space="preserve">Так, аудит установил, что в районах, где осуществляла деятельность мобильная группа </w:t>
      </w:r>
      <w:r w:rsidRPr="004104B5">
        <w:rPr>
          <w:rFonts w:ascii="Calibri Light" w:eastAsia="Times New Roman" w:hAnsi="Calibri Light" w:cs="Calibri Light"/>
          <w:sz w:val="24"/>
          <w:szCs w:val="24"/>
          <w:shd w:val="clear" w:color="auto" w:fill="FFFFFF"/>
          <w:lang w:val="ru-RU" w:eastAsia="ru-RU"/>
        </w:rPr>
        <w:t xml:space="preserve">Республиканской </w:t>
      </w:r>
      <w:r w:rsidRPr="004104B5">
        <w:rPr>
          <w:rFonts w:ascii="Calibri Light" w:hAnsi="Calibri Light" w:cstheme="majorHAnsi"/>
          <w:sz w:val="24"/>
          <w:lang w:val="ru-RU"/>
        </w:rPr>
        <w:t xml:space="preserve">стоматологической поликлиники, 11 386 детей получили два раза в 2022 году профилактические стоматологические услуги. В результате, согласно данным, оцененным аудитом на основании информаций, представленных </w:t>
      </w:r>
      <w:r w:rsidRPr="004104B5">
        <w:rPr>
          <w:rFonts w:ascii="Calibri Light" w:hAnsi="Calibri Light" w:cstheme="majorHAnsi"/>
          <w:sz w:val="24"/>
          <w:szCs w:val="24"/>
          <w:lang w:val="ru-RU"/>
        </w:rPr>
        <w:t xml:space="preserve">Районными </w:t>
      </w:r>
      <w:r w:rsidRPr="004104B5">
        <w:rPr>
          <w:rFonts w:ascii="Calibri Light" w:hAnsi="Calibri Light" w:cstheme="majorHAnsi"/>
          <w:sz w:val="24"/>
          <w:lang w:val="ru-RU"/>
        </w:rPr>
        <w:t xml:space="preserve">стоматологическими центрами и ПМСУ </w:t>
      </w:r>
      <w:r w:rsidRPr="004104B5">
        <w:rPr>
          <w:rFonts w:ascii="Calibri Light" w:eastAsia="Times New Roman" w:hAnsi="Calibri Light" w:cs="Calibri Light"/>
          <w:sz w:val="24"/>
          <w:szCs w:val="24"/>
          <w:shd w:val="clear" w:color="auto" w:fill="FFFFFF"/>
          <w:lang w:val="ru-RU" w:eastAsia="ru-RU"/>
        </w:rPr>
        <w:t xml:space="preserve">Республиканской </w:t>
      </w:r>
      <w:r w:rsidRPr="004104B5">
        <w:rPr>
          <w:rFonts w:ascii="Calibri Light" w:hAnsi="Calibri Light" w:cstheme="majorHAnsi"/>
          <w:sz w:val="24"/>
          <w:lang w:val="ru-RU"/>
        </w:rPr>
        <w:t xml:space="preserve">стоматологической поликлиникой, 60% детей, осмотренных мобильной группой, получили эти же услуги, предоставленные </w:t>
      </w:r>
      <w:r w:rsidRPr="004104B5">
        <w:rPr>
          <w:rFonts w:ascii="Calibri Light" w:hAnsi="Calibri Light" w:cstheme="majorHAnsi"/>
          <w:sz w:val="24"/>
          <w:szCs w:val="24"/>
          <w:lang w:val="ru-RU"/>
        </w:rPr>
        <w:t xml:space="preserve">Районными </w:t>
      </w:r>
      <w:r w:rsidRPr="004104B5">
        <w:rPr>
          <w:rFonts w:ascii="Calibri Light" w:hAnsi="Calibri Light" w:cstheme="majorHAnsi"/>
          <w:sz w:val="24"/>
          <w:lang w:val="ru-RU"/>
        </w:rPr>
        <w:t xml:space="preserve">стоматологическими центрами. Отметим, что </w:t>
      </w:r>
      <w:r w:rsidRPr="004104B5">
        <w:rPr>
          <w:rFonts w:ascii="Calibri Light" w:hAnsi="Calibri Light" w:cstheme="majorHAnsi"/>
          <w:sz w:val="24"/>
          <w:szCs w:val="24"/>
          <w:lang w:val="ru-RU"/>
        </w:rPr>
        <w:t xml:space="preserve">Районные </w:t>
      </w:r>
      <w:r w:rsidRPr="004104B5">
        <w:rPr>
          <w:rFonts w:ascii="Calibri Light" w:hAnsi="Calibri Light" w:cstheme="majorHAnsi"/>
          <w:sz w:val="24"/>
          <w:lang w:val="ru-RU"/>
        </w:rPr>
        <w:t xml:space="preserve">стоматологические центры также были контрактованы и оплачены за реализацию стоматологических услуг согласно Единой программе, в том числе, которая покрывает годовые профилактические услуги для детей в сумме 11,6 </w:t>
      </w:r>
      <w:r w:rsidRPr="004104B5">
        <w:rPr>
          <w:rFonts w:ascii="Calibri Light" w:hAnsi="Calibri Light" w:cstheme="majorHAnsi"/>
          <w:sz w:val="24"/>
          <w:szCs w:val="24"/>
          <w:lang w:val="ru-RU"/>
        </w:rPr>
        <w:t xml:space="preserve">млн. леев, информация </w:t>
      </w:r>
      <w:r w:rsidRPr="004104B5">
        <w:rPr>
          <w:rFonts w:ascii="Calibri Light" w:eastAsia="Calibri" w:hAnsi="Calibri Light" w:cstheme="majorHAnsi"/>
          <w:sz w:val="24"/>
          <w:szCs w:val="28"/>
          <w:lang w:val="ru-RU"/>
        </w:rPr>
        <w:t>представлена в приложении №6 к настоящему Отчету аудита.</w:t>
      </w:r>
    </w:p>
    <w:p w:rsidR="00A21882" w:rsidRPr="004104B5" w:rsidRDefault="00A21882" w:rsidP="00A21882">
      <w:pPr>
        <w:spacing w:after="120" w:line="276" w:lineRule="auto"/>
        <w:jc w:val="both"/>
        <w:rPr>
          <w:rFonts w:ascii="Calibri Light" w:hAnsi="Calibri Light" w:cstheme="majorHAnsi"/>
          <w:sz w:val="24"/>
          <w:lang w:val="ru-RU"/>
        </w:rPr>
      </w:pPr>
      <w:r w:rsidRPr="004104B5">
        <w:rPr>
          <w:rFonts w:ascii="Calibri Light" w:hAnsi="Calibri Light" w:cstheme="majorHAnsi"/>
          <w:sz w:val="24"/>
          <w:lang w:val="ru-RU"/>
        </w:rPr>
        <w:t xml:space="preserve">В этом контексте аудит установил, что в населенном пункте Выскэуць из района Орхей мобильная группа врачей стоматологов провела профилактические осмотры 2 и 5 декабря 2022 года, а 9 декабря 2022 года эти же дети получили профилактическое обследование полости рта, проводимое МП </w:t>
      </w:r>
      <w:r w:rsidRPr="004104B5">
        <w:rPr>
          <w:rFonts w:ascii="Calibri Light" w:hAnsi="Calibri Light" w:cstheme="majorHAnsi"/>
          <w:sz w:val="24"/>
          <w:szCs w:val="24"/>
          <w:lang w:val="ru-RU"/>
        </w:rPr>
        <w:t xml:space="preserve">Районным </w:t>
      </w:r>
      <w:r w:rsidRPr="004104B5">
        <w:rPr>
          <w:rFonts w:ascii="Calibri Light" w:hAnsi="Calibri Light" w:cstheme="majorHAnsi"/>
          <w:sz w:val="24"/>
          <w:lang w:val="ru-RU"/>
        </w:rPr>
        <w:t xml:space="preserve">стоматологическим центром Орхей. Также, из 7 населенных пунктов района Комрат, мобильная группа провела профилактические обследования в декабре, а </w:t>
      </w:r>
      <w:r w:rsidRPr="004104B5">
        <w:rPr>
          <w:rFonts w:ascii="Calibri Light" w:hAnsi="Calibri Light" w:cstheme="majorHAnsi"/>
          <w:sz w:val="24"/>
          <w:szCs w:val="24"/>
          <w:lang w:val="ru-RU"/>
        </w:rPr>
        <w:t xml:space="preserve">Районный </w:t>
      </w:r>
      <w:r w:rsidRPr="004104B5">
        <w:rPr>
          <w:rFonts w:ascii="Calibri Light" w:hAnsi="Calibri Light" w:cstheme="majorHAnsi"/>
          <w:sz w:val="24"/>
          <w:lang w:val="ru-RU"/>
        </w:rPr>
        <w:t xml:space="preserve">стоматологический центр – в октябре и ноябре, что </w:t>
      </w:r>
      <w:r w:rsidRPr="004104B5">
        <w:rPr>
          <w:rFonts w:ascii="Calibri Light" w:hAnsi="Calibri Light" w:cstheme="majorHAnsi"/>
          <w:sz w:val="24"/>
          <w:szCs w:val="24"/>
          <w:lang w:val="ru-RU"/>
        </w:rPr>
        <w:t xml:space="preserve">свидетельствуют о том, что для некоторых детей были оказаны </w:t>
      </w:r>
      <w:r w:rsidRPr="004104B5">
        <w:rPr>
          <w:rFonts w:ascii="Calibri Light" w:hAnsi="Calibri Light" w:cstheme="majorHAnsi"/>
          <w:sz w:val="24"/>
          <w:lang w:val="ru-RU"/>
        </w:rPr>
        <w:t>профилактические стоматологические услуги повторно. Эта ситуация связана в том числе с тем, что мобильная группа не обеспечила согласование деятельности со стоматологическими центрами их соответствующих районов, они сотрудничали лишь с центрами здоровья, медицинскими учреждениями, которые оказывают п</w:t>
      </w:r>
      <w:r w:rsidRPr="004104B5">
        <w:rPr>
          <w:rFonts w:ascii="Calibri Light" w:eastAsia="Times New Roman" w:hAnsi="Calibri Light" w:cstheme="majorHAnsi"/>
          <w:sz w:val="24"/>
          <w:szCs w:val="24"/>
          <w:lang w:val="ru-RU" w:eastAsia="ru-RU"/>
        </w:rPr>
        <w:t>ервичную медицинскую помощь.</w:t>
      </w:r>
    </w:p>
    <w:p w:rsidR="00A21882" w:rsidRPr="004104B5" w:rsidRDefault="00A21882" w:rsidP="00A21882">
      <w:pPr>
        <w:spacing w:after="120" w:line="276" w:lineRule="auto"/>
        <w:jc w:val="both"/>
        <w:rPr>
          <w:rFonts w:ascii="Calibri Light" w:hAnsi="Calibri Light" w:cstheme="majorHAnsi"/>
          <w:sz w:val="24"/>
          <w:lang w:val="ru-RU"/>
        </w:rPr>
      </w:pPr>
      <w:r w:rsidRPr="004104B5">
        <w:rPr>
          <w:rFonts w:ascii="Calibri Light" w:hAnsi="Calibri Light" w:cstheme="majorHAnsi"/>
          <w:sz w:val="24"/>
          <w:lang w:val="ru-RU"/>
        </w:rPr>
        <w:t>Вместе с тем отмечается, что не был обеспечен процесс запроса и составления информированного согласия родителем или законным представителем ребенка</w:t>
      </w:r>
      <w:r w:rsidRPr="004104B5">
        <w:rPr>
          <w:rStyle w:val="af0"/>
          <w:rFonts w:ascii="Calibri Light" w:hAnsi="Calibri Light" w:cstheme="majorHAnsi"/>
          <w:sz w:val="24"/>
          <w:lang w:val="ru-RU"/>
        </w:rPr>
        <w:footnoteReference w:id="29"/>
      </w:r>
      <w:r w:rsidRPr="004104B5">
        <w:rPr>
          <w:rFonts w:ascii="Calibri Light" w:hAnsi="Calibri Light" w:cstheme="majorHAnsi"/>
          <w:sz w:val="24"/>
          <w:lang w:val="ru-RU"/>
        </w:rPr>
        <w:t xml:space="preserve">. В результате рассмотрения медицинских карточек, аудит установил, что хотя приложены соответствующие соглашения, имеются подписи членов мобильной группы, другие принадлежат классному руководителю, что </w:t>
      </w:r>
      <w:r w:rsidRPr="004104B5">
        <w:rPr>
          <w:rFonts w:ascii="Calibri Light" w:hAnsi="Calibri Light" w:cstheme="majorHAnsi"/>
          <w:sz w:val="24"/>
          <w:szCs w:val="24"/>
          <w:lang w:val="ru-RU"/>
        </w:rPr>
        <w:t xml:space="preserve">свидетельствуют о том, что родители не были предварительно информированы о проведении обследований </w:t>
      </w:r>
      <w:r w:rsidRPr="004104B5">
        <w:rPr>
          <w:rFonts w:ascii="Calibri Light" w:hAnsi="Calibri Light" w:cstheme="majorHAnsi"/>
          <w:sz w:val="24"/>
          <w:lang w:val="ru-RU"/>
        </w:rPr>
        <w:t>мобильной группой врачей стоматологов.</w:t>
      </w:r>
    </w:p>
    <w:p w:rsidR="00A21882" w:rsidRPr="004104B5" w:rsidRDefault="00A21882" w:rsidP="00A21882">
      <w:pPr>
        <w:spacing w:after="120" w:line="276" w:lineRule="auto"/>
        <w:jc w:val="both"/>
        <w:rPr>
          <w:rFonts w:ascii="Calibri Light" w:hAnsi="Calibri Light" w:cstheme="majorHAnsi"/>
          <w:sz w:val="24"/>
          <w:lang w:val="ru-RU"/>
        </w:rPr>
      </w:pPr>
      <w:r w:rsidRPr="004104B5">
        <w:rPr>
          <w:rFonts w:ascii="Calibri Light" w:hAnsi="Calibri Light" w:cstheme="majorHAnsi"/>
          <w:sz w:val="24"/>
          <w:lang w:val="ru-RU"/>
        </w:rPr>
        <w:t xml:space="preserve">Аудит отмечает, что в 2023 году продолжилась контрактация профилактических </w:t>
      </w:r>
      <w:r w:rsidRPr="004104B5">
        <w:rPr>
          <w:rFonts w:ascii="Calibri Light" w:eastAsia="Calibri" w:hAnsi="Calibri Light" w:cstheme="majorHAnsi"/>
          <w:sz w:val="24"/>
          <w:szCs w:val="28"/>
          <w:lang w:val="ru-RU"/>
        </w:rPr>
        <w:t xml:space="preserve">медицинских услуг для детей из сельских </w:t>
      </w:r>
      <w:r w:rsidRPr="004104B5">
        <w:rPr>
          <w:rFonts w:ascii="Calibri Light" w:hAnsi="Calibri Light" w:cstheme="majorHAnsi"/>
          <w:sz w:val="24"/>
          <w:lang w:val="ru-RU"/>
        </w:rPr>
        <w:t xml:space="preserve">населенных пунктов, оплачиваемых из </w:t>
      </w:r>
      <w:r w:rsidRPr="004104B5">
        <w:rPr>
          <w:rFonts w:ascii="Calibri Light" w:hAnsi="Calibri Light" w:cstheme="majorHAnsi"/>
          <w:sz w:val="24"/>
          <w:szCs w:val="24"/>
          <w:lang w:val="ru-RU"/>
        </w:rPr>
        <w:t>фонда профилактических мероприятий, при этом сохраняется риск понесения неэффективных расходов.</w:t>
      </w:r>
    </w:p>
    <w:p w:rsidR="00A21882" w:rsidRPr="004104B5" w:rsidRDefault="00A21882" w:rsidP="00A21882">
      <w:pPr>
        <w:pStyle w:val="1"/>
        <w:spacing w:after="120" w:line="276" w:lineRule="auto"/>
        <w:jc w:val="both"/>
        <w:rPr>
          <w:rFonts w:ascii="Calibri Light" w:hAnsi="Calibri Light" w:cstheme="majorHAnsi"/>
          <w:b/>
          <w:i/>
          <w:color w:val="002060"/>
          <w:sz w:val="24"/>
          <w:lang w:val="ru-RU"/>
        </w:rPr>
      </w:pPr>
      <w:r w:rsidRPr="004104B5">
        <w:rPr>
          <w:rFonts w:ascii="Calibri Light" w:hAnsi="Calibri Light" w:cstheme="majorHAnsi"/>
          <w:b/>
          <w:i/>
          <w:color w:val="002060"/>
          <w:sz w:val="24"/>
          <w:lang w:val="ru-RU"/>
        </w:rPr>
        <w:t xml:space="preserve">5.5. Процесс подтверждения данных относительно количества застрахованных и незастрахованных лиц, зарегистрированных в списках семейных врачей, не был полностью реализован, что может повлиять на соответствие выделения финансовых средств из фондов обязательного медицинского страхования в сумме 796,6 млн. леев. </w:t>
      </w:r>
    </w:p>
    <w:p w:rsidR="00A21882" w:rsidRPr="004104B5" w:rsidRDefault="00A21882" w:rsidP="00A21882">
      <w:pPr>
        <w:spacing w:after="120" w:line="276" w:lineRule="auto"/>
        <w:jc w:val="both"/>
        <w:rPr>
          <w:rFonts w:ascii="Calibri Light" w:hAnsi="Calibri Light" w:cstheme="majorHAnsi"/>
          <w:sz w:val="24"/>
          <w:szCs w:val="24"/>
          <w:lang w:val="ru-RU"/>
        </w:rPr>
      </w:pPr>
      <w:r w:rsidRPr="004104B5">
        <w:rPr>
          <w:rFonts w:ascii="Calibri Light" w:hAnsi="Calibri Light" w:cstheme="majorHAnsi"/>
          <w:sz w:val="24"/>
          <w:szCs w:val="24"/>
          <w:lang w:val="ru-RU"/>
        </w:rPr>
        <w:t xml:space="preserve">Единая программа предусматривает, что </w:t>
      </w:r>
      <w:r w:rsidRPr="004104B5">
        <w:rPr>
          <w:rFonts w:ascii="Calibri Light" w:eastAsia="Times New Roman" w:hAnsi="Calibri Light" w:cstheme="majorHAnsi"/>
          <w:sz w:val="24"/>
          <w:szCs w:val="24"/>
          <w:lang w:val="ru-RU" w:eastAsia="ru-RU"/>
        </w:rPr>
        <w:t>догоспитальная скорая медицинская помощь и первичная медицинская помощь оказываются всем лицам, в том числе тем, которые не имеют статус застрахованного лица.</w:t>
      </w:r>
    </w:p>
    <w:p w:rsidR="00A21882" w:rsidRPr="004104B5" w:rsidRDefault="00A21882" w:rsidP="00A21882">
      <w:pPr>
        <w:spacing w:after="120" w:line="276" w:lineRule="auto"/>
        <w:jc w:val="both"/>
        <w:rPr>
          <w:rFonts w:ascii="Calibri Light" w:hAnsi="Calibri Light" w:cstheme="majorHAnsi"/>
          <w:sz w:val="24"/>
          <w:szCs w:val="24"/>
          <w:lang w:val="ru-RU"/>
        </w:rPr>
      </w:pPr>
      <w:r w:rsidRPr="004104B5">
        <w:rPr>
          <w:rFonts w:ascii="Calibri Light" w:hAnsi="Calibri Light" w:cstheme="majorHAnsi"/>
          <w:sz w:val="24"/>
          <w:szCs w:val="24"/>
          <w:lang w:val="ru-RU"/>
        </w:rPr>
        <w:t>Аудит отмечает, что согласно критериям контрактации</w:t>
      </w:r>
      <w:r w:rsidRPr="004104B5">
        <w:rPr>
          <w:rStyle w:val="af0"/>
          <w:rFonts w:ascii="Calibri Light" w:hAnsi="Calibri Light" w:cstheme="majorHAnsi"/>
          <w:sz w:val="24"/>
          <w:lang w:val="ru-RU"/>
        </w:rPr>
        <w:footnoteReference w:id="30"/>
      </w:r>
      <w:r w:rsidRPr="004104B5">
        <w:rPr>
          <w:rFonts w:ascii="Calibri Light" w:hAnsi="Calibri Light" w:cstheme="majorHAnsi"/>
          <w:sz w:val="24"/>
          <w:lang w:val="ru-RU"/>
        </w:rPr>
        <w:t xml:space="preserve">, оплата </w:t>
      </w:r>
      <w:r w:rsidRPr="004104B5">
        <w:rPr>
          <w:rFonts w:ascii="Calibri Light" w:hAnsi="Calibri Light" w:cstheme="majorHAnsi"/>
          <w:sz w:val="24"/>
          <w:szCs w:val="24"/>
          <w:lang w:val="ru-RU"/>
        </w:rPr>
        <w:t xml:space="preserve">медицинским учреждениям, которые </w:t>
      </w:r>
      <w:r w:rsidRPr="004104B5">
        <w:rPr>
          <w:rFonts w:ascii="Calibri Light" w:eastAsia="Times New Roman" w:hAnsi="Calibri Light" w:cstheme="majorHAnsi"/>
          <w:sz w:val="24"/>
          <w:szCs w:val="20"/>
          <w:lang w:val="ru-RU"/>
        </w:rPr>
        <w:t xml:space="preserve">предоставили </w:t>
      </w:r>
      <w:r w:rsidRPr="004104B5">
        <w:rPr>
          <w:rFonts w:ascii="Calibri Light" w:eastAsia="Times New Roman" w:hAnsi="Calibri Light" w:cstheme="majorHAnsi"/>
          <w:sz w:val="24"/>
          <w:szCs w:val="24"/>
          <w:lang w:val="ru-RU" w:eastAsia="ru-RU"/>
        </w:rPr>
        <w:t xml:space="preserve">первичные медицинские услуги в сумме </w:t>
      </w:r>
      <w:r w:rsidRPr="004104B5">
        <w:rPr>
          <w:rFonts w:ascii="Calibri Light" w:eastAsia="Calibri" w:hAnsi="Calibri Light" w:cs="Times New Roman"/>
          <w:sz w:val="24"/>
          <w:szCs w:val="24"/>
          <w:lang w:val="ru-RU"/>
        </w:rPr>
        <w:t xml:space="preserve">2 387,7 млн. леев и </w:t>
      </w:r>
      <w:r w:rsidRPr="004104B5">
        <w:rPr>
          <w:rFonts w:ascii="Calibri Light" w:eastAsia="Times New Roman" w:hAnsi="Calibri Light" w:cstheme="majorHAnsi"/>
          <w:sz w:val="24"/>
          <w:szCs w:val="24"/>
          <w:lang w:val="ru-RU" w:eastAsia="ru-RU"/>
        </w:rPr>
        <w:t xml:space="preserve">срочные догоспитальные услуги в сумме </w:t>
      </w:r>
      <w:r w:rsidRPr="004104B5">
        <w:rPr>
          <w:rFonts w:ascii="Calibri Light" w:hAnsi="Calibri Light" w:cstheme="majorHAnsi"/>
          <w:sz w:val="24"/>
          <w:szCs w:val="24"/>
          <w:lang w:val="ru-RU"/>
        </w:rPr>
        <w:t xml:space="preserve">1 045,4 </w:t>
      </w:r>
      <w:r w:rsidRPr="004104B5">
        <w:rPr>
          <w:rFonts w:ascii="Calibri Light" w:eastAsia="Calibri" w:hAnsi="Calibri Light" w:cs="Times New Roman"/>
          <w:sz w:val="24"/>
          <w:szCs w:val="24"/>
          <w:lang w:val="ru-RU"/>
        </w:rPr>
        <w:t>млн. леев</w:t>
      </w:r>
      <w:r w:rsidRPr="004104B5">
        <w:rPr>
          <w:rFonts w:ascii="Calibri Light" w:hAnsi="Calibri Light" w:cstheme="majorHAnsi"/>
          <w:sz w:val="24"/>
          <w:szCs w:val="24"/>
          <w:lang w:val="ru-RU"/>
        </w:rPr>
        <w:t xml:space="preserve">, была произведена по принципу </w:t>
      </w:r>
      <w:r w:rsidRPr="004104B5">
        <w:rPr>
          <w:rFonts w:ascii="Calibri Light" w:hAnsi="Calibri Light" w:cstheme="majorHAnsi"/>
          <w:b/>
          <w:sz w:val="24"/>
          <w:szCs w:val="16"/>
          <w:lang w:val="ru-RU"/>
        </w:rPr>
        <w:t xml:space="preserve">„на душу населения” </w:t>
      </w:r>
      <w:r w:rsidRPr="004104B5">
        <w:rPr>
          <w:rFonts w:ascii="Calibri Light" w:hAnsi="Calibri Light" w:cstheme="majorHAnsi"/>
          <w:sz w:val="24"/>
          <w:szCs w:val="16"/>
          <w:lang w:val="ru-RU"/>
        </w:rPr>
        <w:t>для всего населения Республики Молдова</w:t>
      </w:r>
      <w:r w:rsidRPr="004104B5">
        <w:rPr>
          <w:rStyle w:val="af0"/>
          <w:rFonts w:ascii="Calibri Light" w:hAnsi="Calibri Light" w:cstheme="majorHAnsi"/>
          <w:sz w:val="24"/>
          <w:szCs w:val="16"/>
          <w:shd w:val="clear" w:color="auto" w:fill="FFFFFF"/>
          <w:lang w:val="ru-RU"/>
        </w:rPr>
        <w:footnoteReference w:id="31"/>
      </w:r>
      <w:r w:rsidRPr="004104B5">
        <w:rPr>
          <w:rFonts w:ascii="Calibri Light" w:hAnsi="Calibri Light" w:cstheme="majorHAnsi"/>
          <w:sz w:val="24"/>
          <w:szCs w:val="16"/>
          <w:shd w:val="clear" w:color="auto" w:fill="FFFFFF"/>
          <w:lang w:val="ru-RU"/>
        </w:rPr>
        <w:t>.</w:t>
      </w:r>
    </w:p>
    <w:p w:rsidR="00A21882" w:rsidRPr="004104B5" w:rsidRDefault="00A21882" w:rsidP="00A21882">
      <w:pPr>
        <w:spacing w:after="120" w:line="276" w:lineRule="auto"/>
        <w:jc w:val="both"/>
        <w:rPr>
          <w:rFonts w:ascii="Calibri Light" w:hAnsi="Calibri Light" w:cstheme="majorHAnsi"/>
          <w:sz w:val="24"/>
          <w:szCs w:val="28"/>
          <w:lang w:val="ru-RU"/>
        </w:rPr>
      </w:pPr>
      <w:r w:rsidRPr="004104B5">
        <w:rPr>
          <w:rFonts w:ascii="Calibri Light" w:hAnsi="Calibri Light" w:cstheme="majorHAnsi"/>
          <w:b/>
          <w:sz w:val="24"/>
          <w:szCs w:val="28"/>
          <w:lang w:val="ru-RU"/>
        </w:rPr>
        <w:t xml:space="preserve">Оценка процесса контрактации и отчетности </w:t>
      </w:r>
      <w:r w:rsidRPr="004104B5">
        <w:rPr>
          <w:rFonts w:ascii="Calibri Light" w:eastAsia="Times New Roman" w:hAnsi="Calibri Light" w:cstheme="majorHAnsi"/>
          <w:b/>
          <w:sz w:val="24"/>
          <w:szCs w:val="24"/>
          <w:lang w:val="ru-RU" w:eastAsia="ru-RU"/>
        </w:rPr>
        <w:t xml:space="preserve">первичных и догоспитальных медицинских услуг </w:t>
      </w:r>
      <w:r w:rsidRPr="004104B5">
        <w:rPr>
          <w:rFonts w:ascii="Calibri Light" w:eastAsia="Times New Roman" w:hAnsi="Calibri Light" w:cstheme="majorHAnsi"/>
          <w:sz w:val="24"/>
          <w:szCs w:val="24"/>
          <w:lang w:val="ru-RU" w:eastAsia="ru-RU"/>
        </w:rPr>
        <w:t xml:space="preserve">установила, что </w:t>
      </w:r>
      <w:r w:rsidRPr="004104B5">
        <w:rPr>
          <w:rFonts w:ascii="Calibri Light" w:hAnsi="Calibri Light" w:cstheme="majorHAnsi"/>
          <w:sz w:val="24"/>
          <w:szCs w:val="24"/>
          <w:lang w:val="ru-RU" w:eastAsia="ru-RU"/>
        </w:rPr>
        <w:t xml:space="preserve">публичные медико-санитарные учреждения отчитываются о реализованных посещениях (первичная медицина) и количестве вызовов, осуществленных </w:t>
      </w:r>
      <w:r w:rsidRPr="004104B5">
        <w:rPr>
          <w:rFonts w:ascii="Calibri Light" w:eastAsia="Times New Roman" w:hAnsi="Calibri Light" w:cstheme="majorHAnsi"/>
          <w:sz w:val="24"/>
          <w:szCs w:val="24"/>
          <w:lang w:val="ru-RU" w:eastAsia="ru-RU"/>
        </w:rPr>
        <w:t xml:space="preserve">догоспитальной скорой помощью. Эти обстоятельства не предоставляют информацию относительно </w:t>
      </w:r>
      <w:r w:rsidRPr="004104B5">
        <w:rPr>
          <w:rFonts w:ascii="Calibri Light" w:eastAsia="Times New Roman" w:hAnsi="Calibri Light" w:cstheme="majorHAnsi"/>
          <w:b/>
          <w:sz w:val="24"/>
          <w:szCs w:val="24"/>
          <w:lang w:val="ru-RU" w:eastAsia="ru-RU"/>
        </w:rPr>
        <w:t xml:space="preserve">единожды обслуживаемых лицах в соответствии с принципом </w:t>
      </w:r>
      <w:r w:rsidRPr="004104B5">
        <w:rPr>
          <w:rFonts w:ascii="Calibri Light" w:hAnsi="Calibri Light" w:cstheme="majorHAnsi"/>
          <w:b/>
          <w:sz w:val="24"/>
          <w:szCs w:val="24"/>
          <w:lang w:val="ru-RU"/>
        </w:rPr>
        <w:t>контрактации</w:t>
      </w:r>
      <w:r w:rsidRPr="004104B5">
        <w:rPr>
          <w:rFonts w:ascii="Calibri Light" w:hAnsi="Calibri Light" w:cstheme="majorHAnsi"/>
          <w:sz w:val="24"/>
          <w:szCs w:val="24"/>
          <w:lang w:val="ru-RU"/>
        </w:rPr>
        <w:t xml:space="preserve"> </w:t>
      </w:r>
      <w:r w:rsidRPr="004104B5">
        <w:rPr>
          <w:rFonts w:ascii="Calibri Light" w:hAnsi="Calibri Light" w:cstheme="majorHAnsi"/>
          <w:b/>
          <w:sz w:val="24"/>
          <w:szCs w:val="28"/>
          <w:lang w:val="ru-RU"/>
        </w:rPr>
        <w:t>„</w:t>
      </w:r>
      <w:r w:rsidRPr="004104B5">
        <w:rPr>
          <w:rFonts w:ascii="Calibri Light" w:hAnsi="Calibri Light" w:cstheme="majorHAnsi"/>
          <w:b/>
          <w:sz w:val="24"/>
          <w:szCs w:val="16"/>
          <w:lang w:val="ru-RU"/>
        </w:rPr>
        <w:t>на душу населения</w:t>
      </w:r>
      <w:r w:rsidRPr="004104B5">
        <w:rPr>
          <w:rFonts w:ascii="Calibri Light" w:hAnsi="Calibri Light" w:cstheme="majorHAnsi"/>
          <w:b/>
          <w:sz w:val="24"/>
          <w:szCs w:val="28"/>
          <w:lang w:val="ru-RU"/>
        </w:rPr>
        <w:t>”</w:t>
      </w:r>
      <w:r w:rsidRPr="004104B5">
        <w:rPr>
          <w:rFonts w:ascii="Calibri Light" w:hAnsi="Calibri Light" w:cstheme="majorHAnsi"/>
          <w:sz w:val="24"/>
          <w:szCs w:val="28"/>
          <w:lang w:val="ru-RU"/>
        </w:rPr>
        <w:t>, что не обеспечивает соблюдение положений ст.</w:t>
      </w:r>
      <w:r w:rsidRPr="004104B5">
        <w:rPr>
          <w:rFonts w:ascii="Calibri Light" w:eastAsia="Times New Roman" w:hAnsi="Calibri Light" w:cstheme="majorHAnsi"/>
          <w:sz w:val="24"/>
          <w:szCs w:val="24"/>
          <w:lang w:val="ru-RU" w:eastAsia="ru-RU"/>
        </w:rPr>
        <w:t xml:space="preserve"> 315 Гражданского кодекса, не был точно определен объект договора (вид, количество и качество услуги).</w:t>
      </w:r>
    </w:p>
    <w:p w:rsidR="00A21882" w:rsidRPr="004104B5" w:rsidRDefault="00A21882" w:rsidP="00A21882">
      <w:pPr>
        <w:spacing w:after="120" w:line="276" w:lineRule="auto"/>
        <w:jc w:val="both"/>
        <w:rPr>
          <w:rFonts w:ascii="Calibri Light" w:hAnsi="Calibri Light" w:cstheme="majorHAnsi"/>
          <w:sz w:val="24"/>
          <w:szCs w:val="24"/>
          <w:shd w:val="clear" w:color="auto" w:fill="FFFFFF"/>
          <w:lang w:val="ru-RU"/>
        </w:rPr>
      </w:pPr>
      <w:r w:rsidRPr="004104B5">
        <w:rPr>
          <w:rFonts w:ascii="Calibri Light" w:hAnsi="Calibri Light" w:cstheme="majorHAnsi"/>
          <w:sz w:val="24"/>
          <w:szCs w:val="24"/>
          <w:shd w:val="clear" w:color="auto" w:fill="FFFFFF"/>
          <w:lang w:val="ru-RU"/>
        </w:rPr>
        <w:t xml:space="preserve">При </w:t>
      </w:r>
      <w:r w:rsidRPr="004104B5">
        <w:rPr>
          <w:rFonts w:ascii="Calibri Light" w:hAnsi="Calibri Light" w:cstheme="majorHAnsi"/>
          <w:sz w:val="24"/>
          <w:szCs w:val="24"/>
          <w:lang w:val="ru-RU"/>
        </w:rPr>
        <w:t xml:space="preserve">контрактации и выделении финансовых средств, НКМС использует данные из Информационной системы </w:t>
      </w:r>
      <w:r w:rsidRPr="004104B5">
        <w:rPr>
          <w:rFonts w:ascii="Calibri Light" w:eastAsia="Calibri" w:hAnsi="Calibri Light" w:cs="Times New Roman"/>
          <w:i/>
          <w:sz w:val="24"/>
          <w:szCs w:val="24"/>
          <w:lang w:val="ru-RU"/>
        </w:rPr>
        <w:t xml:space="preserve">„Регистр лиц, зарегистрированных к семейному врачу в рамках </w:t>
      </w:r>
      <w:r w:rsidRPr="004104B5">
        <w:rPr>
          <w:rFonts w:ascii="Calibri Light" w:hAnsi="Calibri Light" w:cstheme="majorHAnsi"/>
          <w:i/>
          <w:sz w:val="24"/>
          <w:szCs w:val="24"/>
          <w:lang w:val="ru-RU" w:eastAsia="ru-RU"/>
        </w:rPr>
        <w:t xml:space="preserve">медико-санитарного учреждения, предоставляющего </w:t>
      </w:r>
      <w:r w:rsidRPr="004104B5">
        <w:rPr>
          <w:rFonts w:ascii="Calibri Light" w:eastAsia="Times New Roman" w:hAnsi="Calibri Light" w:cstheme="majorHAnsi"/>
          <w:i/>
          <w:sz w:val="24"/>
          <w:szCs w:val="24"/>
          <w:lang w:val="ru-RU" w:eastAsia="ru-RU"/>
        </w:rPr>
        <w:t xml:space="preserve">первичную медицинскую помощь в системе </w:t>
      </w:r>
      <w:r w:rsidRPr="004104B5">
        <w:rPr>
          <w:rFonts w:ascii="Calibri Light" w:hAnsi="Calibri Light" w:cstheme="majorHAnsi"/>
          <w:i/>
          <w:sz w:val="24"/>
          <w:szCs w:val="24"/>
          <w:lang w:val="ru-RU"/>
        </w:rPr>
        <w:t>обязательного медицинского страхования</w:t>
      </w:r>
      <w:r w:rsidRPr="004104B5">
        <w:rPr>
          <w:rFonts w:ascii="Calibri Light" w:eastAsia="Calibri" w:hAnsi="Calibri Light" w:cs="Times New Roman"/>
          <w:i/>
          <w:sz w:val="24"/>
          <w:szCs w:val="24"/>
          <w:lang w:val="ru-RU"/>
        </w:rPr>
        <w:t xml:space="preserve">”. </w:t>
      </w:r>
      <w:r w:rsidRPr="004104B5">
        <w:rPr>
          <w:rFonts w:ascii="Calibri Light" w:eastAsia="Calibri" w:hAnsi="Calibri Light" w:cs="Times New Roman"/>
          <w:sz w:val="24"/>
          <w:szCs w:val="24"/>
          <w:lang w:val="ru-RU"/>
        </w:rPr>
        <w:t>Эта и</w:t>
      </w:r>
      <w:r w:rsidRPr="004104B5">
        <w:rPr>
          <w:rFonts w:ascii="Calibri Light" w:hAnsi="Calibri Light" w:cstheme="majorHAnsi"/>
          <w:sz w:val="24"/>
          <w:szCs w:val="24"/>
          <w:lang w:val="ru-RU"/>
        </w:rPr>
        <w:t xml:space="preserve">нформационная система содержит информацию о лицах, зарегистрированных в учете каждого медицинского учреждения, </w:t>
      </w:r>
      <w:r w:rsidRPr="004104B5">
        <w:rPr>
          <w:rFonts w:ascii="Calibri Light" w:hAnsi="Calibri Light" w:cstheme="majorHAnsi"/>
          <w:sz w:val="24"/>
          <w:szCs w:val="24"/>
          <w:lang w:val="ru-RU" w:eastAsia="ru-RU"/>
        </w:rPr>
        <w:t xml:space="preserve">предоставляющего </w:t>
      </w:r>
      <w:r w:rsidRPr="004104B5">
        <w:rPr>
          <w:rFonts w:ascii="Calibri Light" w:eastAsia="Times New Roman" w:hAnsi="Calibri Light" w:cstheme="majorHAnsi"/>
          <w:sz w:val="24"/>
          <w:szCs w:val="24"/>
          <w:lang w:val="ru-RU" w:eastAsia="ru-RU"/>
        </w:rPr>
        <w:t xml:space="preserve">первичную медицинскую помощь, со статусом застрахованного и незастрахованного лица. </w:t>
      </w:r>
      <w:r w:rsidRPr="004104B5">
        <w:rPr>
          <w:rFonts w:ascii="Calibri Light" w:eastAsia="Times New Roman" w:hAnsi="Calibri Light" w:cstheme="majorHAnsi"/>
          <w:i/>
          <w:sz w:val="24"/>
          <w:szCs w:val="24"/>
          <w:lang w:val="ru-RU" w:eastAsia="ru-RU"/>
        </w:rPr>
        <w:t xml:space="preserve">Таким образом, выделение финансовых средств для </w:t>
      </w:r>
      <w:r w:rsidRPr="004104B5">
        <w:rPr>
          <w:rFonts w:ascii="Calibri Light" w:hAnsi="Calibri Light" w:cstheme="majorHAnsi"/>
          <w:i/>
          <w:sz w:val="24"/>
          <w:szCs w:val="24"/>
          <w:lang w:val="ru-RU"/>
        </w:rPr>
        <w:t xml:space="preserve">медицинских учреждений, предоставляющих </w:t>
      </w:r>
      <w:r w:rsidRPr="004104B5">
        <w:rPr>
          <w:rFonts w:ascii="Calibri Light" w:eastAsia="Times New Roman" w:hAnsi="Calibri Light" w:cstheme="majorHAnsi"/>
          <w:i/>
          <w:sz w:val="24"/>
          <w:szCs w:val="24"/>
          <w:lang w:val="ru-RU" w:eastAsia="ru-RU"/>
        </w:rPr>
        <w:t>первичные медицинские услуги и срочные догоспитальные услуги, продолжается дальше</w:t>
      </w:r>
      <w:r w:rsidRPr="004104B5">
        <w:rPr>
          <w:rFonts w:ascii="Calibri Light" w:eastAsia="Times New Roman" w:hAnsi="Calibri Light" w:cstheme="majorHAnsi"/>
          <w:sz w:val="24"/>
          <w:szCs w:val="24"/>
          <w:lang w:val="ru-RU" w:eastAsia="ru-RU"/>
        </w:rPr>
        <w:t>.</w:t>
      </w:r>
    </w:p>
    <w:p w:rsidR="00A21882" w:rsidRPr="004104B5" w:rsidRDefault="00A21882" w:rsidP="00A21882">
      <w:pPr>
        <w:pStyle w:val="aa"/>
        <w:numPr>
          <w:ilvl w:val="0"/>
          <w:numId w:val="21"/>
        </w:numPr>
        <w:tabs>
          <w:tab w:val="left" w:pos="284"/>
        </w:tabs>
        <w:spacing w:after="0" w:line="276" w:lineRule="auto"/>
        <w:ind w:left="0" w:firstLine="0"/>
        <w:jc w:val="both"/>
        <w:rPr>
          <w:rFonts w:ascii="Calibri Light" w:eastAsia="Calibri" w:hAnsi="Calibri Light" w:cs="Times New Roman"/>
          <w:b/>
          <w:i/>
          <w:sz w:val="24"/>
          <w:szCs w:val="24"/>
        </w:rPr>
      </w:pPr>
      <w:r w:rsidRPr="004104B5">
        <w:rPr>
          <w:rFonts w:ascii="Calibri Light" w:eastAsia="Times New Roman" w:hAnsi="Calibri Light" w:cstheme="majorHAnsi"/>
          <w:b/>
          <w:sz w:val="24"/>
          <w:szCs w:val="24"/>
          <w:lang w:eastAsia="ru-RU"/>
        </w:rPr>
        <w:t xml:space="preserve">Догоспитальная скорая медицинская помощь </w:t>
      </w:r>
      <w:r w:rsidRPr="004104B5">
        <w:rPr>
          <w:rFonts w:ascii="Calibri Light" w:eastAsia="Times New Roman" w:hAnsi="Calibri Light" w:cstheme="majorHAnsi"/>
          <w:sz w:val="24"/>
          <w:szCs w:val="24"/>
          <w:lang w:eastAsia="ru-RU"/>
        </w:rPr>
        <w:t xml:space="preserve">была </w:t>
      </w:r>
      <w:r w:rsidRPr="004104B5">
        <w:rPr>
          <w:rFonts w:ascii="Calibri Light" w:hAnsi="Calibri Light" w:cstheme="majorHAnsi"/>
          <w:color w:val="000000"/>
          <w:sz w:val="24"/>
          <w:szCs w:val="24"/>
          <w:shd w:val="clear" w:color="auto" w:fill="FFFFFF"/>
        </w:rPr>
        <w:t xml:space="preserve">контрактована для </w:t>
      </w:r>
      <w:r w:rsidRPr="004104B5">
        <w:rPr>
          <w:rFonts w:ascii="Calibri Light" w:hAnsi="Calibri Light" w:cstheme="majorHAnsi"/>
          <w:b/>
          <w:sz w:val="24"/>
          <w:szCs w:val="24"/>
        </w:rPr>
        <w:t>3 415 756</w:t>
      </w:r>
      <w:r w:rsidRPr="004104B5">
        <w:rPr>
          <w:rFonts w:ascii="Calibri Light" w:hAnsi="Calibri Light" w:cstheme="majorHAnsi"/>
          <w:sz w:val="24"/>
          <w:szCs w:val="24"/>
        </w:rPr>
        <w:t xml:space="preserve"> лиц с ПМСУ </w:t>
      </w:r>
      <w:r w:rsidRPr="004104B5">
        <w:rPr>
          <w:rFonts w:ascii="Calibri Light" w:eastAsia="Times New Roman" w:hAnsi="Calibri Light" w:cstheme="majorHAnsi"/>
          <w:color w:val="000000"/>
          <w:sz w:val="24"/>
          <w:szCs w:val="24"/>
        </w:rPr>
        <w:t xml:space="preserve">Национальным центром догоспитальной </w:t>
      </w:r>
      <w:r w:rsidRPr="004104B5">
        <w:rPr>
          <w:rFonts w:ascii="Calibri Light" w:hAnsi="Calibri Light" w:cstheme="majorHAnsi"/>
          <w:sz w:val="24"/>
          <w:szCs w:val="24"/>
        </w:rPr>
        <w:t>скорой медицинской помощи</w:t>
      </w:r>
      <w:r w:rsidRPr="004104B5">
        <w:rPr>
          <w:rStyle w:val="af0"/>
          <w:rFonts w:ascii="Calibri Light" w:hAnsi="Calibri Light" w:cstheme="majorHAnsi"/>
          <w:sz w:val="24"/>
          <w:szCs w:val="24"/>
        </w:rPr>
        <w:footnoteReference w:id="32"/>
      </w:r>
      <w:r w:rsidRPr="004104B5">
        <w:rPr>
          <w:rFonts w:ascii="Calibri Light" w:hAnsi="Calibri Light" w:cstheme="majorHAnsi"/>
          <w:sz w:val="24"/>
          <w:szCs w:val="24"/>
        </w:rPr>
        <w:t xml:space="preserve"> и с ПМСУ</w:t>
      </w:r>
      <w:r w:rsidRPr="004104B5">
        <w:rPr>
          <w:rFonts w:ascii="Calibri Light" w:eastAsia="Times New Roman" w:hAnsi="Calibri Light" w:cstheme="majorHAnsi"/>
          <w:color w:val="000000"/>
          <w:sz w:val="24"/>
          <w:szCs w:val="24"/>
        </w:rPr>
        <w:t xml:space="preserve"> Государственной поликлиникой. Тариф </w:t>
      </w:r>
      <w:r w:rsidRPr="004104B5">
        <w:rPr>
          <w:rFonts w:ascii="Calibri Light" w:hAnsi="Calibri Light" w:cstheme="majorHAnsi"/>
          <w:sz w:val="24"/>
          <w:szCs w:val="24"/>
        </w:rPr>
        <w:t>„</w:t>
      </w:r>
      <w:r w:rsidRPr="004104B5">
        <w:rPr>
          <w:rFonts w:ascii="Calibri Light" w:hAnsi="Calibri Light" w:cstheme="majorHAnsi"/>
          <w:sz w:val="24"/>
          <w:szCs w:val="16"/>
        </w:rPr>
        <w:t>на душу населения</w:t>
      </w:r>
      <w:r w:rsidRPr="004104B5">
        <w:rPr>
          <w:rFonts w:ascii="Calibri Light" w:hAnsi="Calibri Light" w:cstheme="majorHAnsi"/>
          <w:sz w:val="24"/>
          <w:szCs w:val="24"/>
        </w:rPr>
        <w:t xml:space="preserve">” был установлен в размере 299,99 леев для количества лиц, идентично зарегистрированных в МСУ, оказывающих </w:t>
      </w:r>
      <w:r w:rsidRPr="004104B5">
        <w:rPr>
          <w:rFonts w:ascii="Calibri Light" w:eastAsia="Times New Roman" w:hAnsi="Calibri Light" w:cstheme="majorHAnsi"/>
          <w:sz w:val="24"/>
          <w:szCs w:val="24"/>
          <w:lang w:eastAsia="ru-RU"/>
        </w:rPr>
        <w:t>первичную медицинскую помощь</w:t>
      </w:r>
      <w:r w:rsidRPr="004104B5">
        <w:rPr>
          <w:rFonts w:ascii="Calibri Light" w:hAnsi="Calibri Light" w:cstheme="majorHAnsi"/>
          <w:sz w:val="24"/>
          <w:szCs w:val="24"/>
        </w:rPr>
        <w:t xml:space="preserve"> на обслуживаемой территории. Так, выделенная сумма для 3 415 756 лиц, зарегистрированных по состоянию на 31 декабря 2021 года, составила   1 045,4 млн. леев.</w:t>
      </w:r>
    </w:p>
    <w:p w:rsidR="00A21882" w:rsidRPr="004104B5" w:rsidRDefault="00A21882" w:rsidP="00A21882">
      <w:pPr>
        <w:pStyle w:val="aa"/>
        <w:numPr>
          <w:ilvl w:val="0"/>
          <w:numId w:val="21"/>
        </w:numPr>
        <w:tabs>
          <w:tab w:val="left" w:pos="284"/>
        </w:tabs>
        <w:spacing w:after="120" w:line="276" w:lineRule="auto"/>
        <w:ind w:left="0" w:firstLine="0"/>
        <w:jc w:val="both"/>
        <w:rPr>
          <w:rFonts w:ascii="Calibri Light" w:eastAsia="Calibri" w:hAnsi="Calibri Light" w:cs="Times New Roman"/>
          <w:b/>
          <w:i/>
          <w:sz w:val="24"/>
          <w:szCs w:val="24"/>
        </w:rPr>
      </w:pPr>
      <w:r w:rsidRPr="004104B5">
        <w:rPr>
          <w:rFonts w:ascii="Calibri Light" w:eastAsia="Times New Roman" w:hAnsi="Calibri Light" w:cstheme="majorHAnsi"/>
          <w:b/>
          <w:sz w:val="24"/>
          <w:szCs w:val="24"/>
          <w:lang w:eastAsia="ru-RU"/>
        </w:rPr>
        <w:t xml:space="preserve">Первичная медицинская помощь была </w:t>
      </w:r>
      <w:r w:rsidRPr="004104B5">
        <w:rPr>
          <w:rFonts w:ascii="Calibri Light" w:hAnsi="Calibri Light" w:cstheme="majorHAnsi"/>
          <w:b/>
          <w:color w:val="000000"/>
          <w:sz w:val="24"/>
          <w:szCs w:val="24"/>
          <w:shd w:val="clear" w:color="auto" w:fill="FFFFFF"/>
        </w:rPr>
        <w:t>контрактована для</w:t>
      </w:r>
      <w:r w:rsidRPr="004104B5">
        <w:rPr>
          <w:rFonts w:ascii="Calibri Light" w:hAnsi="Calibri Light" w:cstheme="majorHAnsi"/>
          <w:color w:val="000000"/>
          <w:sz w:val="24"/>
          <w:szCs w:val="24"/>
          <w:shd w:val="clear" w:color="auto" w:fill="FFFFFF"/>
        </w:rPr>
        <w:t xml:space="preserve"> </w:t>
      </w:r>
      <w:r w:rsidRPr="004104B5">
        <w:rPr>
          <w:rFonts w:ascii="Calibri Light" w:hAnsi="Calibri Light" w:cstheme="majorHAnsi"/>
          <w:b/>
          <w:sz w:val="24"/>
          <w:szCs w:val="24"/>
        </w:rPr>
        <w:t xml:space="preserve">3 419 364 лиц, которые были зарегистрированы в учете </w:t>
      </w:r>
      <w:r w:rsidRPr="004104B5">
        <w:rPr>
          <w:rFonts w:ascii="Calibri Light" w:eastAsia="Calibri" w:hAnsi="Calibri Light" w:cs="Times New Roman"/>
          <w:b/>
          <w:sz w:val="24"/>
          <w:szCs w:val="24"/>
        </w:rPr>
        <w:t xml:space="preserve">290 </w:t>
      </w:r>
      <w:r w:rsidRPr="004104B5">
        <w:rPr>
          <w:rFonts w:ascii="Calibri Light" w:hAnsi="Calibri Light" w:cstheme="majorHAnsi"/>
          <w:b/>
          <w:sz w:val="24"/>
          <w:szCs w:val="24"/>
        </w:rPr>
        <w:t xml:space="preserve">медицинских учреждений, была оплачена сумма </w:t>
      </w:r>
      <w:r w:rsidRPr="004104B5">
        <w:rPr>
          <w:rFonts w:ascii="Calibri Light" w:eastAsia="Calibri" w:hAnsi="Calibri Light" w:cs="Times New Roman"/>
          <w:b/>
          <w:sz w:val="24"/>
          <w:szCs w:val="24"/>
        </w:rPr>
        <w:t>2 387,7 млн. леев.</w:t>
      </w:r>
    </w:p>
    <w:p w:rsidR="00A21882" w:rsidRPr="004104B5" w:rsidRDefault="00A21882" w:rsidP="00A21882">
      <w:pPr>
        <w:spacing w:after="0" w:line="276" w:lineRule="auto"/>
        <w:jc w:val="both"/>
        <w:rPr>
          <w:rFonts w:ascii="Calibri Light" w:eastAsia="Calibri" w:hAnsi="Calibri Light" w:cs="Times New Roman"/>
          <w:sz w:val="24"/>
          <w:szCs w:val="24"/>
          <w:lang w:val="ru-RU"/>
        </w:rPr>
      </w:pPr>
      <w:r w:rsidRPr="004104B5">
        <w:rPr>
          <w:rFonts w:ascii="Calibri Light" w:eastAsia="Calibri" w:hAnsi="Calibri Light" w:cs="Times New Roman"/>
          <w:sz w:val="24"/>
          <w:szCs w:val="24"/>
          <w:lang w:val="ru-RU"/>
        </w:rPr>
        <w:t>Оплата суммы „</w:t>
      </w:r>
      <w:r w:rsidRPr="004104B5">
        <w:rPr>
          <w:rFonts w:ascii="Calibri Light" w:hAnsi="Calibri Light" w:cstheme="majorHAnsi"/>
          <w:sz w:val="24"/>
          <w:szCs w:val="16"/>
          <w:lang w:val="ru-RU"/>
        </w:rPr>
        <w:t>на душу населения</w:t>
      </w:r>
      <w:r w:rsidRPr="004104B5">
        <w:rPr>
          <w:rFonts w:ascii="Calibri Light" w:eastAsia="Calibri" w:hAnsi="Calibri Light" w:cs="Times New Roman"/>
          <w:sz w:val="24"/>
          <w:szCs w:val="24"/>
          <w:lang w:val="ru-RU"/>
        </w:rPr>
        <w:t xml:space="preserve">” для каждого </w:t>
      </w:r>
      <w:r w:rsidRPr="004104B5">
        <w:rPr>
          <w:rFonts w:ascii="Calibri Light" w:hAnsi="Calibri Light" w:cstheme="majorHAnsi"/>
          <w:sz w:val="24"/>
          <w:szCs w:val="24"/>
          <w:lang w:val="ru-RU"/>
        </w:rPr>
        <w:t>медицинского учреждения корректируется по возрастному критерию риска, рассчитанному на основании количества лиц (</w:t>
      </w:r>
      <w:r w:rsidRPr="004104B5">
        <w:rPr>
          <w:rFonts w:ascii="Calibri Light" w:eastAsia="Times New Roman" w:hAnsi="Calibri Light" w:cstheme="majorHAnsi"/>
          <w:sz w:val="24"/>
          <w:szCs w:val="24"/>
          <w:lang w:val="ru-RU" w:eastAsia="ru-RU"/>
        </w:rPr>
        <w:t>застрахованных и незастрахованных). Размер финансовых средств, выделенных для семейной медицины с учетом дин</w:t>
      </w:r>
      <w:r w:rsidR="005F73F1">
        <w:rPr>
          <w:rFonts w:ascii="Calibri Light" w:eastAsia="Times New Roman" w:hAnsi="Calibri Light" w:cstheme="majorHAnsi"/>
          <w:sz w:val="24"/>
          <w:szCs w:val="24"/>
          <w:lang w:val="ru-RU" w:eastAsia="ru-RU"/>
        </w:rPr>
        <w:t>а</w:t>
      </w:r>
      <w:r w:rsidRPr="004104B5">
        <w:rPr>
          <w:rFonts w:ascii="Calibri Light" w:eastAsia="Times New Roman" w:hAnsi="Calibri Light" w:cstheme="majorHAnsi"/>
          <w:sz w:val="24"/>
          <w:szCs w:val="24"/>
          <w:lang w:val="ru-RU" w:eastAsia="ru-RU"/>
        </w:rPr>
        <w:t>мики возраста, представлен в следующей таблице:</w:t>
      </w:r>
    </w:p>
    <w:p w:rsidR="00A21882" w:rsidRPr="004104B5" w:rsidRDefault="00A21882" w:rsidP="00A21882">
      <w:pPr>
        <w:tabs>
          <w:tab w:val="left" w:pos="630"/>
          <w:tab w:val="num" w:pos="709"/>
        </w:tabs>
        <w:spacing w:after="0" w:line="240" w:lineRule="auto"/>
        <w:ind w:firstLine="709"/>
        <w:jc w:val="center"/>
        <w:rPr>
          <w:rFonts w:ascii="Calibri Light" w:eastAsia="Calibri" w:hAnsi="Calibri Light" w:cs="Times New Roman"/>
          <w:b/>
          <w:sz w:val="24"/>
          <w:szCs w:val="28"/>
          <w:lang w:val="ru-RU"/>
        </w:rPr>
      </w:pPr>
      <w:r w:rsidRPr="004104B5">
        <w:rPr>
          <w:rFonts w:ascii="Calibri Light" w:eastAsia="Calibri" w:hAnsi="Calibri Light" w:cs="Times New Roman"/>
          <w:b/>
          <w:sz w:val="24"/>
          <w:szCs w:val="28"/>
          <w:lang w:val="ru-RU"/>
        </w:rPr>
        <w:t>Объем п</w:t>
      </w:r>
      <w:r w:rsidRPr="004104B5">
        <w:rPr>
          <w:rFonts w:ascii="Calibri Light" w:eastAsia="Times New Roman" w:hAnsi="Calibri Light" w:cstheme="majorHAnsi"/>
          <w:b/>
          <w:sz w:val="24"/>
          <w:szCs w:val="24"/>
          <w:lang w:val="ru-RU" w:eastAsia="ru-RU"/>
        </w:rPr>
        <w:t xml:space="preserve">ервичной медицинской помощи, </w:t>
      </w:r>
      <w:r w:rsidRPr="004104B5">
        <w:rPr>
          <w:rFonts w:ascii="Calibri Light" w:hAnsi="Calibri Light" w:cstheme="majorHAnsi"/>
          <w:b/>
          <w:color w:val="000000"/>
          <w:sz w:val="24"/>
          <w:szCs w:val="24"/>
          <w:shd w:val="clear" w:color="auto" w:fill="FFFFFF"/>
          <w:lang w:val="ru-RU"/>
        </w:rPr>
        <w:t xml:space="preserve">контрактованной на основании метода </w:t>
      </w:r>
      <w:r w:rsidRPr="004104B5">
        <w:rPr>
          <w:rFonts w:ascii="Calibri Light" w:hAnsi="Calibri Light" w:cstheme="majorHAnsi"/>
          <w:b/>
          <w:sz w:val="24"/>
          <w:szCs w:val="28"/>
          <w:lang w:val="ru-RU"/>
        </w:rPr>
        <w:t>„</w:t>
      </w:r>
      <w:r w:rsidRPr="004104B5">
        <w:rPr>
          <w:rFonts w:ascii="Calibri Light" w:hAnsi="Calibri Light" w:cstheme="majorHAnsi"/>
          <w:b/>
          <w:sz w:val="24"/>
          <w:szCs w:val="16"/>
          <w:lang w:val="ru-RU"/>
        </w:rPr>
        <w:t>на душу населения</w:t>
      </w:r>
      <w:r w:rsidRPr="004104B5">
        <w:rPr>
          <w:rFonts w:ascii="Calibri Light" w:hAnsi="Calibri Light" w:cstheme="majorHAnsi"/>
          <w:b/>
          <w:sz w:val="24"/>
          <w:szCs w:val="28"/>
          <w:lang w:val="ru-RU"/>
        </w:rPr>
        <w:t xml:space="preserve">”, откорректированный по </w:t>
      </w:r>
      <w:r w:rsidRPr="004104B5">
        <w:rPr>
          <w:rFonts w:ascii="Calibri Light" w:hAnsi="Calibri Light" w:cstheme="majorHAnsi"/>
          <w:b/>
          <w:sz w:val="24"/>
          <w:szCs w:val="24"/>
          <w:lang w:val="ru-RU"/>
        </w:rPr>
        <w:t>возрастному критерию риска</w:t>
      </w:r>
    </w:p>
    <w:p w:rsidR="00A21882" w:rsidRPr="004104B5" w:rsidRDefault="00A21882" w:rsidP="00A21882">
      <w:pPr>
        <w:tabs>
          <w:tab w:val="left" w:pos="630"/>
          <w:tab w:val="num" w:pos="709"/>
        </w:tabs>
        <w:spacing w:after="0" w:line="240" w:lineRule="auto"/>
        <w:ind w:firstLine="709"/>
        <w:jc w:val="right"/>
        <w:rPr>
          <w:rFonts w:ascii="Calibri Light" w:eastAsia="Calibri" w:hAnsi="Calibri Light" w:cs="Times New Roman"/>
          <w:sz w:val="20"/>
          <w:szCs w:val="20"/>
          <w:lang w:val="ru-RU"/>
        </w:rPr>
      </w:pPr>
      <w:r w:rsidRPr="004104B5">
        <w:rPr>
          <w:rFonts w:ascii="Calibri Light" w:eastAsia="Calibri" w:hAnsi="Calibri Light" w:cs="Times New Roman"/>
          <w:sz w:val="20"/>
          <w:szCs w:val="20"/>
          <w:lang w:val="ru-RU"/>
        </w:rPr>
        <w:t>Таблица №6</w:t>
      </w:r>
    </w:p>
    <w:tbl>
      <w:tblPr>
        <w:tblStyle w:val="110"/>
        <w:tblW w:w="5000" w:type="pct"/>
        <w:tblLook w:val="04A0" w:firstRow="1" w:lastRow="0" w:firstColumn="1" w:lastColumn="0" w:noHBand="0" w:noVBand="1"/>
      </w:tblPr>
      <w:tblGrid>
        <w:gridCol w:w="1218"/>
        <w:gridCol w:w="944"/>
        <w:gridCol w:w="1081"/>
        <w:gridCol w:w="1081"/>
        <w:gridCol w:w="1111"/>
        <w:gridCol w:w="873"/>
        <w:gridCol w:w="944"/>
        <w:gridCol w:w="873"/>
        <w:gridCol w:w="1219"/>
      </w:tblGrid>
      <w:tr w:rsidR="00A21882" w:rsidRPr="00324CFE" w:rsidTr="005A4F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 w:type="pct"/>
            <w:vMerge w:val="restart"/>
            <w:shd w:val="clear" w:color="auto" w:fill="auto"/>
            <w:vAlign w:val="center"/>
          </w:tcPr>
          <w:p w:rsidR="00A21882" w:rsidRPr="004104B5" w:rsidRDefault="00A21882" w:rsidP="005A4F69">
            <w:pPr>
              <w:tabs>
                <w:tab w:val="left" w:pos="630"/>
                <w:tab w:val="num" w:pos="709"/>
              </w:tabs>
              <w:spacing w:after="0" w:line="240" w:lineRule="auto"/>
              <w:jc w:val="center"/>
              <w:rPr>
                <w:rFonts w:ascii="Calibri Light" w:eastAsia="Calibri" w:hAnsi="Calibri Light" w:cs="Times New Roman"/>
                <w:b w:val="0"/>
                <w:sz w:val="20"/>
                <w:szCs w:val="20"/>
                <w:lang w:val="ru-RU"/>
              </w:rPr>
            </w:pPr>
            <w:r w:rsidRPr="004104B5">
              <w:rPr>
                <w:rFonts w:ascii="Calibri Light" w:eastAsia="Calibri" w:hAnsi="Calibri Light" w:cs="Times New Roman"/>
                <w:b w:val="0"/>
                <w:sz w:val="20"/>
                <w:szCs w:val="20"/>
                <w:lang w:val="ru-RU"/>
              </w:rPr>
              <w:t>Период</w:t>
            </w:r>
          </w:p>
        </w:tc>
        <w:tc>
          <w:tcPr>
            <w:tcW w:w="2278" w:type="pct"/>
            <w:gridSpan w:val="4"/>
            <w:shd w:val="clear" w:color="auto" w:fill="auto"/>
          </w:tcPr>
          <w:p w:rsidR="00A21882" w:rsidRPr="004104B5" w:rsidRDefault="00A21882" w:rsidP="005A4F69">
            <w:pPr>
              <w:tabs>
                <w:tab w:val="left" w:pos="630"/>
                <w:tab w:val="num" w:pos="709"/>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Times New Roman"/>
                <w:b w:val="0"/>
                <w:sz w:val="20"/>
                <w:szCs w:val="20"/>
                <w:lang w:val="ru-RU"/>
              </w:rPr>
            </w:pPr>
            <w:r w:rsidRPr="004104B5">
              <w:rPr>
                <w:rFonts w:ascii="Calibri Light" w:hAnsi="Calibri Light" w:cstheme="majorHAnsi"/>
                <w:b w:val="0"/>
                <w:color w:val="000000"/>
                <w:sz w:val="20"/>
                <w:szCs w:val="20"/>
                <w:shd w:val="clear" w:color="auto" w:fill="FFFFFF"/>
                <w:lang w:val="ru-RU"/>
              </w:rPr>
              <w:t xml:space="preserve">Контрактованное население по методу </w:t>
            </w:r>
            <w:r w:rsidRPr="004104B5">
              <w:rPr>
                <w:rFonts w:ascii="Calibri Light" w:eastAsia="Calibri" w:hAnsi="Calibri Light" w:cs="Times New Roman"/>
                <w:b w:val="0"/>
                <w:sz w:val="20"/>
                <w:szCs w:val="20"/>
                <w:lang w:val="ru-RU"/>
              </w:rPr>
              <w:t>„на душу населения ”</w:t>
            </w:r>
          </w:p>
        </w:tc>
        <w:tc>
          <w:tcPr>
            <w:tcW w:w="2059" w:type="pct"/>
            <w:gridSpan w:val="4"/>
            <w:shd w:val="clear" w:color="auto" w:fill="auto"/>
          </w:tcPr>
          <w:p w:rsidR="00A21882" w:rsidRPr="004104B5" w:rsidRDefault="00A21882" w:rsidP="005A4F69">
            <w:pPr>
              <w:tabs>
                <w:tab w:val="left" w:pos="630"/>
                <w:tab w:val="num" w:pos="709"/>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Times New Roman"/>
                <w:b w:val="0"/>
                <w:sz w:val="20"/>
                <w:szCs w:val="20"/>
                <w:lang w:val="ru-RU"/>
              </w:rPr>
            </w:pPr>
            <w:r w:rsidRPr="004104B5">
              <w:rPr>
                <w:rFonts w:ascii="Calibri Light" w:hAnsi="Calibri Light" w:cstheme="majorHAnsi"/>
                <w:b w:val="0"/>
                <w:color w:val="000000"/>
                <w:sz w:val="20"/>
                <w:szCs w:val="20"/>
                <w:shd w:val="clear" w:color="auto" w:fill="FFFFFF"/>
                <w:lang w:val="ru-RU"/>
              </w:rPr>
              <w:t>Контрактованная и выделенная сумма</w:t>
            </w:r>
            <w:r w:rsidRPr="004104B5">
              <w:rPr>
                <w:rFonts w:ascii="Calibri Light" w:eastAsia="Calibri" w:hAnsi="Calibri Light" w:cs="Times New Roman"/>
                <w:b w:val="0"/>
                <w:sz w:val="20"/>
                <w:szCs w:val="20"/>
                <w:lang w:val="ru-RU"/>
              </w:rPr>
              <w:t xml:space="preserve">, млн. леев </w:t>
            </w:r>
          </w:p>
        </w:tc>
      </w:tr>
      <w:tr w:rsidR="00A21882" w:rsidRPr="004104B5" w:rsidTr="005A4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 w:type="pct"/>
            <w:vMerge/>
            <w:shd w:val="clear" w:color="auto" w:fill="auto"/>
          </w:tcPr>
          <w:p w:rsidR="00A21882" w:rsidRPr="004104B5" w:rsidRDefault="00A21882" w:rsidP="005A4F69">
            <w:pPr>
              <w:tabs>
                <w:tab w:val="left" w:pos="630"/>
                <w:tab w:val="num" w:pos="709"/>
              </w:tabs>
              <w:spacing w:after="0" w:line="240" w:lineRule="auto"/>
              <w:jc w:val="center"/>
              <w:rPr>
                <w:rFonts w:ascii="Calibri Light" w:eastAsia="Calibri" w:hAnsi="Calibri Light" w:cs="Times New Roman"/>
                <w:b w:val="0"/>
                <w:sz w:val="20"/>
                <w:szCs w:val="20"/>
                <w:lang w:val="ru-RU"/>
              </w:rPr>
            </w:pPr>
          </w:p>
        </w:tc>
        <w:tc>
          <w:tcPr>
            <w:tcW w:w="515" w:type="pct"/>
            <w:shd w:val="clear" w:color="auto" w:fill="auto"/>
          </w:tcPr>
          <w:p w:rsidR="00A21882" w:rsidRPr="004104B5" w:rsidRDefault="00A21882" w:rsidP="005A4F69">
            <w:pPr>
              <w:tabs>
                <w:tab w:val="left" w:pos="630"/>
                <w:tab w:val="num" w:pos="709"/>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Times New Roman"/>
                <w:b/>
                <w:sz w:val="20"/>
                <w:szCs w:val="20"/>
                <w:lang w:val="ru-RU"/>
              </w:rPr>
            </w:pPr>
            <w:r w:rsidRPr="004104B5">
              <w:rPr>
                <w:rFonts w:ascii="Calibri Light" w:eastAsia="Calibri" w:hAnsi="Calibri Light" w:cs="Times New Roman"/>
                <w:b/>
                <w:sz w:val="20"/>
                <w:szCs w:val="20"/>
                <w:lang w:val="ru-RU"/>
              </w:rPr>
              <w:t>Возраст  0-5 лет</w:t>
            </w:r>
          </w:p>
        </w:tc>
        <w:tc>
          <w:tcPr>
            <w:tcW w:w="588" w:type="pct"/>
            <w:shd w:val="clear" w:color="auto" w:fill="auto"/>
          </w:tcPr>
          <w:p w:rsidR="00A21882" w:rsidRPr="004104B5" w:rsidRDefault="00A21882" w:rsidP="005A4F69">
            <w:pPr>
              <w:tabs>
                <w:tab w:val="left" w:pos="630"/>
                <w:tab w:val="num" w:pos="709"/>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Times New Roman"/>
                <w:b/>
                <w:sz w:val="20"/>
                <w:szCs w:val="20"/>
                <w:lang w:val="ru-RU"/>
              </w:rPr>
            </w:pPr>
            <w:r w:rsidRPr="004104B5">
              <w:rPr>
                <w:rFonts w:ascii="Calibri Light" w:eastAsia="Calibri" w:hAnsi="Calibri Light" w:cs="Times New Roman"/>
                <w:b/>
                <w:sz w:val="20"/>
                <w:szCs w:val="20"/>
                <w:lang w:val="ru-RU"/>
              </w:rPr>
              <w:t>Возраст 5-50 лет</w:t>
            </w:r>
          </w:p>
        </w:tc>
        <w:tc>
          <w:tcPr>
            <w:tcW w:w="588" w:type="pct"/>
            <w:shd w:val="clear" w:color="auto" w:fill="auto"/>
          </w:tcPr>
          <w:p w:rsidR="00A21882" w:rsidRPr="004104B5" w:rsidRDefault="00A21882" w:rsidP="005A4F69">
            <w:pPr>
              <w:tabs>
                <w:tab w:val="left" w:pos="630"/>
                <w:tab w:val="num" w:pos="709"/>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Times New Roman"/>
                <w:b/>
                <w:sz w:val="20"/>
                <w:szCs w:val="20"/>
                <w:lang w:val="ru-RU"/>
              </w:rPr>
            </w:pPr>
            <w:r w:rsidRPr="004104B5">
              <w:rPr>
                <w:rFonts w:ascii="Calibri Light" w:eastAsia="Calibri" w:hAnsi="Calibri Light" w:cs="Times New Roman"/>
                <w:b/>
                <w:sz w:val="20"/>
                <w:szCs w:val="20"/>
                <w:lang w:val="ru-RU"/>
              </w:rPr>
              <w:t xml:space="preserve">Возраст 50+лет </w:t>
            </w:r>
          </w:p>
        </w:tc>
        <w:tc>
          <w:tcPr>
            <w:tcW w:w="588" w:type="pct"/>
            <w:shd w:val="clear" w:color="auto" w:fill="auto"/>
          </w:tcPr>
          <w:p w:rsidR="00A21882" w:rsidRPr="004104B5" w:rsidRDefault="00A21882" w:rsidP="005A4F69">
            <w:pPr>
              <w:tabs>
                <w:tab w:val="left" w:pos="630"/>
                <w:tab w:val="num" w:pos="709"/>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Times New Roman"/>
                <w:b/>
                <w:sz w:val="20"/>
                <w:szCs w:val="20"/>
                <w:lang w:val="ru-RU"/>
              </w:rPr>
            </w:pPr>
            <w:r w:rsidRPr="004104B5">
              <w:rPr>
                <w:rFonts w:ascii="Calibri Light" w:eastAsia="Calibri" w:hAnsi="Calibri Light" w:cs="Times New Roman"/>
                <w:b/>
                <w:sz w:val="20"/>
                <w:szCs w:val="20"/>
                <w:lang w:val="ru-RU"/>
              </w:rPr>
              <w:t xml:space="preserve">Всего население </w:t>
            </w:r>
          </w:p>
        </w:tc>
        <w:tc>
          <w:tcPr>
            <w:tcW w:w="441" w:type="pct"/>
            <w:shd w:val="clear" w:color="auto" w:fill="auto"/>
          </w:tcPr>
          <w:p w:rsidR="00A21882" w:rsidRPr="004104B5" w:rsidRDefault="00A21882" w:rsidP="005A4F69">
            <w:pPr>
              <w:tabs>
                <w:tab w:val="left" w:pos="630"/>
                <w:tab w:val="num" w:pos="709"/>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Times New Roman"/>
                <w:b/>
                <w:sz w:val="20"/>
                <w:szCs w:val="20"/>
                <w:lang w:val="ru-RU"/>
              </w:rPr>
            </w:pPr>
            <w:r w:rsidRPr="004104B5">
              <w:rPr>
                <w:rFonts w:ascii="Calibri Light" w:eastAsia="Calibri" w:hAnsi="Calibri Light" w:cs="Times New Roman"/>
                <w:b/>
                <w:sz w:val="20"/>
                <w:szCs w:val="20"/>
                <w:lang w:val="ru-RU"/>
              </w:rPr>
              <w:t>Возраст  0-5 лет</w:t>
            </w:r>
          </w:p>
        </w:tc>
        <w:tc>
          <w:tcPr>
            <w:tcW w:w="515" w:type="pct"/>
            <w:shd w:val="clear" w:color="auto" w:fill="auto"/>
          </w:tcPr>
          <w:p w:rsidR="00A21882" w:rsidRPr="004104B5" w:rsidRDefault="00A21882" w:rsidP="005A4F69">
            <w:pPr>
              <w:tabs>
                <w:tab w:val="left" w:pos="630"/>
                <w:tab w:val="num" w:pos="709"/>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Times New Roman"/>
                <w:b/>
                <w:sz w:val="20"/>
                <w:szCs w:val="20"/>
                <w:lang w:val="ru-RU"/>
              </w:rPr>
            </w:pPr>
            <w:r w:rsidRPr="004104B5">
              <w:rPr>
                <w:rFonts w:ascii="Calibri Light" w:eastAsia="Calibri" w:hAnsi="Calibri Light" w:cs="Times New Roman"/>
                <w:b/>
                <w:sz w:val="20"/>
                <w:szCs w:val="20"/>
                <w:lang w:val="ru-RU"/>
              </w:rPr>
              <w:t>Возраст 5-50 лет</w:t>
            </w:r>
          </w:p>
        </w:tc>
        <w:tc>
          <w:tcPr>
            <w:tcW w:w="441" w:type="pct"/>
            <w:shd w:val="clear" w:color="auto" w:fill="auto"/>
          </w:tcPr>
          <w:p w:rsidR="00A21882" w:rsidRPr="004104B5" w:rsidRDefault="00A21882" w:rsidP="005A4F69">
            <w:pPr>
              <w:tabs>
                <w:tab w:val="left" w:pos="630"/>
                <w:tab w:val="num" w:pos="709"/>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Times New Roman"/>
                <w:b/>
                <w:sz w:val="20"/>
                <w:szCs w:val="20"/>
                <w:lang w:val="ru-RU"/>
              </w:rPr>
            </w:pPr>
            <w:r w:rsidRPr="004104B5">
              <w:rPr>
                <w:rFonts w:ascii="Calibri Light" w:eastAsia="Calibri" w:hAnsi="Calibri Light" w:cs="Times New Roman"/>
                <w:b/>
                <w:sz w:val="20"/>
                <w:szCs w:val="20"/>
                <w:lang w:val="ru-RU"/>
              </w:rPr>
              <w:t xml:space="preserve">Возраст 50+лет </w:t>
            </w:r>
          </w:p>
        </w:tc>
        <w:tc>
          <w:tcPr>
            <w:tcW w:w="662" w:type="pct"/>
            <w:shd w:val="clear" w:color="auto" w:fill="auto"/>
          </w:tcPr>
          <w:p w:rsidR="00A21882" w:rsidRPr="004104B5" w:rsidRDefault="00A21882" w:rsidP="005A4F69">
            <w:pPr>
              <w:tabs>
                <w:tab w:val="left" w:pos="630"/>
                <w:tab w:val="num" w:pos="709"/>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Times New Roman"/>
                <w:b/>
                <w:sz w:val="20"/>
                <w:szCs w:val="20"/>
                <w:lang w:val="ru-RU"/>
              </w:rPr>
            </w:pPr>
            <w:r w:rsidRPr="004104B5">
              <w:rPr>
                <w:rFonts w:ascii="Calibri Light" w:eastAsia="Calibri" w:hAnsi="Calibri Light" w:cs="Times New Roman"/>
                <w:b/>
                <w:sz w:val="20"/>
                <w:szCs w:val="20"/>
                <w:lang w:val="ru-RU"/>
              </w:rPr>
              <w:t xml:space="preserve">Всего население </w:t>
            </w:r>
          </w:p>
        </w:tc>
      </w:tr>
      <w:tr w:rsidR="00A21882" w:rsidRPr="004104B5" w:rsidTr="005A4F69">
        <w:tc>
          <w:tcPr>
            <w:cnfStyle w:val="001000000000" w:firstRow="0" w:lastRow="0" w:firstColumn="1" w:lastColumn="0" w:oddVBand="0" w:evenVBand="0" w:oddHBand="0" w:evenHBand="0" w:firstRowFirstColumn="0" w:firstRowLastColumn="0" w:lastRowFirstColumn="0" w:lastRowLastColumn="0"/>
            <w:tcW w:w="662" w:type="pct"/>
            <w:shd w:val="clear" w:color="auto" w:fill="auto"/>
          </w:tcPr>
          <w:p w:rsidR="00A21882" w:rsidRPr="004104B5" w:rsidRDefault="00A21882" w:rsidP="005A4F69">
            <w:pPr>
              <w:tabs>
                <w:tab w:val="left" w:pos="630"/>
                <w:tab w:val="num" w:pos="709"/>
              </w:tabs>
              <w:spacing w:after="0" w:line="240" w:lineRule="auto"/>
              <w:jc w:val="both"/>
              <w:rPr>
                <w:rFonts w:ascii="Calibri Light" w:eastAsia="Calibri" w:hAnsi="Calibri Light" w:cs="Times New Roman"/>
                <w:sz w:val="20"/>
                <w:szCs w:val="20"/>
                <w:lang w:val="ru-RU"/>
              </w:rPr>
            </w:pPr>
            <w:r w:rsidRPr="004104B5">
              <w:rPr>
                <w:rFonts w:ascii="Calibri Light" w:eastAsia="Calibri" w:hAnsi="Calibri Light" w:cs="Times New Roman"/>
                <w:sz w:val="20"/>
                <w:szCs w:val="20"/>
                <w:lang w:val="ru-RU"/>
              </w:rPr>
              <w:t>I квартал</w:t>
            </w:r>
          </w:p>
        </w:tc>
        <w:tc>
          <w:tcPr>
            <w:tcW w:w="515" w:type="pct"/>
            <w:shd w:val="clear" w:color="auto" w:fill="auto"/>
          </w:tcPr>
          <w:p w:rsidR="00A21882" w:rsidRPr="004104B5" w:rsidRDefault="00A21882" w:rsidP="005A4F6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imes New Roman"/>
                <w:bCs/>
                <w:sz w:val="20"/>
                <w:szCs w:val="20"/>
                <w:lang w:val="ru-RU"/>
              </w:rPr>
            </w:pPr>
            <w:r w:rsidRPr="004104B5">
              <w:rPr>
                <w:rFonts w:ascii="Calibri Light" w:hAnsi="Calibri Light" w:cs="Times New Roman"/>
                <w:bCs/>
                <w:sz w:val="20"/>
                <w:szCs w:val="20"/>
                <w:lang w:val="ru-RU"/>
              </w:rPr>
              <w:t>153.154</w:t>
            </w:r>
          </w:p>
        </w:tc>
        <w:tc>
          <w:tcPr>
            <w:tcW w:w="588" w:type="pct"/>
            <w:shd w:val="clear" w:color="auto" w:fill="auto"/>
          </w:tcPr>
          <w:p w:rsidR="00A21882" w:rsidRPr="004104B5" w:rsidRDefault="00A21882" w:rsidP="005A4F6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imes New Roman"/>
                <w:bCs/>
                <w:sz w:val="20"/>
                <w:szCs w:val="20"/>
                <w:lang w:val="ru-RU"/>
              </w:rPr>
            </w:pPr>
            <w:r w:rsidRPr="004104B5">
              <w:rPr>
                <w:rFonts w:ascii="Calibri Light" w:hAnsi="Calibri Light" w:cs="Times New Roman"/>
                <w:bCs/>
                <w:sz w:val="20"/>
                <w:szCs w:val="20"/>
                <w:lang w:val="ru-RU"/>
              </w:rPr>
              <w:t>2.151.481</w:t>
            </w:r>
          </w:p>
        </w:tc>
        <w:tc>
          <w:tcPr>
            <w:tcW w:w="588" w:type="pct"/>
            <w:shd w:val="clear" w:color="auto" w:fill="auto"/>
          </w:tcPr>
          <w:p w:rsidR="00A21882" w:rsidRPr="004104B5" w:rsidRDefault="00A21882" w:rsidP="005A4F6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imes New Roman"/>
                <w:bCs/>
                <w:sz w:val="20"/>
                <w:szCs w:val="20"/>
                <w:lang w:val="ru-RU"/>
              </w:rPr>
            </w:pPr>
            <w:r w:rsidRPr="004104B5">
              <w:rPr>
                <w:rFonts w:ascii="Calibri Light" w:hAnsi="Calibri Light" w:cs="Times New Roman"/>
                <w:bCs/>
                <w:sz w:val="20"/>
                <w:szCs w:val="20"/>
                <w:lang w:val="ru-RU"/>
              </w:rPr>
              <w:t>1.112.467</w:t>
            </w:r>
          </w:p>
        </w:tc>
        <w:tc>
          <w:tcPr>
            <w:tcW w:w="588" w:type="pct"/>
            <w:shd w:val="clear" w:color="auto" w:fill="auto"/>
          </w:tcPr>
          <w:p w:rsidR="00A21882" w:rsidRPr="004104B5" w:rsidRDefault="00A21882" w:rsidP="005A4F6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imes New Roman"/>
                <w:bCs/>
                <w:sz w:val="20"/>
                <w:szCs w:val="20"/>
                <w:lang w:val="ru-RU"/>
              </w:rPr>
            </w:pPr>
            <w:r w:rsidRPr="004104B5">
              <w:rPr>
                <w:rFonts w:ascii="Calibri Light" w:hAnsi="Calibri Light" w:cs="Times New Roman"/>
                <w:bCs/>
                <w:sz w:val="20"/>
                <w:szCs w:val="20"/>
                <w:lang w:val="ru-RU"/>
              </w:rPr>
              <w:t>3.417.102</w:t>
            </w:r>
          </w:p>
        </w:tc>
        <w:tc>
          <w:tcPr>
            <w:tcW w:w="441" w:type="pct"/>
            <w:shd w:val="clear" w:color="auto" w:fill="auto"/>
          </w:tcPr>
          <w:p w:rsidR="00A21882" w:rsidRPr="004104B5" w:rsidRDefault="00A21882" w:rsidP="005A4F6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imes New Roman"/>
                <w:bCs/>
                <w:sz w:val="20"/>
                <w:szCs w:val="20"/>
                <w:lang w:val="ru-RU"/>
              </w:rPr>
            </w:pPr>
            <w:r w:rsidRPr="004104B5">
              <w:rPr>
                <w:rFonts w:ascii="Calibri Light" w:hAnsi="Calibri Light" w:cs="Times New Roman"/>
                <w:bCs/>
                <w:sz w:val="20"/>
                <w:szCs w:val="20"/>
                <w:lang w:val="ru-RU"/>
              </w:rPr>
              <w:t>37.3</w:t>
            </w:r>
          </w:p>
        </w:tc>
        <w:tc>
          <w:tcPr>
            <w:tcW w:w="515" w:type="pct"/>
            <w:shd w:val="clear" w:color="auto" w:fill="auto"/>
          </w:tcPr>
          <w:p w:rsidR="00A21882" w:rsidRPr="004104B5" w:rsidRDefault="00A21882" w:rsidP="005A4F6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imes New Roman"/>
                <w:bCs/>
                <w:sz w:val="20"/>
                <w:szCs w:val="20"/>
                <w:lang w:val="ru-RU"/>
              </w:rPr>
            </w:pPr>
            <w:r w:rsidRPr="004104B5">
              <w:rPr>
                <w:rFonts w:ascii="Calibri Light" w:hAnsi="Calibri Light" w:cs="Times New Roman"/>
                <w:bCs/>
                <w:sz w:val="20"/>
                <w:szCs w:val="20"/>
                <w:lang w:val="ru-RU"/>
              </w:rPr>
              <w:t>307.9</w:t>
            </w:r>
          </w:p>
        </w:tc>
        <w:tc>
          <w:tcPr>
            <w:tcW w:w="441" w:type="pct"/>
            <w:shd w:val="clear" w:color="auto" w:fill="auto"/>
          </w:tcPr>
          <w:p w:rsidR="00A21882" w:rsidRPr="004104B5" w:rsidRDefault="00A21882" w:rsidP="005A4F6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imes New Roman"/>
                <w:bCs/>
                <w:sz w:val="20"/>
                <w:szCs w:val="20"/>
                <w:lang w:val="ru-RU"/>
              </w:rPr>
            </w:pPr>
            <w:r w:rsidRPr="004104B5">
              <w:rPr>
                <w:rFonts w:ascii="Calibri Light" w:hAnsi="Calibri Light" w:cs="Times New Roman"/>
                <w:bCs/>
                <w:sz w:val="20"/>
                <w:szCs w:val="20"/>
                <w:lang w:val="ru-RU"/>
              </w:rPr>
              <w:t>238.8</w:t>
            </w:r>
          </w:p>
        </w:tc>
        <w:tc>
          <w:tcPr>
            <w:tcW w:w="662" w:type="pct"/>
            <w:shd w:val="clear" w:color="auto" w:fill="auto"/>
          </w:tcPr>
          <w:p w:rsidR="00A21882" w:rsidRPr="004104B5" w:rsidRDefault="00A21882" w:rsidP="005A4F6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imes New Roman"/>
                <w:bCs/>
                <w:sz w:val="20"/>
                <w:szCs w:val="20"/>
                <w:lang w:val="ru-RU"/>
              </w:rPr>
            </w:pPr>
            <w:r w:rsidRPr="004104B5">
              <w:rPr>
                <w:rFonts w:ascii="Calibri Light" w:hAnsi="Calibri Light" w:cs="Times New Roman"/>
                <w:bCs/>
                <w:sz w:val="20"/>
                <w:szCs w:val="20"/>
                <w:lang w:val="ru-RU"/>
              </w:rPr>
              <w:t>584.1</w:t>
            </w:r>
          </w:p>
        </w:tc>
      </w:tr>
      <w:tr w:rsidR="00A21882" w:rsidRPr="004104B5" w:rsidTr="005A4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 w:type="pct"/>
            <w:shd w:val="clear" w:color="auto" w:fill="auto"/>
          </w:tcPr>
          <w:p w:rsidR="00A21882" w:rsidRPr="004104B5" w:rsidRDefault="00A21882" w:rsidP="005A4F69">
            <w:pPr>
              <w:tabs>
                <w:tab w:val="left" w:pos="630"/>
                <w:tab w:val="num" w:pos="709"/>
              </w:tabs>
              <w:spacing w:after="0" w:line="240" w:lineRule="auto"/>
              <w:jc w:val="both"/>
              <w:rPr>
                <w:rFonts w:ascii="Calibri Light" w:eastAsia="Calibri" w:hAnsi="Calibri Light" w:cs="Times New Roman"/>
                <w:sz w:val="20"/>
                <w:szCs w:val="20"/>
                <w:lang w:val="ru-RU"/>
              </w:rPr>
            </w:pPr>
            <w:r w:rsidRPr="004104B5">
              <w:rPr>
                <w:rFonts w:ascii="Calibri Light" w:eastAsia="Calibri" w:hAnsi="Calibri Light" w:cs="Times New Roman"/>
                <w:sz w:val="20"/>
                <w:szCs w:val="20"/>
                <w:lang w:val="ru-RU"/>
              </w:rPr>
              <w:t>II квартал</w:t>
            </w:r>
          </w:p>
        </w:tc>
        <w:tc>
          <w:tcPr>
            <w:tcW w:w="515" w:type="pct"/>
            <w:shd w:val="clear" w:color="auto" w:fill="auto"/>
          </w:tcPr>
          <w:p w:rsidR="00A21882" w:rsidRPr="004104B5" w:rsidRDefault="00A21882" w:rsidP="005A4F6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s="Times New Roman"/>
                <w:bCs/>
                <w:sz w:val="20"/>
                <w:szCs w:val="20"/>
                <w:lang w:val="ru-RU"/>
              </w:rPr>
            </w:pPr>
            <w:r w:rsidRPr="004104B5">
              <w:rPr>
                <w:rFonts w:ascii="Calibri Light" w:hAnsi="Calibri Light" w:cs="Times New Roman"/>
                <w:bCs/>
                <w:sz w:val="20"/>
                <w:szCs w:val="20"/>
                <w:lang w:val="ru-RU"/>
              </w:rPr>
              <w:t>150.827</w:t>
            </w:r>
          </w:p>
        </w:tc>
        <w:tc>
          <w:tcPr>
            <w:tcW w:w="588" w:type="pct"/>
            <w:shd w:val="clear" w:color="auto" w:fill="auto"/>
          </w:tcPr>
          <w:p w:rsidR="00A21882" w:rsidRPr="004104B5" w:rsidRDefault="00A21882" w:rsidP="005A4F6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s="Times New Roman"/>
                <w:bCs/>
                <w:sz w:val="20"/>
                <w:szCs w:val="20"/>
                <w:lang w:val="ru-RU"/>
              </w:rPr>
            </w:pPr>
            <w:r w:rsidRPr="004104B5">
              <w:rPr>
                <w:rFonts w:ascii="Calibri Light" w:hAnsi="Calibri Light" w:cs="Times New Roman"/>
                <w:bCs/>
                <w:sz w:val="20"/>
                <w:szCs w:val="20"/>
                <w:lang w:val="ru-RU"/>
              </w:rPr>
              <w:t>2.147.585</w:t>
            </w:r>
          </w:p>
        </w:tc>
        <w:tc>
          <w:tcPr>
            <w:tcW w:w="588" w:type="pct"/>
            <w:shd w:val="clear" w:color="auto" w:fill="auto"/>
          </w:tcPr>
          <w:p w:rsidR="00A21882" w:rsidRPr="004104B5" w:rsidRDefault="00A21882" w:rsidP="005A4F6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s="Times New Roman"/>
                <w:bCs/>
                <w:sz w:val="20"/>
                <w:szCs w:val="20"/>
                <w:lang w:val="ru-RU"/>
              </w:rPr>
            </w:pPr>
            <w:r w:rsidRPr="004104B5">
              <w:rPr>
                <w:rFonts w:ascii="Calibri Light" w:hAnsi="Calibri Light" w:cs="Times New Roman"/>
                <w:bCs/>
                <w:sz w:val="20"/>
                <w:szCs w:val="20"/>
                <w:lang w:val="ru-RU"/>
              </w:rPr>
              <w:t>1.118.067</w:t>
            </w:r>
          </w:p>
        </w:tc>
        <w:tc>
          <w:tcPr>
            <w:tcW w:w="588" w:type="pct"/>
            <w:shd w:val="clear" w:color="auto" w:fill="auto"/>
          </w:tcPr>
          <w:p w:rsidR="00A21882" w:rsidRPr="004104B5" w:rsidRDefault="00A21882" w:rsidP="005A4F6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s="Times New Roman"/>
                <w:bCs/>
                <w:sz w:val="20"/>
                <w:szCs w:val="20"/>
                <w:lang w:val="ru-RU"/>
              </w:rPr>
            </w:pPr>
            <w:r w:rsidRPr="004104B5">
              <w:rPr>
                <w:rFonts w:ascii="Calibri Light" w:hAnsi="Calibri Light" w:cs="Times New Roman"/>
                <w:bCs/>
                <w:sz w:val="20"/>
                <w:szCs w:val="20"/>
                <w:lang w:val="ru-RU"/>
              </w:rPr>
              <w:t>3.416.479</w:t>
            </w:r>
          </w:p>
        </w:tc>
        <w:tc>
          <w:tcPr>
            <w:tcW w:w="441" w:type="pct"/>
            <w:shd w:val="clear" w:color="auto" w:fill="auto"/>
          </w:tcPr>
          <w:p w:rsidR="00A21882" w:rsidRPr="004104B5" w:rsidRDefault="00A21882" w:rsidP="005A4F6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s="Times New Roman"/>
                <w:bCs/>
                <w:sz w:val="20"/>
                <w:szCs w:val="20"/>
                <w:lang w:val="ru-RU"/>
              </w:rPr>
            </w:pPr>
            <w:r w:rsidRPr="004104B5">
              <w:rPr>
                <w:rFonts w:ascii="Calibri Light" w:hAnsi="Calibri Light" w:cs="Times New Roman"/>
                <w:bCs/>
                <w:sz w:val="20"/>
                <w:szCs w:val="20"/>
                <w:lang w:val="ru-RU"/>
              </w:rPr>
              <w:t>36.7</w:t>
            </w:r>
          </w:p>
        </w:tc>
        <w:tc>
          <w:tcPr>
            <w:tcW w:w="515" w:type="pct"/>
            <w:shd w:val="clear" w:color="auto" w:fill="auto"/>
          </w:tcPr>
          <w:p w:rsidR="00A21882" w:rsidRPr="004104B5" w:rsidRDefault="00A21882" w:rsidP="005A4F6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s="Times New Roman"/>
                <w:bCs/>
                <w:sz w:val="20"/>
                <w:szCs w:val="20"/>
                <w:lang w:val="ru-RU"/>
              </w:rPr>
            </w:pPr>
            <w:r w:rsidRPr="004104B5">
              <w:rPr>
                <w:rFonts w:ascii="Calibri Light" w:hAnsi="Calibri Light" w:cs="Times New Roman"/>
                <w:bCs/>
                <w:sz w:val="20"/>
                <w:szCs w:val="20"/>
                <w:lang w:val="ru-RU"/>
              </w:rPr>
              <w:t>307.4</w:t>
            </w:r>
          </w:p>
        </w:tc>
        <w:tc>
          <w:tcPr>
            <w:tcW w:w="441" w:type="pct"/>
            <w:shd w:val="clear" w:color="auto" w:fill="auto"/>
          </w:tcPr>
          <w:p w:rsidR="00A21882" w:rsidRPr="004104B5" w:rsidRDefault="00A21882" w:rsidP="005A4F6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s="Times New Roman"/>
                <w:bCs/>
                <w:sz w:val="20"/>
                <w:szCs w:val="20"/>
                <w:lang w:val="ru-RU"/>
              </w:rPr>
            </w:pPr>
            <w:r w:rsidRPr="004104B5">
              <w:rPr>
                <w:rFonts w:ascii="Calibri Light" w:hAnsi="Calibri Light" w:cs="Times New Roman"/>
                <w:bCs/>
                <w:sz w:val="20"/>
                <w:szCs w:val="20"/>
                <w:lang w:val="ru-RU"/>
              </w:rPr>
              <w:t>240.1</w:t>
            </w:r>
          </w:p>
        </w:tc>
        <w:tc>
          <w:tcPr>
            <w:tcW w:w="662" w:type="pct"/>
            <w:shd w:val="clear" w:color="auto" w:fill="auto"/>
          </w:tcPr>
          <w:p w:rsidR="00A21882" w:rsidRPr="004104B5" w:rsidRDefault="00A21882" w:rsidP="005A4F6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s="Times New Roman"/>
                <w:bCs/>
                <w:sz w:val="20"/>
                <w:szCs w:val="20"/>
                <w:lang w:val="ru-RU"/>
              </w:rPr>
            </w:pPr>
            <w:r w:rsidRPr="004104B5">
              <w:rPr>
                <w:rFonts w:ascii="Calibri Light" w:hAnsi="Calibri Light" w:cs="Times New Roman"/>
                <w:bCs/>
                <w:sz w:val="20"/>
                <w:szCs w:val="20"/>
                <w:lang w:val="ru-RU"/>
              </w:rPr>
              <w:t>584.2</w:t>
            </w:r>
          </w:p>
        </w:tc>
      </w:tr>
      <w:tr w:rsidR="00A21882" w:rsidRPr="004104B5" w:rsidTr="005A4F69">
        <w:tc>
          <w:tcPr>
            <w:cnfStyle w:val="001000000000" w:firstRow="0" w:lastRow="0" w:firstColumn="1" w:lastColumn="0" w:oddVBand="0" w:evenVBand="0" w:oddHBand="0" w:evenHBand="0" w:firstRowFirstColumn="0" w:firstRowLastColumn="0" w:lastRowFirstColumn="0" w:lastRowLastColumn="0"/>
            <w:tcW w:w="662" w:type="pct"/>
            <w:shd w:val="clear" w:color="auto" w:fill="auto"/>
          </w:tcPr>
          <w:p w:rsidR="00A21882" w:rsidRPr="004104B5" w:rsidRDefault="00A21882" w:rsidP="005A4F69">
            <w:pPr>
              <w:tabs>
                <w:tab w:val="left" w:pos="630"/>
                <w:tab w:val="num" w:pos="709"/>
              </w:tabs>
              <w:spacing w:after="0" w:line="240" w:lineRule="auto"/>
              <w:jc w:val="both"/>
              <w:rPr>
                <w:rFonts w:ascii="Calibri Light" w:eastAsia="Calibri" w:hAnsi="Calibri Light" w:cs="Times New Roman"/>
                <w:sz w:val="20"/>
                <w:szCs w:val="20"/>
                <w:lang w:val="ru-RU"/>
              </w:rPr>
            </w:pPr>
            <w:r w:rsidRPr="004104B5">
              <w:rPr>
                <w:rFonts w:ascii="Calibri Light" w:eastAsia="Calibri" w:hAnsi="Calibri Light" w:cs="Times New Roman"/>
                <w:sz w:val="20"/>
                <w:szCs w:val="20"/>
                <w:lang w:val="ru-RU"/>
              </w:rPr>
              <w:t>III квартал</w:t>
            </w:r>
          </w:p>
        </w:tc>
        <w:tc>
          <w:tcPr>
            <w:tcW w:w="515" w:type="pct"/>
            <w:shd w:val="clear" w:color="auto" w:fill="auto"/>
          </w:tcPr>
          <w:p w:rsidR="00A21882" w:rsidRPr="004104B5" w:rsidRDefault="00A21882" w:rsidP="005A4F6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imes New Roman"/>
                <w:bCs/>
                <w:sz w:val="20"/>
                <w:szCs w:val="20"/>
                <w:lang w:val="ru-RU"/>
              </w:rPr>
            </w:pPr>
            <w:r w:rsidRPr="004104B5">
              <w:rPr>
                <w:rFonts w:ascii="Calibri Light" w:hAnsi="Calibri Light" w:cs="Times New Roman"/>
                <w:bCs/>
                <w:sz w:val="20"/>
                <w:szCs w:val="20"/>
                <w:lang w:val="ru-RU"/>
              </w:rPr>
              <w:t>147.287</w:t>
            </w:r>
          </w:p>
        </w:tc>
        <w:tc>
          <w:tcPr>
            <w:tcW w:w="588" w:type="pct"/>
            <w:shd w:val="clear" w:color="auto" w:fill="auto"/>
          </w:tcPr>
          <w:p w:rsidR="00A21882" w:rsidRPr="004104B5" w:rsidRDefault="00A21882" w:rsidP="005A4F6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imes New Roman"/>
                <w:bCs/>
                <w:sz w:val="20"/>
                <w:szCs w:val="20"/>
                <w:lang w:val="ru-RU"/>
              </w:rPr>
            </w:pPr>
            <w:r w:rsidRPr="004104B5">
              <w:rPr>
                <w:rFonts w:ascii="Calibri Light" w:hAnsi="Calibri Light" w:cs="Times New Roman"/>
                <w:bCs/>
                <w:sz w:val="20"/>
                <w:szCs w:val="20"/>
                <w:lang w:val="ru-RU"/>
              </w:rPr>
              <w:t>2.139.243</w:t>
            </w:r>
          </w:p>
        </w:tc>
        <w:tc>
          <w:tcPr>
            <w:tcW w:w="588" w:type="pct"/>
            <w:shd w:val="clear" w:color="auto" w:fill="auto"/>
          </w:tcPr>
          <w:p w:rsidR="00A21882" w:rsidRPr="004104B5" w:rsidRDefault="00A21882" w:rsidP="005A4F6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imes New Roman"/>
                <w:bCs/>
                <w:sz w:val="20"/>
                <w:szCs w:val="20"/>
                <w:lang w:val="ru-RU"/>
              </w:rPr>
            </w:pPr>
            <w:r w:rsidRPr="004104B5">
              <w:rPr>
                <w:rFonts w:ascii="Calibri Light" w:hAnsi="Calibri Light" w:cs="Times New Roman"/>
                <w:bCs/>
                <w:sz w:val="20"/>
                <w:szCs w:val="20"/>
                <w:lang w:val="ru-RU"/>
              </w:rPr>
              <w:t>1.129.226</w:t>
            </w:r>
          </w:p>
        </w:tc>
        <w:tc>
          <w:tcPr>
            <w:tcW w:w="588" w:type="pct"/>
            <w:shd w:val="clear" w:color="auto" w:fill="auto"/>
          </w:tcPr>
          <w:p w:rsidR="00A21882" w:rsidRPr="004104B5" w:rsidRDefault="00A21882" w:rsidP="005A4F6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imes New Roman"/>
                <w:bCs/>
                <w:sz w:val="20"/>
                <w:szCs w:val="20"/>
                <w:lang w:val="ru-RU"/>
              </w:rPr>
            </w:pPr>
            <w:r w:rsidRPr="004104B5">
              <w:rPr>
                <w:rFonts w:ascii="Calibri Light" w:hAnsi="Calibri Light" w:cs="Times New Roman"/>
                <w:bCs/>
                <w:sz w:val="20"/>
                <w:szCs w:val="20"/>
                <w:lang w:val="ru-RU"/>
              </w:rPr>
              <w:t>3.415.756</w:t>
            </w:r>
          </w:p>
        </w:tc>
        <w:tc>
          <w:tcPr>
            <w:tcW w:w="441" w:type="pct"/>
            <w:shd w:val="clear" w:color="auto" w:fill="auto"/>
          </w:tcPr>
          <w:p w:rsidR="00A21882" w:rsidRPr="004104B5" w:rsidRDefault="00A21882" w:rsidP="005A4F6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imes New Roman"/>
                <w:bCs/>
                <w:sz w:val="20"/>
                <w:szCs w:val="20"/>
                <w:lang w:val="ru-RU"/>
              </w:rPr>
            </w:pPr>
            <w:r w:rsidRPr="004104B5">
              <w:rPr>
                <w:rFonts w:ascii="Calibri Light" w:hAnsi="Calibri Light" w:cs="Times New Roman"/>
                <w:bCs/>
                <w:sz w:val="20"/>
                <w:szCs w:val="20"/>
                <w:lang w:val="ru-RU"/>
              </w:rPr>
              <w:t>35.8</w:t>
            </w:r>
          </w:p>
        </w:tc>
        <w:tc>
          <w:tcPr>
            <w:tcW w:w="515" w:type="pct"/>
            <w:shd w:val="clear" w:color="auto" w:fill="auto"/>
          </w:tcPr>
          <w:p w:rsidR="00A21882" w:rsidRPr="004104B5" w:rsidRDefault="00A21882" w:rsidP="005A4F6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imes New Roman"/>
                <w:bCs/>
                <w:sz w:val="20"/>
                <w:szCs w:val="20"/>
                <w:lang w:val="ru-RU"/>
              </w:rPr>
            </w:pPr>
            <w:r w:rsidRPr="004104B5">
              <w:rPr>
                <w:rFonts w:ascii="Calibri Light" w:hAnsi="Calibri Light" w:cs="Times New Roman"/>
                <w:bCs/>
                <w:sz w:val="20"/>
                <w:szCs w:val="20"/>
                <w:lang w:val="ru-RU"/>
              </w:rPr>
              <w:t>306.1</w:t>
            </w:r>
          </w:p>
        </w:tc>
        <w:tc>
          <w:tcPr>
            <w:tcW w:w="441" w:type="pct"/>
            <w:shd w:val="clear" w:color="auto" w:fill="auto"/>
          </w:tcPr>
          <w:p w:rsidR="00A21882" w:rsidRPr="004104B5" w:rsidRDefault="00A21882" w:rsidP="005A4F6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imes New Roman"/>
                <w:bCs/>
                <w:sz w:val="20"/>
                <w:szCs w:val="20"/>
                <w:lang w:val="ru-RU"/>
              </w:rPr>
            </w:pPr>
            <w:r w:rsidRPr="004104B5">
              <w:rPr>
                <w:rFonts w:ascii="Calibri Light" w:hAnsi="Calibri Light" w:cs="Times New Roman"/>
                <w:bCs/>
                <w:sz w:val="20"/>
                <w:szCs w:val="20"/>
                <w:lang w:val="ru-RU"/>
              </w:rPr>
              <w:t>242.4</w:t>
            </w:r>
          </w:p>
        </w:tc>
        <w:tc>
          <w:tcPr>
            <w:tcW w:w="662" w:type="pct"/>
            <w:shd w:val="clear" w:color="auto" w:fill="auto"/>
          </w:tcPr>
          <w:p w:rsidR="00A21882" w:rsidRPr="004104B5" w:rsidRDefault="00A21882" w:rsidP="005A4F6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imes New Roman"/>
                <w:bCs/>
                <w:sz w:val="20"/>
                <w:szCs w:val="20"/>
                <w:lang w:val="ru-RU"/>
              </w:rPr>
            </w:pPr>
            <w:r w:rsidRPr="004104B5">
              <w:rPr>
                <w:rFonts w:ascii="Calibri Light" w:hAnsi="Calibri Light" w:cs="Times New Roman"/>
                <w:bCs/>
                <w:sz w:val="20"/>
                <w:szCs w:val="20"/>
                <w:lang w:val="ru-RU"/>
              </w:rPr>
              <w:t>584.3</w:t>
            </w:r>
          </w:p>
        </w:tc>
      </w:tr>
      <w:tr w:rsidR="00A21882" w:rsidRPr="004104B5" w:rsidTr="005A4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 w:type="pct"/>
            <w:shd w:val="clear" w:color="auto" w:fill="auto"/>
          </w:tcPr>
          <w:p w:rsidR="00A21882" w:rsidRPr="004104B5" w:rsidRDefault="00A21882" w:rsidP="005A4F69">
            <w:pPr>
              <w:tabs>
                <w:tab w:val="left" w:pos="630"/>
                <w:tab w:val="num" w:pos="709"/>
              </w:tabs>
              <w:spacing w:after="0" w:line="240" w:lineRule="auto"/>
              <w:jc w:val="both"/>
              <w:rPr>
                <w:rFonts w:ascii="Calibri Light" w:eastAsia="Calibri" w:hAnsi="Calibri Light" w:cs="Times New Roman"/>
                <w:sz w:val="20"/>
                <w:szCs w:val="20"/>
                <w:lang w:val="ru-RU"/>
              </w:rPr>
            </w:pPr>
            <w:r w:rsidRPr="004104B5">
              <w:rPr>
                <w:rFonts w:ascii="Calibri Light" w:eastAsia="Calibri" w:hAnsi="Calibri Light" w:cs="Times New Roman"/>
                <w:sz w:val="20"/>
                <w:szCs w:val="20"/>
                <w:lang w:val="ru-RU"/>
              </w:rPr>
              <w:t>IV квартал</w:t>
            </w:r>
          </w:p>
        </w:tc>
        <w:tc>
          <w:tcPr>
            <w:tcW w:w="515" w:type="pct"/>
            <w:shd w:val="clear" w:color="auto" w:fill="auto"/>
          </w:tcPr>
          <w:p w:rsidR="00A21882" w:rsidRPr="004104B5" w:rsidRDefault="00A21882" w:rsidP="005A4F6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s="Times New Roman"/>
                <w:bCs/>
                <w:sz w:val="20"/>
                <w:szCs w:val="20"/>
                <w:lang w:val="ru-RU"/>
              </w:rPr>
            </w:pPr>
            <w:r w:rsidRPr="004104B5">
              <w:rPr>
                <w:rFonts w:ascii="Calibri Light" w:hAnsi="Calibri Light" w:cs="Times New Roman"/>
                <w:bCs/>
                <w:sz w:val="20"/>
                <w:szCs w:val="20"/>
                <w:lang w:val="ru-RU"/>
              </w:rPr>
              <w:t>149.826</w:t>
            </w:r>
          </w:p>
        </w:tc>
        <w:tc>
          <w:tcPr>
            <w:tcW w:w="588" w:type="pct"/>
            <w:shd w:val="clear" w:color="auto" w:fill="auto"/>
          </w:tcPr>
          <w:p w:rsidR="00A21882" w:rsidRPr="004104B5" w:rsidRDefault="00A21882" w:rsidP="005A4F6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s="Times New Roman"/>
                <w:bCs/>
                <w:sz w:val="20"/>
                <w:szCs w:val="20"/>
                <w:lang w:val="ru-RU"/>
              </w:rPr>
            </w:pPr>
            <w:r w:rsidRPr="004104B5">
              <w:rPr>
                <w:rFonts w:ascii="Calibri Light" w:hAnsi="Calibri Light" w:cs="Times New Roman"/>
                <w:bCs/>
                <w:sz w:val="20"/>
                <w:szCs w:val="20"/>
                <w:lang w:val="ru-RU"/>
              </w:rPr>
              <w:t>2.142.984</w:t>
            </w:r>
          </w:p>
        </w:tc>
        <w:tc>
          <w:tcPr>
            <w:tcW w:w="588" w:type="pct"/>
            <w:shd w:val="clear" w:color="auto" w:fill="auto"/>
          </w:tcPr>
          <w:p w:rsidR="00A21882" w:rsidRPr="004104B5" w:rsidRDefault="00A21882" w:rsidP="005A4F6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s="Times New Roman"/>
                <w:bCs/>
                <w:sz w:val="20"/>
                <w:szCs w:val="20"/>
                <w:lang w:val="ru-RU"/>
              </w:rPr>
            </w:pPr>
            <w:r w:rsidRPr="004104B5">
              <w:rPr>
                <w:rFonts w:ascii="Calibri Light" w:hAnsi="Calibri Light" w:cs="Times New Roman"/>
                <w:bCs/>
                <w:sz w:val="20"/>
                <w:szCs w:val="20"/>
                <w:lang w:val="ru-RU"/>
              </w:rPr>
              <w:t>1.126.554</w:t>
            </w:r>
          </w:p>
        </w:tc>
        <w:tc>
          <w:tcPr>
            <w:tcW w:w="588" w:type="pct"/>
            <w:shd w:val="clear" w:color="auto" w:fill="auto"/>
          </w:tcPr>
          <w:p w:rsidR="00A21882" w:rsidRPr="004104B5" w:rsidRDefault="00A21882" w:rsidP="005A4F6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s="Times New Roman"/>
                <w:bCs/>
                <w:sz w:val="20"/>
                <w:szCs w:val="20"/>
                <w:lang w:val="ru-RU"/>
              </w:rPr>
            </w:pPr>
            <w:r w:rsidRPr="004104B5">
              <w:rPr>
                <w:rFonts w:ascii="Calibri Light" w:hAnsi="Calibri Light" w:cs="Times New Roman"/>
                <w:bCs/>
                <w:sz w:val="20"/>
                <w:szCs w:val="20"/>
                <w:lang w:val="ru-RU"/>
              </w:rPr>
              <w:t>3.419.364</w:t>
            </w:r>
          </w:p>
        </w:tc>
        <w:tc>
          <w:tcPr>
            <w:tcW w:w="441" w:type="pct"/>
            <w:shd w:val="clear" w:color="auto" w:fill="auto"/>
          </w:tcPr>
          <w:p w:rsidR="00A21882" w:rsidRPr="004104B5" w:rsidRDefault="00A21882" w:rsidP="005A4F6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s="Times New Roman"/>
                <w:bCs/>
                <w:sz w:val="20"/>
                <w:szCs w:val="20"/>
                <w:lang w:val="ru-RU"/>
              </w:rPr>
            </w:pPr>
            <w:r w:rsidRPr="004104B5">
              <w:rPr>
                <w:rFonts w:ascii="Calibri Light" w:hAnsi="Calibri Light" w:cs="Times New Roman"/>
                <w:bCs/>
                <w:sz w:val="20"/>
                <w:szCs w:val="20"/>
                <w:lang w:val="ru-RU"/>
              </w:rPr>
              <w:t>39.6</w:t>
            </w:r>
          </w:p>
        </w:tc>
        <w:tc>
          <w:tcPr>
            <w:tcW w:w="515" w:type="pct"/>
            <w:shd w:val="clear" w:color="auto" w:fill="auto"/>
          </w:tcPr>
          <w:p w:rsidR="00A21882" w:rsidRPr="004104B5" w:rsidRDefault="00A21882" w:rsidP="005A4F6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s="Times New Roman"/>
                <w:bCs/>
                <w:sz w:val="20"/>
                <w:szCs w:val="20"/>
                <w:lang w:val="ru-RU"/>
              </w:rPr>
            </w:pPr>
            <w:r w:rsidRPr="004104B5">
              <w:rPr>
                <w:rFonts w:ascii="Calibri Light" w:hAnsi="Calibri Light" w:cs="Times New Roman"/>
                <w:bCs/>
                <w:sz w:val="20"/>
                <w:szCs w:val="20"/>
                <w:lang w:val="ru-RU"/>
              </w:rPr>
              <w:t>332.9</w:t>
            </w:r>
          </w:p>
        </w:tc>
        <w:tc>
          <w:tcPr>
            <w:tcW w:w="441" w:type="pct"/>
            <w:shd w:val="clear" w:color="auto" w:fill="auto"/>
          </w:tcPr>
          <w:p w:rsidR="00A21882" w:rsidRPr="004104B5" w:rsidRDefault="00A21882" w:rsidP="005A4F6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s="Times New Roman"/>
                <w:bCs/>
                <w:sz w:val="20"/>
                <w:szCs w:val="20"/>
                <w:lang w:val="ru-RU"/>
              </w:rPr>
            </w:pPr>
            <w:r w:rsidRPr="004104B5">
              <w:rPr>
                <w:rFonts w:ascii="Calibri Light" w:hAnsi="Calibri Light" w:cs="Times New Roman"/>
                <w:bCs/>
                <w:sz w:val="20"/>
                <w:szCs w:val="20"/>
                <w:lang w:val="ru-RU"/>
              </w:rPr>
              <w:t>262.5</w:t>
            </w:r>
          </w:p>
        </w:tc>
        <w:tc>
          <w:tcPr>
            <w:tcW w:w="662" w:type="pct"/>
            <w:shd w:val="clear" w:color="auto" w:fill="auto"/>
          </w:tcPr>
          <w:p w:rsidR="00A21882" w:rsidRPr="004104B5" w:rsidRDefault="00A21882" w:rsidP="005A4F6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hAnsi="Calibri Light" w:cs="Times New Roman"/>
                <w:bCs/>
                <w:sz w:val="20"/>
                <w:szCs w:val="20"/>
                <w:lang w:val="ru-RU"/>
              </w:rPr>
            </w:pPr>
            <w:r w:rsidRPr="004104B5">
              <w:rPr>
                <w:rFonts w:ascii="Calibri Light" w:hAnsi="Calibri Light" w:cs="Times New Roman"/>
                <w:bCs/>
                <w:sz w:val="20"/>
                <w:szCs w:val="20"/>
                <w:lang w:val="ru-RU"/>
              </w:rPr>
              <w:t>635.0</w:t>
            </w:r>
          </w:p>
        </w:tc>
      </w:tr>
      <w:tr w:rsidR="00A21882" w:rsidRPr="004104B5" w:rsidTr="005A4F69">
        <w:tc>
          <w:tcPr>
            <w:cnfStyle w:val="001000000000" w:firstRow="0" w:lastRow="0" w:firstColumn="1" w:lastColumn="0" w:oddVBand="0" w:evenVBand="0" w:oddHBand="0" w:evenHBand="0" w:firstRowFirstColumn="0" w:firstRowLastColumn="0" w:lastRowFirstColumn="0" w:lastRowLastColumn="0"/>
            <w:tcW w:w="662" w:type="pct"/>
            <w:shd w:val="clear" w:color="auto" w:fill="auto"/>
          </w:tcPr>
          <w:p w:rsidR="00A21882" w:rsidRPr="004104B5" w:rsidRDefault="00A21882" w:rsidP="005A4F69">
            <w:pPr>
              <w:tabs>
                <w:tab w:val="left" w:pos="630"/>
                <w:tab w:val="num" w:pos="709"/>
              </w:tabs>
              <w:spacing w:after="0" w:line="240" w:lineRule="auto"/>
              <w:jc w:val="both"/>
              <w:rPr>
                <w:rFonts w:ascii="Calibri Light" w:eastAsia="Calibri" w:hAnsi="Calibri Light" w:cs="Times New Roman"/>
                <w:b w:val="0"/>
                <w:sz w:val="20"/>
                <w:szCs w:val="20"/>
                <w:lang w:val="ru-RU"/>
              </w:rPr>
            </w:pPr>
            <w:r w:rsidRPr="004104B5">
              <w:rPr>
                <w:rFonts w:ascii="Calibri Light" w:eastAsia="Calibri" w:hAnsi="Calibri Light" w:cs="Times New Roman"/>
                <w:b w:val="0"/>
                <w:sz w:val="20"/>
                <w:szCs w:val="20"/>
                <w:lang w:val="ru-RU"/>
              </w:rPr>
              <w:t>ВСЕГО:</w:t>
            </w:r>
          </w:p>
        </w:tc>
        <w:tc>
          <w:tcPr>
            <w:tcW w:w="515" w:type="pct"/>
            <w:shd w:val="clear" w:color="auto" w:fill="auto"/>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b/>
                <w:color w:val="000000"/>
                <w:sz w:val="20"/>
                <w:szCs w:val="20"/>
                <w:lang w:val="ru-RU"/>
              </w:rPr>
            </w:pPr>
            <w:r w:rsidRPr="004104B5">
              <w:rPr>
                <w:rFonts w:ascii="Calibri Light" w:hAnsi="Calibri Light" w:cs="Times New Roman"/>
                <w:b/>
                <w:color w:val="000000"/>
                <w:sz w:val="20"/>
                <w:szCs w:val="20"/>
                <w:lang w:val="ru-RU"/>
              </w:rPr>
              <w:t>-</w:t>
            </w:r>
          </w:p>
        </w:tc>
        <w:tc>
          <w:tcPr>
            <w:tcW w:w="588" w:type="pct"/>
            <w:shd w:val="clear" w:color="auto" w:fill="auto"/>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b/>
                <w:color w:val="000000"/>
                <w:sz w:val="20"/>
                <w:szCs w:val="20"/>
                <w:lang w:val="ru-RU"/>
              </w:rPr>
            </w:pPr>
            <w:r w:rsidRPr="004104B5">
              <w:rPr>
                <w:rFonts w:ascii="Calibri Light" w:hAnsi="Calibri Light" w:cs="Times New Roman"/>
                <w:b/>
                <w:color w:val="000000"/>
                <w:sz w:val="20"/>
                <w:szCs w:val="20"/>
                <w:lang w:val="ru-RU"/>
              </w:rPr>
              <w:t>-</w:t>
            </w:r>
          </w:p>
        </w:tc>
        <w:tc>
          <w:tcPr>
            <w:tcW w:w="588" w:type="pct"/>
            <w:shd w:val="clear" w:color="auto" w:fill="auto"/>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b/>
                <w:color w:val="000000"/>
                <w:sz w:val="20"/>
                <w:szCs w:val="20"/>
                <w:lang w:val="ru-RU"/>
              </w:rPr>
            </w:pPr>
            <w:r w:rsidRPr="004104B5">
              <w:rPr>
                <w:rFonts w:ascii="Calibri Light" w:hAnsi="Calibri Light" w:cs="Times New Roman"/>
                <w:b/>
                <w:color w:val="000000"/>
                <w:sz w:val="20"/>
                <w:szCs w:val="20"/>
                <w:lang w:val="ru-RU"/>
              </w:rPr>
              <w:t>-</w:t>
            </w:r>
          </w:p>
        </w:tc>
        <w:tc>
          <w:tcPr>
            <w:tcW w:w="588" w:type="pct"/>
            <w:shd w:val="clear" w:color="auto" w:fill="auto"/>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b/>
                <w:color w:val="000000"/>
                <w:sz w:val="20"/>
                <w:szCs w:val="20"/>
                <w:lang w:val="ru-RU"/>
              </w:rPr>
            </w:pPr>
            <w:r w:rsidRPr="004104B5">
              <w:rPr>
                <w:rFonts w:ascii="Calibri Light" w:hAnsi="Calibri Light" w:cs="Times New Roman"/>
                <w:b/>
                <w:color w:val="000000"/>
                <w:sz w:val="20"/>
                <w:szCs w:val="20"/>
                <w:lang w:val="ru-RU"/>
              </w:rPr>
              <w:t>-</w:t>
            </w:r>
          </w:p>
        </w:tc>
        <w:tc>
          <w:tcPr>
            <w:tcW w:w="441" w:type="pct"/>
            <w:shd w:val="clear" w:color="auto" w:fill="auto"/>
            <w:vAlign w:val="center"/>
          </w:tcPr>
          <w:p w:rsidR="00A21882" w:rsidRPr="004104B5" w:rsidRDefault="00A21882" w:rsidP="005A4F6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imes New Roman"/>
                <w:b/>
                <w:color w:val="000000"/>
                <w:sz w:val="20"/>
                <w:szCs w:val="20"/>
                <w:lang w:val="ru-RU"/>
              </w:rPr>
            </w:pPr>
            <w:r w:rsidRPr="004104B5">
              <w:rPr>
                <w:rFonts w:ascii="Calibri Light" w:hAnsi="Calibri Light" w:cs="Times New Roman"/>
                <w:b/>
                <w:color w:val="000000"/>
                <w:sz w:val="20"/>
                <w:szCs w:val="20"/>
                <w:lang w:val="ru-RU"/>
              </w:rPr>
              <w:t>149.4</w:t>
            </w:r>
          </w:p>
        </w:tc>
        <w:tc>
          <w:tcPr>
            <w:tcW w:w="515" w:type="pct"/>
            <w:shd w:val="clear" w:color="auto" w:fill="auto"/>
            <w:vAlign w:val="center"/>
          </w:tcPr>
          <w:p w:rsidR="00A21882" w:rsidRPr="004104B5" w:rsidRDefault="00A21882" w:rsidP="005A4F6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imes New Roman"/>
                <w:b/>
                <w:color w:val="000000"/>
                <w:sz w:val="20"/>
                <w:szCs w:val="20"/>
                <w:lang w:val="ru-RU"/>
              </w:rPr>
            </w:pPr>
            <w:r w:rsidRPr="004104B5">
              <w:rPr>
                <w:rFonts w:ascii="Calibri Light" w:hAnsi="Calibri Light" w:cs="Times New Roman"/>
                <w:b/>
                <w:color w:val="000000"/>
                <w:sz w:val="20"/>
                <w:szCs w:val="20"/>
                <w:lang w:val="ru-RU"/>
              </w:rPr>
              <w:t>1.254.5</w:t>
            </w:r>
          </w:p>
        </w:tc>
        <w:tc>
          <w:tcPr>
            <w:tcW w:w="441" w:type="pct"/>
            <w:shd w:val="clear" w:color="auto" w:fill="auto"/>
            <w:vAlign w:val="center"/>
          </w:tcPr>
          <w:p w:rsidR="00A21882" w:rsidRPr="004104B5" w:rsidRDefault="00A21882" w:rsidP="005A4F6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imes New Roman"/>
                <w:b/>
                <w:color w:val="000000"/>
                <w:sz w:val="20"/>
                <w:szCs w:val="20"/>
                <w:lang w:val="ru-RU"/>
              </w:rPr>
            </w:pPr>
            <w:r w:rsidRPr="004104B5">
              <w:rPr>
                <w:rFonts w:ascii="Calibri Light" w:hAnsi="Calibri Light" w:cs="Times New Roman"/>
                <w:b/>
                <w:color w:val="000000"/>
                <w:sz w:val="20"/>
                <w:szCs w:val="20"/>
                <w:lang w:val="ru-RU"/>
              </w:rPr>
              <w:t>983.8</w:t>
            </w:r>
          </w:p>
        </w:tc>
        <w:tc>
          <w:tcPr>
            <w:tcW w:w="662" w:type="pct"/>
            <w:shd w:val="clear" w:color="auto" w:fill="auto"/>
            <w:vAlign w:val="center"/>
          </w:tcPr>
          <w:p w:rsidR="00A21882" w:rsidRPr="004104B5" w:rsidRDefault="00A21882" w:rsidP="005A4F6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imes New Roman"/>
                <w:b/>
                <w:color w:val="000000"/>
                <w:sz w:val="20"/>
                <w:szCs w:val="20"/>
                <w:lang w:val="ru-RU"/>
              </w:rPr>
            </w:pPr>
            <w:r w:rsidRPr="004104B5">
              <w:rPr>
                <w:rFonts w:ascii="Calibri Light" w:hAnsi="Calibri Light" w:cs="Times New Roman"/>
                <w:b/>
                <w:color w:val="000000"/>
                <w:sz w:val="20"/>
                <w:szCs w:val="20"/>
                <w:lang w:val="ru-RU"/>
              </w:rPr>
              <w:t>2.387.7</w:t>
            </w:r>
          </w:p>
        </w:tc>
      </w:tr>
    </w:tbl>
    <w:p w:rsidR="00A21882" w:rsidRPr="004104B5" w:rsidRDefault="00A21882" w:rsidP="00A21882">
      <w:pPr>
        <w:tabs>
          <w:tab w:val="left" w:pos="630"/>
          <w:tab w:val="num" w:pos="709"/>
        </w:tabs>
        <w:spacing w:after="120" w:line="240" w:lineRule="auto"/>
        <w:ind w:firstLine="425"/>
        <w:jc w:val="both"/>
        <w:rPr>
          <w:rFonts w:ascii="Calibri Light" w:eastAsia="Calibri" w:hAnsi="Calibri Light" w:cs="Times New Roman"/>
          <w:i/>
          <w:sz w:val="20"/>
          <w:szCs w:val="20"/>
          <w:lang w:val="ru-RU"/>
        </w:rPr>
      </w:pPr>
      <w:r w:rsidRPr="004104B5">
        <w:rPr>
          <w:rFonts w:ascii="Calibri Light" w:eastAsia="Calibri" w:hAnsi="Calibri Light" w:cs="Times New Roman"/>
          <w:b/>
          <w:i/>
          <w:sz w:val="20"/>
          <w:szCs w:val="20"/>
          <w:lang w:val="ru-RU"/>
        </w:rPr>
        <w:t xml:space="preserve">Источник: </w:t>
      </w:r>
      <w:r w:rsidRPr="004104B5">
        <w:rPr>
          <w:rFonts w:ascii="Calibri Light" w:eastAsia="Calibri" w:hAnsi="Calibri Light" w:cs="Times New Roman"/>
          <w:i/>
          <w:sz w:val="20"/>
          <w:szCs w:val="20"/>
          <w:lang w:val="ru-RU"/>
        </w:rPr>
        <w:t xml:space="preserve">Разработано аудитом на основании договоров, заключенных между НКМС и публичными медико-санитарными учреждениями, оказывающими первичную медицинскую помощь. </w:t>
      </w:r>
    </w:p>
    <w:p w:rsidR="00A21882" w:rsidRPr="004104B5" w:rsidRDefault="00A21882" w:rsidP="00A21882">
      <w:pPr>
        <w:spacing w:after="120" w:line="276" w:lineRule="auto"/>
        <w:jc w:val="both"/>
        <w:rPr>
          <w:rFonts w:ascii="Calibri Light" w:eastAsia="Calibri" w:hAnsi="Calibri Light" w:cs="Times New Roman"/>
          <w:sz w:val="24"/>
          <w:szCs w:val="24"/>
          <w:lang w:val="ru-RU"/>
        </w:rPr>
      </w:pPr>
      <w:r w:rsidRPr="004104B5">
        <w:rPr>
          <w:rFonts w:ascii="Calibri Light" w:eastAsia="Calibri" w:hAnsi="Calibri Light" w:cs="Times New Roman"/>
          <w:sz w:val="24"/>
          <w:szCs w:val="24"/>
          <w:lang w:val="ru-RU"/>
        </w:rPr>
        <w:t xml:space="preserve">Отмечается, что по каждому </w:t>
      </w:r>
      <w:r w:rsidRPr="004104B5">
        <w:rPr>
          <w:rFonts w:ascii="Calibri Light" w:hAnsi="Calibri Light" w:cstheme="majorHAnsi"/>
          <w:sz w:val="24"/>
          <w:szCs w:val="24"/>
          <w:lang w:val="ru-RU"/>
        </w:rPr>
        <w:t xml:space="preserve">медицинскому учреждению размер выделенных финансовых средств откорректирован с </w:t>
      </w:r>
      <w:r w:rsidRPr="004104B5">
        <w:rPr>
          <w:rFonts w:ascii="Calibri Light" w:eastAsia="Calibri" w:hAnsi="Calibri Light" w:cs="Times New Roman"/>
          <w:sz w:val="24"/>
          <w:szCs w:val="24"/>
          <w:lang w:val="ru-RU"/>
        </w:rPr>
        <w:t xml:space="preserve">„возрастным риском” и соотнесен с динамикой лиц, имеющих свободный выбор по замене семейного врача и </w:t>
      </w:r>
      <w:r w:rsidRPr="004104B5">
        <w:rPr>
          <w:rFonts w:ascii="Calibri Light" w:hAnsi="Calibri Light" w:cstheme="majorHAnsi"/>
          <w:sz w:val="24"/>
          <w:szCs w:val="24"/>
          <w:lang w:val="ru-RU"/>
        </w:rPr>
        <w:t>медицинского учреждения, оказывающего ПМП, процесс, который реализуется в течение всего года.</w:t>
      </w:r>
    </w:p>
    <w:p w:rsidR="00A21882" w:rsidRPr="004104B5" w:rsidRDefault="00A21882" w:rsidP="00A21882">
      <w:pPr>
        <w:spacing w:after="120" w:line="276" w:lineRule="auto"/>
        <w:jc w:val="both"/>
        <w:rPr>
          <w:rFonts w:ascii="Calibri Light" w:hAnsi="Calibri Light" w:cstheme="majorHAnsi"/>
          <w:sz w:val="24"/>
          <w:szCs w:val="24"/>
          <w:lang w:val="ru-RU"/>
        </w:rPr>
      </w:pPr>
      <w:r w:rsidRPr="004104B5">
        <w:rPr>
          <w:rFonts w:ascii="Calibri Light" w:hAnsi="Calibri Light" w:cstheme="majorHAnsi"/>
          <w:b/>
          <w:sz w:val="24"/>
          <w:szCs w:val="16"/>
          <w:shd w:val="clear" w:color="auto" w:fill="FFFFFF"/>
          <w:lang w:val="ru-RU"/>
        </w:rPr>
        <w:t xml:space="preserve">Внешний публичный аудит установил недостатки, влияющие на </w:t>
      </w:r>
      <w:r w:rsidRPr="004104B5">
        <w:rPr>
          <w:rFonts w:ascii="Calibri Light" w:hAnsi="Calibri Light" w:cstheme="majorHAnsi"/>
          <w:b/>
          <w:sz w:val="24"/>
          <w:szCs w:val="24"/>
          <w:lang w:val="ru-RU"/>
        </w:rPr>
        <w:t>контрактацию и выделение средств из ФОМС, которые выражаются в следующем</w:t>
      </w:r>
      <w:r w:rsidRPr="004104B5">
        <w:rPr>
          <w:rFonts w:ascii="Calibri Light" w:hAnsi="Calibri Light" w:cstheme="majorHAnsi"/>
          <w:sz w:val="24"/>
          <w:szCs w:val="24"/>
          <w:lang w:val="ru-RU"/>
        </w:rPr>
        <w:t>. Согласно данным, представленным Национальным бюро статистики</w:t>
      </w:r>
      <w:r w:rsidRPr="004104B5">
        <w:rPr>
          <w:rStyle w:val="af0"/>
          <w:rFonts w:ascii="Calibri Light" w:eastAsia="Calibri" w:hAnsi="Calibri Light" w:cs="Times New Roman"/>
          <w:sz w:val="24"/>
          <w:szCs w:val="24"/>
          <w:lang w:val="ru-RU"/>
        </w:rPr>
        <w:footnoteReference w:id="33"/>
      </w:r>
      <w:r w:rsidRPr="004104B5">
        <w:rPr>
          <w:rFonts w:ascii="Calibri Light" w:eastAsia="Calibri" w:hAnsi="Calibri Light" w:cs="Times New Roman"/>
          <w:sz w:val="24"/>
          <w:szCs w:val="24"/>
          <w:lang w:val="ru-RU"/>
        </w:rPr>
        <w:t xml:space="preserve"> на 01.01.2022, численность населения с обыч</w:t>
      </w:r>
      <w:r w:rsidRPr="004104B5">
        <w:rPr>
          <w:rFonts w:ascii="Calibri Light" w:hAnsi="Calibri Light" w:cstheme="majorHAnsi"/>
          <w:sz w:val="24"/>
          <w:szCs w:val="24"/>
          <w:lang w:val="ru-RU"/>
        </w:rPr>
        <w:t xml:space="preserve">ным местом жительства в Республике Молдова составила </w:t>
      </w:r>
      <w:r w:rsidRPr="004104B5">
        <w:rPr>
          <w:rFonts w:ascii="Calibri Light" w:hAnsi="Calibri Light" w:cstheme="majorHAnsi"/>
          <w:sz w:val="24"/>
          <w:szCs w:val="24"/>
          <w:shd w:val="clear" w:color="auto" w:fill="FFFFFF"/>
          <w:lang w:val="ru-RU"/>
        </w:rPr>
        <w:t xml:space="preserve">2 603 813 лиц, на </w:t>
      </w:r>
      <w:r w:rsidRPr="004104B5">
        <w:rPr>
          <w:rFonts w:ascii="Calibri Light" w:eastAsia="Calibri" w:hAnsi="Calibri Light" w:cs="Times New Roman"/>
          <w:sz w:val="24"/>
          <w:szCs w:val="24"/>
          <w:lang w:val="ru-RU"/>
        </w:rPr>
        <w:t xml:space="preserve">815 551 лицо меньше по сравнению с числом лиц, </w:t>
      </w:r>
      <w:r w:rsidRPr="004104B5">
        <w:rPr>
          <w:rFonts w:ascii="Calibri Light" w:hAnsi="Calibri Light" w:cstheme="majorHAnsi"/>
          <w:sz w:val="24"/>
          <w:szCs w:val="24"/>
          <w:lang w:val="ru-RU"/>
        </w:rPr>
        <w:t>зарегистрированных в информационной системе НКМС.</w:t>
      </w:r>
    </w:p>
    <w:p w:rsidR="00A21882" w:rsidRPr="004104B5" w:rsidRDefault="00A21882" w:rsidP="00A21882">
      <w:pPr>
        <w:tabs>
          <w:tab w:val="left" w:pos="630"/>
          <w:tab w:val="num" w:pos="709"/>
        </w:tabs>
        <w:spacing w:after="0" w:line="240" w:lineRule="auto"/>
        <w:ind w:firstLine="709"/>
        <w:jc w:val="center"/>
        <w:rPr>
          <w:rFonts w:ascii="Calibri Light" w:eastAsia="Calibri" w:hAnsi="Calibri Light" w:cs="Times New Roman"/>
          <w:b/>
          <w:sz w:val="24"/>
          <w:szCs w:val="24"/>
          <w:lang w:val="ru-RU"/>
        </w:rPr>
      </w:pPr>
      <w:r w:rsidRPr="004104B5">
        <w:rPr>
          <w:rFonts w:ascii="Calibri Light" w:eastAsia="Calibri" w:hAnsi="Calibri Light" w:cs="Times New Roman"/>
          <w:b/>
          <w:sz w:val="24"/>
          <w:szCs w:val="24"/>
          <w:lang w:val="ru-RU"/>
        </w:rPr>
        <w:t>Количество лиц по возрастным группам с обыч</w:t>
      </w:r>
      <w:r w:rsidRPr="004104B5">
        <w:rPr>
          <w:rFonts w:ascii="Calibri Light" w:hAnsi="Calibri Light" w:cstheme="majorHAnsi"/>
          <w:b/>
          <w:sz w:val="24"/>
          <w:szCs w:val="24"/>
          <w:lang w:val="ru-RU"/>
        </w:rPr>
        <w:t>ным местом жительства</w:t>
      </w:r>
      <w:r w:rsidRPr="004104B5">
        <w:rPr>
          <w:rFonts w:ascii="Calibri Light" w:eastAsia="Calibri" w:hAnsi="Calibri Light" w:cs="Times New Roman"/>
          <w:b/>
          <w:sz w:val="24"/>
          <w:szCs w:val="24"/>
          <w:lang w:val="ru-RU"/>
        </w:rPr>
        <w:t xml:space="preserve"> в 2022 году</w:t>
      </w:r>
    </w:p>
    <w:p w:rsidR="00A21882" w:rsidRPr="004104B5" w:rsidRDefault="00A21882" w:rsidP="00A21882">
      <w:pPr>
        <w:tabs>
          <w:tab w:val="left" w:pos="630"/>
          <w:tab w:val="num" w:pos="709"/>
        </w:tabs>
        <w:spacing w:after="0" w:line="240" w:lineRule="auto"/>
        <w:ind w:firstLine="709"/>
        <w:jc w:val="right"/>
        <w:rPr>
          <w:rFonts w:ascii="Calibri Light" w:eastAsia="Calibri" w:hAnsi="Calibri Light" w:cs="Times New Roman"/>
          <w:sz w:val="20"/>
          <w:szCs w:val="20"/>
          <w:lang w:val="ru-RU"/>
        </w:rPr>
      </w:pPr>
      <w:r w:rsidRPr="004104B5">
        <w:rPr>
          <w:rFonts w:ascii="Calibri Light" w:eastAsia="Calibri" w:hAnsi="Calibri Light" w:cs="Times New Roman"/>
          <w:sz w:val="20"/>
          <w:szCs w:val="20"/>
          <w:lang w:val="ru-RU"/>
        </w:rPr>
        <w:t>Таблица №7</w:t>
      </w:r>
    </w:p>
    <w:tbl>
      <w:tblPr>
        <w:tblStyle w:val="110"/>
        <w:tblW w:w="5000" w:type="pct"/>
        <w:tblLook w:val="04A0" w:firstRow="1" w:lastRow="0" w:firstColumn="1" w:lastColumn="0" w:noHBand="0" w:noVBand="1"/>
      </w:tblPr>
      <w:tblGrid>
        <w:gridCol w:w="1290"/>
        <w:gridCol w:w="1949"/>
        <w:gridCol w:w="2087"/>
        <w:gridCol w:w="1942"/>
        <w:gridCol w:w="2076"/>
      </w:tblGrid>
      <w:tr w:rsidR="00A21882" w:rsidRPr="00324CFE" w:rsidTr="005A4F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0" w:type="pct"/>
            <w:vMerge w:val="restart"/>
            <w:shd w:val="clear" w:color="auto" w:fill="auto"/>
            <w:vAlign w:val="center"/>
          </w:tcPr>
          <w:p w:rsidR="00A21882" w:rsidRPr="004104B5" w:rsidRDefault="00A21882" w:rsidP="005A4F69">
            <w:pPr>
              <w:tabs>
                <w:tab w:val="left" w:pos="630"/>
                <w:tab w:val="num" w:pos="709"/>
              </w:tabs>
              <w:spacing w:line="257" w:lineRule="auto"/>
              <w:jc w:val="center"/>
              <w:rPr>
                <w:rFonts w:ascii="Calibri Light" w:eastAsia="Calibri" w:hAnsi="Calibri Light" w:cs="Times New Roman"/>
                <w:b w:val="0"/>
                <w:sz w:val="20"/>
                <w:szCs w:val="24"/>
                <w:lang w:val="ru-RU"/>
              </w:rPr>
            </w:pPr>
            <w:r w:rsidRPr="004104B5">
              <w:rPr>
                <w:rFonts w:ascii="Calibri Light" w:eastAsia="Calibri" w:hAnsi="Calibri Light" w:cs="Times New Roman"/>
                <w:b w:val="0"/>
                <w:sz w:val="20"/>
                <w:szCs w:val="24"/>
                <w:lang w:val="ru-RU"/>
              </w:rPr>
              <w:t xml:space="preserve">Период </w:t>
            </w:r>
          </w:p>
        </w:tc>
        <w:tc>
          <w:tcPr>
            <w:tcW w:w="4310" w:type="pct"/>
            <w:gridSpan w:val="4"/>
            <w:shd w:val="clear" w:color="auto" w:fill="auto"/>
          </w:tcPr>
          <w:p w:rsidR="00A21882" w:rsidRPr="004104B5" w:rsidRDefault="00A21882" w:rsidP="005A4F69">
            <w:pPr>
              <w:tabs>
                <w:tab w:val="left" w:pos="630"/>
                <w:tab w:val="num" w:pos="709"/>
              </w:tabs>
              <w:spacing w:line="257" w:lineRule="auto"/>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Times New Roman"/>
                <w:b w:val="0"/>
                <w:sz w:val="20"/>
                <w:szCs w:val="24"/>
                <w:lang w:val="ru-RU"/>
              </w:rPr>
            </w:pPr>
            <w:r w:rsidRPr="004104B5">
              <w:rPr>
                <w:rFonts w:ascii="Calibri Light" w:eastAsia="Calibri" w:hAnsi="Calibri Light" w:cs="Times New Roman"/>
                <w:b w:val="0"/>
                <w:sz w:val="20"/>
                <w:szCs w:val="24"/>
                <w:lang w:val="ru-RU"/>
              </w:rPr>
              <w:t xml:space="preserve">Население с обычным местом жительства на начало года  </w:t>
            </w:r>
          </w:p>
        </w:tc>
      </w:tr>
      <w:tr w:rsidR="00A21882" w:rsidRPr="004104B5" w:rsidTr="005A4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0" w:type="pct"/>
            <w:vMerge/>
            <w:shd w:val="clear" w:color="auto" w:fill="auto"/>
          </w:tcPr>
          <w:p w:rsidR="00A21882" w:rsidRPr="004104B5" w:rsidRDefault="00A21882" w:rsidP="005A4F69">
            <w:pPr>
              <w:tabs>
                <w:tab w:val="left" w:pos="630"/>
                <w:tab w:val="num" w:pos="709"/>
              </w:tabs>
              <w:spacing w:line="257" w:lineRule="auto"/>
              <w:jc w:val="center"/>
              <w:rPr>
                <w:rFonts w:ascii="Calibri Light" w:eastAsia="Calibri" w:hAnsi="Calibri Light" w:cs="Times New Roman"/>
                <w:b w:val="0"/>
                <w:sz w:val="20"/>
                <w:szCs w:val="24"/>
                <w:lang w:val="ru-RU"/>
              </w:rPr>
            </w:pPr>
          </w:p>
        </w:tc>
        <w:tc>
          <w:tcPr>
            <w:tcW w:w="1043" w:type="pct"/>
            <w:shd w:val="clear" w:color="auto" w:fill="auto"/>
          </w:tcPr>
          <w:p w:rsidR="00A21882" w:rsidRPr="004104B5" w:rsidRDefault="00A21882" w:rsidP="005A4F69">
            <w:pPr>
              <w:tabs>
                <w:tab w:val="left" w:pos="630"/>
                <w:tab w:val="num" w:pos="709"/>
              </w:tabs>
              <w:spacing w:line="257" w:lineRule="auto"/>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Times New Roman"/>
                <w:b/>
                <w:sz w:val="20"/>
                <w:szCs w:val="24"/>
                <w:lang w:val="ru-RU"/>
              </w:rPr>
            </w:pPr>
            <w:r w:rsidRPr="004104B5">
              <w:rPr>
                <w:rFonts w:ascii="Calibri Light" w:eastAsia="Calibri" w:hAnsi="Calibri Light" w:cs="Times New Roman"/>
                <w:b/>
                <w:sz w:val="20"/>
                <w:szCs w:val="24"/>
                <w:lang w:val="ru-RU"/>
              </w:rPr>
              <w:t>Возраст 0-5 лет</w:t>
            </w:r>
          </w:p>
        </w:tc>
        <w:tc>
          <w:tcPr>
            <w:tcW w:w="1117" w:type="pct"/>
            <w:shd w:val="clear" w:color="auto" w:fill="auto"/>
          </w:tcPr>
          <w:p w:rsidR="00A21882" w:rsidRPr="004104B5" w:rsidRDefault="00A21882" w:rsidP="005A4F69">
            <w:pPr>
              <w:tabs>
                <w:tab w:val="left" w:pos="630"/>
                <w:tab w:val="num" w:pos="709"/>
              </w:tabs>
              <w:spacing w:line="257" w:lineRule="auto"/>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Times New Roman"/>
                <w:b/>
                <w:sz w:val="20"/>
                <w:szCs w:val="24"/>
                <w:lang w:val="ru-RU"/>
              </w:rPr>
            </w:pPr>
            <w:r w:rsidRPr="004104B5">
              <w:rPr>
                <w:rFonts w:ascii="Calibri Light" w:eastAsia="Calibri" w:hAnsi="Calibri Light" w:cs="Times New Roman"/>
                <w:b/>
                <w:sz w:val="20"/>
                <w:szCs w:val="24"/>
                <w:lang w:val="ru-RU"/>
              </w:rPr>
              <w:t xml:space="preserve">Возраст 5-50 лет </w:t>
            </w:r>
          </w:p>
        </w:tc>
        <w:tc>
          <w:tcPr>
            <w:tcW w:w="1039" w:type="pct"/>
            <w:shd w:val="clear" w:color="auto" w:fill="auto"/>
          </w:tcPr>
          <w:p w:rsidR="00A21882" w:rsidRPr="004104B5" w:rsidRDefault="00A21882" w:rsidP="005A4F69">
            <w:pPr>
              <w:tabs>
                <w:tab w:val="left" w:pos="630"/>
                <w:tab w:val="num" w:pos="709"/>
              </w:tabs>
              <w:spacing w:line="257" w:lineRule="auto"/>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Times New Roman"/>
                <w:b/>
                <w:sz w:val="20"/>
                <w:szCs w:val="24"/>
                <w:lang w:val="ru-RU"/>
              </w:rPr>
            </w:pPr>
            <w:r w:rsidRPr="004104B5">
              <w:rPr>
                <w:rFonts w:ascii="Calibri Light" w:eastAsia="Calibri" w:hAnsi="Calibri Light" w:cs="Times New Roman"/>
                <w:b/>
                <w:sz w:val="20"/>
                <w:szCs w:val="24"/>
                <w:lang w:val="ru-RU"/>
              </w:rPr>
              <w:t xml:space="preserve">Возраст 50+лет </w:t>
            </w:r>
          </w:p>
        </w:tc>
        <w:tc>
          <w:tcPr>
            <w:tcW w:w="1111" w:type="pct"/>
            <w:shd w:val="clear" w:color="auto" w:fill="auto"/>
          </w:tcPr>
          <w:p w:rsidR="00A21882" w:rsidRPr="004104B5" w:rsidRDefault="00A21882" w:rsidP="005A4F69">
            <w:pPr>
              <w:tabs>
                <w:tab w:val="left" w:pos="630"/>
                <w:tab w:val="num" w:pos="709"/>
              </w:tabs>
              <w:spacing w:line="257" w:lineRule="auto"/>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Times New Roman"/>
                <w:b/>
                <w:sz w:val="20"/>
                <w:szCs w:val="24"/>
                <w:lang w:val="ru-RU"/>
              </w:rPr>
            </w:pPr>
            <w:r w:rsidRPr="004104B5">
              <w:rPr>
                <w:rFonts w:ascii="Calibri Light" w:eastAsia="Calibri" w:hAnsi="Calibri Light" w:cs="Times New Roman"/>
                <w:b/>
                <w:sz w:val="20"/>
                <w:szCs w:val="20"/>
                <w:lang w:val="ru-RU"/>
              </w:rPr>
              <w:t>Всего население</w:t>
            </w:r>
          </w:p>
        </w:tc>
      </w:tr>
      <w:tr w:rsidR="00A21882" w:rsidRPr="004104B5" w:rsidTr="005A4F69">
        <w:tc>
          <w:tcPr>
            <w:cnfStyle w:val="001000000000" w:firstRow="0" w:lastRow="0" w:firstColumn="1" w:lastColumn="0" w:oddVBand="0" w:evenVBand="0" w:oddHBand="0" w:evenHBand="0" w:firstRowFirstColumn="0" w:firstRowLastColumn="0" w:lastRowFirstColumn="0" w:lastRowLastColumn="0"/>
            <w:tcW w:w="690" w:type="pct"/>
            <w:shd w:val="clear" w:color="auto" w:fill="auto"/>
          </w:tcPr>
          <w:p w:rsidR="00A21882" w:rsidRPr="004104B5" w:rsidRDefault="00A21882" w:rsidP="005A4F69">
            <w:pPr>
              <w:tabs>
                <w:tab w:val="left" w:pos="630"/>
                <w:tab w:val="num" w:pos="709"/>
              </w:tabs>
              <w:spacing w:line="257" w:lineRule="auto"/>
              <w:jc w:val="both"/>
              <w:rPr>
                <w:rFonts w:ascii="Calibri Light" w:eastAsia="Calibri" w:hAnsi="Calibri Light" w:cs="Times New Roman"/>
                <w:sz w:val="20"/>
                <w:szCs w:val="24"/>
                <w:lang w:val="ru-RU"/>
              </w:rPr>
            </w:pPr>
            <w:r w:rsidRPr="004104B5">
              <w:rPr>
                <w:rFonts w:ascii="Calibri Light" w:eastAsia="Calibri" w:hAnsi="Calibri Light" w:cs="Times New Roman"/>
                <w:sz w:val="20"/>
                <w:szCs w:val="24"/>
                <w:lang w:val="ru-RU"/>
              </w:rPr>
              <w:t>2022 год</w:t>
            </w:r>
          </w:p>
        </w:tc>
        <w:tc>
          <w:tcPr>
            <w:tcW w:w="1043" w:type="pct"/>
            <w:shd w:val="clear" w:color="auto" w:fill="auto"/>
          </w:tcPr>
          <w:p w:rsidR="00A21882" w:rsidRPr="004104B5" w:rsidRDefault="00A21882" w:rsidP="005A4F69">
            <w:pPr>
              <w:spacing w:line="257"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imes New Roman"/>
                <w:bCs/>
                <w:sz w:val="20"/>
                <w:szCs w:val="24"/>
                <w:lang w:val="ru-RU"/>
              </w:rPr>
            </w:pPr>
            <w:r w:rsidRPr="004104B5">
              <w:rPr>
                <w:rFonts w:ascii="Calibri Light" w:hAnsi="Calibri Light" w:cs="Times New Roman"/>
                <w:bCs/>
                <w:sz w:val="20"/>
                <w:szCs w:val="24"/>
                <w:lang w:val="ru-RU"/>
              </w:rPr>
              <w:t>148.011</w:t>
            </w:r>
          </w:p>
        </w:tc>
        <w:tc>
          <w:tcPr>
            <w:tcW w:w="1117" w:type="pct"/>
            <w:shd w:val="clear" w:color="auto" w:fill="auto"/>
          </w:tcPr>
          <w:p w:rsidR="00A21882" w:rsidRPr="004104B5" w:rsidRDefault="00A21882" w:rsidP="005A4F69">
            <w:pPr>
              <w:spacing w:line="257"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imes New Roman"/>
                <w:bCs/>
                <w:sz w:val="20"/>
                <w:szCs w:val="24"/>
                <w:lang w:val="ru-RU"/>
              </w:rPr>
            </w:pPr>
            <w:r w:rsidRPr="004104B5">
              <w:rPr>
                <w:rFonts w:ascii="Calibri Light" w:hAnsi="Calibri Light" w:cs="Times New Roman"/>
                <w:bCs/>
                <w:sz w:val="20"/>
                <w:szCs w:val="24"/>
                <w:lang w:val="ru-RU"/>
              </w:rPr>
              <w:t>1.525.365</w:t>
            </w:r>
          </w:p>
        </w:tc>
        <w:tc>
          <w:tcPr>
            <w:tcW w:w="1039" w:type="pct"/>
            <w:shd w:val="clear" w:color="auto" w:fill="auto"/>
          </w:tcPr>
          <w:p w:rsidR="00A21882" w:rsidRPr="004104B5" w:rsidRDefault="00A21882" w:rsidP="005A4F69">
            <w:pPr>
              <w:spacing w:line="257"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imes New Roman"/>
                <w:bCs/>
                <w:sz w:val="20"/>
                <w:szCs w:val="24"/>
                <w:lang w:val="ru-RU"/>
              </w:rPr>
            </w:pPr>
            <w:r w:rsidRPr="004104B5">
              <w:rPr>
                <w:rFonts w:ascii="Calibri Light" w:hAnsi="Calibri Light" w:cs="Times New Roman"/>
                <w:bCs/>
                <w:sz w:val="20"/>
                <w:szCs w:val="24"/>
                <w:lang w:val="ru-RU"/>
              </w:rPr>
              <w:t>930.437</w:t>
            </w:r>
          </w:p>
        </w:tc>
        <w:tc>
          <w:tcPr>
            <w:tcW w:w="1111" w:type="pct"/>
            <w:shd w:val="clear" w:color="auto" w:fill="auto"/>
          </w:tcPr>
          <w:p w:rsidR="00A21882" w:rsidRPr="004104B5" w:rsidRDefault="00A21882" w:rsidP="005A4F69">
            <w:pPr>
              <w:spacing w:line="257"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imes New Roman"/>
                <w:bCs/>
                <w:sz w:val="20"/>
                <w:szCs w:val="24"/>
                <w:lang w:val="ru-RU"/>
              </w:rPr>
            </w:pPr>
            <w:r w:rsidRPr="004104B5">
              <w:rPr>
                <w:rFonts w:ascii="Calibri Light" w:hAnsi="Calibri Light" w:cs="Times New Roman"/>
                <w:bCs/>
                <w:sz w:val="20"/>
                <w:szCs w:val="24"/>
                <w:lang w:val="ru-RU"/>
              </w:rPr>
              <w:t>2.603.813</w:t>
            </w:r>
          </w:p>
        </w:tc>
      </w:tr>
    </w:tbl>
    <w:p w:rsidR="00A21882" w:rsidRPr="004104B5" w:rsidRDefault="00A21882" w:rsidP="00A21882">
      <w:pPr>
        <w:tabs>
          <w:tab w:val="left" w:pos="630"/>
          <w:tab w:val="num" w:pos="709"/>
        </w:tabs>
        <w:spacing w:after="0" w:line="240" w:lineRule="auto"/>
        <w:ind w:firstLine="709"/>
        <w:jc w:val="both"/>
        <w:rPr>
          <w:rFonts w:ascii="Calibri Light" w:eastAsia="Calibri" w:hAnsi="Calibri Light" w:cs="Times New Roman"/>
          <w:b/>
          <w:i/>
          <w:sz w:val="20"/>
          <w:szCs w:val="24"/>
          <w:lang w:val="ru-RU"/>
        </w:rPr>
      </w:pPr>
      <w:r w:rsidRPr="004104B5">
        <w:rPr>
          <w:rFonts w:ascii="Calibri Light" w:eastAsia="Calibri" w:hAnsi="Calibri Light" w:cs="Times New Roman"/>
          <w:b/>
          <w:i/>
          <w:sz w:val="20"/>
          <w:szCs w:val="24"/>
          <w:lang w:val="ru-RU"/>
        </w:rPr>
        <w:t xml:space="preserve">Источник: </w:t>
      </w:r>
      <w:r w:rsidRPr="004104B5">
        <w:rPr>
          <w:rFonts w:ascii="Calibri Light" w:eastAsia="Calibri" w:hAnsi="Calibri Light" w:cs="Times New Roman"/>
          <w:i/>
          <w:sz w:val="20"/>
          <w:szCs w:val="24"/>
          <w:lang w:val="ru-RU"/>
        </w:rPr>
        <w:t xml:space="preserve">Информация представлена НБС. </w:t>
      </w:r>
    </w:p>
    <w:p w:rsidR="00A21882" w:rsidRPr="004104B5" w:rsidRDefault="00A21882" w:rsidP="00A21882">
      <w:pPr>
        <w:tabs>
          <w:tab w:val="left" w:pos="630"/>
          <w:tab w:val="num" w:pos="709"/>
        </w:tabs>
        <w:spacing w:after="120" w:line="240" w:lineRule="auto"/>
        <w:ind w:firstLine="709"/>
        <w:jc w:val="both"/>
        <w:rPr>
          <w:rFonts w:ascii="Calibri Light" w:eastAsia="Calibri" w:hAnsi="Calibri Light" w:cs="Times New Roman"/>
          <w:i/>
          <w:sz w:val="16"/>
          <w:szCs w:val="24"/>
          <w:lang w:val="ru-RU"/>
        </w:rPr>
      </w:pPr>
      <w:r w:rsidRPr="004104B5">
        <w:rPr>
          <w:rFonts w:ascii="Calibri Light" w:eastAsia="Calibri" w:hAnsi="Calibri Light" w:cs="Times New Roman"/>
          <w:b/>
          <w:i/>
          <w:sz w:val="16"/>
          <w:szCs w:val="24"/>
          <w:lang w:val="ru-RU"/>
        </w:rPr>
        <w:t xml:space="preserve">Справка: </w:t>
      </w:r>
      <w:r w:rsidRPr="004104B5">
        <w:rPr>
          <w:rFonts w:ascii="Calibri Light" w:eastAsia="Calibri" w:hAnsi="Calibri Light" w:cs="Times New Roman"/>
          <w:i/>
          <w:sz w:val="16"/>
          <w:szCs w:val="24"/>
          <w:lang w:val="ru-RU"/>
        </w:rPr>
        <w:t>Данные пересчитаны путем применения международного определения обычного места жительства. Обычное место жительства определяется как место, в котором лицо жило преимущественно последние 12 месяцев, независимо от временного отсутствия (с целью отдыха, каникул, посещения родственников и друзей, бизнеса, медицинского лечения, религиозного паломничества и др.). Информация представлена без населения районов Левобережья и мун. Бендер.</w:t>
      </w:r>
    </w:p>
    <w:p w:rsidR="00A21882" w:rsidRPr="004104B5" w:rsidRDefault="00A21882" w:rsidP="00A21882">
      <w:pPr>
        <w:tabs>
          <w:tab w:val="left" w:pos="630"/>
          <w:tab w:val="num" w:pos="709"/>
        </w:tabs>
        <w:spacing w:after="0" w:line="276" w:lineRule="auto"/>
        <w:jc w:val="both"/>
        <w:rPr>
          <w:rFonts w:ascii="Calibri Light" w:hAnsi="Calibri Light" w:cstheme="majorHAnsi"/>
          <w:sz w:val="24"/>
          <w:lang w:val="ru-RU"/>
        </w:rPr>
      </w:pPr>
      <w:r w:rsidRPr="004104B5">
        <w:rPr>
          <w:rFonts w:ascii="Calibri Light" w:eastAsia="Calibri" w:hAnsi="Calibri Light" w:cs="Times New Roman"/>
          <w:sz w:val="24"/>
          <w:szCs w:val="24"/>
          <w:lang w:val="ru-RU"/>
        </w:rPr>
        <w:t xml:space="preserve">Вместе с тем, учитывая </w:t>
      </w:r>
      <w:r w:rsidRPr="004104B5">
        <w:rPr>
          <w:rFonts w:ascii="Calibri Light" w:hAnsi="Calibri Light" w:cstheme="majorHAnsi"/>
          <w:sz w:val="24"/>
          <w:szCs w:val="24"/>
          <w:lang w:val="ru-RU"/>
        </w:rPr>
        <w:t xml:space="preserve">статистические данные о численности населения Республики Молдова </w:t>
      </w:r>
      <w:r w:rsidRPr="004104B5">
        <w:rPr>
          <w:rFonts w:ascii="Calibri Light" w:hAnsi="Calibri Light" w:cs="Times New Roman"/>
          <w:bCs/>
          <w:sz w:val="24"/>
          <w:szCs w:val="24"/>
          <w:lang w:val="ru-RU"/>
        </w:rPr>
        <w:t>2 603 813</w:t>
      </w:r>
      <w:r w:rsidRPr="004104B5">
        <w:rPr>
          <w:rFonts w:ascii="Calibri Light" w:eastAsia="Calibri" w:hAnsi="Calibri Light" w:cs="Times New Roman"/>
          <w:sz w:val="24"/>
          <w:szCs w:val="24"/>
          <w:lang w:val="ru-RU"/>
        </w:rPr>
        <w:t xml:space="preserve"> лиц, так и </w:t>
      </w:r>
      <w:r w:rsidRPr="004104B5">
        <w:rPr>
          <w:rFonts w:ascii="Calibri Light" w:hAnsi="Calibri Light" w:cstheme="majorHAnsi"/>
          <w:sz w:val="24"/>
          <w:szCs w:val="24"/>
          <w:lang w:val="ru-RU"/>
        </w:rPr>
        <w:t xml:space="preserve">контрактацию и выделение финансовых средств </w:t>
      </w:r>
      <w:r w:rsidRPr="004104B5">
        <w:rPr>
          <w:rFonts w:ascii="Calibri Light" w:eastAsia="Calibri" w:hAnsi="Calibri Light" w:cs="Times New Roman"/>
          <w:sz w:val="24"/>
          <w:szCs w:val="24"/>
          <w:lang w:val="ru-RU"/>
        </w:rPr>
        <w:t>„</w:t>
      </w:r>
      <w:r w:rsidRPr="004104B5">
        <w:rPr>
          <w:rFonts w:ascii="Calibri Light" w:hAnsi="Calibri Light" w:cstheme="majorHAnsi"/>
          <w:sz w:val="24"/>
          <w:szCs w:val="16"/>
          <w:lang w:val="ru-RU"/>
        </w:rPr>
        <w:t>на душу населения</w:t>
      </w:r>
      <w:r w:rsidRPr="004104B5">
        <w:rPr>
          <w:rFonts w:ascii="Calibri Light" w:eastAsia="Calibri" w:hAnsi="Calibri Light" w:cs="Times New Roman"/>
          <w:sz w:val="24"/>
          <w:szCs w:val="24"/>
          <w:lang w:val="ru-RU"/>
        </w:rPr>
        <w:t xml:space="preserve">”, отмечается, что при </w:t>
      </w:r>
      <w:r w:rsidRPr="004104B5">
        <w:rPr>
          <w:rFonts w:ascii="Calibri Light" w:hAnsi="Calibri Light" w:cstheme="majorHAnsi"/>
          <w:sz w:val="24"/>
          <w:szCs w:val="24"/>
          <w:lang w:val="ru-RU"/>
        </w:rPr>
        <w:t xml:space="preserve">контрактации </w:t>
      </w:r>
      <w:r w:rsidRPr="004104B5">
        <w:rPr>
          <w:rFonts w:ascii="Calibri Light" w:eastAsia="Calibri" w:hAnsi="Calibri Light" w:cs="Times New Roman"/>
          <w:sz w:val="24"/>
          <w:szCs w:val="28"/>
          <w:lang w:val="ru-RU"/>
        </w:rPr>
        <w:t>п</w:t>
      </w:r>
      <w:r w:rsidRPr="004104B5">
        <w:rPr>
          <w:rFonts w:ascii="Calibri Light" w:eastAsia="Times New Roman" w:hAnsi="Calibri Light" w:cstheme="majorHAnsi"/>
          <w:sz w:val="24"/>
          <w:szCs w:val="24"/>
          <w:lang w:val="ru-RU" w:eastAsia="ru-RU"/>
        </w:rPr>
        <w:t xml:space="preserve">ервичной медицинской и </w:t>
      </w:r>
      <w:r w:rsidRPr="004104B5">
        <w:rPr>
          <w:rFonts w:ascii="Calibri Light" w:eastAsia="Times New Roman" w:hAnsi="Calibri Light" w:cstheme="majorHAnsi"/>
          <w:color w:val="000000"/>
          <w:sz w:val="24"/>
          <w:szCs w:val="24"/>
          <w:lang w:val="ru-RU"/>
        </w:rPr>
        <w:t xml:space="preserve">догоспитальной </w:t>
      </w:r>
      <w:r w:rsidRPr="004104B5">
        <w:rPr>
          <w:rFonts w:ascii="Calibri Light" w:hAnsi="Calibri Light" w:cstheme="majorHAnsi"/>
          <w:sz w:val="24"/>
          <w:szCs w:val="24"/>
          <w:lang w:val="ru-RU"/>
        </w:rPr>
        <w:t>скорой</w:t>
      </w:r>
      <w:r w:rsidRPr="004104B5">
        <w:rPr>
          <w:rFonts w:ascii="Calibri Light" w:eastAsia="Times New Roman" w:hAnsi="Calibri Light" w:cstheme="majorHAnsi"/>
          <w:sz w:val="24"/>
          <w:szCs w:val="24"/>
          <w:lang w:val="ru-RU" w:eastAsia="ru-RU"/>
        </w:rPr>
        <w:t xml:space="preserve"> помощи, </w:t>
      </w:r>
      <w:r w:rsidRPr="004104B5">
        <w:rPr>
          <w:rFonts w:ascii="Calibri Light" w:hAnsi="Calibri Light" w:cstheme="majorHAnsi"/>
          <w:sz w:val="24"/>
          <w:szCs w:val="24"/>
          <w:lang w:val="ru-RU"/>
        </w:rPr>
        <w:t xml:space="preserve">финансовые средства должны быть выделены на </w:t>
      </w:r>
      <w:r w:rsidRPr="004104B5">
        <w:rPr>
          <w:rFonts w:ascii="Calibri Light" w:hAnsi="Calibri Light" w:cstheme="majorHAnsi"/>
          <w:sz w:val="24"/>
          <w:lang w:val="ru-RU"/>
        </w:rPr>
        <w:t xml:space="preserve">796,6 млн. леев меньше. Так, </w:t>
      </w:r>
    </w:p>
    <w:p w:rsidR="00A21882" w:rsidRPr="004104B5" w:rsidRDefault="00A21882" w:rsidP="00A21882">
      <w:pPr>
        <w:pStyle w:val="aa"/>
        <w:numPr>
          <w:ilvl w:val="0"/>
          <w:numId w:val="14"/>
        </w:numPr>
        <w:tabs>
          <w:tab w:val="left" w:pos="284"/>
        </w:tabs>
        <w:spacing w:after="0" w:line="276" w:lineRule="auto"/>
        <w:ind w:left="0" w:firstLine="284"/>
        <w:jc w:val="both"/>
        <w:rPr>
          <w:rFonts w:ascii="Calibri Light" w:eastAsia="Calibri" w:hAnsi="Calibri Light" w:cs="Times New Roman"/>
          <w:sz w:val="24"/>
          <w:szCs w:val="24"/>
        </w:rPr>
      </w:pPr>
      <w:r w:rsidRPr="004104B5">
        <w:rPr>
          <w:rFonts w:ascii="Calibri Light" w:eastAsia="Calibri" w:hAnsi="Calibri Light" w:cs="Times New Roman"/>
          <w:b/>
          <w:i/>
          <w:sz w:val="24"/>
          <w:szCs w:val="28"/>
        </w:rPr>
        <w:t>п</w:t>
      </w:r>
      <w:r w:rsidRPr="004104B5">
        <w:rPr>
          <w:rFonts w:ascii="Calibri Light" w:eastAsia="Times New Roman" w:hAnsi="Calibri Light" w:cstheme="majorHAnsi"/>
          <w:b/>
          <w:i/>
          <w:sz w:val="24"/>
          <w:szCs w:val="24"/>
          <w:lang w:eastAsia="ru-RU"/>
        </w:rPr>
        <w:t xml:space="preserve">ервичная медицинская помощь </w:t>
      </w:r>
      <w:r w:rsidRPr="004104B5">
        <w:rPr>
          <w:rFonts w:ascii="Calibri Light" w:eastAsia="Times New Roman" w:hAnsi="Calibri Light" w:cstheme="majorHAnsi"/>
          <w:sz w:val="24"/>
          <w:szCs w:val="24"/>
          <w:lang w:eastAsia="ru-RU"/>
        </w:rPr>
        <w:t xml:space="preserve">должна быть </w:t>
      </w:r>
      <w:r w:rsidRPr="004104B5">
        <w:rPr>
          <w:rFonts w:ascii="Calibri Light" w:hAnsi="Calibri Light" w:cstheme="majorHAnsi"/>
          <w:color w:val="000000"/>
          <w:sz w:val="24"/>
          <w:szCs w:val="24"/>
          <w:shd w:val="clear" w:color="auto" w:fill="FFFFFF"/>
        </w:rPr>
        <w:t xml:space="preserve">контрактована по принципу </w:t>
      </w:r>
      <w:r w:rsidRPr="004104B5">
        <w:rPr>
          <w:rFonts w:ascii="Calibri Light" w:eastAsia="Calibri" w:hAnsi="Calibri Light" w:cs="Times New Roman"/>
          <w:sz w:val="24"/>
          <w:szCs w:val="24"/>
        </w:rPr>
        <w:t>„</w:t>
      </w:r>
      <w:r w:rsidRPr="004104B5">
        <w:rPr>
          <w:rFonts w:ascii="Calibri Light" w:hAnsi="Calibri Light" w:cstheme="majorHAnsi"/>
          <w:sz w:val="24"/>
          <w:szCs w:val="16"/>
        </w:rPr>
        <w:t>на душу населения</w:t>
      </w:r>
      <w:r w:rsidRPr="004104B5">
        <w:rPr>
          <w:rFonts w:ascii="Calibri Light" w:eastAsia="Calibri" w:hAnsi="Calibri Light" w:cs="Times New Roman"/>
          <w:sz w:val="24"/>
          <w:szCs w:val="24"/>
        </w:rPr>
        <w:t xml:space="preserve">” в сумме 1 855,3 млн. леев, что составляет на 532,4 млн. леев меньше по сравнению с суммой, </w:t>
      </w:r>
      <w:r w:rsidRPr="004104B5">
        <w:rPr>
          <w:rFonts w:ascii="Calibri Light" w:hAnsi="Calibri Light" w:cstheme="majorHAnsi"/>
          <w:color w:val="000000"/>
          <w:sz w:val="24"/>
          <w:szCs w:val="24"/>
          <w:shd w:val="clear" w:color="auto" w:fill="FFFFFF"/>
        </w:rPr>
        <w:t xml:space="preserve">контрактованной НКМС в </w:t>
      </w:r>
      <w:r w:rsidRPr="004104B5">
        <w:rPr>
          <w:rFonts w:ascii="Calibri Light" w:eastAsia="Calibri" w:hAnsi="Calibri Light" w:cs="Times New Roman"/>
          <w:sz w:val="24"/>
          <w:szCs w:val="24"/>
        </w:rPr>
        <w:t>2022 году;</w:t>
      </w:r>
    </w:p>
    <w:p w:rsidR="00A21882" w:rsidRPr="004104B5" w:rsidRDefault="00A21882" w:rsidP="00A21882">
      <w:pPr>
        <w:pStyle w:val="aa"/>
        <w:numPr>
          <w:ilvl w:val="0"/>
          <w:numId w:val="14"/>
        </w:numPr>
        <w:tabs>
          <w:tab w:val="left" w:pos="284"/>
        </w:tabs>
        <w:spacing w:after="0" w:line="276" w:lineRule="auto"/>
        <w:ind w:left="0" w:firstLine="284"/>
        <w:jc w:val="both"/>
        <w:rPr>
          <w:rFonts w:ascii="Calibri Light" w:eastAsia="Calibri" w:hAnsi="Calibri Light" w:cs="Times New Roman"/>
          <w:i/>
          <w:sz w:val="24"/>
          <w:szCs w:val="24"/>
        </w:rPr>
      </w:pPr>
      <w:r w:rsidRPr="004104B5">
        <w:rPr>
          <w:rFonts w:ascii="Calibri Light" w:eastAsia="Times New Roman" w:hAnsi="Calibri Light" w:cstheme="majorHAnsi"/>
          <w:b/>
          <w:i/>
          <w:sz w:val="24"/>
          <w:szCs w:val="24"/>
          <w:lang w:eastAsia="ru-RU"/>
        </w:rPr>
        <w:t>догоспитальная скорая медицинская помощь</w:t>
      </w:r>
      <w:r w:rsidRPr="004104B5">
        <w:rPr>
          <w:rFonts w:ascii="Calibri Light" w:eastAsia="Times New Roman" w:hAnsi="Calibri Light" w:cstheme="majorHAnsi"/>
          <w:sz w:val="24"/>
          <w:szCs w:val="24"/>
          <w:lang w:eastAsia="ru-RU"/>
        </w:rPr>
        <w:t xml:space="preserve"> должна быть </w:t>
      </w:r>
      <w:r w:rsidRPr="004104B5">
        <w:rPr>
          <w:rFonts w:ascii="Calibri Light" w:hAnsi="Calibri Light" w:cstheme="majorHAnsi"/>
          <w:color w:val="000000"/>
          <w:sz w:val="24"/>
          <w:szCs w:val="24"/>
          <w:shd w:val="clear" w:color="auto" w:fill="FFFFFF"/>
        </w:rPr>
        <w:t xml:space="preserve">контрактована по принципу </w:t>
      </w:r>
      <w:r w:rsidRPr="004104B5">
        <w:rPr>
          <w:rFonts w:ascii="Calibri Light" w:eastAsia="Calibri" w:hAnsi="Calibri Light" w:cs="Times New Roman"/>
          <w:sz w:val="24"/>
          <w:szCs w:val="24"/>
        </w:rPr>
        <w:t>„</w:t>
      </w:r>
      <w:r w:rsidRPr="004104B5">
        <w:rPr>
          <w:rFonts w:ascii="Calibri Light" w:hAnsi="Calibri Light" w:cstheme="majorHAnsi"/>
          <w:sz w:val="24"/>
          <w:szCs w:val="16"/>
        </w:rPr>
        <w:t>на душу населения</w:t>
      </w:r>
      <w:r w:rsidRPr="004104B5">
        <w:rPr>
          <w:rFonts w:ascii="Calibri Light" w:eastAsia="Calibri" w:hAnsi="Calibri Light" w:cs="Times New Roman"/>
          <w:sz w:val="24"/>
          <w:szCs w:val="24"/>
        </w:rPr>
        <w:t xml:space="preserve">” в сумме 781,1 млн. леев, что составляет на 264,2 млн. леев меньше по сравнению с суммой, </w:t>
      </w:r>
      <w:r w:rsidRPr="004104B5">
        <w:rPr>
          <w:rFonts w:ascii="Calibri Light" w:hAnsi="Calibri Light" w:cstheme="majorHAnsi"/>
          <w:color w:val="000000"/>
          <w:sz w:val="24"/>
          <w:szCs w:val="24"/>
          <w:shd w:val="clear" w:color="auto" w:fill="FFFFFF"/>
        </w:rPr>
        <w:t xml:space="preserve">контрактованной НКМС в </w:t>
      </w:r>
      <w:r w:rsidRPr="004104B5">
        <w:rPr>
          <w:rFonts w:ascii="Calibri Light" w:eastAsia="Calibri" w:hAnsi="Calibri Light" w:cs="Times New Roman"/>
          <w:sz w:val="24"/>
          <w:szCs w:val="24"/>
        </w:rPr>
        <w:t xml:space="preserve">2022 году, и которая составила  </w:t>
      </w:r>
      <w:r w:rsidRPr="004104B5">
        <w:rPr>
          <w:rFonts w:ascii="Calibri Light" w:hAnsi="Calibri Light" w:cstheme="majorHAnsi"/>
          <w:sz w:val="24"/>
          <w:szCs w:val="24"/>
        </w:rPr>
        <w:t xml:space="preserve">1 045,4 </w:t>
      </w:r>
      <w:r w:rsidRPr="004104B5">
        <w:rPr>
          <w:rFonts w:ascii="Calibri Light" w:eastAsia="Calibri" w:hAnsi="Calibri Light" w:cs="Times New Roman"/>
          <w:sz w:val="24"/>
          <w:szCs w:val="24"/>
        </w:rPr>
        <w:t>млн. леев.</w:t>
      </w:r>
    </w:p>
    <w:p w:rsidR="00A21882" w:rsidRPr="004104B5" w:rsidRDefault="00A21882" w:rsidP="00A21882">
      <w:pPr>
        <w:tabs>
          <w:tab w:val="left" w:pos="630"/>
          <w:tab w:val="num" w:pos="709"/>
        </w:tabs>
        <w:spacing w:after="120" w:line="276" w:lineRule="auto"/>
        <w:jc w:val="both"/>
        <w:rPr>
          <w:rFonts w:ascii="Calibri Light" w:eastAsia="Calibri" w:hAnsi="Calibri Light" w:cs="Times New Roman"/>
          <w:b/>
          <w:sz w:val="24"/>
          <w:szCs w:val="24"/>
          <w:lang w:val="ru-RU"/>
        </w:rPr>
      </w:pPr>
      <w:r w:rsidRPr="004104B5">
        <w:rPr>
          <w:rFonts w:ascii="Calibri Light" w:eastAsia="Calibri" w:hAnsi="Calibri Light" w:cs="Times New Roman"/>
          <w:b/>
          <w:sz w:val="24"/>
          <w:szCs w:val="24"/>
          <w:lang w:val="ru-RU"/>
        </w:rPr>
        <w:t xml:space="preserve">Изложенные констатации подтверждаются тем, что </w:t>
      </w:r>
      <w:r w:rsidRPr="004104B5">
        <w:rPr>
          <w:rFonts w:ascii="Calibri Light" w:eastAsia="Calibri" w:hAnsi="Calibri Light" w:cs="Times New Roman"/>
          <w:b/>
          <w:sz w:val="24"/>
          <w:szCs w:val="28"/>
          <w:lang w:val="ru-RU"/>
        </w:rPr>
        <w:t>п</w:t>
      </w:r>
      <w:r w:rsidRPr="004104B5">
        <w:rPr>
          <w:rFonts w:ascii="Calibri Light" w:eastAsia="Times New Roman" w:hAnsi="Calibri Light" w:cstheme="majorHAnsi"/>
          <w:b/>
          <w:sz w:val="24"/>
          <w:szCs w:val="24"/>
          <w:lang w:val="ru-RU" w:eastAsia="ru-RU"/>
        </w:rPr>
        <w:t>ервичные медицинские учреждения не обеспечили в полной мере проверку и актуализацию общего числа лиц (застрахованных и незастрахованных), что не обеспечивает подтверж</w:t>
      </w:r>
      <w:r w:rsidR="005F73F1">
        <w:rPr>
          <w:rFonts w:ascii="Calibri Light" w:eastAsia="Times New Roman" w:hAnsi="Calibri Light" w:cstheme="majorHAnsi"/>
          <w:b/>
          <w:sz w:val="24"/>
          <w:szCs w:val="24"/>
          <w:lang w:val="ru-RU" w:eastAsia="ru-RU"/>
        </w:rPr>
        <w:t>д</w:t>
      </w:r>
      <w:r w:rsidRPr="004104B5">
        <w:rPr>
          <w:rFonts w:ascii="Calibri Light" w:eastAsia="Times New Roman" w:hAnsi="Calibri Light" w:cstheme="majorHAnsi"/>
          <w:b/>
          <w:sz w:val="24"/>
          <w:szCs w:val="24"/>
          <w:lang w:val="ru-RU" w:eastAsia="ru-RU"/>
        </w:rPr>
        <w:t xml:space="preserve">ение данных из ИС, на основании которых НКМС оплачивает объем медицинских услуг </w:t>
      </w:r>
      <w:r w:rsidRPr="004104B5">
        <w:rPr>
          <w:rFonts w:ascii="Calibri Light" w:eastAsia="Calibri" w:hAnsi="Calibri Light" w:cs="Times New Roman"/>
          <w:b/>
          <w:sz w:val="24"/>
          <w:szCs w:val="24"/>
          <w:lang w:val="ru-RU"/>
        </w:rPr>
        <w:t>„</w:t>
      </w:r>
      <w:r w:rsidRPr="004104B5">
        <w:rPr>
          <w:rFonts w:ascii="Calibri Light" w:hAnsi="Calibri Light" w:cstheme="majorHAnsi"/>
          <w:b/>
          <w:sz w:val="24"/>
          <w:szCs w:val="16"/>
          <w:lang w:val="ru-RU"/>
        </w:rPr>
        <w:t>на</w:t>
      </w:r>
      <w:r w:rsidRPr="004104B5">
        <w:rPr>
          <w:rFonts w:ascii="Calibri Light" w:hAnsi="Calibri Light" w:cstheme="majorHAnsi"/>
          <w:sz w:val="24"/>
          <w:szCs w:val="16"/>
          <w:lang w:val="ru-RU"/>
        </w:rPr>
        <w:t xml:space="preserve"> </w:t>
      </w:r>
      <w:r w:rsidRPr="004104B5">
        <w:rPr>
          <w:rFonts w:ascii="Calibri Light" w:hAnsi="Calibri Light" w:cstheme="majorHAnsi"/>
          <w:b/>
          <w:sz w:val="24"/>
          <w:szCs w:val="16"/>
          <w:lang w:val="ru-RU"/>
        </w:rPr>
        <w:t>душу населения</w:t>
      </w:r>
      <w:r w:rsidRPr="004104B5">
        <w:rPr>
          <w:rFonts w:ascii="Calibri Light" w:eastAsia="Calibri" w:hAnsi="Calibri Light" w:cs="Times New Roman"/>
          <w:b/>
          <w:sz w:val="24"/>
          <w:szCs w:val="24"/>
          <w:lang w:val="ru-RU"/>
        </w:rPr>
        <w:t>” для всего населения Республики Молдова.</w:t>
      </w:r>
    </w:p>
    <w:p w:rsidR="00A21882" w:rsidRPr="004104B5" w:rsidRDefault="00A21882" w:rsidP="00A21882">
      <w:pPr>
        <w:tabs>
          <w:tab w:val="left" w:pos="630"/>
          <w:tab w:val="num" w:pos="709"/>
        </w:tabs>
        <w:spacing w:after="120" w:line="276" w:lineRule="auto"/>
        <w:jc w:val="both"/>
        <w:rPr>
          <w:rFonts w:ascii="Calibri Light" w:eastAsia="Calibri" w:hAnsi="Calibri Light" w:cs="Times New Roman"/>
          <w:sz w:val="24"/>
          <w:szCs w:val="24"/>
          <w:lang w:val="ru-RU"/>
        </w:rPr>
      </w:pPr>
      <w:r w:rsidRPr="004104B5">
        <w:rPr>
          <w:rFonts w:ascii="Calibri Light" w:eastAsia="Calibri" w:hAnsi="Calibri Light" w:cs="Times New Roman"/>
          <w:sz w:val="24"/>
          <w:szCs w:val="24"/>
          <w:lang w:val="ru-RU"/>
        </w:rPr>
        <w:t>Нормативная база</w:t>
      </w:r>
      <w:r w:rsidRPr="004104B5">
        <w:rPr>
          <w:rStyle w:val="af0"/>
          <w:rFonts w:ascii="Calibri Light" w:eastAsia="Calibri" w:hAnsi="Calibri Light" w:cs="Times New Roman"/>
          <w:sz w:val="24"/>
          <w:szCs w:val="24"/>
          <w:lang w:val="ru-RU"/>
        </w:rPr>
        <w:footnoteReference w:id="34"/>
      </w:r>
      <w:r w:rsidRPr="004104B5">
        <w:rPr>
          <w:rFonts w:ascii="Calibri Light" w:eastAsia="Calibri" w:hAnsi="Calibri Light" w:cs="Times New Roman"/>
          <w:sz w:val="24"/>
          <w:szCs w:val="24"/>
          <w:lang w:val="ru-RU"/>
        </w:rPr>
        <w:t xml:space="preserve"> устанавливает, что для обеспечения подтверждения данных, </w:t>
      </w:r>
      <w:r w:rsidRPr="004104B5">
        <w:rPr>
          <w:rFonts w:ascii="Calibri Light" w:hAnsi="Calibri Light" w:cstheme="majorHAnsi"/>
          <w:sz w:val="24"/>
          <w:szCs w:val="24"/>
          <w:lang w:val="ru-RU"/>
        </w:rPr>
        <w:t xml:space="preserve">зарегистрированных в информационной системе НКМС, </w:t>
      </w:r>
      <w:r w:rsidRPr="004104B5">
        <w:rPr>
          <w:rFonts w:ascii="Calibri Light" w:hAnsi="Calibri Light" w:cstheme="majorHAnsi"/>
          <w:i/>
          <w:sz w:val="24"/>
          <w:szCs w:val="24"/>
          <w:lang w:val="ru-RU"/>
        </w:rPr>
        <w:t>в течение 5 лет с момента вступления в силу положений совместного приказа МЗТСЗ и НКМС от</w:t>
      </w:r>
      <w:r w:rsidRPr="004104B5">
        <w:rPr>
          <w:rFonts w:ascii="Calibri Light" w:hAnsi="Calibri Light" w:cstheme="majorHAnsi"/>
          <w:sz w:val="24"/>
          <w:szCs w:val="24"/>
          <w:lang w:val="ru-RU"/>
        </w:rPr>
        <w:t xml:space="preserve"> </w:t>
      </w:r>
      <w:r w:rsidRPr="004104B5">
        <w:rPr>
          <w:rFonts w:ascii="Calibri Light" w:eastAsia="Calibri" w:hAnsi="Calibri Light" w:cs="Times New Roman"/>
          <w:i/>
          <w:sz w:val="24"/>
          <w:szCs w:val="24"/>
          <w:lang w:val="ru-RU"/>
        </w:rPr>
        <w:t>27.01.2017</w:t>
      </w:r>
      <w:r w:rsidRPr="004104B5">
        <w:rPr>
          <w:rFonts w:ascii="Calibri Light" w:eastAsia="Calibri" w:hAnsi="Calibri Light" w:cs="Times New Roman"/>
          <w:sz w:val="24"/>
          <w:szCs w:val="24"/>
          <w:lang w:val="ru-RU"/>
        </w:rPr>
        <w:t>, лица должны подтвердить свое желание быть зарегистрированными в списке семейного врача, заполнив новое заявление, которое будет приложено к первоначальному заявлению, заполненному и зарегистрированному до вступления в силу указанного приказа.</w:t>
      </w:r>
    </w:p>
    <w:p w:rsidR="00A21882" w:rsidRPr="004104B5" w:rsidRDefault="00A21882" w:rsidP="00A21882">
      <w:pPr>
        <w:tabs>
          <w:tab w:val="left" w:pos="630"/>
          <w:tab w:val="num" w:pos="709"/>
        </w:tabs>
        <w:spacing w:after="120" w:line="276" w:lineRule="auto"/>
        <w:jc w:val="both"/>
        <w:rPr>
          <w:rFonts w:ascii="Calibri Light" w:eastAsia="Calibri" w:hAnsi="Calibri Light" w:cs="Times New Roman"/>
          <w:sz w:val="24"/>
          <w:szCs w:val="28"/>
          <w:lang w:val="ru-RU"/>
        </w:rPr>
      </w:pPr>
      <w:r w:rsidRPr="004104B5">
        <w:rPr>
          <w:rFonts w:ascii="Calibri Light" w:eastAsia="Calibri" w:hAnsi="Calibri Light" w:cs="Times New Roman"/>
          <w:sz w:val="24"/>
          <w:szCs w:val="28"/>
          <w:lang w:val="ru-RU"/>
        </w:rPr>
        <w:t xml:space="preserve">Так, до 27.01.2022 </w:t>
      </w:r>
      <w:r w:rsidRPr="004104B5">
        <w:rPr>
          <w:rFonts w:ascii="Calibri Light" w:hAnsi="Calibri Light"/>
          <w:color w:val="002060"/>
          <w:sz w:val="24"/>
          <w:lang w:val="ru-RU"/>
        </w:rPr>
        <w:t>медицинские учреждения должны были обеспечить реализацию процесса повторного подтверждения лиц из их учета, что подтвердит выделение финансовых средств как для п</w:t>
      </w:r>
      <w:r w:rsidRPr="004104B5">
        <w:rPr>
          <w:rFonts w:ascii="Calibri Light" w:eastAsia="Times New Roman" w:hAnsi="Calibri Light" w:cstheme="majorHAnsi"/>
          <w:sz w:val="24"/>
          <w:szCs w:val="24"/>
          <w:lang w:val="ru-RU" w:eastAsia="ru-RU"/>
        </w:rPr>
        <w:t>ервичной медицинской помощи, так и для догоспитальной скорой медицинской помощи.</w:t>
      </w:r>
    </w:p>
    <w:p w:rsidR="00A21882" w:rsidRPr="004104B5" w:rsidRDefault="00A21882" w:rsidP="00A21882">
      <w:pPr>
        <w:tabs>
          <w:tab w:val="left" w:pos="630"/>
          <w:tab w:val="num" w:pos="709"/>
        </w:tabs>
        <w:spacing w:after="120" w:line="276" w:lineRule="auto"/>
        <w:jc w:val="both"/>
        <w:rPr>
          <w:rFonts w:ascii="Calibri Light" w:eastAsia="Calibri" w:hAnsi="Calibri Light" w:cs="Times New Roman"/>
          <w:i/>
          <w:sz w:val="24"/>
          <w:szCs w:val="28"/>
          <w:lang w:val="ru-RU"/>
        </w:rPr>
      </w:pPr>
      <w:r w:rsidRPr="004104B5">
        <w:rPr>
          <w:rFonts w:ascii="Calibri Light" w:eastAsia="Calibri" w:hAnsi="Calibri Light" w:cs="Times New Roman"/>
          <w:i/>
          <w:sz w:val="24"/>
          <w:szCs w:val="28"/>
          <w:lang w:val="ru-RU"/>
        </w:rPr>
        <w:t xml:space="preserve">Аудит отмечает, что Положение о регистрации лиц к семейному врачу из медико-санитарного учреждения, предоставляющего первичную медицинскую помощь в рамках ОМС, не устанавливает четко порядок сотрудничества </w:t>
      </w:r>
      <w:r w:rsidRPr="004104B5">
        <w:rPr>
          <w:rFonts w:ascii="Calibri Light" w:hAnsi="Calibri Light"/>
          <w:i/>
          <w:color w:val="002060"/>
          <w:sz w:val="24"/>
          <w:lang w:val="ru-RU"/>
        </w:rPr>
        <w:t>медицинских учреждений с НКМС, процесс повторного подтверждения и проверки данных (передачу информации) и сроки представления данных НКМС.</w:t>
      </w:r>
    </w:p>
    <w:p w:rsidR="00A21882" w:rsidRPr="004104B5" w:rsidRDefault="00A21882" w:rsidP="00A21882">
      <w:pPr>
        <w:tabs>
          <w:tab w:val="left" w:pos="630"/>
          <w:tab w:val="num" w:pos="709"/>
        </w:tabs>
        <w:spacing w:after="0" w:line="276" w:lineRule="auto"/>
        <w:jc w:val="both"/>
        <w:rPr>
          <w:rFonts w:ascii="Calibri Light" w:hAnsi="Calibri Light" w:cstheme="majorHAnsi"/>
          <w:sz w:val="24"/>
          <w:szCs w:val="24"/>
          <w:lang w:val="ru-RU"/>
        </w:rPr>
      </w:pPr>
      <w:r w:rsidRPr="004104B5">
        <w:rPr>
          <w:rFonts w:ascii="Calibri Light" w:hAnsi="Calibri Light" w:cstheme="majorHAnsi"/>
          <w:sz w:val="24"/>
          <w:szCs w:val="24"/>
          <w:lang w:val="ru-RU"/>
        </w:rPr>
        <w:t>Оценки аудита относительно подтверждения данных из списка лиц, зарегистрированных в рамках ПМСУ ЦЗ Дурлешть и ПМСУ ЦЗ Ватра, свидетельствуют о следующем:</w:t>
      </w:r>
    </w:p>
    <w:p w:rsidR="00A21882" w:rsidRPr="004104B5" w:rsidRDefault="00A21882" w:rsidP="00A21882">
      <w:pPr>
        <w:pStyle w:val="aa"/>
        <w:numPr>
          <w:ilvl w:val="0"/>
          <w:numId w:val="25"/>
        </w:numPr>
        <w:spacing w:after="0" w:line="276" w:lineRule="auto"/>
        <w:ind w:left="0" w:firstLine="567"/>
        <w:jc w:val="both"/>
        <w:rPr>
          <w:rFonts w:ascii="Calibri Light" w:hAnsi="Calibri Light" w:cstheme="majorHAnsi"/>
          <w:b/>
          <w:i/>
          <w:sz w:val="24"/>
          <w:szCs w:val="24"/>
        </w:rPr>
      </w:pPr>
      <w:r w:rsidRPr="004104B5">
        <w:rPr>
          <w:rFonts w:ascii="Calibri Light" w:eastAsia="Calibri" w:hAnsi="Calibri Light" w:cs="Times New Roman"/>
          <w:sz w:val="24"/>
          <w:szCs w:val="24"/>
        </w:rPr>
        <w:t xml:space="preserve">в </w:t>
      </w:r>
      <w:r w:rsidRPr="004104B5">
        <w:rPr>
          <w:rFonts w:ascii="Calibri Light" w:hAnsi="Calibri Light" w:cstheme="majorHAnsi"/>
          <w:sz w:val="24"/>
          <w:szCs w:val="24"/>
        </w:rPr>
        <w:t xml:space="preserve">ПМСУ ЦЗ Дурлешть по состоянию на </w:t>
      </w:r>
      <w:r w:rsidRPr="004104B5">
        <w:rPr>
          <w:rFonts w:ascii="Calibri Light" w:eastAsia="Calibri" w:hAnsi="Calibri Light" w:cs="Times New Roman"/>
          <w:sz w:val="24"/>
          <w:szCs w:val="24"/>
        </w:rPr>
        <w:t xml:space="preserve">31.12.2022 было </w:t>
      </w:r>
      <w:r w:rsidRPr="004104B5">
        <w:rPr>
          <w:rFonts w:ascii="Calibri Light" w:hAnsi="Calibri Light" w:cstheme="majorHAnsi"/>
          <w:sz w:val="24"/>
          <w:szCs w:val="24"/>
        </w:rPr>
        <w:t xml:space="preserve">зарегистрировано </w:t>
      </w:r>
      <w:r w:rsidRPr="004104B5">
        <w:rPr>
          <w:rFonts w:ascii="Calibri Light" w:eastAsia="Calibri" w:hAnsi="Calibri Light" w:cs="Times New Roman"/>
          <w:sz w:val="24"/>
          <w:szCs w:val="24"/>
        </w:rPr>
        <w:t>16 796 лиц, учреждению было выплачено „</w:t>
      </w:r>
      <w:r w:rsidRPr="004104B5">
        <w:rPr>
          <w:rFonts w:ascii="Calibri Light" w:hAnsi="Calibri Light" w:cstheme="majorHAnsi"/>
          <w:sz w:val="24"/>
          <w:szCs w:val="16"/>
        </w:rPr>
        <w:t>на душу населения</w:t>
      </w:r>
      <w:r w:rsidRPr="004104B5">
        <w:rPr>
          <w:rFonts w:ascii="Calibri Light" w:eastAsia="Calibri" w:hAnsi="Calibri Light" w:cs="Times New Roman"/>
          <w:sz w:val="24"/>
          <w:szCs w:val="24"/>
        </w:rPr>
        <w:t>” 11,5 млн. леев;</w:t>
      </w:r>
    </w:p>
    <w:p w:rsidR="00A21882" w:rsidRPr="004104B5" w:rsidRDefault="00A21882" w:rsidP="00A21882">
      <w:pPr>
        <w:pStyle w:val="aa"/>
        <w:numPr>
          <w:ilvl w:val="0"/>
          <w:numId w:val="25"/>
        </w:numPr>
        <w:spacing w:after="120" w:line="276" w:lineRule="auto"/>
        <w:ind w:left="0" w:firstLine="567"/>
        <w:jc w:val="both"/>
        <w:rPr>
          <w:rFonts w:ascii="Calibri Light" w:hAnsi="Calibri Light" w:cstheme="majorHAnsi"/>
          <w:b/>
          <w:i/>
          <w:sz w:val="24"/>
          <w:szCs w:val="24"/>
        </w:rPr>
      </w:pPr>
      <w:r w:rsidRPr="004104B5">
        <w:rPr>
          <w:rFonts w:ascii="Calibri Light" w:hAnsi="Calibri Light" w:cstheme="majorHAnsi"/>
          <w:sz w:val="24"/>
          <w:szCs w:val="24"/>
        </w:rPr>
        <w:t xml:space="preserve"> в ПМСУ ЦЗ Ватра по состоянию на </w:t>
      </w:r>
      <w:r w:rsidRPr="004104B5">
        <w:rPr>
          <w:rFonts w:ascii="Calibri Light" w:eastAsia="Calibri" w:hAnsi="Calibri Light" w:cs="Times New Roman"/>
          <w:sz w:val="24"/>
          <w:szCs w:val="24"/>
        </w:rPr>
        <w:t xml:space="preserve">31.12.2022 было </w:t>
      </w:r>
      <w:r w:rsidRPr="004104B5">
        <w:rPr>
          <w:rFonts w:ascii="Calibri Light" w:hAnsi="Calibri Light" w:cstheme="majorHAnsi"/>
          <w:sz w:val="24"/>
          <w:szCs w:val="24"/>
        </w:rPr>
        <w:t xml:space="preserve">зарегистрировано </w:t>
      </w:r>
      <w:r w:rsidRPr="004104B5">
        <w:rPr>
          <w:rFonts w:ascii="Calibri Light" w:eastAsia="Calibri" w:hAnsi="Calibri Light" w:cs="Times New Roman"/>
          <w:sz w:val="24"/>
          <w:szCs w:val="24"/>
        </w:rPr>
        <w:t>3 783 лица, учреждению было выплачено „</w:t>
      </w:r>
      <w:r w:rsidRPr="004104B5">
        <w:rPr>
          <w:rFonts w:ascii="Calibri Light" w:hAnsi="Calibri Light" w:cstheme="majorHAnsi"/>
          <w:sz w:val="24"/>
          <w:szCs w:val="16"/>
        </w:rPr>
        <w:t>на душу населения</w:t>
      </w:r>
      <w:r w:rsidRPr="004104B5">
        <w:rPr>
          <w:rFonts w:ascii="Calibri Light" w:eastAsia="Calibri" w:hAnsi="Calibri Light" w:cs="Times New Roman"/>
          <w:sz w:val="24"/>
          <w:szCs w:val="24"/>
        </w:rPr>
        <w:t>” 2,6 млн. леев.</w:t>
      </w:r>
    </w:p>
    <w:p w:rsidR="00A21882" w:rsidRPr="004104B5" w:rsidRDefault="00A21882" w:rsidP="00A21882">
      <w:pPr>
        <w:spacing w:after="120" w:line="276" w:lineRule="auto"/>
        <w:jc w:val="both"/>
        <w:rPr>
          <w:rFonts w:ascii="Calibri Light" w:hAnsi="Calibri Light" w:cstheme="majorHAnsi"/>
          <w:b/>
          <w:i/>
          <w:sz w:val="24"/>
          <w:szCs w:val="24"/>
          <w:lang w:val="ru-RU"/>
        </w:rPr>
      </w:pPr>
      <w:r w:rsidRPr="004104B5">
        <w:rPr>
          <w:rFonts w:ascii="Calibri Light" w:eastAsia="Calibri" w:hAnsi="Calibri Light" w:cs="Times New Roman"/>
          <w:sz w:val="24"/>
          <w:szCs w:val="24"/>
          <w:lang w:val="ru-RU"/>
        </w:rPr>
        <w:t xml:space="preserve">Рассмотрение аудитом 796 заявлений (453 первичных, 343 повторных) констатировало недостатки, создающие неопределенность и влияющие на обоснованность процесса подтверждения лиц, </w:t>
      </w:r>
      <w:r w:rsidRPr="004104B5">
        <w:rPr>
          <w:rFonts w:ascii="Calibri Light" w:hAnsi="Calibri Light" w:cstheme="majorHAnsi"/>
          <w:sz w:val="24"/>
          <w:szCs w:val="24"/>
          <w:lang w:val="ru-RU"/>
        </w:rPr>
        <w:t xml:space="preserve">зарегистрированных к семейным врачам, ситуация выражается в следующем: повторное заявление было заполнено и подписано работниками ПМСУ ЦЗ Дурлешть, не будучи подписанным лицом, находящимся на учете и которое внесло первоначальное заявление </w:t>
      </w:r>
      <w:r w:rsidRPr="004104B5">
        <w:rPr>
          <w:rFonts w:ascii="Calibri Light" w:hAnsi="Calibri Light" w:cs="Times New Roman"/>
          <w:sz w:val="24"/>
          <w:szCs w:val="24"/>
          <w:lang w:val="ru-RU"/>
        </w:rPr>
        <w:t>–</w:t>
      </w:r>
      <w:r w:rsidRPr="004104B5">
        <w:rPr>
          <w:rFonts w:ascii="Calibri Light" w:eastAsia="Calibri" w:hAnsi="Calibri Light" w:cs="Times New Roman"/>
          <w:sz w:val="24"/>
          <w:szCs w:val="24"/>
          <w:lang w:val="ru-RU"/>
        </w:rPr>
        <w:t xml:space="preserve"> 102 случая;</w:t>
      </w:r>
      <w:r w:rsidRPr="004104B5">
        <w:rPr>
          <w:rFonts w:ascii="Calibri Light" w:hAnsi="Calibri Light" w:cstheme="majorHAnsi"/>
          <w:sz w:val="24"/>
          <w:szCs w:val="24"/>
          <w:lang w:val="ru-RU"/>
        </w:rPr>
        <w:t xml:space="preserve"> повторное заявление было внесено с превышением срока </w:t>
      </w:r>
      <w:r w:rsidRPr="004104B5">
        <w:rPr>
          <w:rFonts w:ascii="Calibri Light" w:eastAsia="Calibri" w:hAnsi="Calibri Light" w:cs="Times New Roman"/>
          <w:sz w:val="24"/>
          <w:szCs w:val="24"/>
          <w:lang w:val="ru-RU"/>
        </w:rPr>
        <w:t xml:space="preserve">27.01.2022 </w:t>
      </w:r>
      <w:r w:rsidRPr="004104B5">
        <w:rPr>
          <w:rFonts w:ascii="Calibri Light" w:hAnsi="Calibri Light" w:cs="Times New Roman"/>
          <w:sz w:val="24"/>
          <w:szCs w:val="24"/>
          <w:lang w:val="ru-RU"/>
        </w:rPr>
        <w:t>–</w:t>
      </w:r>
      <w:r w:rsidRPr="004104B5">
        <w:rPr>
          <w:rFonts w:ascii="Calibri Light" w:eastAsia="Calibri" w:hAnsi="Calibri Light" w:cs="Times New Roman"/>
          <w:sz w:val="24"/>
          <w:szCs w:val="24"/>
          <w:lang w:val="ru-RU"/>
        </w:rPr>
        <w:t xml:space="preserve"> 153 случая; отсутствует </w:t>
      </w:r>
      <w:r w:rsidRPr="004104B5">
        <w:rPr>
          <w:rFonts w:ascii="Calibri Light" w:hAnsi="Calibri Light" w:cstheme="majorHAnsi"/>
          <w:sz w:val="24"/>
          <w:szCs w:val="24"/>
          <w:lang w:val="ru-RU"/>
        </w:rPr>
        <w:t xml:space="preserve">первоначальное заявление </w:t>
      </w:r>
      <w:r w:rsidRPr="004104B5">
        <w:rPr>
          <w:rFonts w:ascii="Calibri Light" w:hAnsi="Calibri Light" w:cs="Times New Roman"/>
          <w:sz w:val="24"/>
          <w:szCs w:val="24"/>
          <w:lang w:val="ru-RU"/>
        </w:rPr>
        <w:t xml:space="preserve">– 23 случая; </w:t>
      </w:r>
      <w:r w:rsidRPr="004104B5">
        <w:rPr>
          <w:rFonts w:ascii="Calibri Light" w:hAnsi="Calibri Light" w:cstheme="majorHAnsi"/>
          <w:sz w:val="24"/>
          <w:szCs w:val="24"/>
          <w:lang w:val="ru-RU"/>
        </w:rPr>
        <w:t xml:space="preserve">повторные заявления не подписаны </w:t>
      </w:r>
      <w:r w:rsidRPr="004104B5">
        <w:rPr>
          <w:rFonts w:ascii="Calibri Light" w:hAnsi="Calibri Light" w:cs="Times New Roman"/>
          <w:sz w:val="24"/>
          <w:szCs w:val="24"/>
          <w:lang w:val="ru-RU"/>
        </w:rPr>
        <w:t>–</w:t>
      </w:r>
      <w:r w:rsidRPr="004104B5">
        <w:rPr>
          <w:rFonts w:ascii="Calibri Light" w:eastAsia="Calibri" w:hAnsi="Calibri Light" w:cs="Times New Roman"/>
          <w:sz w:val="24"/>
          <w:szCs w:val="24"/>
          <w:lang w:val="ru-RU"/>
        </w:rPr>
        <w:t xml:space="preserve"> 12 случаев; отсутствуют </w:t>
      </w:r>
      <w:r w:rsidRPr="004104B5">
        <w:rPr>
          <w:rFonts w:ascii="Calibri Light" w:hAnsi="Calibri Light" w:cstheme="majorHAnsi"/>
          <w:sz w:val="24"/>
          <w:szCs w:val="24"/>
          <w:lang w:val="ru-RU"/>
        </w:rPr>
        <w:t xml:space="preserve">повторные заявления – 6 случаев; заявления лиц найдены в списке, представленном НКМС, хотя лица зарегистрированы в рамках этих ПМСУ согласно системе </w:t>
      </w:r>
      <w:r w:rsidRPr="004104B5">
        <w:rPr>
          <w:rFonts w:ascii="Calibri Light" w:eastAsia="Calibri" w:hAnsi="Calibri Light" w:cs="Times New Roman"/>
          <w:sz w:val="24"/>
          <w:szCs w:val="24"/>
          <w:lang w:val="ru-RU"/>
        </w:rPr>
        <w:t xml:space="preserve">„Проверка регистрации к семейному врачу” </w:t>
      </w:r>
      <w:r w:rsidRPr="004104B5">
        <w:rPr>
          <w:rFonts w:ascii="Calibri Light" w:hAnsi="Calibri Light" w:cs="Times New Roman"/>
          <w:sz w:val="24"/>
          <w:szCs w:val="24"/>
          <w:lang w:val="ru-RU"/>
        </w:rPr>
        <w:t>–</w:t>
      </w:r>
      <w:r w:rsidRPr="004104B5">
        <w:rPr>
          <w:rFonts w:ascii="Calibri Light" w:eastAsia="Calibri" w:hAnsi="Calibri Light" w:cs="Times New Roman"/>
          <w:sz w:val="24"/>
          <w:szCs w:val="24"/>
          <w:lang w:val="ru-RU"/>
        </w:rPr>
        <w:t xml:space="preserve"> 4 случая; отличается подпись из </w:t>
      </w:r>
      <w:r w:rsidRPr="004104B5">
        <w:rPr>
          <w:rFonts w:ascii="Calibri Light" w:hAnsi="Calibri Light" w:cstheme="majorHAnsi"/>
          <w:sz w:val="24"/>
          <w:szCs w:val="24"/>
          <w:lang w:val="ru-RU"/>
        </w:rPr>
        <w:t xml:space="preserve">первоначального заявления с подписью из последнего заявления. В то же время, </w:t>
      </w:r>
      <w:r w:rsidRPr="004104B5">
        <w:rPr>
          <w:rFonts w:ascii="Calibri Light" w:eastAsia="Calibri" w:hAnsi="Calibri Light" w:cs="Times New Roman"/>
          <w:sz w:val="24"/>
          <w:szCs w:val="24"/>
          <w:lang w:val="ru-RU"/>
        </w:rPr>
        <w:t xml:space="preserve">подписи из </w:t>
      </w:r>
      <w:r w:rsidRPr="004104B5">
        <w:rPr>
          <w:rFonts w:ascii="Calibri Light" w:hAnsi="Calibri Light" w:cstheme="majorHAnsi"/>
          <w:sz w:val="24"/>
          <w:szCs w:val="24"/>
          <w:lang w:val="ru-RU"/>
        </w:rPr>
        <w:t xml:space="preserve">первоначального заявления являются теми же, такая же ситуация и в случае повторного заявления </w:t>
      </w:r>
      <w:r w:rsidRPr="004104B5">
        <w:rPr>
          <w:rFonts w:ascii="Calibri Light" w:hAnsi="Calibri Light" w:cs="Times New Roman"/>
          <w:sz w:val="24"/>
          <w:szCs w:val="24"/>
          <w:lang w:val="ru-RU"/>
        </w:rPr>
        <w:t>–</w:t>
      </w:r>
      <w:r w:rsidRPr="004104B5">
        <w:rPr>
          <w:rFonts w:ascii="Calibri Light" w:eastAsia="Calibri" w:hAnsi="Calibri Light" w:cs="Times New Roman"/>
          <w:sz w:val="24"/>
          <w:szCs w:val="24"/>
          <w:lang w:val="ru-RU"/>
        </w:rPr>
        <w:t xml:space="preserve"> 4 случая; подпись из </w:t>
      </w:r>
      <w:r w:rsidRPr="004104B5">
        <w:rPr>
          <w:rFonts w:ascii="Calibri Light" w:hAnsi="Calibri Light" w:cstheme="majorHAnsi"/>
          <w:sz w:val="24"/>
          <w:szCs w:val="24"/>
          <w:lang w:val="ru-RU"/>
        </w:rPr>
        <w:t xml:space="preserve">первоначального заявления не соответствует подписи в повторном заявлении </w:t>
      </w:r>
      <w:r w:rsidRPr="004104B5">
        <w:rPr>
          <w:rFonts w:ascii="Calibri Light" w:eastAsia="Calibri" w:hAnsi="Calibri Light" w:cs="Times New Roman"/>
          <w:sz w:val="24"/>
          <w:szCs w:val="24"/>
          <w:lang w:val="ru-RU"/>
        </w:rPr>
        <w:t xml:space="preserve">– 3 случая; отсутствует </w:t>
      </w:r>
      <w:r w:rsidRPr="004104B5">
        <w:rPr>
          <w:rFonts w:ascii="Calibri Light" w:hAnsi="Calibri Light" w:cstheme="majorHAnsi"/>
          <w:sz w:val="24"/>
          <w:szCs w:val="24"/>
          <w:lang w:val="ru-RU"/>
        </w:rPr>
        <w:t xml:space="preserve">первоначальное заявление и повторное заявление не подписано; первоначальное заявление не имеет подписи, на первоначальном заявлении отсутствует дата регистрации. Вместе с тем, в </w:t>
      </w:r>
      <w:r w:rsidRPr="004104B5">
        <w:rPr>
          <w:rFonts w:ascii="Calibri Light" w:eastAsia="Calibri" w:hAnsi="Calibri Light" w:cs="Times New Roman"/>
          <w:sz w:val="24"/>
          <w:szCs w:val="24"/>
          <w:lang w:val="ru-RU"/>
        </w:rPr>
        <w:t>165 случаях не были выявлены отклонения.</w:t>
      </w:r>
    </w:p>
    <w:p w:rsidR="00A21882" w:rsidRPr="004104B5" w:rsidRDefault="00A21882" w:rsidP="00A21882">
      <w:pPr>
        <w:spacing w:after="120" w:line="276" w:lineRule="auto"/>
        <w:jc w:val="both"/>
        <w:rPr>
          <w:rFonts w:ascii="Calibri Light" w:hAnsi="Calibri Light" w:cs="Times New Roman"/>
          <w:sz w:val="24"/>
          <w:szCs w:val="24"/>
          <w:lang w:val="ru-RU"/>
        </w:rPr>
      </w:pPr>
      <w:r w:rsidRPr="004104B5">
        <w:rPr>
          <w:rFonts w:ascii="Calibri Light" w:eastAsia="Calibri" w:hAnsi="Calibri Light" w:cs="Times New Roman"/>
          <w:sz w:val="24"/>
          <w:szCs w:val="24"/>
          <w:lang w:val="ru-RU"/>
        </w:rPr>
        <w:t xml:space="preserve">Руководство </w:t>
      </w:r>
      <w:r w:rsidRPr="004104B5">
        <w:rPr>
          <w:rFonts w:ascii="Calibri Light" w:hAnsi="Calibri Light" w:cstheme="majorHAnsi"/>
          <w:sz w:val="24"/>
          <w:szCs w:val="24"/>
          <w:lang w:val="ru-RU"/>
        </w:rPr>
        <w:t>ПМСУ ЦЗ Дурлешть информировало:</w:t>
      </w:r>
      <w:r w:rsidRPr="004104B5">
        <w:rPr>
          <w:rFonts w:ascii="Calibri Light" w:eastAsia="Calibri" w:hAnsi="Calibri Light" w:cs="Times New Roman"/>
          <w:i/>
          <w:sz w:val="24"/>
          <w:szCs w:val="28"/>
          <w:lang w:val="ru-RU"/>
        </w:rPr>
        <w:t xml:space="preserve"> „заявления не были полностью зарегистрированы семейными врачами, так как процесс был прерван в период пандемии Covid-19 и после Covid. Вместе с тем, по мотиву перегруженности семейных врачей, процесс подтверждения повторной регистрации пациентов продолжается до настоящего времени. Большая часть заявлений была составлена ассистентами семейных врачей, но не подписана пациентами. В настоящее время около 20% из числа пациентов, зарегистрированных в Центре здоровья Дурлешть, повторно подписали регистрацию у семейных врачей под роспись”.</w:t>
      </w:r>
    </w:p>
    <w:p w:rsidR="00A21882" w:rsidRPr="004104B5" w:rsidRDefault="00A21882" w:rsidP="00A21882">
      <w:pPr>
        <w:spacing w:after="120" w:line="276" w:lineRule="auto"/>
        <w:jc w:val="both"/>
        <w:rPr>
          <w:rFonts w:ascii="Calibri Light" w:hAnsi="Calibri Light" w:cstheme="majorHAnsi"/>
          <w:sz w:val="24"/>
          <w:lang w:val="ru-RU"/>
        </w:rPr>
      </w:pPr>
      <w:r w:rsidRPr="004104B5">
        <w:rPr>
          <w:rFonts w:ascii="Calibri Light" w:hAnsi="Calibri Light" w:cstheme="majorHAnsi"/>
          <w:sz w:val="24"/>
          <w:lang w:val="ru-RU"/>
        </w:rPr>
        <w:t>По мнению НКМС, И</w:t>
      </w:r>
      <w:r w:rsidRPr="004104B5">
        <w:rPr>
          <w:rFonts w:ascii="Calibri Light" w:hAnsi="Calibri Light" w:cstheme="majorHAnsi"/>
          <w:sz w:val="24"/>
          <w:szCs w:val="24"/>
          <w:lang w:val="ru-RU"/>
        </w:rPr>
        <w:t xml:space="preserve">нформационная система </w:t>
      </w:r>
      <w:r w:rsidRPr="004104B5">
        <w:rPr>
          <w:rFonts w:ascii="Calibri Light" w:eastAsia="Calibri" w:hAnsi="Calibri Light" w:cs="Times New Roman"/>
          <w:i/>
          <w:sz w:val="24"/>
          <w:szCs w:val="24"/>
          <w:lang w:val="ru-RU"/>
        </w:rPr>
        <w:t xml:space="preserve">„Регистр лиц, зарегистрированных к семейному врачу в рамках </w:t>
      </w:r>
      <w:r w:rsidRPr="004104B5">
        <w:rPr>
          <w:rFonts w:ascii="Calibri Light" w:hAnsi="Calibri Light" w:cstheme="majorHAnsi"/>
          <w:i/>
          <w:sz w:val="24"/>
          <w:szCs w:val="24"/>
          <w:lang w:val="ru-RU" w:eastAsia="ru-RU"/>
        </w:rPr>
        <w:t xml:space="preserve">медико-санитарного учреждения, предоставляющего </w:t>
      </w:r>
      <w:r w:rsidRPr="004104B5">
        <w:rPr>
          <w:rFonts w:ascii="Calibri Light" w:eastAsia="Times New Roman" w:hAnsi="Calibri Light" w:cstheme="majorHAnsi"/>
          <w:i/>
          <w:sz w:val="24"/>
          <w:szCs w:val="24"/>
          <w:lang w:val="ru-RU" w:eastAsia="ru-RU"/>
        </w:rPr>
        <w:t xml:space="preserve">первичную медицинскую помощь в системе </w:t>
      </w:r>
      <w:r w:rsidRPr="004104B5">
        <w:rPr>
          <w:rFonts w:ascii="Calibri Light" w:hAnsi="Calibri Light" w:cstheme="majorHAnsi"/>
          <w:i/>
          <w:sz w:val="24"/>
          <w:szCs w:val="24"/>
          <w:lang w:val="ru-RU"/>
        </w:rPr>
        <w:t>обязательного медицинского страхования</w:t>
      </w:r>
      <w:r w:rsidRPr="004104B5">
        <w:rPr>
          <w:rFonts w:ascii="Calibri Light" w:eastAsia="Calibri" w:hAnsi="Calibri Light" w:cs="Times New Roman"/>
          <w:i/>
          <w:sz w:val="24"/>
          <w:szCs w:val="24"/>
          <w:lang w:val="ru-RU"/>
        </w:rPr>
        <w:t xml:space="preserve">”, </w:t>
      </w:r>
      <w:r w:rsidRPr="004104B5">
        <w:rPr>
          <w:rFonts w:ascii="Calibri Light" w:eastAsia="Calibri" w:hAnsi="Calibri Light" w:cs="Times New Roman"/>
          <w:sz w:val="24"/>
          <w:szCs w:val="24"/>
          <w:lang w:val="ru-RU"/>
        </w:rPr>
        <w:t xml:space="preserve">взаимосвязана с </w:t>
      </w:r>
      <w:r w:rsidR="005F73F1">
        <w:rPr>
          <w:rFonts w:ascii="Calibri Light" w:eastAsia="Calibri" w:hAnsi="Calibri Light" w:cs="Times New Roman"/>
          <w:sz w:val="24"/>
          <w:szCs w:val="24"/>
          <w:lang w:val="ru-RU"/>
        </w:rPr>
        <w:t>АГУ,</w:t>
      </w:r>
      <w:r w:rsidRPr="004104B5">
        <w:rPr>
          <w:rFonts w:ascii="Calibri Light" w:hAnsi="Calibri Light" w:cstheme="majorHAnsi"/>
          <w:sz w:val="24"/>
          <w:lang w:val="ru-RU"/>
        </w:rPr>
        <w:t xml:space="preserve"> однако данные актуализированы ПМСУ, которые несут ответственность за учет заявлений лиц.</w:t>
      </w:r>
    </w:p>
    <w:p w:rsidR="00A21882" w:rsidRPr="004104B5" w:rsidRDefault="00A21882" w:rsidP="00A21882">
      <w:pPr>
        <w:spacing w:after="120" w:line="276" w:lineRule="auto"/>
        <w:jc w:val="both"/>
        <w:rPr>
          <w:rFonts w:ascii="Calibri Light" w:hAnsi="Calibri Light" w:cstheme="majorHAnsi"/>
          <w:sz w:val="24"/>
          <w:lang w:val="ru-RU"/>
        </w:rPr>
      </w:pPr>
      <w:r w:rsidRPr="004104B5">
        <w:rPr>
          <w:rFonts w:ascii="Calibri Light" w:hAnsi="Calibri Light" w:cstheme="majorHAnsi"/>
          <w:sz w:val="24"/>
          <w:lang w:val="ru-RU"/>
        </w:rPr>
        <w:t>В марте 2022 года НКМС выпустила циркуляр для поставщиков п</w:t>
      </w:r>
      <w:r w:rsidRPr="004104B5">
        <w:rPr>
          <w:rFonts w:ascii="Calibri Light" w:eastAsia="Times New Roman" w:hAnsi="Calibri Light" w:cstheme="majorHAnsi"/>
          <w:sz w:val="24"/>
          <w:szCs w:val="24"/>
          <w:lang w:val="ru-RU" w:eastAsia="ru-RU"/>
        </w:rPr>
        <w:t xml:space="preserve">ервичных медицинских услуг для того, чтобы напомнить </w:t>
      </w:r>
      <w:r w:rsidRPr="004104B5">
        <w:rPr>
          <w:rFonts w:ascii="Calibri Light" w:hAnsi="Calibri Light" w:cstheme="majorHAnsi"/>
          <w:sz w:val="24"/>
          <w:lang w:val="ru-RU"/>
        </w:rPr>
        <w:t>поставщикам п</w:t>
      </w:r>
      <w:r w:rsidRPr="004104B5">
        <w:rPr>
          <w:rFonts w:ascii="Calibri Light" w:eastAsia="Times New Roman" w:hAnsi="Calibri Light" w:cstheme="majorHAnsi"/>
          <w:sz w:val="24"/>
          <w:szCs w:val="24"/>
          <w:lang w:val="ru-RU" w:eastAsia="ru-RU"/>
        </w:rPr>
        <w:t>ервичных медицинских услуг о необходимости обеспечения процесса повторного подтверждения данных.</w:t>
      </w:r>
    </w:p>
    <w:p w:rsidR="00A21882" w:rsidRPr="004104B5" w:rsidRDefault="00A21882" w:rsidP="00A21882">
      <w:pPr>
        <w:shd w:val="clear" w:color="auto" w:fill="FFFFFF" w:themeFill="background1"/>
        <w:spacing w:line="276" w:lineRule="auto"/>
        <w:ind w:left="360"/>
        <w:jc w:val="both"/>
        <w:outlineLvl w:val="0"/>
        <w:rPr>
          <w:rFonts w:ascii="Calibri Light" w:hAnsi="Calibri Light" w:cstheme="majorHAnsi"/>
          <w:b/>
          <w:sz w:val="28"/>
          <w:szCs w:val="24"/>
          <w:lang w:val="ru-RU"/>
        </w:rPr>
      </w:pPr>
      <w:r w:rsidRPr="004104B5">
        <w:rPr>
          <w:rFonts w:ascii="Calibri Light" w:hAnsi="Calibri Light" w:cstheme="majorHAnsi"/>
          <w:b/>
          <w:sz w:val="28"/>
          <w:szCs w:val="24"/>
          <w:lang w:val="ru-RU"/>
        </w:rPr>
        <w:t xml:space="preserve">VI. ДРУГАЯ ИНФОРМАЦИЯ </w:t>
      </w:r>
    </w:p>
    <w:p w:rsidR="00A21882" w:rsidRPr="004104B5" w:rsidRDefault="00A21882" w:rsidP="00A21882">
      <w:pPr>
        <w:pStyle w:val="1"/>
        <w:spacing w:before="0" w:after="120" w:line="276" w:lineRule="auto"/>
        <w:jc w:val="both"/>
        <w:rPr>
          <w:rFonts w:ascii="Calibri Light" w:hAnsi="Calibri Light" w:cstheme="majorHAnsi"/>
          <w:b/>
          <w:i/>
          <w:color w:val="002060"/>
          <w:sz w:val="24"/>
          <w:szCs w:val="24"/>
          <w:lang w:val="ru-RU"/>
        </w:rPr>
      </w:pPr>
      <w:r w:rsidRPr="004104B5">
        <w:rPr>
          <w:rFonts w:ascii="Calibri Light" w:hAnsi="Calibri Light" w:cstheme="majorHAnsi"/>
          <w:b/>
          <w:i/>
          <w:color w:val="002060"/>
          <w:sz w:val="24"/>
          <w:szCs w:val="24"/>
          <w:lang w:val="ru-RU"/>
        </w:rPr>
        <w:t>6.1. Расходы на первичную медицину не могут быть оценены исходя из контрактованных услуг, предоставленных населению, хотя являются релевантными, так как они обеспечивают медицинские услуги по профилактике, предотвращению и диагностике.</w:t>
      </w:r>
    </w:p>
    <w:p w:rsidR="00A21882" w:rsidRPr="004104B5" w:rsidRDefault="00A21882" w:rsidP="00A21882">
      <w:pPr>
        <w:spacing w:after="120" w:line="276" w:lineRule="auto"/>
        <w:jc w:val="both"/>
        <w:rPr>
          <w:rFonts w:ascii="Calibri Light" w:eastAsia="Calibri" w:hAnsi="Calibri Light" w:cstheme="majorHAnsi"/>
          <w:sz w:val="24"/>
          <w:szCs w:val="24"/>
          <w:lang w:val="ru-RU"/>
        </w:rPr>
      </w:pPr>
      <w:r w:rsidRPr="004104B5">
        <w:rPr>
          <w:rFonts w:ascii="Calibri Light" w:eastAsia="Times New Roman" w:hAnsi="Calibri Light" w:cstheme="majorHAnsi"/>
          <w:sz w:val="24"/>
          <w:szCs w:val="24"/>
          <w:lang w:val="ru-RU" w:eastAsia="ru-RU"/>
        </w:rPr>
        <w:t xml:space="preserve">Первичная медицинская помощь является первым уровнем контакта </w:t>
      </w:r>
      <w:r w:rsidRPr="004104B5">
        <w:rPr>
          <w:rFonts w:ascii="Calibri Light" w:eastAsia="Calibri" w:hAnsi="Calibri Light" w:cstheme="majorHAnsi"/>
          <w:sz w:val="24"/>
          <w:szCs w:val="24"/>
          <w:lang w:val="ru-RU"/>
        </w:rPr>
        <w:t xml:space="preserve">человека, семьи и сообщества с системой здравоохранения, в то же время, является первым элементом постоянного процесса сохранения здоровья. </w:t>
      </w:r>
      <w:r w:rsidRPr="004104B5">
        <w:rPr>
          <w:rFonts w:ascii="Calibri Light" w:eastAsia="Times New Roman" w:hAnsi="Calibri Light" w:cstheme="majorHAnsi"/>
          <w:sz w:val="24"/>
          <w:szCs w:val="24"/>
          <w:lang w:val="ru-RU" w:eastAsia="ru-RU"/>
        </w:rPr>
        <w:t xml:space="preserve">Первичные медицинские услуги, </w:t>
      </w:r>
      <w:r w:rsidRPr="004104B5">
        <w:rPr>
          <w:rFonts w:ascii="Calibri Light" w:hAnsi="Calibri Light" w:cstheme="majorHAnsi"/>
          <w:color w:val="000000"/>
          <w:sz w:val="24"/>
          <w:szCs w:val="24"/>
          <w:shd w:val="clear" w:color="auto" w:fill="FFFFFF"/>
          <w:lang w:val="ru-RU"/>
        </w:rPr>
        <w:t xml:space="preserve">контрактованные по методу </w:t>
      </w:r>
      <w:r w:rsidRPr="004104B5">
        <w:rPr>
          <w:rFonts w:ascii="Calibri Light" w:eastAsia="Calibri" w:hAnsi="Calibri Light" w:cstheme="majorHAnsi"/>
          <w:i/>
          <w:sz w:val="24"/>
          <w:szCs w:val="24"/>
          <w:lang w:val="ru-RU"/>
        </w:rPr>
        <w:t>„</w:t>
      </w:r>
      <w:r w:rsidRPr="004104B5">
        <w:rPr>
          <w:rFonts w:ascii="Calibri Light" w:hAnsi="Calibri Light" w:cstheme="majorHAnsi"/>
          <w:i/>
          <w:sz w:val="24"/>
          <w:szCs w:val="16"/>
          <w:lang w:val="ru-RU"/>
        </w:rPr>
        <w:t>на душу населения</w:t>
      </w:r>
      <w:r w:rsidRPr="004104B5">
        <w:rPr>
          <w:rFonts w:ascii="Calibri Light" w:eastAsia="Calibri" w:hAnsi="Calibri Light" w:cstheme="majorHAnsi"/>
          <w:i/>
          <w:sz w:val="24"/>
          <w:szCs w:val="24"/>
          <w:lang w:val="ru-RU"/>
        </w:rPr>
        <w:t xml:space="preserve">”, откорректированные по возрастному риску, </w:t>
      </w:r>
      <w:r w:rsidRPr="004104B5">
        <w:rPr>
          <w:rFonts w:ascii="Calibri Light" w:eastAsia="Calibri" w:hAnsi="Calibri Light" w:cstheme="majorHAnsi"/>
          <w:sz w:val="24"/>
          <w:szCs w:val="24"/>
          <w:lang w:val="ru-RU"/>
        </w:rPr>
        <w:t>составили 2 387,7 млн. леев или 98% от общей суммы, выделенной для п</w:t>
      </w:r>
      <w:r w:rsidRPr="004104B5">
        <w:rPr>
          <w:rFonts w:ascii="Calibri Light" w:eastAsia="Times New Roman" w:hAnsi="Calibri Light" w:cstheme="majorHAnsi"/>
          <w:sz w:val="24"/>
          <w:szCs w:val="24"/>
          <w:lang w:val="ru-RU" w:eastAsia="ru-RU"/>
        </w:rPr>
        <w:t xml:space="preserve">ервичной медицинской помощи. Метод </w:t>
      </w:r>
      <w:r w:rsidRPr="004104B5">
        <w:rPr>
          <w:rFonts w:ascii="Calibri Light" w:hAnsi="Calibri Light" w:cstheme="majorHAnsi"/>
          <w:sz w:val="24"/>
          <w:szCs w:val="24"/>
          <w:lang w:val="ru-RU"/>
        </w:rPr>
        <w:t xml:space="preserve">контрактации и оплаты </w:t>
      </w:r>
      <w:r w:rsidRPr="004104B5">
        <w:rPr>
          <w:rFonts w:ascii="Calibri Light" w:eastAsia="Calibri" w:hAnsi="Calibri Light" w:cstheme="majorHAnsi"/>
          <w:sz w:val="24"/>
          <w:szCs w:val="24"/>
          <w:lang w:val="ru-RU"/>
        </w:rPr>
        <w:t>п</w:t>
      </w:r>
      <w:r w:rsidRPr="004104B5">
        <w:rPr>
          <w:rFonts w:ascii="Calibri Light" w:eastAsia="Times New Roman" w:hAnsi="Calibri Light" w:cstheme="majorHAnsi"/>
          <w:sz w:val="24"/>
          <w:szCs w:val="24"/>
          <w:lang w:val="ru-RU" w:eastAsia="ru-RU"/>
        </w:rPr>
        <w:t>ервичной медицинской помощи осуществляется согласно принципа „на душу населения”, который предполагает выделение финансовых средств в зависимости от количества лиц в учете медицинского учреждения.</w:t>
      </w:r>
    </w:p>
    <w:p w:rsidR="00A21882" w:rsidRPr="004104B5" w:rsidRDefault="00A21882" w:rsidP="00A21882">
      <w:pPr>
        <w:spacing w:after="0" w:line="276" w:lineRule="auto"/>
        <w:jc w:val="both"/>
        <w:rPr>
          <w:rFonts w:ascii="Calibri Light" w:hAnsi="Calibri Light" w:cstheme="majorHAnsi"/>
          <w:b/>
          <w:i/>
          <w:sz w:val="24"/>
          <w:szCs w:val="28"/>
          <w:lang w:val="ru-RU"/>
        </w:rPr>
      </w:pPr>
      <w:r w:rsidRPr="004104B5">
        <w:rPr>
          <w:rFonts w:ascii="Calibri Light" w:hAnsi="Calibri Light" w:cstheme="majorHAnsi"/>
          <w:b/>
          <w:i/>
          <w:sz w:val="24"/>
          <w:szCs w:val="28"/>
          <w:lang w:val="ru-RU"/>
        </w:rPr>
        <w:t>Предоставление медицинских услуг отражается в отчетности</w:t>
      </w:r>
      <w:r w:rsidRPr="004104B5">
        <w:rPr>
          <w:rStyle w:val="af0"/>
          <w:rFonts w:ascii="Calibri Light" w:hAnsi="Calibri Light" w:cstheme="majorHAnsi"/>
          <w:sz w:val="24"/>
          <w:szCs w:val="28"/>
          <w:lang w:val="ru-RU"/>
        </w:rPr>
        <w:footnoteReference w:id="35"/>
      </w:r>
      <w:r w:rsidRPr="004104B5">
        <w:rPr>
          <w:rFonts w:ascii="Calibri Light" w:hAnsi="Calibri Light" w:cstheme="majorHAnsi"/>
          <w:sz w:val="24"/>
          <w:szCs w:val="28"/>
          <w:lang w:val="ru-RU"/>
        </w:rPr>
        <w:t xml:space="preserve"> первичными </w:t>
      </w:r>
      <w:r w:rsidRPr="004104B5">
        <w:rPr>
          <w:rFonts w:ascii="Calibri Light" w:eastAsia="Times New Roman" w:hAnsi="Calibri Light" w:cstheme="majorHAnsi"/>
          <w:sz w:val="24"/>
          <w:szCs w:val="24"/>
          <w:lang w:val="ru-RU" w:eastAsia="ru-RU"/>
        </w:rPr>
        <w:t>медицинскими учреждениями с указанием количества посещений/вызовов, соответственно, посещений семейного врача, разделенных по категориям застрахованных и незастрахованных лиц. Отмечается, что отражение в отчетности медицинскими учреждениями количества посещений не предоставляет возможность оценить размер медицинских услуг, предоставленных единовременно обслуживаемым лицам по возрастным категориям, как предусматривает договор.</w:t>
      </w:r>
      <w:r w:rsidRPr="004104B5">
        <w:rPr>
          <w:rFonts w:ascii="Calibri Light" w:hAnsi="Calibri Light" w:cstheme="majorHAnsi"/>
          <w:b/>
          <w:i/>
          <w:sz w:val="24"/>
          <w:szCs w:val="28"/>
          <w:lang w:val="ru-RU"/>
        </w:rPr>
        <w:t xml:space="preserve"> </w:t>
      </w:r>
    </w:p>
    <w:p w:rsidR="00A21882" w:rsidRPr="004104B5" w:rsidRDefault="00A21882" w:rsidP="00A21882">
      <w:pPr>
        <w:spacing w:after="0" w:line="240" w:lineRule="auto"/>
        <w:jc w:val="center"/>
        <w:rPr>
          <w:rFonts w:ascii="Calibri Light" w:hAnsi="Calibri Light" w:cs="Times New Roman"/>
          <w:lang w:val="ru-RU"/>
        </w:rPr>
      </w:pPr>
      <w:r w:rsidRPr="004104B5">
        <w:rPr>
          <w:rFonts w:ascii="Calibri Light" w:hAnsi="Calibri Light" w:cs="Times New Roman"/>
          <w:noProof/>
          <w:lang w:val="ru-RU" w:eastAsia="ru-RU"/>
        </w:rPr>
        <w:drawing>
          <wp:inline distT="0" distB="0" distL="0" distR="0" wp14:anchorId="2DF43CD6" wp14:editId="0DCE9D36">
            <wp:extent cx="5340350" cy="1504950"/>
            <wp:effectExtent l="38100" t="0" r="5080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A21882" w:rsidRPr="004104B5" w:rsidRDefault="00A21882" w:rsidP="00A21882">
      <w:pPr>
        <w:spacing w:after="0" w:line="240" w:lineRule="auto"/>
        <w:rPr>
          <w:rFonts w:ascii="Calibri Light" w:hAnsi="Calibri Light" w:cstheme="majorHAnsi"/>
          <w:b/>
          <w:i/>
          <w:sz w:val="20"/>
          <w:szCs w:val="20"/>
          <w:lang w:val="ru-RU"/>
        </w:rPr>
      </w:pPr>
      <w:r w:rsidRPr="004104B5">
        <w:rPr>
          <w:rFonts w:ascii="Calibri Light" w:hAnsi="Calibri Light" w:cstheme="majorHAnsi"/>
          <w:b/>
          <w:i/>
          <w:sz w:val="20"/>
          <w:szCs w:val="20"/>
          <w:lang w:val="ru-RU"/>
        </w:rPr>
        <w:t>Рисунок №3. Контрактация, отчетность и оплата медицинских услуг в рамках ПМП.</w:t>
      </w:r>
    </w:p>
    <w:p w:rsidR="00A21882" w:rsidRPr="004104B5" w:rsidRDefault="00A21882" w:rsidP="00A21882">
      <w:pPr>
        <w:spacing w:after="120" w:line="240" w:lineRule="auto"/>
        <w:rPr>
          <w:rFonts w:ascii="Calibri Light" w:hAnsi="Calibri Light" w:cstheme="majorHAnsi"/>
          <w:i/>
          <w:sz w:val="20"/>
          <w:szCs w:val="20"/>
          <w:lang w:val="ru-RU"/>
        </w:rPr>
      </w:pPr>
      <w:r w:rsidRPr="004104B5">
        <w:rPr>
          <w:rFonts w:ascii="Calibri Light" w:hAnsi="Calibri Light" w:cstheme="majorHAnsi"/>
          <w:b/>
          <w:i/>
          <w:sz w:val="20"/>
          <w:szCs w:val="20"/>
          <w:lang w:val="ru-RU"/>
        </w:rPr>
        <w:t>Источник:</w:t>
      </w:r>
      <w:r w:rsidRPr="004104B5">
        <w:rPr>
          <w:rFonts w:ascii="Calibri Light" w:hAnsi="Calibri Light" w:cstheme="majorHAnsi"/>
          <w:i/>
          <w:sz w:val="20"/>
          <w:szCs w:val="20"/>
          <w:lang w:val="ru-RU"/>
        </w:rPr>
        <w:t xml:space="preserve">  Составлено аудитором.</w:t>
      </w:r>
    </w:p>
    <w:p w:rsidR="00A21882" w:rsidRPr="004104B5" w:rsidRDefault="00A21882" w:rsidP="00A21882">
      <w:pPr>
        <w:spacing w:after="120" w:line="276" w:lineRule="auto"/>
        <w:jc w:val="both"/>
        <w:rPr>
          <w:rFonts w:ascii="Calibri Light" w:hAnsi="Calibri Light" w:cstheme="majorHAnsi"/>
          <w:sz w:val="24"/>
          <w:szCs w:val="24"/>
          <w:lang w:val="ru-RU"/>
        </w:rPr>
      </w:pPr>
      <w:r w:rsidRPr="004104B5">
        <w:rPr>
          <w:rFonts w:ascii="Calibri Light" w:eastAsia="Times New Roman" w:hAnsi="Calibri Light" w:cstheme="majorHAnsi"/>
          <w:sz w:val="24"/>
          <w:szCs w:val="24"/>
          <w:lang w:val="ru-RU" w:eastAsia="ru-RU"/>
        </w:rPr>
        <w:t xml:space="preserve">Первичная медицинская помощь реализуется с использованием ИС </w:t>
      </w:r>
      <w:r w:rsidRPr="004104B5">
        <w:rPr>
          <w:rFonts w:ascii="Calibri Light" w:hAnsi="Calibri Light" w:cstheme="majorHAnsi"/>
          <w:sz w:val="24"/>
          <w:szCs w:val="24"/>
          <w:lang w:val="ru-RU"/>
        </w:rPr>
        <w:t>„ПМП”, однако 61% из всех учреждений п</w:t>
      </w:r>
      <w:r w:rsidRPr="004104B5">
        <w:rPr>
          <w:rFonts w:ascii="Calibri Light" w:eastAsia="Times New Roman" w:hAnsi="Calibri Light" w:cstheme="majorHAnsi"/>
          <w:sz w:val="24"/>
          <w:szCs w:val="24"/>
          <w:lang w:val="ru-RU" w:eastAsia="ru-RU"/>
        </w:rPr>
        <w:t xml:space="preserve">ервичной медицинской помощи не используют ИС в деятельности по учету услуг. ИС </w:t>
      </w:r>
      <w:r w:rsidRPr="004104B5">
        <w:rPr>
          <w:rFonts w:ascii="Calibri Light" w:hAnsi="Calibri Light" w:cstheme="majorHAnsi"/>
          <w:sz w:val="24"/>
          <w:szCs w:val="24"/>
          <w:lang w:val="ru-RU"/>
        </w:rPr>
        <w:t xml:space="preserve">„ПМП” находится еще в процессе развития и внедрения дополнительных функциональностей, с интероперабельностью ее с другими информационными системами. Согласно информации, представленной </w:t>
      </w:r>
      <w:r w:rsidRPr="004104B5">
        <w:rPr>
          <w:rFonts w:ascii="Calibri Light" w:eastAsia="Calibri" w:hAnsi="Calibri Light" w:cstheme="majorHAnsi"/>
          <w:sz w:val="24"/>
          <w:szCs w:val="24"/>
          <w:lang w:val="ru-RU"/>
        </w:rPr>
        <w:t xml:space="preserve">388 поставщиками </w:t>
      </w:r>
      <w:r w:rsidRPr="004104B5">
        <w:rPr>
          <w:rFonts w:ascii="Calibri Light" w:hAnsi="Calibri Light" w:cstheme="majorHAnsi"/>
          <w:sz w:val="24"/>
          <w:szCs w:val="24"/>
          <w:lang w:val="ru-RU"/>
        </w:rPr>
        <w:t>п</w:t>
      </w:r>
      <w:r w:rsidRPr="004104B5">
        <w:rPr>
          <w:rFonts w:ascii="Calibri Light" w:eastAsia="Times New Roman" w:hAnsi="Calibri Light" w:cstheme="majorHAnsi"/>
          <w:sz w:val="24"/>
          <w:szCs w:val="24"/>
          <w:lang w:val="ru-RU" w:eastAsia="ru-RU"/>
        </w:rPr>
        <w:t xml:space="preserve">ервичной медицинской помощи, лишь </w:t>
      </w:r>
      <w:r w:rsidRPr="004104B5">
        <w:rPr>
          <w:rFonts w:ascii="Calibri Light" w:eastAsia="Calibri" w:hAnsi="Calibri Light" w:cstheme="majorHAnsi"/>
          <w:sz w:val="24"/>
          <w:szCs w:val="24"/>
          <w:lang w:val="ru-RU"/>
        </w:rPr>
        <w:t xml:space="preserve">152 </w:t>
      </w:r>
      <w:r w:rsidRPr="004104B5">
        <w:rPr>
          <w:rFonts w:ascii="Calibri Light" w:eastAsia="Times New Roman" w:hAnsi="Calibri Light" w:cstheme="majorHAnsi"/>
          <w:sz w:val="24"/>
          <w:szCs w:val="24"/>
          <w:lang w:val="ru-RU" w:eastAsia="ru-RU"/>
        </w:rPr>
        <w:t xml:space="preserve">медицинских учреждения используют эту систему, а остальные </w:t>
      </w:r>
      <w:r w:rsidRPr="004104B5">
        <w:rPr>
          <w:rFonts w:ascii="Calibri Light" w:eastAsia="Calibri" w:hAnsi="Calibri Light" w:cstheme="majorHAnsi"/>
          <w:sz w:val="24"/>
          <w:szCs w:val="24"/>
          <w:lang w:val="ru-RU"/>
        </w:rPr>
        <w:t xml:space="preserve">236 </w:t>
      </w:r>
      <w:r w:rsidRPr="004104B5">
        <w:rPr>
          <w:rFonts w:ascii="Calibri Light" w:eastAsia="Times New Roman" w:hAnsi="Calibri Light" w:cstheme="majorHAnsi"/>
          <w:sz w:val="24"/>
          <w:szCs w:val="24"/>
          <w:lang w:val="ru-RU" w:eastAsia="ru-RU"/>
        </w:rPr>
        <w:t xml:space="preserve">медицинских учреждений не используют ее. </w:t>
      </w:r>
      <w:r w:rsidRPr="004104B5">
        <w:rPr>
          <w:rFonts w:ascii="Calibri Light" w:eastAsia="Times New Roman" w:hAnsi="Calibri Light" w:cstheme="majorHAnsi"/>
          <w:i/>
          <w:sz w:val="24"/>
          <w:szCs w:val="24"/>
          <w:lang w:val="ru-RU" w:eastAsia="ru-RU"/>
        </w:rPr>
        <w:t xml:space="preserve">АИС </w:t>
      </w:r>
      <w:r w:rsidRPr="004104B5">
        <w:rPr>
          <w:rFonts w:ascii="Calibri Light" w:hAnsi="Calibri Light" w:cstheme="majorHAnsi"/>
          <w:i/>
          <w:sz w:val="24"/>
          <w:szCs w:val="24"/>
          <w:lang w:val="ru-RU"/>
        </w:rPr>
        <w:t xml:space="preserve">„ПМП” не может генерировать последовательные отчеты о количестве лиц, зарегистрированных к семейному врачу, по определенным критериям (напр., по возрастным критериям зарегистрированных лиц) и единовременно обслуживаемых лиц, информация необходима для контрактации МСУ, предоставляющих ПМП. </w:t>
      </w:r>
      <w:r w:rsidRPr="004104B5">
        <w:rPr>
          <w:rFonts w:ascii="Calibri Light" w:eastAsia="Times New Roman" w:hAnsi="Calibri Light" w:cstheme="majorHAnsi"/>
          <w:sz w:val="24"/>
          <w:szCs w:val="24"/>
          <w:lang w:val="ru-RU" w:eastAsia="ru-RU"/>
        </w:rPr>
        <w:t xml:space="preserve">ИС </w:t>
      </w:r>
      <w:r w:rsidRPr="004104B5">
        <w:rPr>
          <w:rFonts w:ascii="Calibri Light" w:hAnsi="Calibri Light" w:cstheme="majorHAnsi"/>
          <w:sz w:val="24"/>
          <w:szCs w:val="24"/>
          <w:lang w:val="ru-RU"/>
        </w:rPr>
        <w:t xml:space="preserve">„ПМП” не взаимосвязана с информационной системой „Регистр лиц, зарегистрированных к семейному врачу”, что не дает возможность оценить категории обслуживаемых лиц (единовременно – </w:t>
      </w:r>
      <w:r w:rsidRPr="004104B5">
        <w:rPr>
          <w:rFonts w:ascii="Calibri Light" w:eastAsia="Times New Roman" w:hAnsi="Calibri Light" w:cstheme="majorHAnsi"/>
          <w:sz w:val="24"/>
          <w:szCs w:val="24"/>
          <w:lang w:val="ru-RU" w:eastAsia="ru-RU"/>
        </w:rPr>
        <w:t>„на душу населения”</w:t>
      </w:r>
      <w:r w:rsidRPr="004104B5">
        <w:rPr>
          <w:rFonts w:ascii="Calibri Light" w:hAnsi="Calibri Light" w:cstheme="majorHAnsi"/>
          <w:sz w:val="24"/>
          <w:szCs w:val="24"/>
          <w:lang w:val="ru-RU"/>
        </w:rPr>
        <w:t xml:space="preserve">), установленные в договоре. Согласно представленной информации, низкий уровень использования АИС „ПМП” связан с отсутствием квалифицированных специалистов ИТ в </w:t>
      </w:r>
      <w:r w:rsidRPr="004104B5">
        <w:rPr>
          <w:rFonts w:ascii="Calibri Light" w:hAnsi="Calibri Light" w:cstheme="majorHAnsi"/>
          <w:sz w:val="24"/>
          <w:szCs w:val="24"/>
          <w:lang w:val="ru-RU" w:eastAsia="ru-RU"/>
        </w:rPr>
        <w:t xml:space="preserve">публичных медико-санитарных учреждениях, наличием ряда ПМСУ, которые имеют собственную </w:t>
      </w:r>
      <w:r w:rsidRPr="004104B5">
        <w:rPr>
          <w:rFonts w:ascii="Calibri Light" w:hAnsi="Calibri Light" w:cstheme="majorHAnsi"/>
          <w:sz w:val="24"/>
          <w:szCs w:val="24"/>
          <w:lang w:val="ru-RU"/>
        </w:rPr>
        <w:t xml:space="preserve">информационную систему, отсутствием полной интероперабельности существующих информационных систем, отсутствием услуг по развитию для корректировки в реальном времени АИС к новым требованиям, предъявляемым политиками в области здравоохранения на национальном уровне (статистические отчеты, медицинская карточка беременных, медицинская карточка ребенка, показатели эффективности и др.), отсутствием службы по обслуживанию, что обуславливает риск появления технических недостатков и отклонений от нормального функционирования, которые могут повлиять на ее деятельность. </w:t>
      </w:r>
    </w:p>
    <w:p w:rsidR="00A21882" w:rsidRPr="004104B5" w:rsidRDefault="00A21882" w:rsidP="00A21882">
      <w:pPr>
        <w:spacing w:after="0" w:line="276" w:lineRule="auto"/>
        <w:jc w:val="both"/>
        <w:rPr>
          <w:rFonts w:ascii="Calibri Light" w:hAnsi="Calibri Light" w:cstheme="majorHAnsi"/>
          <w:sz w:val="24"/>
          <w:szCs w:val="24"/>
          <w:lang w:val="ru-RU"/>
        </w:rPr>
      </w:pPr>
      <w:r w:rsidRPr="004104B5">
        <w:rPr>
          <w:rFonts w:ascii="Calibri Light" w:hAnsi="Calibri Light" w:cstheme="majorHAnsi"/>
          <w:sz w:val="24"/>
          <w:szCs w:val="24"/>
          <w:lang w:val="ru-RU"/>
        </w:rPr>
        <w:t xml:space="preserve">Начиная с апреля 2023 года, НКМС предусмотрела специальные условия в договорных положениях относительно обязательного использования ИС </w:t>
      </w:r>
      <w:r w:rsidRPr="004104B5">
        <w:rPr>
          <w:rFonts w:ascii="Calibri Light" w:eastAsia="Calibri" w:hAnsi="Calibri Light" w:cstheme="majorHAnsi"/>
          <w:sz w:val="24"/>
          <w:szCs w:val="24"/>
          <w:lang w:val="ru-RU"/>
        </w:rPr>
        <w:t>п</w:t>
      </w:r>
      <w:r w:rsidRPr="004104B5">
        <w:rPr>
          <w:rFonts w:ascii="Calibri Light" w:eastAsia="Times New Roman" w:hAnsi="Calibri Light" w:cstheme="majorHAnsi"/>
          <w:sz w:val="24"/>
          <w:szCs w:val="24"/>
          <w:lang w:val="ru-RU" w:eastAsia="ru-RU"/>
        </w:rPr>
        <w:t>ервичными медицинскими учреждениями. Это облегчит реализацию договорных обязательств, в том числе в обеспечении учета данных о предоставлении услуг бенефициарам.</w:t>
      </w:r>
    </w:p>
    <w:p w:rsidR="00A21882" w:rsidRPr="004104B5" w:rsidRDefault="00A21882" w:rsidP="00A21882">
      <w:pPr>
        <w:spacing w:after="0" w:line="276" w:lineRule="auto"/>
        <w:jc w:val="both"/>
        <w:rPr>
          <w:rFonts w:ascii="Calibri Light" w:hAnsi="Calibri Light"/>
          <w:color w:val="000000"/>
          <w:sz w:val="12"/>
          <w:szCs w:val="12"/>
          <w:lang w:val="ru-RU"/>
        </w:rPr>
      </w:pPr>
    </w:p>
    <w:p w:rsidR="00A21882" w:rsidRPr="004104B5" w:rsidRDefault="00A21882" w:rsidP="00A21882">
      <w:pPr>
        <w:spacing w:after="0" w:line="276" w:lineRule="auto"/>
        <w:ind w:firstLine="567"/>
        <w:jc w:val="both"/>
        <w:rPr>
          <w:rFonts w:ascii="Calibri Light" w:hAnsi="Calibri Light" w:cstheme="majorHAnsi"/>
          <w:b/>
          <w:sz w:val="24"/>
          <w:szCs w:val="24"/>
          <w:lang w:val="ru-RU"/>
        </w:rPr>
      </w:pPr>
      <w:r w:rsidRPr="004104B5">
        <w:rPr>
          <w:rFonts w:ascii="Calibri Light" w:hAnsi="Calibri Light" w:cstheme="majorHAnsi"/>
          <w:b/>
          <w:sz w:val="24"/>
          <w:szCs w:val="24"/>
          <w:lang w:val="ru-RU"/>
        </w:rPr>
        <w:t xml:space="preserve">Вместе с тем, аудит установил недостатки в отношении </w:t>
      </w:r>
      <w:r w:rsidRPr="004104B5">
        <w:rPr>
          <w:rFonts w:ascii="Calibri Light" w:hAnsi="Calibri Light" w:cstheme="majorHAnsi"/>
          <w:sz w:val="24"/>
          <w:szCs w:val="24"/>
          <w:lang w:val="ru-RU"/>
        </w:rPr>
        <w:t xml:space="preserve">контрактации, отчетности и оплаты </w:t>
      </w:r>
      <w:r w:rsidRPr="004104B5">
        <w:rPr>
          <w:rFonts w:ascii="Calibri Light" w:eastAsia="Calibri" w:hAnsi="Calibri Light" w:cstheme="majorHAnsi"/>
          <w:sz w:val="24"/>
          <w:szCs w:val="24"/>
          <w:lang w:val="ru-RU"/>
        </w:rPr>
        <w:t>п</w:t>
      </w:r>
      <w:r w:rsidRPr="004104B5">
        <w:rPr>
          <w:rFonts w:ascii="Calibri Light" w:eastAsia="Times New Roman" w:hAnsi="Calibri Light" w:cstheme="majorHAnsi"/>
          <w:sz w:val="24"/>
          <w:szCs w:val="24"/>
          <w:lang w:val="ru-RU" w:eastAsia="ru-RU"/>
        </w:rPr>
        <w:t xml:space="preserve">ервичных медицинских услуг по 10 медицинским учреждениям, которые предоставили/исполнили </w:t>
      </w:r>
      <w:r w:rsidRPr="004104B5">
        <w:rPr>
          <w:rFonts w:ascii="Calibri Light" w:eastAsia="Calibri" w:hAnsi="Calibri Light" w:cstheme="majorHAnsi"/>
          <w:sz w:val="24"/>
          <w:szCs w:val="24"/>
          <w:lang w:val="ru-RU"/>
        </w:rPr>
        <w:t>п</w:t>
      </w:r>
      <w:r w:rsidRPr="004104B5">
        <w:rPr>
          <w:rFonts w:ascii="Calibri Light" w:eastAsia="Times New Roman" w:hAnsi="Calibri Light" w:cstheme="majorHAnsi"/>
          <w:sz w:val="24"/>
          <w:szCs w:val="24"/>
          <w:lang w:val="ru-RU" w:eastAsia="ru-RU"/>
        </w:rPr>
        <w:t xml:space="preserve">ервичные медицинские услуги в сумме </w:t>
      </w:r>
      <w:r w:rsidRPr="004104B5">
        <w:rPr>
          <w:rFonts w:ascii="Calibri Light" w:eastAsia="Calibri" w:hAnsi="Calibri Light" w:cstheme="majorHAnsi"/>
          <w:sz w:val="24"/>
          <w:szCs w:val="24"/>
          <w:lang w:val="ru-RU"/>
        </w:rPr>
        <w:t xml:space="preserve">560,7 млн. леев, что составляет 23% от суммы исполненных средств для этого вида медицинской </w:t>
      </w:r>
      <w:r w:rsidRPr="004104B5">
        <w:rPr>
          <w:rFonts w:ascii="Calibri Light" w:eastAsia="Times New Roman" w:hAnsi="Calibri Light" w:cstheme="majorHAnsi"/>
          <w:sz w:val="24"/>
          <w:szCs w:val="24"/>
          <w:lang w:val="ru-RU" w:eastAsia="ru-RU"/>
        </w:rPr>
        <w:t xml:space="preserve">помощи, </w:t>
      </w:r>
      <w:r w:rsidRPr="004104B5">
        <w:rPr>
          <w:rFonts w:ascii="Calibri Light" w:eastAsia="Times New Roman" w:hAnsi="Calibri Light" w:cstheme="majorHAnsi"/>
          <w:b/>
          <w:sz w:val="24"/>
          <w:szCs w:val="24"/>
          <w:lang w:val="ru-RU" w:eastAsia="ru-RU"/>
        </w:rPr>
        <w:t>которые выражаются в следующем</w:t>
      </w:r>
      <w:r w:rsidRPr="004104B5">
        <w:rPr>
          <w:rFonts w:ascii="Calibri Light" w:eastAsia="Times New Roman" w:hAnsi="Calibri Light" w:cstheme="majorHAnsi"/>
          <w:sz w:val="24"/>
          <w:szCs w:val="24"/>
          <w:lang w:val="ru-RU" w:eastAsia="ru-RU"/>
        </w:rPr>
        <w:t>:</w:t>
      </w:r>
    </w:p>
    <w:p w:rsidR="00A21882" w:rsidRPr="004104B5" w:rsidRDefault="00A21882" w:rsidP="00A21882">
      <w:pPr>
        <w:pStyle w:val="aa"/>
        <w:numPr>
          <w:ilvl w:val="0"/>
          <w:numId w:val="31"/>
        </w:numPr>
        <w:tabs>
          <w:tab w:val="left" w:pos="630"/>
          <w:tab w:val="num" w:pos="709"/>
        </w:tabs>
        <w:spacing w:after="120" w:line="276" w:lineRule="auto"/>
        <w:ind w:left="0" w:firstLine="567"/>
        <w:jc w:val="both"/>
        <w:rPr>
          <w:rFonts w:ascii="Calibri Light" w:eastAsia="Calibri" w:hAnsi="Calibri Light" w:cstheme="majorHAnsi"/>
          <w:i/>
          <w:sz w:val="24"/>
          <w:szCs w:val="24"/>
        </w:rPr>
      </w:pPr>
      <w:r w:rsidRPr="004104B5">
        <w:rPr>
          <w:rFonts w:ascii="Calibri Light" w:eastAsia="Calibri" w:hAnsi="Calibri Light" w:cstheme="majorHAnsi"/>
          <w:sz w:val="24"/>
          <w:szCs w:val="24"/>
        </w:rPr>
        <w:t>не было обеспечено соблюдение сроков и размера ежемесячных авансов по некоторым ПМСУ. Аудит отмечает, что НКМС не выполнила обязанность по своевременному авансированию до 15 числа месяца и в размере до 80% от 1/12 части договорной суммы. Так, поставщику п</w:t>
      </w:r>
      <w:r w:rsidRPr="004104B5">
        <w:rPr>
          <w:rFonts w:ascii="Calibri Light" w:eastAsia="Times New Roman" w:hAnsi="Calibri Light" w:cstheme="majorHAnsi"/>
          <w:sz w:val="24"/>
          <w:szCs w:val="24"/>
          <w:lang w:eastAsia="ru-RU"/>
        </w:rPr>
        <w:t xml:space="preserve">ервичных медицинских услуг ООО </w:t>
      </w:r>
      <w:r w:rsidRPr="004104B5">
        <w:rPr>
          <w:rFonts w:ascii="Calibri Light" w:eastAsia="Calibri" w:hAnsi="Calibri Light" w:cstheme="majorHAnsi"/>
          <w:sz w:val="24"/>
          <w:szCs w:val="24"/>
        </w:rPr>
        <w:t>„Medeferent” аванс за январь в сумме 44,0 тыс. леев был перечислен 16.02.2022, вместе с авансом за февраль в сумме 44,0 тыс. леев.</w:t>
      </w:r>
    </w:p>
    <w:p w:rsidR="00A21882" w:rsidRPr="004104B5" w:rsidRDefault="00A21882" w:rsidP="00A21882">
      <w:pPr>
        <w:tabs>
          <w:tab w:val="left" w:pos="630"/>
        </w:tabs>
        <w:spacing w:after="120" w:line="276" w:lineRule="auto"/>
        <w:jc w:val="both"/>
        <w:rPr>
          <w:rFonts w:ascii="Calibri Light" w:eastAsia="Calibri" w:hAnsi="Calibri Light" w:cstheme="majorHAnsi"/>
          <w:i/>
          <w:sz w:val="24"/>
          <w:szCs w:val="24"/>
          <w:lang w:val="ru-RU"/>
        </w:rPr>
      </w:pPr>
      <w:r w:rsidRPr="004104B5">
        <w:rPr>
          <w:rFonts w:ascii="Calibri Light" w:eastAsia="Calibri" w:hAnsi="Calibri Light" w:cstheme="majorHAnsi"/>
          <w:sz w:val="24"/>
          <w:szCs w:val="24"/>
          <w:lang w:val="ru-RU"/>
        </w:rPr>
        <w:t>Также, и по другим поставщикам п</w:t>
      </w:r>
      <w:r w:rsidRPr="004104B5">
        <w:rPr>
          <w:rFonts w:ascii="Calibri Light" w:eastAsia="Times New Roman" w:hAnsi="Calibri Light" w:cstheme="majorHAnsi"/>
          <w:sz w:val="24"/>
          <w:szCs w:val="24"/>
          <w:lang w:val="ru-RU" w:eastAsia="ru-RU"/>
        </w:rPr>
        <w:t xml:space="preserve">ервичных медицинских услуг была превышена сумма аванса в феврале на </w:t>
      </w:r>
      <w:r w:rsidRPr="004104B5">
        <w:rPr>
          <w:rFonts w:ascii="Calibri Light" w:eastAsia="Calibri" w:hAnsi="Calibri Light" w:cstheme="majorHAnsi"/>
          <w:sz w:val="24"/>
          <w:szCs w:val="24"/>
          <w:lang w:val="ru-RU"/>
        </w:rPr>
        <w:t>4,6% - 8,8%, на общую сумму 2,4 млн. леев (</w:t>
      </w:r>
      <w:r w:rsidRPr="004104B5">
        <w:rPr>
          <w:rFonts w:ascii="Calibri Light" w:eastAsia="Calibri" w:hAnsi="Calibri Light" w:cstheme="majorHAnsi"/>
          <w:i/>
          <w:sz w:val="24"/>
          <w:szCs w:val="24"/>
          <w:lang w:val="ru-RU"/>
        </w:rPr>
        <w:t>ПМСУ ТМА Ботаника, ПМСУ ТМА Буюкань, ПМСУ ТМА Центра, ПМСУ ТМА Чокана, ПМСУ ТМА Рышкань, ПМСУ ЦСВ Бэлць, ПМСУ ЦЗ Сокэлтень, ПМСУ ЦЗ Дурлешть, ПМСУ ЦЗ Ватра).</w:t>
      </w:r>
    </w:p>
    <w:p w:rsidR="00A21882" w:rsidRPr="004104B5" w:rsidRDefault="00A21882" w:rsidP="00A21882">
      <w:pPr>
        <w:tabs>
          <w:tab w:val="left" w:pos="630"/>
        </w:tabs>
        <w:spacing w:after="120" w:line="276" w:lineRule="auto"/>
        <w:jc w:val="both"/>
        <w:rPr>
          <w:rFonts w:ascii="Calibri Light" w:eastAsia="Calibri" w:hAnsi="Calibri Light" w:cstheme="majorHAnsi"/>
          <w:sz w:val="24"/>
          <w:szCs w:val="24"/>
          <w:lang w:val="ru-RU"/>
        </w:rPr>
      </w:pPr>
      <w:r w:rsidRPr="004104B5">
        <w:rPr>
          <w:rFonts w:ascii="Calibri Light" w:eastAsia="Calibri" w:hAnsi="Calibri Light" w:cstheme="majorHAnsi"/>
          <w:sz w:val="24"/>
          <w:szCs w:val="24"/>
          <w:lang w:val="ru-RU"/>
        </w:rPr>
        <w:t>Согласно представленным объяснениям, при оплате авансов НКМС оценивает риски, в частности, связанные с медицинскими услугами, предоставленными</w:t>
      </w:r>
      <w:r w:rsidRPr="004104B5">
        <w:rPr>
          <w:rFonts w:ascii="Calibri Light" w:hAnsi="Calibri Light" w:cstheme="majorHAnsi"/>
          <w:color w:val="000000"/>
          <w:sz w:val="24"/>
          <w:szCs w:val="24"/>
          <w:shd w:val="clear" w:color="auto" w:fill="FFFFFF"/>
          <w:lang w:val="ru-RU"/>
        </w:rPr>
        <w:t xml:space="preserve"> частными </w:t>
      </w:r>
      <w:r w:rsidRPr="004104B5">
        <w:rPr>
          <w:rFonts w:ascii="Calibri Light" w:eastAsia="Times New Roman" w:hAnsi="Calibri Light" w:cstheme="majorHAnsi"/>
          <w:sz w:val="24"/>
          <w:szCs w:val="24"/>
          <w:lang w:val="ru-RU" w:eastAsia="ru-RU"/>
        </w:rPr>
        <w:t>медицинскими учреждениями, а решения принимаются распоряжением Комиссии в рамках НКМС.</w:t>
      </w:r>
    </w:p>
    <w:p w:rsidR="00A21882" w:rsidRPr="004104B5" w:rsidRDefault="00A21882" w:rsidP="00A21882">
      <w:pPr>
        <w:pStyle w:val="1"/>
        <w:spacing w:after="120" w:line="276" w:lineRule="auto"/>
        <w:jc w:val="both"/>
        <w:rPr>
          <w:rFonts w:ascii="Calibri Light" w:hAnsi="Calibri Light"/>
          <w:b/>
          <w:i/>
          <w:color w:val="002060"/>
          <w:sz w:val="24"/>
          <w:lang w:val="ru-RU"/>
        </w:rPr>
      </w:pPr>
      <w:r w:rsidRPr="004104B5">
        <w:rPr>
          <w:rFonts w:ascii="Calibri Light" w:hAnsi="Calibri Light"/>
          <w:b/>
          <w:i/>
          <w:color w:val="002060"/>
          <w:sz w:val="24"/>
          <w:lang w:val="ru-RU"/>
        </w:rPr>
        <w:t>6.2. В рамках системы обязательного медицинского страхования остаются граждане, которые не застрахованы.</w:t>
      </w:r>
    </w:p>
    <w:p w:rsidR="00A21882" w:rsidRPr="004104B5" w:rsidRDefault="00A21882" w:rsidP="00A21882">
      <w:pPr>
        <w:pStyle w:val="aa"/>
        <w:tabs>
          <w:tab w:val="left" w:pos="0"/>
        </w:tabs>
        <w:spacing w:after="120" w:line="276" w:lineRule="auto"/>
        <w:ind w:left="0"/>
        <w:jc w:val="both"/>
        <w:rPr>
          <w:rFonts w:ascii="Calibri Light" w:hAnsi="Calibri Light" w:cstheme="majorHAnsi"/>
          <w:sz w:val="24"/>
          <w:szCs w:val="21"/>
          <w:shd w:val="clear" w:color="auto" w:fill="FFFFFF"/>
        </w:rPr>
      </w:pPr>
      <w:r w:rsidRPr="004104B5">
        <w:rPr>
          <w:rFonts w:ascii="Calibri Light" w:hAnsi="Calibri Light" w:cstheme="majorHAnsi"/>
          <w:sz w:val="24"/>
          <w:szCs w:val="21"/>
          <w:shd w:val="clear" w:color="auto" w:fill="FFFFFF"/>
        </w:rPr>
        <w:t xml:space="preserve">Система обязательного медицинского страхования в Республике Молдова реализуется с применением принципа солидарности. Это означает, что плательщики взносов ОМС оплачивают соответствующие взносы в зависимости от дохода, а </w:t>
      </w:r>
      <w:r w:rsidRPr="004104B5">
        <w:rPr>
          <w:rFonts w:ascii="Calibri Light" w:eastAsia="Times New Roman" w:hAnsi="Calibri Light" w:cstheme="majorHAnsi"/>
          <w:sz w:val="24"/>
          <w:szCs w:val="24"/>
          <w:lang w:eastAsia="ru-RU"/>
        </w:rPr>
        <w:t xml:space="preserve">застрахованные лица получают </w:t>
      </w:r>
      <w:r w:rsidRPr="004104B5">
        <w:rPr>
          <w:rFonts w:ascii="Calibri Light" w:hAnsi="Calibri Light" w:cstheme="majorHAnsi"/>
          <w:sz w:val="24"/>
          <w:szCs w:val="21"/>
          <w:shd w:val="clear" w:color="auto" w:fill="FFFFFF"/>
        </w:rPr>
        <w:t xml:space="preserve">медицинскую и фармацевтическую помощь в зависимости от потребностей. </w:t>
      </w:r>
    </w:p>
    <w:p w:rsidR="00A21882" w:rsidRPr="004104B5" w:rsidRDefault="00A21882" w:rsidP="00A21882">
      <w:pPr>
        <w:pStyle w:val="aa"/>
        <w:tabs>
          <w:tab w:val="left" w:pos="0"/>
        </w:tabs>
        <w:spacing w:after="120" w:line="276" w:lineRule="auto"/>
        <w:ind w:left="0"/>
        <w:jc w:val="both"/>
        <w:rPr>
          <w:rFonts w:ascii="Calibri Light" w:hAnsi="Calibri Light" w:cstheme="majorHAnsi"/>
          <w:sz w:val="24"/>
          <w:szCs w:val="21"/>
          <w:shd w:val="clear" w:color="auto" w:fill="FFFFFF"/>
        </w:rPr>
      </w:pPr>
      <w:r w:rsidRPr="004104B5">
        <w:rPr>
          <w:rFonts w:ascii="Calibri Light" w:hAnsi="Calibri Light" w:cstheme="majorHAnsi"/>
          <w:sz w:val="24"/>
          <w:szCs w:val="21"/>
          <w:shd w:val="clear" w:color="auto" w:fill="FFFFFF"/>
        </w:rPr>
        <w:t xml:space="preserve">Доступ </w:t>
      </w:r>
      <w:r w:rsidRPr="004104B5">
        <w:rPr>
          <w:rFonts w:ascii="Calibri Light" w:eastAsia="Times New Roman" w:hAnsi="Calibri Light" w:cstheme="majorHAnsi"/>
          <w:sz w:val="24"/>
          <w:szCs w:val="24"/>
          <w:lang w:eastAsia="ru-RU"/>
        </w:rPr>
        <w:t xml:space="preserve">застрахованных лиц к </w:t>
      </w:r>
      <w:r w:rsidRPr="004104B5">
        <w:rPr>
          <w:rFonts w:ascii="Calibri Light" w:hAnsi="Calibri Light" w:cstheme="majorHAnsi"/>
          <w:sz w:val="24"/>
          <w:szCs w:val="21"/>
          <w:shd w:val="clear" w:color="auto" w:fill="FFFFFF"/>
        </w:rPr>
        <w:t>медицинским услугам на всех уровнях медицинской помощи (первичной, стационарной,</w:t>
      </w:r>
      <w:r w:rsidRPr="004104B5">
        <w:rPr>
          <w:rFonts w:ascii="Calibri Light" w:eastAsia="Times New Roman" w:hAnsi="Calibri Light" w:cstheme="majorHAnsi"/>
          <w:sz w:val="24"/>
          <w:szCs w:val="24"/>
          <w:lang w:eastAsia="ru-RU"/>
        </w:rPr>
        <w:t xml:space="preserve"> скорой догоспитальной и др.) не соотнесен с денежным взносом в медицинские фонды. Статус застрахованного лица в системе ОМС, является </w:t>
      </w:r>
      <w:r w:rsidRPr="004104B5">
        <w:rPr>
          <w:rFonts w:ascii="Calibri Light" w:hAnsi="Calibri Light" w:cstheme="majorHAnsi"/>
          <w:color w:val="000000"/>
          <w:sz w:val="24"/>
          <w:shd w:val="clear" w:color="auto" w:fill="FFFFFF"/>
        </w:rPr>
        <w:t>качеством, присвоенным физическому лицу в результате включения в одну из категорий застрахованных лиц:</w:t>
      </w:r>
    </w:p>
    <w:p w:rsidR="00A21882" w:rsidRPr="004104B5" w:rsidRDefault="00A21882" w:rsidP="00A21882">
      <w:pPr>
        <w:pStyle w:val="aa"/>
        <w:tabs>
          <w:tab w:val="left" w:pos="0"/>
        </w:tabs>
        <w:spacing w:after="0" w:line="276" w:lineRule="auto"/>
        <w:ind w:left="0" w:firstLine="709"/>
        <w:jc w:val="both"/>
        <w:rPr>
          <w:rFonts w:ascii="Calibri Light" w:hAnsi="Calibri Light" w:cstheme="majorHAnsi"/>
          <w:i/>
          <w:color w:val="000000"/>
          <w:sz w:val="28"/>
          <w:shd w:val="clear" w:color="auto" w:fill="FFFFFF"/>
        </w:rPr>
      </w:pPr>
      <w:r w:rsidRPr="004104B5">
        <w:rPr>
          <w:rFonts w:ascii="Calibri Light" w:hAnsi="Calibri Light" w:cstheme="majorHAnsi"/>
          <w:i/>
          <w:noProof/>
          <w:color w:val="000000"/>
          <w:sz w:val="28"/>
          <w:shd w:val="clear" w:color="auto" w:fill="FFFFFF"/>
          <w:lang w:eastAsia="ru-RU"/>
        </w:rPr>
        <w:drawing>
          <wp:inline distT="0" distB="0" distL="0" distR="0" wp14:anchorId="4A71CE53" wp14:editId="0B05185A">
            <wp:extent cx="5058270" cy="1617378"/>
            <wp:effectExtent l="0" t="57150" r="0" b="9715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A21882" w:rsidRPr="004104B5" w:rsidRDefault="00A21882" w:rsidP="00A21882">
      <w:pPr>
        <w:spacing w:after="0" w:line="240" w:lineRule="auto"/>
        <w:ind w:firstLine="709"/>
        <w:rPr>
          <w:rFonts w:ascii="Calibri Light" w:hAnsi="Calibri Light" w:cstheme="majorHAnsi"/>
          <w:b/>
          <w:i/>
          <w:sz w:val="20"/>
          <w:szCs w:val="20"/>
          <w:lang w:val="ru-RU"/>
        </w:rPr>
      </w:pPr>
      <w:r w:rsidRPr="004104B5">
        <w:rPr>
          <w:rFonts w:ascii="Calibri Light" w:hAnsi="Calibri Light" w:cstheme="majorHAnsi"/>
          <w:b/>
          <w:i/>
          <w:sz w:val="20"/>
          <w:szCs w:val="20"/>
          <w:lang w:val="ru-RU"/>
        </w:rPr>
        <w:t>Рисунок №4. Категории застрахованных лиц в рамках ОМС.</w:t>
      </w:r>
    </w:p>
    <w:p w:rsidR="00A21882" w:rsidRPr="004104B5" w:rsidRDefault="00A21882" w:rsidP="00A21882">
      <w:pPr>
        <w:pStyle w:val="aa"/>
        <w:tabs>
          <w:tab w:val="left" w:pos="0"/>
        </w:tabs>
        <w:spacing w:after="120" w:line="276" w:lineRule="auto"/>
        <w:ind w:left="0" w:firstLine="709"/>
        <w:jc w:val="both"/>
        <w:rPr>
          <w:rFonts w:ascii="Calibri Light" w:hAnsi="Calibri Light" w:cstheme="majorHAnsi"/>
          <w:i/>
          <w:color w:val="000000"/>
          <w:shd w:val="clear" w:color="auto" w:fill="FFFFFF"/>
        </w:rPr>
      </w:pPr>
      <w:r w:rsidRPr="004104B5">
        <w:rPr>
          <w:rFonts w:ascii="Calibri Light" w:hAnsi="Calibri Light" w:cstheme="majorHAnsi"/>
          <w:b/>
          <w:i/>
          <w:color w:val="000000"/>
          <w:shd w:val="clear" w:color="auto" w:fill="FFFFFF"/>
        </w:rPr>
        <w:t>Источник:</w:t>
      </w:r>
      <w:r w:rsidRPr="004104B5">
        <w:rPr>
          <w:rFonts w:ascii="Calibri Light" w:hAnsi="Calibri Light" w:cstheme="majorHAnsi"/>
          <w:i/>
          <w:color w:val="000000"/>
          <w:shd w:val="clear" w:color="auto" w:fill="FFFFFF"/>
        </w:rPr>
        <w:t xml:space="preserve"> П.6 из Положения о предоставлении/приостановлении статуса застрахованного лица в системе обязательного медицинского страхования.</w:t>
      </w:r>
    </w:p>
    <w:p w:rsidR="00A21882" w:rsidRPr="004104B5" w:rsidRDefault="00A21882" w:rsidP="00A21882">
      <w:pPr>
        <w:spacing w:after="120" w:line="276" w:lineRule="auto"/>
        <w:jc w:val="both"/>
        <w:rPr>
          <w:rFonts w:ascii="Calibri Light" w:eastAsia="Times New Roman" w:hAnsi="Calibri Light" w:cstheme="majorHAnsi"/>
          <w:sz w:val="24"/>
          <w:szCs w:val="24"/>
          <w:lang w:val="ru-RU"/>
        </w:rPr>
      </w:pPr>
      <w:r w:rsidRPr="004104B5">
        <w:rPr>
          <w:rFonts w:ascii="Calibri Light" w:eastAsia="Times New Roman" w:hAnsi="Calibri Light" w:cstheme="majorHAnsi"/>
          <w:sz w:val="24"/>
          <w:szCs w:val="24"/>
          <w:lang w:val="ru-RU"/>
        </w:rPr>
        <w:t>Для работающих лиц, взносы обязательного медицинского страхования оплачиваются работником в размере 9%.</w:t>
      </w:r>
    </w:p>
    <w:p w:rsidR="00A21882" w:rsidRPr="004104B5" w:rsidRDefault="00A21882" w:rsidP="00A21882">
      <w:pPr>
        <w:spacing w:after="120" w:line="276" w:lineRule="auto"/>
        <w:jc w:val="both"/>
        <w:rPr>
          <w:rFonts w:ascii="Calibri Light" w:eastAsia="Times New Roman" w:hAnsi="Calibri Light" w:cstheme="majorHAnsi"/>
          <w:sz w:val="24"/>
          <w:szCs w:val="24"/>
          <w:lang w:val="ru-RU"/>
        </w:rPr>
      </w:pPr>
      <w:r w:rsidRPr="004104B5">
        <w:rPr>
          <w:rFonts w:ascii="Calibri Light" w:eastAsia="Times New Roman" w:hAnsi="Calibri Light" w:cstheme="majorHAnsi"/>
          <w:sz w:val="24"/>
          <w:szCs w:val="24"/>
          <w:lang w:val="ru-RU"/>
        </w:rPr>
        <w:t>Отмечается, что лица, включенные в систему обязательного медицинского страхования, делятся на работающих и неработающих</w:t>
      </w:r>
      <w:r w:rsidR="005F73F1">
        <w:rPr>
          <w:rFonts w:ascii="Calibri Light" w:eastAsia="Times New Roman" w:hAnsi="Calibri Light" w:cstheme="majorHAnsi"/>
          <w:sz w:val="24"/>
          <w:szCs w:val="24"/>
          <w:lang w:val="ru-RU"/>
        </w:rPr>
        <w:t xml:space="preserve"> лиц</w:t>
      </w:r>
      <w:r w:rsidRPr="004104B5">
        <w:rPr>
          <w:rFonts w:ascii="Calibri Light" w:eastAsia="Times New Roman" w:hAnsi="Calibri Light" w:cstheme="majorHAnsi"/>
          <w:sz w:val="24"/>
          <w:szCs w:val="24"/>
          <w:lang w:val="ru-RU"/>
        </w:rPr>
        <w:t xml:space="preserve">, что определяет специфические особенности по </w:t>
      </w:r>
      <w:r w:rsidRPr="004104B5">
        <w:rPr>
          <w:rFonts w:ascii="Calibri Light" w:hAnsi="Calibri Light" w:cstheme="majorHAnsi"/>
          <w:sz w:val="24"/>
          <w:szCs w:val="24"/>
          <w:lang w:val="ru-RU"/>
        </w:rPr>
        <w:t>финансированию системы. Для определенных категорий не</w:t>
      </w:r>
      <w:r w:rsidRPr="004104B5">
        <w:rPr>
          <w:rFonts w:ascii="Calibri Light" w:eastAsia="Times New Roman" w:hAnsi="Calibri Light" w:cstheme="majorHAnsi"/>
          <w:sz w:val="24"/>
          <w:szCs w:val="24"/>
          <w:lang w:val="ru-RU"/>
        </w:rPr>
        <w:t>работающих лиц, установленных законно</w:t>
      </w:r>
      <w:r w:rsidRPr="004104B5">
        <w:rPr>
          <w:rFonts w:ascii="Calibri Light" w:hAnsi="Calibri Light" w:cstheme="majorHAnsi"/>
          <w:sz w:val="20"/>
          <w:vertAlign w:val="superscript"/>
          <w:lang w:val="ru-RU"/>
        </w:rPr>
        <w:footnoteReference w:id="36"/>
      </w:r>
      <w:r w:rsidRPr="004104B5">
        <w:rPr>
          <w:rFonts w:ascii="Calibri Light" w:eastAsia="Times New Roman" w:hAnsi="Calibri Light" w:cstheme="majorHAnsi"/>
          <w:sz w:val="24"/>
          <w:szCs w:val="24"/>
          <w:lang w:val="ru-RU"/>
        </w:rPr>
        <w:t>, обязательное медицинское страхование осуществляется за счет трансфертов из государственного бюджета.</w:t>
      </w:r>
    </w:p>
    <w:p w:rsidR="00A21882" w:rsidRPr="004104B5" w:rsidRDefault="00A21882" w:rsidP="00A21882">
      <w:pPr>
        <w:spacing w:after="120" w:line="276" w:lineRule="auto"/>
        <w:jc w:val="both"/>
        <w:rPr>
          <w:rFonts w:ascii="Calibri Light" w:eastAsia="Times New Roman" w:hAnsi="Calibri Light" w:cstheme="majorHAnsi"/>
          <w:sz w:val="24"/>
          <w:szCs w:val="24"/>
          <w:lang w:val="ru-RU"/>
        </w:rPr>
      </w:pPr>
      <w:r w:rsidRPr="004104B5">
        <w:rPr>
          <w:rFonts w:ascii="Calibri Light" w:eastAsia="Times New Roman" w:hAnsi="Calibri Light" w:cstheme="majorHAnsi"/>
          <w:sz w:val="24"/>
          <w:szCs w:val="24"/>
          <w:lang w:val="ru-RU"/>
        </w:rPr>
        <w:t>Обязательное медицинское страхование других категорий неработающих лиц</w:t>
      </w:r>
      <w:r w:rsidRPr="004104B5">
        <w:rPr>
          <w:rFonts w:ascii="Calibri Light" w:hAnsi="Calibri Light" w:cstheme="majorHAnsi"/>
          <w:sz w:val="20"/>
          <w:vertAlign w:val="superscript"/>
          <w:lang w:val="ru-RU"/>
        </w:rPr>
        <w:footnoteReference w:id="37"/>
      </w:r>
      <w:r w:rsidRPr="004104B5">
        <w:rPr>
          <w:rFonts w:ascii="Calibri Light" w:eastAsia="Times New Roman" w:hAnsi="Calibri Light" w:cstheme="majorHAnsi"/>
          <w:sz w:val="24"/>
          <w:szCs w:val="24"/>
          <w:lang w:val="ru-RU"/>
        </w:rPr>
        <w:t xml:space="preserve">, по которым Правительство не выступает в качестве страхователя, производится индивидуально путем получения статуса </w:t>
      </w:r>
      <w:r w:rsidRPr="004104B5">
        <w:rPr>
          <w:rFonts w:ascii="Calibri Light" w:hAnsi="Calibri Light" w:cstheme="majorHAnsi"/>
          <w:color w:val="000000"/>
          <w:sz w:val="24"/>
          <w:shd w:val="clear" w:color="auto" w:fill="FFFFFF"/>
          <w:lang w:val="ru-RU"/>
        </w:rPr>
        <w:t>застрахованного лица.</w:t>
      </w:r>
    </w:p>
    <w:p w:rsidR="00A21882" w:rsidRPr="004104B5" w:rsidRDefault="00A21882" w:rsidP="00A21882">
      <w:pPr>
        <w:spacing w:after="0"/>
        <w:jc w:val="center"/>
        <w:rPr>
          <w:rFonts w:ascii="Calibri Light" w:hAnsi="Calibri Light" w:cstheme="majorHAnsi"/>
          <w:b/>
          <w:sz w:val="24"/>
          <w:lang w:val="ru-RU"/>
        </w:rPr>
      </w:pPr>
      <w:r w:rsidRPr="004104B5">
        <w:rPr>
          <w:rFonts w:ascii="Calibri Light" w:hAnsi="Calibri Light" w:cstheme="majorHAnsi"/>
          <w:b/>
          <w:sz w:val="24"/>
          <w:szCs w:val="24"/>
          <w:lang w:val="ru-RU"/>
        </w:rPr>
        <w:t>Финансирование системы ОМС, соотнесенное с категориями застрахованных лиц</w:t>
      </w:r>
      <w:r w:rsidRPr="004104B5">
        <w:rPr>
          <w:rFonts w:ascii="Calibri Light" w:hAnsi="Calibri Light" w:cstheme="majorHAnsi"/>
          <w:b/>
          <w:sz w:val="24"/>
          <w:lang w:val="ru-RU"/>
        </w:rPr>
        <w:t xml:space="preserve"> </w:t>
      </w:r>
    </w:p>
    <w:p w:rsidR="00A21882" w:rsidRPr="004104B5" w:rsidRDefault="00A21882" w:rsidP="00A21882">
      <w:pPr>
        <w:spacing w:after="0" w:line="240" w:lineRule="auto"/>
        <w:jc w:val="right"/>
        <w:rPr>
          <w:rFonts w:ascii="Calibri Light" w:hAnsi="Calibri Light" w:cstheme="majorHAnsi"/>
          <w:sz w:val="20"/>
          <w:szCs w:val="20"/>
          <w:lang w:val="ru-RU"/>
        </w:rPr>
      </w:pPr>
      <w:r w:rsidRPr="004104B5">
        <w:rPr>
          <w:rFonts w:ascii="Calibri Light" w:hAnsi="Calibri Light" w:cstheme="majorHAnsi"/>
          <w:sz w:val="20"/>
          <w:szCs w:val="20"/>
          <w:lang w:val="ru-RU"/>
        </w:rPr>
        <w:t>Таблица №8</w:t>
      </w:r>
    </w:p>
    <w:tbl>
      <w:tblPr>
        <w:tblStyle w:val="-11"/>
        <w:tblW w:w="5000" w:type="pct"/>
        <w:tblInd w:w="0" w:type="dxa"/>
        <w:tblLook w:val="04A0" w:firstRow="1" w:lastRow="0" w:firstColumn="1" w:lastColumn="0" w:noHBand="0" w:noVBand="1"/>
      </w:tblPr>
      <w:tblGrid>
        <w:gridCol w:w="1949"/>
        <w:gridCol w:w="1764"/>
        <w:gridCol w:w="2282"/>
        <w:gridCol w:w="2093"/>
        <w:gridCol w:w="1256"/>
      </w:tblGrid>
      <w:tr w:rsidR="00A21882" w:rsidRPr="004104B5" w:rsidTr="005A4F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vAlign w:val="center"/>
          </w:tcPr>
          <w:p w:rsidR="00A21882" w:rsidRPr="004104B5" w:rsidRDefault="00A21882" w:rsidP="005F73F1">
            <w:pPr>
              <w:spacing w:after="0" w:line="240" w:lineRule="auto"/>
              <w:jc w:val="center"/>
              <w:rPr>
                <w:rFonts w:ascii="Calibri Light" w:hAnsi="Calibri Light" w:cstheme="majorHAnsi"/>
                <w:sz w:val="20"/>
                <w:szCs w:val="20"/>
                <w:lang w:val="ru-RU"/>
              </w:rPr>
            </w:pPr>
            <w:r w:rsidRPr="004104B5">
              <w:rPr>
                <w:rFonts w:ascii="Calibri Light" w:hAnsi="Calibri Light" w:cstheme="majorHAnsi"/>
                <w:sz w:val="20"/>
                <w:szCs w:val="20"/>
                <w:lang w:val="ru-RU"/>
              </w:rPr>
              <w:t xml:space="preserve">Субъекты страхования </w:t>
            </w:r>
          </w:p>
        </w:tc>
        <w:tc>
          <w:tcPr>
            <w:tcW w:w="944" w:type="pct"/>
            <w:vAlign w:val="center"/>
          </w:tcPr>
          <w:p w:rsidR="00A21882" w:rsidRPr="004104B5" w:rsidRDefault="00A21882" w:rsidP="005F73F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4104B5">
              <w:rPr>
                <w:rFonts w:ascii="Calibri Light" w:hAnsi="Calibri Light" w:cstheme="majorHAnsi"/>
                <w:sz w:val="20"/>
                <w:szCs w:val="20"/>
                <w:lang w:val="ru-RU"/>
              </w:rPr>
              <w:t>Неработающие лица, застрахованные Правительством</w:t>
            </w:r>
          </w:p>
        </w:tc>
        <w:tc>
          <w:tcPr>
            <w:tcW w:w="1221" w:type="pct"/>
            <w:vAlign w:val="center"/>
          </w:tcPr>
          <w:p w:rsidR="00A21882" w:rsidRPr="004104B5" w:rsidRDefault="00A21882" w:rsidP="005F73F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4104B5">
              <w:rPr>
                <w:rFonts w:ascii="Calibri Light" w:hAnsi="Calibri Light" w:cstheme="majorHAnsi"/>
                <w:color w:val="000000"/>
                <w:sz w:val="20"/>
                <w:szCs w:val="20"/>
                <w:shd w:val="clear" w:color="auto" w:fill="FFFFFF"/>
                <w:lang w:val="ru-RU"/>
              </w:rPr>
              <w:t>Работающие застрахованные лица (сотрудники)</w:t>
            </w:r>
          </w:p>
        </w:tc>
        <w:tc>
          <w:tcPr>
            <w:tcW w:w="1120" w:type="pct"/>
            <w:vAlign w:val="center"/>
          </w:tcPr>
          <w:p w:rsidR="00A21882" w:rsidRPr="004104B5" w:rsidRDefault="00A21882" w:rsidP="005F73F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4104B5">
              <w:rPr>
                <w:rFonts w:ascii="Calibri Light" w:hAnsi="Calibri Light" w:cstheme="majorHAnsi"/>
                <w:sz w:val="20"/>
                <w:szCs w:val="20"/>
                <w:lang w:val="ru-RU"/>
              </w:rPr>
              <w:t xml:space="preserve">Лица, застрахованные в индивидуальном порядке </w:t>
            </w:r>
          </w:p>
        </w:tc>
        <w:tc>
          <w:tcPr>
            <w:tcW w:w="672" w:type="pct"/>
            <w:vMerge w:val="restart"/>
            <w:vAlign w:val="center"/>
          </w:tcPr>
          <w:p w:rsidR="00A21882" w:rsidRPr="004104B5" w:rsidRDefault="00A21882" w:rsidP="005F73F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4104B5">
              <w:rPr>
                <w:rFonts w:ascii="Calibri Light" w:hAnsi="Calibri Light" w:cstheme="majorHAnsi"/>
                <w:sz w:val="20"/>
                <w:szCs w:val="20"/>
                <w:lang w:val="ru-RU"/>
              </w:rPr>
              <w:t>Всего</w:t>
            </w:r>
          </w:p>
        </w:tc>
      </w:tr>
      <w:tr w:rsidR="00A21882" w:rsidRPr="004104B5" w:rsidTr="005A4F69">
        <w:tc>
          <w:tcPr>
            <w:cnfStyle w:val="001000000000" w:firstRow="0" w:lastRow="0" w:firstColumn="1" w:lastColumn="0" w:oddVBand="0" w:evenVBand="0" w:oddHBand="0" w:evenHBand="0" w:firstRowFirstColumn="0" w:firstRowLastColumn="0" w:lastRowFirstColumn="0" w:lastRowLastColumn="0"/>
            <w:tcW w:w="1043" w:type="pct"/>
            <w:vAlign w:val="center"/>
          </w:tcPr>
          <w:p w:rsidR="00A21882" w:rsidRPr="004104B5" w:rsidRDefault="00A21882" w:rsidP="005F73F1">
            <w:pPr>
              <w:spacing w:after="0" w:line="240" w:lineRule="auto"/>
              <w:jc w:val="center"/>
              <w:rPr>
                <w:rFonts w:ascii="Calibri Light" w:hAnsi="Calibri Light" w:cstheme="majorHAnsi"/>
                <w:sz w:val="20"/>
                <w:szCs w:val="20"/>
                <w:lang w:val="ru-RU"/>
              </w:rPr>
            </w:pPr>
            <w:r w:rsidRPr="004104B5">
              <w:rPr>
                <w:rFonts w:ascii="Calibri Light" w:hAnsi="Calibri Light" w:cstheme="majorHAnsi"/>
                <w:sz w:val="20"/>
                <w:szCs w:val="20"/>
                <w:lang w:val="ru-RU"/>
              </w:rPr>
              <w:t xml:space="preserve">Метод страхования </w:t>
            </w:r>
          </w:p>
        </w:tc>
        <w:tc>
          <w:tcPr>
            <w:tcW w:w="944" w:type="pct"/>
            <w:vAlign w:val="center"/>
          </w:tcPr>
          <w:p w:rsidR="00A21882" w:rsidRPr="004104B5" w:rsidRDefault="00A21882" w:rsidP="005F73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4104B5">
              <w:rPr>
                <w:rFonts w:ascii="Calibri Light" w:hAnsi="Calibri Light" w:cstheme="majorHAnsi"/>
                <w:sz w:val="20"/>
                <w:szCs w:val="20"/>
                <w:lang w:val="ru-RU"/>
              </w:rPr>
              <w:t xml:space="preserve">Трансферты из государственного бюджета  </w:t>
            </w:r>
          </w:p>
        </w:tc>
        <w:tc>
          <w:tcPr>
            <w:tcW w:w="1221" w:type="pct"/>
            <w:vAlign w:val="center"/>
          </w:tcPr>
          <w:p w:rsidR="00A21882" w:rsidRPr="004104B5" w:rsidRDefault="00A21882" w:rsidP="005F73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4104B5">
              <w:rPr>
                <w:rFonts w:ascii="Calibri Light" w:hAnsi="Calibri Light" w:cstheme="majorHAnsi"/>
                <w:sz w:val="20"/>
                <w:szCs w:val="20"/>
                <w:lang w:val="ru-RU"/>
              </w:rPr>
              <w:t>Взносы в процентном отношении к заработной плате и другим выплатам - 9%</w:t>
            </w:r>
          </w:p>
        </w:tc>
        <w:tc>
          <w:tcPr>
            <w:tcW w:w="1120" w:type="pct"/>
            <w:vAlign w:val="center"/>
          </w:tcPr>
          <w:p w:rsidR="00A21882" w:rsidRPr="004104B5" w:rsidRDefault="00A21882" w:rsidP="005F73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4104B5">
              <w:rPr>
                <w:rFonts w:ascii="Calibri Light" w:hAnsi="Calibri Light" w:cstheme="majorHAnsi"/>
                <w:sz w:val="20"/>
                <w:szCs w:val="20"/>
                <w:lang w:val="ru-RU"/>
              </w:rPr>
              <w:t xml:space="preserve">Приобретение полюса ОМС </w:t>
            </w:r>
          </w:p>
        </w:tc>
        <w:tc>
          <w:tcPr>
            <w:tcW w:w="672" w:type="pct"/>
            <w:vMerge/>
          </w:tcPr>
          <w:p w:rsidR="00A21882" w:rsidRPr="004104B5" w:rsidRDefault="00A21882" w:rsidP="005F73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tc>
      </w:tr>
      <w:tr w:rsidR="00A21882" w:rsidRPr="004104B5" w:rsidTr="005A4F69">
        <w:tc>
          <w:tcPr>
            <w:cnfStyle w:val="001000000000" w:firstRow="0" w:lastRow="0" w:firstColumn="1" w:lastColumn="0" w:oddVBand="0" w:evenVBand="0" w:oddHBand="0" w:evenHBand="0" w:firstRowFirstColumn="0" w:firstRowLastColumn="0" w:lastRowFirstColumn="0" w:lastRowLastColumn="0"/>
            <w:tcW w:w="1043" w:type="pct"/>
          </w:tcPr>
          <w:p w:rsidR="00A21882" w:rsidRPr="004104B5" w:rsidRDefault="00A21882" w:rsidP="005F73F1">
            <w:pPr>
              <w:spacing w:after="0" w:line="240" w:lineRule="auto"/>
              <w:rPr>
                <w:rFonts w:ascii="Calibri Light" w:hAnsi="Calibri Light" w:cstheme="majorHAnsi"/>
                <w:sz w:val="20"/>
                <w:szCs w:val="20"/>
                <w:lang w:val="ru-RU"/>
              </w:rPr>
            </w:pPr>
            <w:r w:rsidRPr="004104B5">
              <w:rPr>
                <w:rFonts w:ascii="Calibri Light" w:hAnsi="Calibri Light" w:cstheme="majorHAnsi"/>
                <w:sz w:val="20"/>
                <w:szCs w:val="20"/>
                <w:lang w:val="ru-RU"/>
              </w:rPr>
              <w:t>Размер доходов (млн. леев)</w:t>
            </w:r>
          </w:p>
        </w:tc>
        <w:tc>
          <w:tcPr>
            <w:tcW w:w="944" w:type="pct"/>
            <w:vAlign w:val="center"/>
          </w:tcPr>
          <w:p w:rsidR="00A21882" w:rsidRPr="004104B5" w:rsidRDefault="00A21882" w:rsidP="005F73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4104B5">
              <w:rPr>
                <w:rFonts w:ascii="Calibri Light" w:hAnsi="Calibri Light" w:cstheme="majorHAnsi"/>
                <w:sz w:val="20"/>
                <w:szCs w:val="20"/>
                <w:lang w:val="ru-RU"/>
              </w:rPr>
              <w:t>5 921,1</w:t>
            </w:r>
          </w:p>
        </w:tc>
        <w:tc>
          <w:tcPr>
            <w:tcW w:w="1221" w:type="pct"/>
            <w:vAlign w:val="center"/>
          </w:tcPr>
          <w:p w:rsidR="00A21882" w:rsidRPr="004104B5" w:rsidRDefault="00A21882" w:rsidP="005F73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4104B5">
              <w:rPr>
                <w:rFonts w:ascii="Calibri Light" w:hAnsi="Calibri Light" w:cstheme="majorHAnsi"/>
                <w:sz w:val="20"/>
                <w:szCs w:val="20"/>
                <w:lang w:val="ru-RU"/>
              </w:rPr>
              <w:t>6 218, 95</w:t>
            </w:r>
          </w:p>
        </w:tc>
        <w:tc>
          <w:tcPr>
            <w:tcW w:w="1120" w:type="pct"/>
            <w:vAlign w:val="center"/>
          </w:tcPr>
          <w:p w:rsidR="00A21882" w:rsidRPr="004104B5" w:rsidRDefault="00A21882" w:rsidP="005F73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4104B5">
              <w:rPr>
                <w:rFonts w:ascii="Calibri Light" w:hAnsi="Calibri Light" w:cstheme="majorHAnsi"/>
                <w:sz w:val="20"/>
                <w:szCs w:val="20"/>
                <w:lang w:val="ru-RU"/>
              </w:rPr>
              <w:t>130,8</w:t>
            </w:r>
          </w:p>
        </w:tc>
        <w:tc>
          <w:tcPr>
            <w:tcW w:w="672" w:type="pct"/>
            <w:vAlign w:val="center"/>
          </w:tcPr>
          <w:p w:rsidR="00A21882" w:rsidRPr="004104B5" w:rsidRDefault="00A21882" w:rsidP="005F73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4104B5">
              <w:rPr>
                <w:rFonts w:ascii="Calibri Light" w:hAnsi="Calibri Light" w:cstheme="majorHAnsi"/>
                <w:b/>
                <w:color w:val="000000"/>
                <w:sz w:val="20"/>
                <w:szCs w:val="20"/>
                <w:lang w:val="ru-RU"/>
              </w:rPr>
              <w:t>12 270,9</w:t>
            </w:r>
          </w:p>
        </w:tc>
      </w:tr>
      <w:tr w:rsidR="00A21882" w:rsidRPr="004104B5" w:rsidTr="005A4F69">
        <w:tc>
          <w:tcPr>
            <w:cnfStyle w:val="001000000000" w:firstRow="0" w:lastRow="0" w:firstColumn="1" w:lastColumn="0" w:oddVBand="0" w:evenVBand="0" w:oddHBand="0" w:evenHBand="0" w:firstRowFirstColumn="0" w:firstRowLastColumn="0" w:lastRowFirstColumn="0" w:lastRowLastColumn="0"/>
            <w:tcW w:w="1043" w:type="pct"/>
          </w:tcPr>
          <w:p w:rsidR="00A21882" w:rsidRPr="004104B5" w:rsidRDefault="00A21882" w:rsidP="005F73F1">
            <w:pPr>
              <w:spacing w:after="0" w:line="240" w:lineRule="auto"/>
              <w:rPr>
                <w:rFonts w:ascii="Calibri Light" w:hAnsi="Calibri Light" w:cstheme="majorHAnsi"/>
                <w:sz w:val="20"/>
                <w:szCs w:val="20"/>
                <w:lang w:val="ru-RU"/>
              </w:rPr>
            </w:pPr>
            <w:r w:rsidRPr="004104B5">
              <w:rPr>
                <w:rFonts w:ascii="Calibri Light" w:hAnsi="Calibri Light" w:cstheme="majorHAnsi"/>
                <w:sz w:val="20"/>
                <w:szCs w:val="20"/>
                <w:lang w:val="ru-RU"/>
              </w:rPr>
              <w:t xml:space="preserve">Количество застрахованных лиц </w:t>
            </w:r>
          </w:p>
        </w:tc>
        <w:tc>
          <w:tcPr>
            <w:tcW w:w="944" w:type="pct"/>
            <w:vAlign w:val="center"/>
          </w:tcPr>
          <w:p w:rsidR="00A21882" w:rsidRPr="004104B5" w:rsidRDefault="00A21882" w:rsidP="005F73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4104B5">
              <w:rPr>
                <w:rFonts w:ascii="Calibri Light" w:hAnsi="Calibri Light" w:cstheme="majorHAnsi"/>
                <w:sz w:val="20"/>
                <w:szCs w:val="20"/>
                <w:lang w:val="ru-RU"/>
              </w:rPr>
              <w:t>1 583 517</w:t>
            </w:r>
          </w:p>
        </w:tc>
        <w:tc>
          <w:tcPr>
            <w:tcW w:w="1221" w:type="pct"/>
            <w:vAlign w:val="center"/>
          </w:tcPr>
          <w:p w:rsidR="00A21882" w:rsidRPr="004104B5" w:rsidRDefault="00A21882" w:rsidP="005F73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4104B5">
              <w:rPr>
                <w:rFonts w:ascii="Calibri Light" w:hAnsi="Calibri Light" w:cstheme="majorHAnsi"/>
                <w:sz w:val="20"/>
                <w:szCs w:val="20"/>
                <w:lang w:val="ru-RU"/>
              </w:rPr>
              <w:t>734 467</w:t>
            </w:r>
          </w:p>
        </w:tc>
        <w:tc>
          <w:tcPr>
            <w:tcW w:w="1120" w:type="pct"/>
            <w:vAlign w:val="center"/>
          </w:tcPr>
          <w:p w:rsidR="00A21882" w:rsidRPr="004104B5" w:rsidRDefault="00A21882" w:rsidP="005F73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4104B5">
              <w:rPr>
                <w:rFonts w:ascii="Calibri Light" w:hAnsi="Calibri Light" w:cstheme="majorHAnsi"/>
                <w:sz w:val="20"/>
                <w:szCs w:val="20"/>
                <w:lang w:val="ru-RU"/>
              </w:rPr>
              <w:t>61 357</w:t>
            </w:r>
          </w:p>
        </w:tc>
        <w:tc>
          <w:tcPr>
            <w:tcW w:w="672" w:type="pct"/>
            <w:vAlign w:val="center"/>
          </w:tcPr>
          <w:p w:rsidR="00A21882" w:rsidRPr="004104B5" w:rsidRDefault="00A21882" w:rsidP="005F73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4104B5">
              <w:rPr>
                <w:rFonts w:ascii="Calibri Light" w:hAnsi="Calibri Light" w:cstheme="majorHAnsi"/>
                <w:b/>
                <w:sz w:val="20"/>
                <w:szCs w:val="20"/>
                <w:lang w:val="ru-RU"/>
              </w:rPr>
              <w:t>2 402,3</w:t>
            </w:r>
          </w:p>
        </w:tc>
      </w:tr>
      <w:tr w:rsidR="00A21882" w:rsidRPr="004104B5" w:rsidTr="005A4F69">
        <w:tc>
          <w:tcPr>
            <w:cnfStyle w:val="001000000000" w:firstRow="0" w:lastRow="0" w:firstColumn="1" w:lastColumn="0" w:oddVBand="0" w:evenVBand="0" w:oddHBand="0" w:evenHBand="0" w:firstRowFirstColumn="0" w:firstRowLastColumn="0" w:lastRowFirstColumn="0" w:lastRowLastColumn="0"/>
            <w:tcW w:w="1043" w:type="pct"/>
          </w:tcPr>
          <w:p w:rsidR="00A21882" w:rsidRPr="004104B5" w:rsidRDefault="00A21882" w:rsidP="005F73F1">
            <w:pPr>
              <w:spacing w:after="0" w:line="240" w:lineRule="auto"/>
              <w:rPr>
                <w:rFonts w:ascii="Calibri Light" w:hAnsi="Calibri Light" w:cstheme="majorHAnsi"/>
                <w:sz w:val="20"/>
                <w:szCs w:val="20"/>
                <w:lang w:val="ru-RU"/>
              </w:rPr>
            </w:pPr>
            <w:r w:rsidRPr="004104B5">
              <w:rPr>
                <w:rFonts w:ascii="Calibri Light" w:hAnsi="Calibri Light" w:cstheme="majorHAnsi"/>
                <w:sz w:val="20"/>
                <w:szCs w:val="20"/>
                <w:lang w:val="ru-RU"/>
              </w:rPr>
              <w:t>Средний размер взноса на одного лица (леев)</w:t>
            </w:r>
          </w:p>
        </w:tc>
        <w:tc>
          <w:tcPr>
            <w:tcW w:w="944" w:type="pct"/>
            <w:vAlign w:val="center"/>
          </w:tcPr>
          <w:p w:rsidR="00A21882" w:rsidRPr="004104B5" w:rsidRDefault="00A21882" w:rsidP="005F73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4104B5">
              <w:rPr>
                <w:rFonts w:ascii="Calibri Light" w:hAnsi="Calibri Light" w:cstheme="majorHAnsi"/>
                <w:b/>
                <w:sz w:val="20"/>
                <w:szCs w:val="20"/>
                <w:lang w:val="ru-RU"/>
              </w:rPr>
              <w:t>3 739,0</w:t>
            </w:r>
          </w:p>
        </w:tc>
        <w:tc>
          <w:tcPr>
            <w:tcW w:w="1221" w:type="pct"/>
            <w:vAlign w:val="center"/>
          </w:tcPr>
          <w:p w:rsidR="00A21882" w:rsidRPr="004104B5" w:rsidRDefault="00A21882" w:rsidP="005F73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4104B5">
              <w:rPr>
                <w:rFonts w:ascii="Calibri Light" w:hAnsi="Calibri Light" w:cstheme="majorHAnsi"/>
                <w:b/>
                <w:sz w:val="20"/>
                <w:szCs w:val="20"/>
                <w:lang w:val="ru-RU"/>
              </w:rPr>
              <w:t>8 467,0</w:t>
            </w:r>
          </w:p>
        </w:tc>
        <w:tc>
          <w:tcPr>
            <w:tcW w:w="1120" w:type="pct"/>
            <w:vAlign w:val="center"/>
          </w:tcPr>
          <w:p w:rsidR="00A21882" w:rsidRPr="004104B5" w:rsidRDefault="00A21882" w:rsidP="005F73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4104B5">
              <w:rPr>
                <w:rFonts w:ascii="Calibri Light" w:hAnsi="Calibri Light" w:cstheme="majorHAnsi"/>
                <w:b/>
                <w:sz w:val="20"/>
                <w:szCs w:val="20"/>
                <w:lang w:val="ru-RU"/>
              </w:rPr>
              <w:t>2 132,0</w:t>
            </w:r>
          </w:p>
        </w:tc>
        <w:tc>
          <w:tcPr>
            <w:tcW w:w="672" w:type="pct"/>
            <w:vAlign w:val="center"/>
          </w:tcPr>
          <w:p w:rsidR="00A21882" w:rsidRPr="004104B5" w:rsidRDefault="00A21882" w:rsidP="005F73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4104B5">
              <w:rPr>
                <w:rFonts w:ascii="Calibri Light" w:hAnsi="Calibri Light" w:cstheme="majorHAnsi"/>
                <w:b/>
                <w:sz w:val="20"/>
                <w:szCs w:val="20"/>
                <w:lang w:val="ru-RU"/>
              </w:rPr>
              <w:t>5 108,0</w:t>
            </w:r>
          </w:p>
        </w:tc>
      </w:tr>
    </w:tbl>
    <w:p w:rsidR="00A21882" w:rsidRPr="004104B5" w:rsidRDefault="00A21882" w:rsidP="00A21882">
      <w:pPr>
        <w:spacing w:after="120" w:line="257" w:lineRule="auto"/>
        <w:jc w:val="both"/>
        <w:rPr>
          <w:rFonts w:ascii="Calibri Light" w:hAnsi="Calibri Light" w:cstheme="majorHAnsi"/>
          <w:i/>
          <w:lang w:val="ru-RU"/>
        </w:rPr>
      </w:pPr>
      <w:r w:rsidRPr="004104B5">
        <w:rPr>
          <w:rFonts w:ascii="Calibri Light" w:hAnsi="Calibri Light" w:cstheme="majorHAnsi"/>
          <w:b/>
          <w:i/>
          <w:sz w:val="20"/>
          <w:lang w:val="ru-RU"/>
        </w:rPr>
        <w:t>Источник:</w:t>
      </w:r>
      <w:r w:rsidRPr="004104B5">
        <w:rPr>
          <w:rFonts w:ascii="Calibri Light" w:hAnsi="Calibri Light" w:cstheme="majorHAnsi"/>
          <w:sz w:val="20"/>
          <w:lang w:val="ru-RU"/>
        </w:rPr>
        <w:t xml:space="preserve"> </w:t>
      </w:r>
      <w:r w:rsidRPr="004104B5">
        <w:rPr>
          <w:rFonts w:ascii="Calibri Light" w:hAnsi="Calibri Light" w:cstheme="majorHAnsi"/>
          <w:i/>
          <w:sz w:val="20"/>
          <w:lang w:val="ru-RU"/>
        </w:rPr>
        <w:t>Разработано аудитом</w:t>
      </w:r>
      <w:r w:rsidRPr="004104B5">
        <w:rPr>
          <w:rFonts w:ascii="Calibri Light" w:hAnsi="Calibri Light" w:cstheme="majorHAnsi"/>
          <w:i/>
          <w:lang w:val="ru-RU"/>
        </w:rPr>
        <w:t>.</w:t>
      </w:r>
    </w:p>
    <w:p w:rsidR="00A21882" w:rsidRPr="004104B5" w:rsidRDefault="00A21882" w:rsidP="00A21882">
      <w:pPr>
        <w:spacing w:after="120" w:line="276" w:lineRule="auto"/>
        <w:jc w:val="both"/>
        <w:rPr>
          <w:rFonts w:ascii="Calibri Light" w:hAnsi="Calibri Light" w:cstheme="majorHAnsi"/>
          <w:b/>
          <w:i/>
          <w:sz w:val="24"/>
          <w:szCs w:val="28"/>
          <w:lang w:val="ru-RU"/>
        </w:rPr>
      </w:pPr>
      <w:r w:rsidRPr="004104B5">
        <w:rPr>
          <w:rFonts w:ascii="Calibri Light" w:hAnsi="Calibri Light" w:cstheme="majorHAnsi"/>
          <w:b/>
          <w:i/>
          <w:color w:val="000000"/>
          <w:sz w:val="24"/>
          <w:szCs w:val="28"/>
          <w:shd w:val="clear" w:color="auto" w:fill="FFFFFF"/>
          <w:lang w:val="ru-RU"/>
        </w:rPr>
        <w:t xml:space="preserve">Оценки аудита свидетельствуют о том, что для </w:t>
      </w:r>
      <w:r w:rsidRPr="004104B5">
        <w:rPr>
          <w:rFonts w:ascii="Calibri Light" w:hAnsi="Calibri Light" w:cstheme="majorHAnsi"/>
          <w:b/>
          <w:i/>
          <w:sz w:val="24"/>
          <w:szCs w:val="28"/>
          <w:lang w:val="ru-RU"/>
        </w:rPr>
        <w:t xml:space="preserve">1 583 517 лиц, застрахованных Правительством, были перечислены 5 921,1 млн. леев, что составляет около 3 740 леев на одного лица. </w:t>
      </w:r>
    </w:p>
    <w:p w:rsidR="00A21882" w:rsidRPr="004104B5" w:rsidRDefault="00A21882" w:rsidP="00A21882">
      <w:pPr>
        <w:spacing w:after="0" w:line="276" w:lineRule="auto"/>
        <w:jc w:val="both"/>
        <w:rPr>
          <w:rFonts w:ascii="Calibri Light" w:hAnsi="Calibri Light" w:cstheme="majorHAnsi"/>
          <w:sz w:val="24"/>
          <w:szCs w:val="24"/>
          <w:lang w:val="ru-RU"/>
        </w:rPr>
      </w:pPr>
      <w:r w:rsidRPr="004104B5">
        <w:rPr>
          <w:rFonts w:ascii="Calibri Light" w:hAnsi="Calibri Light" w:cstheme="majorHAnsi"/>
          <w:sz w:val="24"/>
          <w:szCs w:val="24"/>
          <w:lang w:val="ru-RU"/>
        </w:rPr>
        <w:t>Вместе с тем, расчет трансфертов из ГБ не производится для количества лиц, было предусмотрено</w:t>
      </w:r>
      <w:r w:rsidRPr="004104B5">
        <w:rPr>
          <w:rStyle w:val="af0"/>
          <w:rFonts w:ascii="Calibri Light" w:hAnsi="Calibri Light" w:cstheme="majorHAnsi"/>
          <w:sz w:val="24"/>
          <w:szCs w:val="24"/>
          <w:lang w:val="ru-RU"/>
        </w:rPr>
        <w:footnoteReference w:id="38"/>
      </w:r>
      <w:r w:rsidRPr="004104B5">
        <w:rPr>
          <w:rFonts w:ascii="Calibri Light" w:hAnsi="Calibri Light" w:cstheme="majorHAnsi"/>
          <w:sz w:val="24"/>
          <w:szCs w:val="24"/>
          <w:lang w:val="ru-RU"/>
        </w:rPr>
        <w:t>, что сумма трансфертов из государственного бюджета в ФОМС для страхования категорий неработающих лиц, указанных в ст.4 (4) из указанного закона, ежегодно устанавливается Законом о государственном бюджете, представляя собой утвержденную сумму трансфертов из государственного бюджета в фонды обязательного медицинского страхования за предыдущий год, индексированную на индексы потребительских цен за предыдущий год. Так, трансферты из государственного бюджета в ФОМС для страхования категорий неработающих лиц</w:t>
      </w:r>
      <w:r w:rsidRPr="004104B5">
        <w:rPr>
          <w:rFonts w:ascii="Calibri Light" w:eastAsia="Times New Roman" w:hAnsi="Calibri Light" w:cstheme="majorHAnsi"/>
          <w:sz w:val="24"/>
          <w:szCs w:val="24"/>
          <w:lang w:val="ru-RU"/>
        </w:rPr>
        <w:t xml:space="preserve"> в </w:t>
      </w:r>
      <w:r w:rsidRPr="004104B5">
        <w:rPr>
          <w:rFonts w:ascii="Calibri Light" w:hAnsi="Calibri Light" w:cstheme="majorHAnsi"/>
          <w:sz w:val="24"/>
          <w:szCs w:val="24"/>
          <w:lang w:val="ru-RU"/>
        </w:rPr>
        <w:t xml:space="preserve">2022 году, по которым </w:t>
      </w:r>
      <w:r w:rsidRPr="004104B5">
        <w:rPr>
          <w:rFonts w:ascii="Calibri Light" w:eastAsia="Times New Roman" w:hAnsi="Calibri Light" w:cstheme="majorHAnsi"/>
          <w:sz w:val="24"/>
          <w:szCs w:val="24"/>
          <w:lang w:val="ru-RU"/>
        </w:rPr>
        <w:t>Правительство выступает в качестве страхователя, представлены следующим образом:</w:t>
      </w:r>
    </w:p>
    <w:p w:rsidR="00A21882" w:rsidRPr="004104B5" w:rsidRDefault="00A21882" w:rsidP="00A21882">
      <w:pPr>
        <w:tabs>
          <w:tab w:val="left" w:pos="284"/>
        </w:tabs>
        <w:spacing w:after="0" w:line="240" w:lineRule="auto"/>
        <w:jc w:val="center"/>
        <w:rPr>
          <w:rFonts w:ascii="Calibri Light" w:hAnsi="Calibri Light" w:cstheme="majorHAnsi"/>
          <w:b/>
          <w:lang w:val="ru-RU"/>
        </w:rPr>
      </w:pPr>
      <w:r w:rsidRPr="004104B5">
        <w:rPr>
          <w:rFonts w:ascii="Calibri Light" w:hAnsi="Calibri Light" w:cstheme="majorHAnsi"/>
          <w:b/>
          <w:lang w:val="ru-RU"/>
        </w:rPr>
        <w:t xml:space="preserve">Информация по установлению трансфертов из государственного бюджета в фонды обязательного медицинского страхования для страхования категорий неработающих лиц </w:t>
      </w:r>
    </w:p>
    <w:p w:rsidR="00A21882" w:rsidRPr="004104B5" w:rsidRDefault="00A21882" w:rsidP="00A21882">
      <w:pPr>
        <w:tabs>
          <w:tab w:val="left" w:pos="284"/>
        </w:tabs>
        <w:spacing w:after="0" w:line="276" w:lineRule="auto"/>
        <w:jc w:val="right"/>
        <w:rPr>
          <w:rFonts w:ascii="Calibri Light" w:hAnsi="Calibri Light" w:cstheme="majorHAnsi"/>
          <w:b/>
          <w:sz w:val="20"/>
          <w:szCs w:val="20"/>
          <w:lang w:val="ru-RU"/>
        </w:rPr>
      </w:pPr>
      <w:r w:rsidRPr="004104B5">
        <w:rPr>
          <w:rFonts w:ascii="Calibri Light" w:hAnsi="Calibri Light" w:cstheme="majorHAnsi"/>
          <w:sz w:val="20"/>
          <w:szCs w:val="20"/>
          <w:lang w:val="ru-RU"/>
        </w:rPr>
        <w:t>Таблица №9 (млн. леев)</w:t>
      </w:r>
    </w:p>
    <w:tbl>
      <w:tblPr>
        <w:tblW w:w="9351" w:type="dxa"/>
        <w:tblLook w:val="04A0" w:firstRow="1" w:lastRow="0" w:firstColumn="1" w:lastColumn="0" w:noHBand="0" w:noVBand="1"/>
      </w:tblPr>
      <w:tblGrid>
        <w:gridCol w:w="3823"/>
        <w:gridCol w:w="1870"/>
        <w:gridCol w:w="1870"/>
        <w:gridCol w:w="1788"/>
      </w:tblGrid>
      <w:tr w:rsidR="00A21882" w:rsidRPr="004104B5" w:rsidTr="005A4F69">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1882" w:rsidRPr="004104B5" w:rsidRDefault="00A21882" w:rsidP="005A4F69">
            <w:pPr>
              <w:tabs>
                <w:tab w:val="left" w:pos="284"/>
              </w:tabs>
              <w:spacing w:after="0" w:line="240" w:lineRule="auto"/>
              <w:ind w:left="-177" w:firstLine="177"/>
              <w:jc w:val="center"/>
              <w:rPr>
                <w:rFonts w:ascii="Calibri Light" w:hAnsi="Calibri Light" w:cstheme="majorHAnsi"/>
                <w:b/>
                <w:sz w:val="20"/>
                <w:szCs w:val="20"/>
                <w:lang w:val="ru-RU"/>
              </w:rPr>
            </w:pPr>
            <w:r w:rsidRPr="004104B5">
              <w:rPr>
                <w:rFonts w:ascii="Calibri Light" w:hAnsi="Calibri Light" w:cstheme="majorHAnsi"/>
                <w:b/>
                <w:sz w:val="20"/>
                <w:szCs w:val="20"/>
                <w:lang w:val="ru-RU"/>
              </w:rPr>
              <w:t>Название</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1882" w:rsidRPr="004104B5" w:rsidRDefault="00A21882" w:rsidP="005A4F69">
            <w:pPr>
              <w:spacing w:after="0" w:line="240" w:lineRule="auto"/>
              <w:ind w:left="-177" w:firstLine="177"/>
              <w:jc w:val="center"/>
              <w:rPr>
                <w:rFonts w:ascii="Calibri Light" w:hAnsi="Calibri Light" w:cstheme="majorHAnsi"/>
                <w:sz w:val="20"/>
                <w:szCs w:val="20"/>
                <w:lang w:val="ru-RU"/>
              </w:rPr>
            </w:pPr>
            <w:r w:rsidRPr="004104B5">
              <w:rPr>
                <w:rFonts w:ascii="Calibri Light" w:hAnsi="Calibri Light" w:cstheme="majorHAnsi"/>
                <w:b/>
                <w:bCs/>
                <w:color w:val="000000"/>
                <w:sz w:val="20"/>
                <w:szCs w:val="20"/>
                <w:lang w:val="ru-RU"/>
              </w:rPr>
              <w:t>Утверждено на 2021 год</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1882" w:rsidRPr="004104B5" w:rsidRDefault="00A21882" w:rsidP="005A4F69">
            <w:pPr>
              <w:spacing w:after="0" w:line="240" w:lineRule="auto"/>
              <w:ind w:left="-177" w:firstLine="177"/>
              <w:jc w:val="center"/>
              <w:rPr>
                <w:rFonts w:ascii="Calibri Light" w:hAnsi="Calibri Light" w:cstheme="majorHAnsi"/>
                <w:b/>
                <w:i/>
                <w:sz w:val="20"/>
                <w:szCs w:val="20"/>
                <w:lang w:val="ru-RU"/>
              </w:rPr>
            </w:pPr>
            <w:r w:rsidRPr="004104B5">
              <w:rPr>
                <w:rFonts w:ascii="Calibri Light" w:hAnsi="Calibri Light" w:cstheme="majorHAnsi"/>
                <w:b/>
                <w:bCs/>
                <w:i/>
                <w:color w:val="000000"/>
                <w:sz w:val="20"/>
                <w:szCs w:val="20"/>
                <w:lang w:val="ru-RU"/>
              </w:rPr>
              <w:t xml:space="preserve">ИПЦ 2021 </w:t>
            </w:r>
            <w:r w:rsidRPr="004104B5">
              <w:rPr>
                <w:rStyle w:val="af0"/>
                <w:rFonts w:ascii="Calibri Light" w:hAnsi="Calibri Light" w:cstheme="majorHAnsi"/>
                <w:b/>
                <w:bCs/>
                <w:i/>
                <w:color w:val="000000"/>
                <w:sz w:val="20"/>
                <w:szCs w:val="20"/>
                <w:lang w:val="ru-RU"/>
              </w:rPr>
              <w:footnoteReference w:id="39"/>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1882" w:rsidRPr="004104B5" w:rsidRDefault="00A21882" w:rsidP="005A4F69">
            <w:pPr>
              <w:spacing w:after="0" w:line="240" w:lineRule="auto"/>
              <w:ind w:left="-177" w:firstLine="177"/>
              <w:jc w:val="center"/>
              <w:rPr>
                <w:rFonts w:ascii="Calibri Light" w:hAnsi="Calibri Light" w:cstheme="majorHAnsi"/>
                <w:sz w:val="20"/>
                <w:szCs w:val="20"/>
                <w:lang w:val="ru-RU"/>
              </w:rPr>
            </w:pPr>
            <w:r w:rsidRPr="004104B5">
              <w:rPr>
                <w:rFonts w:ascii="Calibri Light" w:hAnsi="Calibri Light" w:cstheme="majorHAnsi"/>
                <w:b/>
                <w:bCs/>
                <w:color w:val="000000"/>
                <w:sz w:val="20"/>
                <w:szCs w:val="20"/>
                <w:lang w:val="ru-RU"/>
              </w:rPr>
              <w:t>Утверждено на 2022 год</w:t>
            </w:r>
          </w:p>
        </w:tc>
      </w:tr>
      <w:tr w:rsidR="00A21882" w:rsidRPr="004104B5" w:rsidTr="005A4F69">
        <w:trPr>
          <w:trHeight w:val="47"/>
        </w:trPr>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882" w:rsidRPr="004104B5" w:rsidRDefault="00A21882" w:rsidP="005A4F69">
            <w:pPr>
              <w:spacing w:after="0" w:line="240" w:lineRule="auto"/>
              <w:ind w:left="-177" w:firstLine="177"/>
              <w:jc w:val="center"/>
              <w:rPr>
                <w:rFonts w:ascii="Calibri Light" w:hAnsi="Calibri Light" w:cstheme="majorHAnsi"/>
                <w:b/>
                <w:bCs/>
                <w:i/>
                <w:iCs/>
                <w:color w:val="000000"/>
                <w:sz w:val="20"/>
                <w:szCs w:val="20"/>
                <w:lang w:val="ru-RU"/>
              </w:rPr>
            </w:pPr>
            <w:r w:rsidRPr="004104B5">
              <w:rPr>
                <w:rFonts w:ascii="Calibri Light" w:hAnsi="Calibri Light" w:cstheme="majorHAnsi"/>
                <w:b/>
                <w:bCs/>
                <w:i/>
                <w:iCs/>
                <w:color w:val="000000"/>
                <w:sz w:val="20"/>
                <w:szCs w:val="20"/>
                <w:lang w:val="ru-RU"/>
              </w:rPr>
              <w:t>1</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882" w:rsidRPr="004104B5" w:rsidRDefault="00A21882" w:rsidP="005A4F69">
            <w:pPr>
              <w:spacing w:after="0" w:line="240" w:lineRule="auto"/>
              <w:ind w:left="-177" w:firstLine="177"/>
              <w:jc w:val="center"/>
              <w:rPr>
                <w:rFonts w:ascii="Calibri Light" w:hAnsi="Calibri Light" w:cstheme="majorHAnsi"/>
                <w:b/>
                <w:bCs/>
                <w:i/>
                <w:iCs/>
                <w:color w:val="000000"/>
                <w:sz w:val="20"/>
                <w:szCs w:val="20"/>
                <w:lang w:val="ru-RU"/>
              </w:rPr>
            </w:pPr>
            <w:r w:rsidRPr="004104B5">
              <w:rPr>
                <w:rFonts w:ascii="Calibri Light" w:hAnsi="Calibri Light" w:cstheme="majorHAnsi"/>
                <w:b/>
                <w:bCs/>
                <w:i/>
                <w:iCs/>
                <w:color w:val="000000"/>
                <w:sz w:val="20"/>
                <w:szCs w:val="20"/>
                <w:lang w:val="ru-RU"/>
              </w:rPr>
              <w:t>2</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882" w:rsidRPr="004104B5" w:rsidRDefault="00A21882" w:rsidP="005A4F69">
            <w:pPr>
              <w:spacing w:after="0" w:line="240" w:lineRule="auto"/>
              <w:ind w:left="-177" w:firstLine="177"/>
              <w:jc w:val="center"/>
              <w:rPr>
                <w:rFonts w:ascii="Calibri Light" w:hAnsi="Calibri Light" w:cstheme="majorHAnsi"/>
                <w:bCs/>
                <w:i/>
                <w:iCs/>
                <w:color w:val="000000"/>
                <w:sz w:val="20"/>
                <w:szCs w:val="20"/>
                <w:lang w:val="ru-RU"/>
              </w:rPr>
            </w:pPr>
            <w:r w:rsidRPr="004104B5">
              <w:rPr>
                <w:rFonts w:ascii="Calibri Light" w:hAnsi="Calibri Light" w:cstheme="majorHAnsi"/>
                <w:bCs/>
                <w:i/>
                <w:iCs/>
                <w:color w:val="000000"/>
                <w:sz w:val="20"/>
                <w:szCs w:val="20"/>
                <w:lang w:val="ru-RU"/>
              </w:rPr>
              <w:t>3</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882" w:rsidRPr="004104B5" w:rsidRDefault="00A21882" w:rsidP="005A4F69">
            <w:pPr>
              <w:spacing w:after="0" w:line="240" w:lineRule="auto"/>
              <w:ind w:left="-177" w:firstLine="177"/>
              <w:jc w:val="center"/>
              <w:rPr>
                <w:rFonts w:ascii="Calibri Light" w:hAnsi="Calibri Light" w:cstheme="majorHAnsi"/>
                <w:b/>
                <w:bCs/>
                <w:i/>
                <w:iCs/>
                <w:color w:val="000000"/>
                <w:sz w:val="20"/>
                <w:szCs w:val="20"/>
                <w:lang w:val="ru-RU"/>
              </w:rPr>
            </w:pPr>
            <w:r w:rsidRPr="004104B5">
              <w:rPr>
                <w:rFonts w:ascii="Calibri Light" w:hAnsi="Calibri Light" w:cstheme="majorHAnsi"/>
                <w:b/>
                <w:bCs/>
                <w:i/>
                <w:iCs/>
                <w:color w:val="000000"/>
                <w:sz w:val="20"/>
                <w:szCs w:val="20"/>
                <w:lang w:val="ru-RU"/>
              </w:rPr>
              <w:t>4</w:t>
            </w:r>
          </w:p>
        </w:tc>
      </w:tr>
      <w:tr w:rsidR="00A21882" w:rsidRPr="004104B5" w:rsidTr="005A4F69">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882" w:rsidRPr="004104B5" w:rsidRDefault="00A21882" w:rsidP="005A4F69">
            <w:pPr>
              <w:tabs>
                <w:tab w:val="left" w:pos="284"/>
              </w:tabs>
              <w:spacing w:after="0" w:line="240" w:lineRule="auto"/>
              <w:jc w:val="both"/>
              <w:rPr>
                <w:rFonts w:ascii="Calibri Light" w:hAnsi="Calibri Light" w:cstheme="majorHAnsi"/>
                <w:iCs/>
                <w:sz w:val="20"/>
                <w:szCs w:val="20"/>
                <w:lang w:val="ru-RU"/>
              </w:rPr>
            </w:pPr>
            <w:r w:rsidRPr="004104B5">
              <w:rPr>
                <w:rFonts w:ascii="Calibri Light" w:hAnsi="Calibri Light" w:cstheme="majorHAnsi"/>
                <w:iCs/>
                <w:sz w:val="20"/>
                <w:szCs w:val="20"/>
                <w:lang w:val="ru-RU"/>
              </w:rPr>
              <w:t xml:space="preserve">Трансферты из государственного бюджета </w:t>
            </w:r>
            <w:r w:rsidRPr="004104B5">
              <w:rPr>
                <w:rFonts w:ascii="Calibri Light" w:hAnsi="Calibri Light" w:cstheme="majorHAnsi"/>
                <w:b/>
                <w:i/>
                <w:iCs/>
                <w:sz w:val="20"/>
                <w:szCs w:val="20"/>
                <w:lang w:val="ru-RU"/>
              </w:rPr>
              <w:t>для страхования категорий неработающих лиц,</w:t>
            </w:r>
            <w:r w:rsidRPr="004104B5">
              <w:rPr>
                <w:rFonts w:ascii="Calibri Light" w:hAnsi="Calibri Light" w:cstheme="majorHAnsi"/>
                <w:iCs/>
                <w:sz w:val="20"/>
                <w:szCs w:val="20"/>
                <w:lang w:val="ru-RU"/>
              </w:rPr>
              <w:t xml:space="preserve"> </w:t>
            </w:r>
            <w:r w:rsidRPr="004104B5">
              <w:rPr>
                <w:rFonts w:ascii="Calibri Light" w:hAnsi="Calibri Light" w:cstheme="majorHAnsi"/>
                <w:b/>
                <w:i/>
                <w:iCs/>
                <w:sz w:val="20"/>
                <w:szCs w:val="20"/>
                <w:lang w:val="ru-RU"/>
              </w:rPr>
              <w:t>по которым Правительство выступает в качестве страхователя</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1882" w:rsidRPr="004104B5" w:rsidRDefault="00A21882" w:rsidP="005A4F69">
            <w:pPr>
              <w:spacing w:after="0" w:line="240" w:lineRule="auto"/>
              <w:ind w:left="-177" w:firstLine="177"/>
              <w:jc w:val="center"/>
              <w:rPr>
                <w:rFonts w:ascii="Calibri Light" w:hAnsi="Calibri Light" w:cstheme="majorHAnsi"/>
                <w:sz w:val="20"/>
                <w:szCs w:val="20"/>
                <w:lang w:val="ru-RU"/>
              </w:rPr>
            </w:pPr>
            <w:r w:rsidRPr="004104B5">
              <w:rPr>
                <w:rFonts w:ascii="Calibri Light" w:hAnsi="Calibri Light" w:cstheme="majorHAnsi"/>
                <w:sz w:val="20"/>
                <w:szCs w:val="20"/>
                <w:lang w:val="ru-RU"/>
              </w:rPr>
              <w:t>5 693.4</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1882" w:rsidRPr="004104B5" w:rsidRDefault="00A21882" w:rsidP="005A4F69">
            <w:pPr>
              <w:spacing w:after="0" w:line="240" w:lineRule="auto"/>
              <w:ind w:left="-177" w:firstLine="177"/>
              <w:jc w:val="center"/>
              <w:rPr>
                <w:rFonts w:ascii="Calibri Light" w:hAnsi="Calibri Light" w:cstheme="majorHAnsi"/>
                <w:i/>
                <w:sz w:val="20"/>
                <w:szCs w:val="20"/>
                <w:lang w:val="ru-RU"/>
              </w:rPr>
            </w:pPr>
            <w:r w:rsidRPr="004104B5">
              <w:rPr>
                <w:rFonts w:ascii="Calibri Light" w:hAnsi="Calibri Light" w:cstheme="majorHAnsi"/>
                <w:i/>
                <w:sz w:val="20"/>
                <w:szCs w:val="20"/>
                <w:lang w:val="ru-RU"/>
              </w:rPr>
              <w:t>104,0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1882" w:rsidRPr="004104B5" w:rsidRDefault="00A21882" w:rsidP="005A4F69">
            <w:pPr>
              <w:spacing w:after="0" w:line="240" w:lineRule="auto"/>
              <w:ind w:left="-177" w:firstLine="177"/>
              <w:jc w:val="center"/>
              <w:rPr>
                <w:rFonts w:ascii="Calibri Light" w:hAnsi="Calibri Light" w:cstheme="majorHAnsi"/>
                <w:sz w:val="20"/>
                <w:szCs w:val="20"/>
                <w:lang w:val="ru-RU"/>
              </w:rPr>
            </w:pPr>
            <w:r w:rsidRPr="004104B5">
              <w:rPr>
                <w:rFonts w:ascii="Calibri Light" w:hAnsi="Calibri Light" w:cstheme="majorHAnsi"/>
                <w:sz w:val="20"/>
                <w:szCs w:val="20"/>
                <w:lang w:val="ru-RU"/>
              </w:rPr>
              <w:t>5 921.1</w:t>
            </w:r>
          </w:p>
        </w:tc>
      </w:tr>
    </w:tbl>
    <w:p w:rsidR="00A21882" w:rsidRPr="004104B5" w:rsidRDefault="00A21882" w:rsidP="00A21882">
      <w:pPr>
        <w:tabs>
          <w:tab w:val="left" w:pos="284"/>
        </w:tabs>
        <w:spacing w:after="120" w:line="276" w:lineRule="auto"/>
        <w:jc w:val="both"/>
        <w:rPr>
          <w:rFonts w:ascii="Calibri Light" w:hAnsi="Calibri Light" w:cstheme="majorHAnsi"/>
          <w:i/>
          <w:sz w:val="20"/>
          <w:szCs w:val="24"/>
          <w:lang w:val="ru-RU"/>
        </w:rPr>
      </w:pPr>
      <w:r w:rsidRPr="004104B5">
        <w:rPr>
          <w:rFonts w:ascii="Calibri Light" w:hAnsi="Calibri Light" w:cstheme="majorHAnsi"/>
          <w:b/>
          <w:i/>
          <w:sz w:val="20"/>
          <w:szCs w:val="20"/>
          <w:lang w:val="ru-RU"/>
        </w:rPr>
        <w:t>Источник</w:t>
      </w:r>
      <w:r w:rsidRPr="004104B5">
        <w:rPr>
          <w:rFonts w:ascii="Calibri Light" w:hAnsi="Calibri Light" w:cstheme="majorHAnsi"/>
          <w:i/>
          <w:sz w:val="20"/>
          <w:szCs w:val="20"/>
          <w:lang w:val="ru-RU"/>
        </w:rPr>
        <w:t>:</w:t>
      </w:r>
      <w:r w:rsidRPr="004104B5">
        <w:rPr>
          <w:rFonts w:ascii="Calibri Light" w:hAnsi="Calibri Light" w:cstheme="majorHAnsi"/>
          <w:b/>
          <w:i/>
          <w:sz w:val="20"/>
          <w:szCs w:val="24"/>
          <w:lang w:val="ru-RU"/>
        </w:rPr>
        <w:t xml:space="preserve"> </w:t>
      </w:r>
      <w:r w:rsidRPr="004104B5">
        <w:rPr>
          <w:rFonts w:ascii="Calibri Light" w:hAnsi="Calibri Light" w:cstheme="majorHAnsi"/>
          <w:i/>
          <w:sz w:val="20"/>
          <w:szCs w:val="24"/>
          <w:lang w:val="ru-RU"/>
        </w:rPr>
        <w:t>Данные представлены Министерством финансов.</w:t>
      </w:r>
    </w:p>
    <w:p w:rsidR="00A21882" w:rsidRPr="004104B5" w:rsidRDefault="00A21882" w:rsidP="00A21882">
      <w:pPr>
        <w:spacing w:after="120" w:line="276" w:lineRule="auto"/>
        <w:jc w:val="both"/>
        <w:rPr>
          <w:rFonts w:ascii="Calibri Light" w:hAnsi="Calibri Light" w:cstheme="majorHAnsi"/>
          <w:sz w:val="24"/>
          <w:szCs w:val="28"/>
          <w:lang w:val="ru-RU"/>
        </w:rPr>
      </w:pPr>
      <w:r w:rsidRPr="004104B5">
        <w:rPr>
          <w:rFonts w:ascii="Calibri Light" w:hAnsi="Calibri Light" w:cstheme="majorHAnsi"/>
          <w:sz w:val="24"/>
          <w:szCs w:val="28"/>
          <w:lang w:val="ru-RU"/>
        </w:rPr>
        <w:t xml:space="preserve">В то же время, наиболее существенный удельный вес доходов в сумме 6 218,9 </w:t>
      </w:r>
      <w:r w:rsidRPr="004104B5">
        <w:rPr>
          <w:rFonts w:ascii="Calibri Light" w:hAnsi="Calibri Light" w:cstheme="majorHAnsi"/>
          <w:sz w:val="24"/>
          <w:szCs w:val="24"/>
          <w:lang w:val="ru-RU"/>
        </w:rPr>
        <w:t>млн. леев приходится на взносы в ФОМС, выплачиваемые работающими лицами, которые рассчитываются в процентном отношении к заработной плате. В среднем, лицо оплатило взносы в ФОМС в размере 8 467 леев.</w:t>
      </w:r>
    </w:p>
    <w:p w:rsidR="00A21882" w:rsidRPr="004104B5" w:rsidRDefault="00A21882" w:rsidP="00A21882">
      <w:pPr>
        <w:spacing w:after="120" w:line="276" w:lineRule="auto"/>
        <w:jc w:val="both"/>
        <w:rPr>
          <w:rFonts w:ascii="Calibri Light" w:hAnsi="Calibri Light" w:cstheme="majorHAnsi"/>
          <w:sz w:val="24"/>
          <w:szCs w:val="24"/>
          <w:lang w:val="ru-RU"/>
        </w:rPr>
      </w:pPr>
      <w:r w:rsidRPr="004104B5">
        <w:rPr>
          <w:rFonts w:ascii="Calibri Light" w:hAnsi="Calibri Light" w:cstheme="majorHAnsi"/>
          <w:sz w:val="24"/>
          <w:szCs w:val="24"/>
          <w:lang w:val="ru-RU"/>
        </w:rPr>
        <w:t xml:space="preserve">Количество </w:t>
      </w:r>
      <w:r w:rsidRPr="004104B5">
        <w:rPr>
          <w:rFonts w:ascii="Calibri Light" w:eastAsiaTheme="minorHAnsi" w:hAnsi="Calibri Light" w:cstheme="majorHAnsi"/>
          <w:sz w:val="24"/>
          <w:szCs w:val="24"/>
          <w:lang w:val="ru-RU"/>
        </w:rPr>
        <w:t xml:space="preserve">налогоплательщиков из единой системы исчисления взносов в </w:t>
      </w:r>
      <w:r w:rsidRPr="004104B5">
        <w:rPr>
          <w:rFonts w:ascii="Calibri Light" w:hAnsi="Calibri Light" w:cstheme="majorHAnsi"/>
          <w:sz w:val="24"/>
          <w:szCs w:val="24"/>
          <w:lang w:val="ru-RU"/>
        </w:rPr>
        <w:t>2022 году составило 734 467 лиц</w:t>
      </w:r>
      <w:r w:rsidRPr="004104B5">
        <w:rPr>
          <w:rStyle w:val="af0"/>
          <w:rFonts w:ascii="Calibri Light" w:hAnsi="Calibri Light" w:cstheme="majorHAnsi"/>
          <w:sz w:val="24"/>
          <w:szCs w:val="24"/>
          <w:lang w:val="ru-RU"/>
        </w:rPr>
        <w:footnoteReference w:id="40"/>
      </w:r>
      <w:r w:rsidRPr="004104B5">
        <w:rPr>
          <w:rFonts w:ascii="Calibri Light" w:hAnsi="Calibri Light" w:cstheme="majorHAnsi"/>
          <w:sz w:val="24"/>
          <w:szCs w:val="24"/>
          <w:lang w:val="ru-RU"/>
        </w:rPr>
        <w:t xml:space="preserve">, в том числе 181 845 работников из бюджетного сектора, за исключением работников высших образовательных учреждений и </w:t>
      </w:r>
      <w:r w:rsidRPr="004104B5">
        <w:rPr>
          <w:rFonts w:ascii="Calibri Light" w:hAnsi="Calibri Light" w:cstheme="majorHAnsi"/>
          <w:sz w:val="24"/>
          <w:szCs w:val="24"/>
          <w:lang w:val="ru-RU" w:eastAsia="ru-RU"/>
        </w:rPr>
        <w:t xml:space="preserve">медико-санитарных учреждений, и </w:t>
      </w:r>
      <w:r w:rsidRPr="004104B5">
        <w:rPr>
          <w:rFonts w:ascii="Calibri Light" w:hAnsi="Calibri Light" w:cstheme="majorHAnsi"/>
          <w:sz w:val="24"/>
          <w:szCs w:val="24"/>
          <w:lang w:val="ru-RU"/>
        </w:rPr>
        <w:t xml:space="preserve">552 622 работника из частного сектора, высших образовательных учреждений и </w:t>
      </w:r>
      <w:r w:rsidRPr="004104B5">
        <w:rPr>
          <w:rFonts w:ascii="Calibri Light" w:hAnsi="Calibri Light" w:cstheme="majorHAnsi"/>
          <w:sz w:val="24"/>
          <w:szCs w:val="24"/>
          <w:lang w:val="ru-RU" w:eastAsia="ru-RU"/>
        </w:rPr>
        <w:t xml:space="preserve">медико-санитарных учреждений. Таким образом, в экономике страны имеется примерно </w:t>
      </w:r>
      <w:r w:rsidRPr="004104B5">
        <w:rPr>
          <w:rFonts w:ascii="Calibri Light" w:hAnsi="Calibri Light" w:cstheme="majorHAnsi"/>
          <w:sz w:val="24"/>
          <w:szCs w:val="24"/>
          <w:lang w:val="ru-RU"/>
        </w:rPr>
        <w:t>25% работников в бюджетном секторе и 75% в реальном секторе.</w:t>
      </w:r>
    </w:p>
    <w:p w:rsidR="00A21882" w:rsidRPr="004104B5" w:rsidRDefault="00A21882" w:rsidP="00A21882">
      <w:pPr>
        <w:spacing w:after="120" w:line="276" w:lineRule="auto"/>
        <w:jc w:val="both"/>
        <w:rPr>
          <w:rFonts w:ascii="Calibri Light" w:hAnsi="Calibri Light" w:cstheme="majorHAnsi"/>
          <w:sz w:val="24"/>
          <w:szCs w:val="24"/>
          <w:lang w:val="ru-RU"/>
        </w:rPr>
      </w:pPr>
      <w:r w:rsidRPr="004104B5">
        <w:rPr>
          <w:rFonts w:ascii="Calibri Light" w:hAnsi="Calibri Light" w:cstheme="majorHAnsi"/>
          <w:sz w:val="24"/>
          <w:szCs w:val="24"/>
          <w:lang w:val="ru-RU"/>
        </w:rPr>
        <w:t>Аудит отмечает, что согласно представленной информации на 31.12.2022, в Республике Молдова числилось 3 422 007 лиц, из которых 2 285 074 застрахованных лица и 1 136 933 незастрахованных лица. Эта ситуация указывает на то, что около 33% населения Республики Молдова не охвачены обязательным медицинским страхованием.</w:t>
      </w:r>
    </w:p>
    <w:p w:rsidR="00A21882" w:rsidRPr="004104B5" w:rsidRDefault="00A21882" w:rsidP="00A21882">
      <w:pPr>
        <w:tabs>
          <w:tab w:val="left" w:pos="882"/>
        </w:tabs>
        <w:spacing w:after="120" w:line="276" w:lineRule="auto"/>
        <w:jc w:val="both"/>
        <w:rPr>
          <w:rFonts w:ascii="Calibri Light" w:eastAsia="Times New Roman" w:hAnsi="Calibri Light" w:cs="Times New Roman"/>
          <w:color w:val="000000"/>
          <w:sz w:val="24"/>
          <w:szCs w:val="24"/>
          <w:lang w:val="ru-RU"/>
        </w:rPr>
      </w:pPr>
      <w:r w:rsidRPr="004104B5">
        <w:rPr>
          <w:rFonts w:ascii="Calibri Light" w:eastAsia="Times New Roman" w:hAnsi="Calibri Light" w:cs="Times New Roman"/>
          <w:color w:val="000000"/>
          <w:sz w:val="24"/>
          <w:szCs w:val="24"/>
          <w:lang w:val="ru-RU"/>
        </w:rPr>
        <w:t xml:space="preserve">Отмечается необходимость интенсификации действий по повышению уровня охвата ОМС, в том числе учитывая положения законодательной базы, которая устанавливает, что на основании имеющейся информации в Автоматизированной </w:t>
      </w:r>
      <w:r w:rsidRPr="004104B5">
        <w:rPr>
          <w:rFonts w:ascii="Calibri Light" w:hAnsi="Calibri Light" w:cstheme="majorHAnsi"/>
          <w:sz w:val="24"/>
          <w:szCs w:val="24"/>
          <w:lang w:val="ru-RU"/>
        </w:rPr>
        <w:t xml:space="preserve">информационной системе </w:t>
      </w:r>
      <w:r w:rsidRPr="004104B5">
        <w:rPr>
          <w:rFonts w:ascii="Calibri Light" w:hAnsi="Calibri Light"/>
          <w:sz w:val="24"/>
          <w:szCs w:val="24"/>
          <w:shd w:val="clear" w:color="auto" w:fill="FFFFFF"/>
          <w:lang w:val="ru-RU"/>
        </w:rPr>
        <w:t>„О</w:t>
      </w:r>
      <w:r w:rsidRPr="004104B5">
        <w:rPr>
          <w:rFonts w:ascii="Calibri Light" w:hAnsi="Calibri Light" w:cstheme="majorHAnsi"/>
          <w:sz w:val="24"/>
          <w:szCs w:val="24"/>
          <w:lang w:val="ru-RU"/>
        </w:rPr>
        <w:t>бязательное медицинское страхование</w:t>
      </w:r>
      <w:r w:rsidRPr="004104B5">
        <w:rPr>
          <w:rFonts w:ascii="Calibri Light" w:hAnsi="Calibri Light"/>
          <w:sz w:val="24"/>
          <w:szCs w:val="24"/>
          <w:shd w:val="clear" w:color="auto" w:fill="FFFFFF"/>
          <w:lang w:val="ru-RU"/>
        </w:rPr>
        <w:t>”, НКМС выявит физических лиц, которые своевременно не оплатили взносы ОМС в фиксированной сумме и в размере, установленном законодательством.</w:t>
      </w:r>
    </w:p>
    <w:p w:rsidR="00A21882" w:rsidRPr="004104B5" w:rsidRDefault="00A21882" w:rsidP="00A21882">
      <w:pPr>
        <w:tabs>
          <w:tab w:val="left" w:pos="882"/>
        </w:tabs>
        <w:spacing w:after="120" w:line="276" w:lineRule="auto"/>
        <w:jc w:val="both"/>
        <w:rPr>
          <w:rFonts w:ascii="Calibri Light" w:eastAsia="Times New Roman" w:hAnsi="Calibri Light" w:cs="Times New Roman"/>
          <w:sz w:val="24"/>
          <w:szCs w:val="24"/>
          <w:lang w:val="ru-RU"/>
        </w:rPr>
      </w:pPr>
      <w:r w:rsidRPr="004104B5">
        <w:rPr>
          <w:rFonts w:ascii="Calibri Light" w:hAnsi="Calibri Light"/>
          <w:sz w:val="24"/>
          <w:szCs w:val="24"/>
          <w:shd w:val="clear" w:color="auto" w:fill="FFFFFF"/>
          <w:lang w:val="ru-RU"/>
        </w:rPr>
        <w:t>Ссылаясь на не</w:t>
      </w:r>
      <w:r w:rsidRPr="004104B5">
        <w:rPr>
          <w:rFonts w:ascii="Calibri Light" w:hAnsi="Calibri Light" w:cstheme="majorHAnsi"/>
          <w:sz w:val="24"/>
          <w:szCs w:val="24"/>
          <w:lang w:val="ru-RU"/>
        </w:rPr>
        <w:t xml:space="preserve">застрахованных лиц, НКМС информировала, что </w:t>
      </w:r>
      <w:r w:rsidRPr="004104B5">
        <w:rPr>
          <w:rFonts w:ascii="Calibri Light" w:eastAsia="Times New Roman" w:hAnsi="Calibri Light" w:cs="Times New Roman"/>
          <w:sz w:val="24"/>
          <w:szCs w:val="24"/>
          <w:lang w:val="ru-RU"/>
        </w:rPr>
        <w:t xml:space="preserve">447 175 лиц находятся вне страны в течение более 183 дней в ходе одного бюджетного года, а также 25 463 лиц застрахованы в силовых структурах, что показывает, что уровень </w:t>
      </w:r>
      <w:r w:rsidRPr="004104B5">
        <w:rPr>
          <w:rFonts w:ascii="Calibri Light" w:hAnsi="Calibri Light" w:cstheme="majorHAnsi"/>
          <w:sz w:val="24"/>
          <w:szCs w:val="24"/>
          <w:lang w:val="ru-RU"/>
        </w:rPr>
        <w:t xml:space="preserve">страхования был бы ниже </w:t>
      </w:r>
      <w:r w:rsidRPr="004104B5">
        <w:rPr>
          <w:rFonts w:ascii="Calibri Light" w:eastAsia="Times New Roman" w:hAnsi="Calibri Light" w:cs="Times New Roman"/>
          <w:sz w:val="24"/>
          <w:szCs w:val="24"/>
          <w:lang w:val="ru-RU"/>
        </w:rPr>
        <w:t>(85,5%).</w:t>
      </w:r>
    </w:p>
    <w:p w:rsidR="00A21882" w:rsidRDefault="00A21882" w:rsidP="00A21882">
      <w:pPr>
        <w:pStyle w:val="1"/>
        <w:spacing w:after="120" w:line="276" w:lineRule="auto"/>
        <w:jc w:val="both"/>
        <w:rPr>
          <w:rFonts w:ascii="Calibri Light" w:hAnsi="Calibri Light" w:cstheme="majorHAnsi"/>
          <w:b/>
          <w:i/>
          <w:color w:val="002060"/>
          <w:sz w:val="24"/>
          <w:lang w:val="ru-RU"/>
        </w:rPr>
      </w:pPr>
      <w:r w:rsidRPr="004104B5">
        <w:rPr>
          <w:rFonts w:ascii="Calibri Light" w:hAnsi="Calibri Light"/>
          <w:b/>
          <w:i/>
          <w:color w:val="002060"/>
          <w:sz w:val="24"/>
          <w:lang w:val="ru-RU"/>
        </w:rPr>
        <w:t>6.3.</w:t>
      </w:r>
      <w:r w:rsidRPr="004104B5">
        <w:rPr>
          <w:rFonts w:ascii="Calibri Light" w:hAnsi="Calibri Light" w:cstheme="majorHAnsi"/>
          <w:b/>
          <w:i/>
          <w:color w:val="002060"/>
          <w:sz w:val="24"/>
          <w:lang w:val="ru-RU"/>
        </w:rPr>
        <w:t xml:space="preserve"> Учет лиц, застрахованных Правительством, не подтверждается достоверными данными относительно количества лиц и их статуса, что может повлиять на доступ к медицинским услугам.</w:t>
      </w:r>
    </w:p>
    <w:p w:rsidR="00E4441E" w:rsidRPr="00E4441E" w:rsidRDefault="00E4441E" w:rsidP="00E4441E">
      <w:pPr>
        <w:rPr>
          <w:lang w:val="ru-RU"/>
        </w:rPr>
      </w:pPr>
    </w:p>
    <w:p w:rsidR="00A21882" w:rsidRPr="004104B5" w:rsidRDefault="00A21882" w:rsidP="00A21882">
      <w:pPr>
        <w:spacing w:after="0" w:line="276" w:lineRule="auto"/>
        <w:jc w:val="both"/>
        <w:rPr>
          <w:rFonts w:ascii="Calibri Light" w:hAnsi="Calibri Light" w:cstheme="majorHAnsi"/>
          <w:sz w:val="24"/>
          <w:lang w:val="ru-RU"/>
        </w:rPr>
      </w:pPr>
      <w:r w:rsidRPr="004104B5">
        <w:rPr>
          <w:rFonts w:ascii="Calibri Light" w:hAnsi="Calibri Light"/>
          <w:sz w:val="24"/>
          <w:szCs w:val="24"/>
          <w:shd w:val="clear" w:color="auto" w:fill="FFFFFF"/>
          <w:lang w:val="ru-RU"/>
        </w:rPr>
        <w:t>Законодательная база устанавливает</w:t>
      </w:r>
      <w:r w:rsidRPr="004104B5">
        <w:rPr>
          <w:rStyle w:val="af0"/>
          <w:rFonts w:ascii="Calibri Light" w:hAnsi="Calibri Light" w:cstheme="majorHAnsi"/>
          <w:sz w:val="24"/>
          <w:lang w:val="ru-RU"/>
        </w:rPr>
        <w:footnoteReference w:id="41"/>
      </w:r>
      <w:r w:rsidRPr="004104B5">
        <w:rPr>
          <w:rFonts w:ascii="Calibri Light" w:hAnsi="Calibri Light"/>
          <w:sz w:val="24"/>
          <w:szCs w:val="24"/>
          <w:shd w:val="clear" w:color="auto" w:fill="FFFFFF"/>
          <w:lang w:val="ru-RU"/>
        </w:rPr>
        <w:t xml:space="preserve">, что НКМС является учреждением, ответственным за учет всех лиц в рамках системы страхования. Статус </w:t>
      </w:r>
      <w:r w:rsidRPr="004104B5">
        <w:rPr>
          <w:rFonts w:ascii="Calibri Light" w:hAnsi="Calibri Light" w:cstheme="majorHAnsi"/>
          <w:sz w:val="24"/>
          <w:szCs w:val="24"/>
          <w:lang w:val="ru-RU"/>
        </w:rPr>
        <w:t xml:space="preserve">застрахованных лиц реализуется посредством </w:t>
      </w:r>
      <w:r w:rsidRPr="004104B5">
        <w:rPr>
          <w:rFonts w:ascii="Calibri Light" w:eastAsia="Times New Roman" w:hAnsi="Calibri Light" w:cs="Times New Roman"/>
          <w:color w:val="000000"/>
          <w:sz w:val="24"/>
          <w:szCs w:val="24"/>
          <w:lang w:val="ru-RU"/>
        </w:rPr>
        <w:t>автоматизированной</w:t>
      </w:r>
      <w:r w:rsidRPr="004104B5">
        <w:rPr>
          <w:rFonts w:ascii="Calibri Light" w:hAnsi="Calibri Light" w:cstheme="majorHAnsi"/>
          <w:sz w:val="24"/>
          <w:szCs w:val="24"/>
          <w:lang w:val="ru-RU"/>
        </w:rPr>
        <w:t xml:space="preserve"> информационной системы ОМС, находящейся в управлении НКМС. Так, Правительство перечислило в ФОМС финансовые средства в сумме </w:t>
      </w:r>
      <w:r w:rsidRPr="004104B5">
        <w:rPr>
          <w:rFonts w:ascii="Calibri Light" w:hAnsi="Calibri Light" w:cstheme="majorHAnsi"/>
          <w:sz w:val="24"/>
          <w:szCs w:val="28"/>
          <w:lang w:val="ru-RU"/>
        </w:rPr>
        <w:t xml:space="preserve">5 921,1 млн. леев для страхования и поддержки некоторых категорий неработающих лиц, а НКМС по состоянию на </w:t>
      </w:r>
      <w:r w:rsidRPr="004104B5">
        <w:rPr>
          <w:rFonts w:ascii="Calibri Light" w:hAnsi="Calibri Light" w:cstheme="majorHAnsi"/>
          <w:color w:val="000000"/>
          <w:sz w:val="24"/>
          <w:szCs w:val="24"/>
          <w:shd w:val="clear" w:color="auto" w:fill="FFFFFF"/>
          <w:lang w:val="ru-RU"/>
        </w:rPr>
        <w:t xml:space="preserve">31.12.2022 отчиталось </w:t>
      </w:r>
      <w:r w:rsidRPr="004104B5">
        <w:rPr>
          <w:rFonts w:ascii="Calibri Light" w:hAnsi="Calibri Light" w:cstheme="majorHAnsi"/>
          <w:sz w:val="24"/>
          <w:szCs w:val="24"/>
          <w:lang w:val="ru-RU"/>
        </w:rPr>
        <w:t>Правительству относительно их численности. Установлено, что отчетные данные (</w:t>
      </w:r>
      <w:r w:rsidRPr="004104B5">
        <w:rPr>
          <w:rFonts w:ascii="Calibri Light" w:hAnsi="Calibri Light" w:cstheme="majorHAnsi"/>
          <w:i/>
          <w:sz w:val="24"/>
          <w:szCs w:val="24"/>
          <w:lang w:val="ru-RU"/>
        </w:rPr>
        <w:t>по некоторым проверенным категориям</w:t>
      </w:r>
      <w:r w:rsidRPr="004104B5">
        <w:rPr>
          <w:rFonts w:ascii="Calibri Light" w:hAnsi="Calibri Light" w:cstheme="majorHAnsi"/>
          <w:sz w:val="24"/>
          <w:szCs w:val="24"/>
          <w:lang w:val="ru-RU"/>
        </w:rPr>
        <w:t>), которые генерируются из информационной системы ОМС, не предоставляют точные данные по сравнению с количеством лиц, находящихся на учете уполномоченного учреждения, информация, которая представлена в следующей таблице:</w:t>
      </w:r>
    </w:p>
    <w:p w:rsidR="00A21882" w:rsidRPr="004104B5" w:rsidRDefault="00A21882" w:rsidP="00A21882">
      <w:pPr>
        <w:spacing w:after="0"/>
        <w:jc w:val="center"/>
        <w:rPr>
          <w:rFonts w:ascii="Calibri Light" w:hAnsi="Calibri Light" w:cstheme="majorHAnsi"/>
          <w:b/>
          <w:sz w:val="24"/>
          <w:lang w:val="ru-RU"/>
        </w:rPr>
      </w:pPr>
      <w:r w:rsidRPr="004104B5">
        <w:rPr>
          <w:rFonts w:ascii="Calibri Light" w:hAnsi="Calibri Light" w:cstheme="majorHAnsi"/>
          <w:b/>
          <w:sz w:val="24"/>
          <w:lang w:val="ru-RU"/>
        </w:rPr>
        <w:t xml:space="preserve">Анализ данных, связанных с категориями лиц, застрахованных Правительством </w:t>
      </w:r>
    </w:p>
    <w:p w:rsidR="00A21882" w:rsidRPr="004104B5" w:rsidRDefault="00A21882" w:rsidP="00A21882">
      <w:pPr>
        <w:spacing w:after="0"/>
        <w:jc w:val="right"/>
        <w:rPr>
          <w:rFonts w:ascii="Calibri Light" w:hAnsi="Calibri Light" w:cstheme="majorHAnsi"/>
          <w:sz w:val="20"/>
          <w:szCs w:val="20"/>
          <w:lang w:val="ru-RU"/>
        </w:rPr>
      </w:pPr>
      <w:r w:rsidRPr="004104B5">
        <w:rPr>
          <w:rFonts w:ascii="Calibri Light" w:hAnsi="Calibri Light" w:cstheme="majorHAnsi"/>
          <w:sz w:val="20"/>
          <w:szCs w:val="20"/>
          <w:lang w:val="ru-RU"/>
        </w:rPr>
        <w:t>Таблица №10</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7"/>
        <w:gridCol w:w="1544"/>
        <w:gridCol w:w="1057"/>
        <w:gridCol w:w="1353"/>
        <w:gridCol w:w="1986"/>
        <w:gridCol w:w="1129"/>
      </w:tblGrid>
      <w:tr w:rsidR="00A21882" w:rsidRPr="004104B5" w:rsidTr="005A4F69">
        <w:trPr>
          <w:trHeight w:val="20"/>
        </w:trPr>
        <w:tc>
          <w:tcPr>
            <w:tcW w:w="1274" w:type="pct"/>
            <w:vAlign w:val="center"/>
          </w:tcPr>
          <w:p w:rsidR="00A21882" w:rsidRPr="004104B5" w:rsidRDefault="00A21882" w:rsidP="005A4F69">
            <w:pPr>
              <w:spacing w:after="0" w:line="240" w:lineRule="auto"/>
              <w:jc w:val="center"/>
              <w:rPr>
                <w:rFonts w:ascii="Calibri Light" w:hAnsi="Calibri Light" w:cstheme="majorHAnsi"/>
                <w:b/>
                <w:sz w:val="20"/>
                <w:szCs w:val="20"/>
                <w:lang w:val="ru-RU"/>
              </w:rPr>
            </w:pPr>
            <w:r w:rsidRPr="004104B5">
              <w:rPr>
                <w:rFonts w:ascii="Calibri Light" w:hAnsi="Calibri Light" w:cstheme="majorHAnsi"/>
                <w:b/>
                <w:sz w:val="20"/>
                <w:szCs w:val="20"/>
                <w:lang w:val="ru-RU"/>
              </w:rPr>
              <w:t xml:space="preserve">Лица, застрахованные Правительством </w:t>
            </w:r>
          </w:p>
        </w:tc>
        <w:tc>
          <w:tcPr>
            <w:tcW w:w="814" w:type="pct"/>
            <w:vAlign w:val="center"/>
          </w:tcPr>
          <w:p w:rsidR="00A21882" w:rsidRPr="004104B5" w:rsidRDefault="00A21882" w:rsidP="005A4F69">
            <w:pPr>
              <w:spacing w:after="0" w:line="240" w:lineRule="auto"/>
              <w:jc w:val="center"/>
              <w:rPr>
                <w:rFonts w:ascii="Calibri Light" w:hAnsi="Calibri Light" w:cstheme="majorHAnsi"/>
                <w:b/>
                <w:sz w:val="20"/>
                <w:szCs w:val="20"/>
                <w:lang w:val="ru-RU"/>
              </w:rPr>
            </w:pPr>
            <w:r w:rsidRPr="004104B5">
              <w:rPr>
                <w:rFonts w:ascii="Calibri Light" w:hAnsi="Calibri Light" w:cstheme="majorHAnsi"/>
                <w:b/>
                <w:sz w:val="20"/>
                <w:szCs w:val="20"/>
                <w:lang w:val="ru-RU"/>
              </w:rPr>
              <w:t>Количество лиц, согласно отчетным данным НКМС</w:t>
            </w:r>
          </w:p>
          <w:p w:rsidR="00A21882" w:rsidRPr="004104B5" w:rsidRDefault="00A21882" w:rsidP="005A4F69">
            <w:pPr>
              <w:spacing w:after="0" w:line="240" w:lineRule="auto"/>
              <w:jc w:val="center"/>
              <w:rPr>
                <w:rFonts w:ascii="Calibri Light" w:hAnsi="Calibri Light" w:cstheme="majorHAnsi"/>
                <w:b/>
                <w:sz w:val="20"/>
                <w:szCs w:val="20"/>
                <w:lang w:val="ru-RU"/>
              </w:rPr>
            </w:pPr>
          </w:p>
        </w:tc>
        <w:tc>
          <w:tcPr>
            <w:tcW w:w="557" w:type="pct"/>
            <w:vAlign w:val="center"/>
          </w:tcPr>
          <w:p w:rsidR="00A21882" w:rsidRPr="004104B5" w:rsidRDefault="00A21882" w:rsidP="005A4F69">
            <w:pPr>
              <w:spacing w:after="0" w:line="240" w:lineRule="auto"/>
              <w:jc w:val="center"/>
              <w:rPr>
                <w:rFonts w:ascii="Calibri Light" w:hAnsi="Calibri Light" w:cstheme="majorHAnsi"/>
                <w:b/>
                <w:sz w:val="20"/>
                <w:szCs w:val="20"/>
                <w:lang w:val="ru-RU"/>
              </w:rPr>
            </w:pPr>
            <w:r w:rsidRPr="004104B5">
              <w:rPr>
                <w:rFonts w:ascii="Calibri Light" w:hAnsi="Calibri Light" w:cstheme="majorHAnsi"/>
                <w:b/>
                <w:sz w:val="20"/>
                <w:szCs w:val="20"/>
                <w:lang w:val="ru-RU"/>
              </w:rPr>
              <w:t xml:space="preserve">Всего количест-во лиц  </w:t>
            </w:r>
          </w:p>
        </w:tc>
        <w:tc>
          <w:tcPr>
            <w:tcW w:w="713" w:type="pct"/>
            <w:vAlign w:val="center"/>
          </w:tcPr>
          <w:p w:rsidR="00A21882" w:rsidRPr="004104B5" w:rsidRDefault="00A21882" w:rsidP="005A4F69">
            <w:pPr>
              <w:spacing w:after="0" w:line="240" w:lineRule="auto"/>
              <w:jc w:val="center"/>
              <w:rPr>
                <w:rFonts w:ascii="Calibri Light" w:hAnsi="Calibri Light" w:cstheme="majorHAnsi"/>
                <w:b/>
                <w:sz w:val="20"/>
                <w:szCs w:val="20"/>
                <w:lang w:val="ru-RU"/>
              </w:rPr>
            </w:pPr>
            <w:r w:rsidRPr="004104B5">
              <w:rPr>
                <w:rFonts w:ascii="Calibri Light" w:hAnsi="Calibri Light" w:cstheme="majorHAnsi"/>
                <w:b/>
                <w:sz w:val="20"/>
                <w:szCs w:val="20"/>
                <w:lang w:val="ru-RU"/>
              </w:rPr>
              <w:t xml:space="preserve">Количество работающих лиц из </w:t>
            </w:r>
            <w:r w:rsidRPr="004104B5">
              <w:rPr>
                <w:rFonts w:ascii="Calibri Light" w:hAnsi="Calibri Light" w:cstheme="majorHAnsi"/>
                <w:b/>
                <w:i/>
                <w:sz w:val="20"/>
                <w:szCs w:val="20"/>
                <w:lang w:val="ru-RU"/>
              </w:rPr>
              <w:t>общей численности</w:t>
            </w:r>
            <w:r w:rsidRPr="004104B5">
              <w:rPr>
                <w:rFonts w:ascii="Calibri Light" w:hAnsi="Calibri Light" w:cstheme="majorHAnsi"/>
                <w:b/>
                <w:sz w:val="20"/>
                <w:szCs w:val="20"/>
                <w:lang w:val="ru-RU"/>
              </w:rPr>
              <w:t xml:space="preserve">, </w:t>
            </w:r>
          </w:p>
        </w:tc>
        <w:tc>
          <w:tcPr>
            <w:tcW w:w="1047" w:type="pct"/>
            <w:vAlign w:val="center"/>
          </w:tcPr>
          <w:p w:rsidR="00A21882" w:rsidRPr="004104B5" w:rsidRDefault="00A21882" w:rsidP="005A4F69">
            <w:pPr>
              <w:spacing w:after="0" w:line="240" w:lineRule="auto"/>
              <w:jc w:val="center"/>
              <w:rPr>
                <w:rFonts w:ascii="Calibri Light" w:hAnsi="Calibri Light" w:cstheme="majorHAnsi"/>
                <w:b/>
                <w:sz w:val="20"/>
                <w:szCs w:val="20"/>
                <w:lang w:val="ru-RU"/>
              </w:rPr>
            </w:pPr>
            <w:r w:rsidRPr="004104B5">
              <w:rPr>
                <w:rFonts w:ascii="Calibri Light" w:hAnsi="Calibri Light" w:cstheme="majorHAnsi"/>
                <w:b/>
                <w:sz w:val="20"/>
                <w:szCs w:val="20"/>
                <w:lang w:val="ru-RU"/>
              </w:rPr>
              <w:t>Количество лиц, которые должны быть застрахованы Правительством</w:t>
            </w:r>
          </w:p>
          <w:p w:rsidR="00A21882" w:rsidRPr="004104B5" w:rsidRDefault="00A21882" w:rsidP="005A4F69">
            <w:pPr>
              <w:spacing w:after="0" w:line="240" w:lineRule="auto"/>
              <w:jc w:val="center"/>
              <w:rPr>
                <w:rFonts w:ascii="Calibri Light" w:hAnsi="Calibri Light" w:cstheme="majorHAnsi"/>
                <w:b/>
                <w:sz w:val="20"/>
                <w:szCs w:val="20"/>
                <w:lang w:val="ru-RU"/>
              </w:rPr>
            </w:pPr>
          </w:p>
        </w:tc>
        <w:tc>
          <w:tcPr>
            <w:tcW w:w="595" w:type="pct"/>
            <w:vAlign w:val="center"/>
          </w:tcPr>
          <w:p w:rsidR="00A21882" w:rsidRPr="004104B5" w:rsidRDefault="00A21882" w:rsidP="005A4F69">
            <w:pPr>
              <w:spacing w:after="0" w:line="240" w:lineRule="auto"/>
              <w:jc w:val="center"/>
              <w:rPr>
                <w:rFonts w:ascii="Calibri Light" w:hAnsi="Calibri Light" w:cstheme="majorHAnsi"/>
                <w:b/>
                <w:sz w:val="20"/>
                <w:szCs w:val="20"/>
                <w:lang w:val="ru-RU"/>
              </w:rPr>
            </w:pPr>
            <w:r w:rsidRPr="004104B5">
              <w:rPr>
                <w:rFonts w:ascii="Calibri Light" w:hAnsi="Calibri Light" w:cstheme="majorHAnsi"/>
                <w:b/>
                <w:sz w:val="20"/>
                <w:szCs w:val="20"/>
                <w:lang w:val="ru-RU"/>
              </w:rPr>
              <w:t xml:space="preserve">Отклоне-ния </w:t>
            </w:r>
          </w:p>
        </w:tc>
      </w:tr>
      <w:tr w:rsidR="00A21882" w:rsidRPr="004104B5" w:rsidTr="005A4F69">
        <w:trPr>
          <w:trHeight w:val="20"/>
        </w:trPr>
        <w:tc>
          <w:tcPr>
            <w:tcW w:w="2088" w:type="pct"/>
            <w:gridSpan w:val="2"/>
            <w:vAlign w:val="center"/>
          </w:tcPr>
          <w:p w:rsidR="00A21882" w:rsidRPr="004104B5" w:rsidRDefault="00A21882" w:rsidP="005A4F69">
            <w:pPr>
              <w:spacing w:after="0" w:line="240" w:lineRule="auto"/>
              <w:jc w:val="center"/>
              <w:rPr>
                <w:rFonts w:ascii="Calibri Light" w:hAnsi="Calibri Light" w:cstheme="majorHAnsi"/>
                <w:b/>
                <w:sz w:val="20"/>
                <w:szCs w:val="20"/>
                <w:lang w:val="ru-RU"/>
              </w:rPr>
            </w:pPr>
            <w:r w:rsidRPr="004104B5">
              <w:rPr>
                <w:rFonts w:ascii="Calibri Light" w:hAnsi="Calibri Light" w:cstheme="majorHAnsi"/>
                <w:b/>
                <w:sz w:val="20"/>
                <w:szCs w:val="20"/>
                <w:lang w:val="ru-RU"/>
              </w:rPr>
              <w:t>-</w:t>
            </w:r>
          </w:p>
        </w:tc>
        <w:tc>
          <w:tcPr>
            <w:tcW w:w="2317" w:type="pct"/>
            <w:gridSpan w:val="3"/>
            <w:vAlign w:val="center"/>
          </w:tcPr>
          <w:p w:rsidR="00A21882" w:rsidRPr="004104B5" w:rsidRDefault="00A21882" w:rsidP="005A4F69">
            <w:pPr>
              <w:spacing w:after="0" w:line="240" w:lineRule="auto"/>
              <w:jc w:val="center"/>
              <w:rPr>
                <w:rFonts w:ascii="Calibri Light" w:hAnsi="Calibri Light" w:cstheme="majorHAnsi"/>
                <w:b/>
                <w:i/>
                <w:sz w:val="20"/>
                <w:szCs w:val="20"/>
                <w:lang w:val="ru-RU"/>
              </w:rPr>
            </w:pPr>
            <w:r w:rsidRPr="004104B5">
              <w:rPr>
                <w:rFonts w:ascii="Calibri Light" w:hAnsi="Calibri Light" w:cstheme="majorHAnsi"/>
                <w:b/>
                <w:i/>
                <w:sz w:val="20"/>
                <w:szCs w:val="20"/>
                <w:lang w:val="ru-RU"/>
              </w:rPr>
              <w:t xml:space="preserve">согласно данным от учреждений, ответственных за учет </w:t>
            </w:r>
          </w:p>
        </w:tc>
        <w:tc>
          <w:tcPr>
            <w:tcW w:w="595" w:type="pct"/>
            <w:vAlign w:val="center"/>
          </w:tcPr>
          <w:p w:rsidR="00A21882" w:rsidRPr="004104B5" w:rsidRDefault="00A21882" w:rsidP="005A4F69">
            <w:pPr>
              <w:spacing w:after="0" w:line="240" w:lineRule="auto"/>
              <w:jc w:val="center"/>
              <w:rPr>
                <w:rFonts w:ascii="Calibri Light" w:hAnsi="Calibri Light" w:cstheme="majorHAnsi"/>
                <w:b/>
                <w:sz w:val="20"/>
                <w:szCs w:val="20"/>
                <w:lang w:val="ru-RU"/>
              </w:rPr>
            </w:pPr>
            <w:r w:rsidRPr="004104B5">
              <w:rPr>
                <w:rFonts w:ascii="Calibri Light" w:hAnsi="Calibri Light" w:cstheme="majorHAnsi"/>
                <w:b/>
                <w:sz w:val="20"/>
                <w:szCs w:val="20"/>
                <w:lang w:val="ru-RU"/>
              </w:rPr>
              <w:t>-</w:t>
            </w:r>
          </w:p>
        </w:tc>
      </w:tr>
      <w:tr w:rsidR="00A21882" w:rsidRPr="004104B5" w:rsidTr="005A4F69">
        <w:trPr>
          <w:trHeight w:val="20"/>
        </w:trPr>
        <w:tc>
          <w:tcPr>
            <w:tcW w:w="1274" w:type="pct"/>
          </w:tcPr>
          <w:p w:rsidR="00A21882" w:rsidRPr="004104B5" w:rsidRDefault="00A21882" w:rsidP="005A4F69">
            <w:pPr>
              <w:spacing w:after="0" w:line="240" w:lineRule="auto"/>
              <w:jc w:val="center"/>
              <w:rPr>
                <w:rFonts w:ascii="Calibri Light" w:hAnsi="Calibri Light" w:cstheme="majorHAnsi"/>
                <w:b/>
                <w:sz w:val="20"/>
                <w:szCs w:val="20"/>
                <w:lang w:val="ru-RU"/>
              </w:rPr>
            </w:pPr>
            <w:r w:rsidRPr="004104B5">
              <w:rPr>
                <w:rFonts w:ascii="Calibri Light" w:hAnsi="Calibri Light" w:cstheme="majorHAnsi"/>
                <w:b/>
                <w:sz w:val="20"/>
                <w:szCs w:val="20"/>
                <w:lang w:val="ru-RU"/>
              </w:rPr>
              <w:t>1</w:t>
            </w:r>
          </w:p>
        </w:tc>
        <w:tc>
          <w:tcPr>
            <w:tcW w:w="814" w:type="pct"/>
          </w:tcPr>
          <w:p w:rsidR="00A21882" w:rsidRPr="004104B5" w:rsidRDefault="00A21882" w:rsidP="005A4F69">
            <w:pPr>
              <w:spacing w:after="0" w:line="240" w:lineRule="auto"/>
              <w:jc w:val="center"/>
              <w:rPr>
                <w:rFonts w:ascii="Calibri Light" w:hAnsi="Calibri Light" w:cstheme="majorHAnsi"/>
                <w:b/>
                <w:sz w:val="20"/>
                <w:szCs w:val="20"/>
                <w:lang w:val="ru-RU"/>
              </w:rPr>
            </w:pPr>
            <w:r w:rsidRPr="004104B5">
              <w:rPr>
                <w:rFonts w:ascii="Calibri Light" w:hAnsi="Calibri Light" w:cstheme="majorHAnsi"/>
                <w:b/>
                <w:sz w:val="20"/>
                <w:szCs w:val="20"/>
                <w:lang w:val="ru-RU"/>
              </w:rPr>
              <w:t>2</w:t>
            </w:r>
          </w:p>
        </w:tc>
        <w:tc>
          <w:tcPr>
            <w:tcW w:w="557" w:type="pct"/>
          </w:tcPr>
          <w:p w:rsidR="00A21882" w:rsidRPr="004104B5" w:rsidRDefault="00A21882" w:rsidP="005A4F69">
            <w:pPr>
              <w:spacing w:after="0" w:line="240" w:lineRule="auto"/>
              <w:jc w:val="center"/>
              <w:rPr>
                <w:rFonts w:ascii="Calibri Light" w:hAnsi="Calibri Light" w:cstheme="majorHAnsi"/>
                <w:b/>
                <w:sz w:val="20"/>
                <w:szCs w:val="20"/>
                <w:lang w:val="ru-RU"/>
              </w:rPr>
            </w:pPr>
            <w:r w:rsidRPr="004104B5">
              <w:rPr>
                <w:rFonts w:ascii="Calibri Light" w:hAnsi="Calibri Light" w:cstheme="majorHAnsi"/>
                <w:b/>
                <w:sz w:val="20"/>
                <w:szCs w:val="20"/>
                <w:lang w:val="ru-RU"/>
              </w:rPr>
              <w:t>3</w:t>
            </w:r>
          </w:p>
        </w:tc>
        <w:tc>
          <w:tcPr>
            <w:tcW w:w="713" w:type="pct"/>
          </w:tcPr>
          <w:p w:rsidR="00A21882" w:rsidRPr="004104B5" w:rsidRDefault="00A21882" w:rsidP="005A4F69">
            <w:pPr>
              <w:spacing w:after="0" w:line="240" w:lineRule="auto"/>
              <w:jc w:val="center"/>
              <w:rPr>
                <w:rFonts w:ascii="Calibri Light" w:hAnsi="Calibri Light" w:cstheme="majorHAnsi"/>
                <w:b/>
                <w:sz w:val="20"/>
                <w:szCs w:val="20"/>
                <w:lang w:val="ru-RU"/>
              </w:rPr>
            </w:pPr>
            <w:r w:rsidRPr="004104B5">
              <w:rPr>
                <w:rFonts w:ascii="Calibri Light" w:hAnsi="Calibri Light" w:cstheme="majorHAnsi"/>
                <w:b/>
                <w:sz w:val="20"/>
                <w:szCs w:val="20"/>
                <w:lang w:val="ru-RU"/>
              </w:rPr>
              <w:t>4</w:t>
            </w:r>
          </w:p>
        </w:tc>
        <w:tc>
          <w:tcPr>
            <w:tcW w:w="1047" w:type="pct"/>
          </w:tcPr>
          <w:p w:rsidR="00A21882" w:rsidRPr="004104B5" w:rsidRDefault="00A21882" w:rsidP="005A4F69">
            <w:pPr>
              <w:spacing w:after="0" w:line="240" w:lineRule="auto"/>
              <w:jc w:val="center"/>
              <w:rPr>
                <w:rFonts w:ascii="Calibri Light" w:hAnsi="Calibri Light" w:cstheme="majorHAnsi"/>
                <w:b/>
                <w:sz w:val="20"/>
                <w:szCs w:val="20"/>
                <w:lang w:val="ru-RU"/>
              </w:rPr>
            </w:pPr>
            <w:r w:rsidRPr="004104B5">
              <w:rPr>
                <w:rFonts w:ascii="Calibri Light" w:hAnsi="Calibri Light" w:cstheme="majorHAnsi"/>
                <w:b/>
                <w:sz w:val="20"/>
                <w:szCs w:val="20"/>
                <w:lang w:val="ru-RU"/>
              </w:rPr>
              <w:t>5 = (3-4)</w:t>
            </w:r>
          </w:p>
        </w:tc>
        <w:tc>
          <w:tcPr>
            <w:tcW w:w="595" w:type="pct"/>
          </w:tcPr>
          <w:p w:rsidR="00A21882" w:rsidRPr="004104B5" w:rsidRDefault="00A21882" w:rsidP="005A4F69">
            <w:pPr>
              <w:spacing w:after="0" w:line="240" w:lineRule="auto"/>
              <w:jc w:val="center"/>
              <w:rPr>
                <w:rFonts w:ascii="Calibri Light" w:hAnsi="Calibri Light" w:cstheme="majorHAnsi"/>
                <w:b/>
                <w:sz w:val="20"/>
                <w:szCs w:val="20"/>
                <w:lang w:val="ru-RU"/>
              </w:rPr>
            </w:pPr>
            <w:r w:rsidRPr="004104B5">
              <w:rPr>
                <w:rFonts w:ascii="Calibri Light" w:hAnsi="Calibri Light" w:cstheme="majorHAnsi"/>
                <w:b/>
                <w:sz w:val="20"/>
                <w:szCs w:val="20"/>
                <w:lang w:val="ru-RU"/>
              </w:rPr>
              <w:t>6 = (5-2)</w:t>
            </w:r>
          </w:p>
        </w:tc>
      </w:tr>
      <w:tr w:rsidR="00A21882" w:rsidRPr="004104B5" w:rsidTr="005A4F69">
        <w:trPr>
          <w:trHeight w:val="20"/>
        </w:trPr>
        <w:tc>
          <w:tcPr>
            <w:tcW w:w="1274" w:type="pct"/>
          </w:tcPr>
          <w:p w:rsidR="00A21882" w:rsidRPr="004104B5" w:rsidRDefault="00A21882" w:rsidP="005A4F69">
            <w:pPr>
              <w:spacing w:after="0" w:line="240" w:lineRule="auto"/>
              <w:jc w:val="both"/>
              <w:rPr>
                <w:rFonts w:ascii="Calibri Light" w:hAnsi="Calibri Light" w:cstheme="majorHAnsi"/>
                <w:sz w:val="20"/>
                <w:szCs w:val="20"/>
                <w:lang w:val="ru-RU"/>
              </w:rPr>
            </w:pPr>
            <w:r w:rsidRPr="004104B5">
              <w:rPr>
                <w:rFonts w:ascii="Calibri Light" w:hAnsi="Calibri Light" w:cstheme="majorHAnsi"/>
                <w:b/>
                <w:sz w:val="20"/>
                <w:szCs w:val="20"/>
                <w:lang w:val="ru-RU"/>
              </w:rPr>
              <w:t>1.</w:t>
            </w:r>
            <w:r w:rsidRPr="004104B5">
              <w:rPr>
                <w:rFonts w:ascii="Calibri Light" w:hAnsi="Calibri Light" w:cstheme="majorHAnsi"/>
                <w:sz w:val="20"/>
                <w:szCs w:val="20"/>
                <w:lang w:val="ru-RU"/>
              </w:rPr>
              <w:t xml:space="preserve"> дети в возрасте до 18 лет</w:t>
            </w:r>
          </w:p>
        </w:tc>
        <w:tc>
          <w:tcPr>
            <w:tcW w:w="814" w:type="pct"/>
            <w:vAlign w:val="center"/>
          </w:tcPr>
          <w:p w:rsidR="00A21882" w:rsidRPr="004104B5" w:rsidRDefault="00A21882" w:rsidP="005A4F69">
            <w:pPr>
              <w:spacing w:after="0" w:line="240" w:lineRule="auto"/>
              <w:jc w:val="center"/>
              <w:rPr>
                <w:rFonts w:ascii="Calibri Light" w:hAnsi="Calibri Light" w:cstheme="majorHAnsi"/>
                <w:sz w:val="20"/>
                <w:szCs w:val="20"/>
                <w:lang w:val="ru-RU"/>
              </w:rPr>
            </w:pPr>
            <w:r w:rsidRPr="004104B5">
              <w:rPr>
                <w:rFonts w:ascii="Calibri Light" w:hAnsi="Calibri Light" w:cstheme="majorHAnsi"/>
                <w:sz w:val="20"/>
                <w:szCs w:val="20"/>
                <w:lang w:val="ru-RU"/>
              </w:rPr>
              <w:t>812 693</w:t>
            </w:r>
          </w:p>
        </w:tc>
        <w:tc>
          <w:tcPr>
            <w:tcW w:w="557" w:type="pct"/>
            <w:vAlign w:val="center"/>
          </w:tcPr>
          <w:p w:rsidR="00A21882" w:rsidRPr="004104B5" w:rsidRDefault="00A21882" w:rsidP="005A4F69">
            <w:pPr>
              <w:spacing w:after="0" w:line="240" w:lineRule="auto"/>
              <w:jc w:val="center"/>
              <w:rPr>
                <w:rFonts w:ascii="Calibri Light" w:hAnsi="Calibri Light" w:cstheme="majorHAnsi"/>
                <w:sz w:val="20"/>
                <w:szCs w:val="20"/>
                <w:lang w:val="ru-RU"/>
              </w:rPr>
            </w:pPr>
            <w:r w:rsidRPr="004104B5">
              <w:rPr>
                <w:rFonts w:ascii="Calibri Light" w:hAnsi="Calibri Light" w:cstheme="majorHAnsi"/>
                <w:sz w:val="20"/>
                <w:szCs w:val="20"/>
                <w:lang w:val="ru-RU"/>
              </w:rPr>
              <w:t>-</w:t>
            </w:r>
          </w:p>
        </w:tc>
        <w:tc>
          <w:tcPr>
            <w:tcW w:w="713" w:type="pct"/>
            <w:vAlign w:val="center"/>
          </w:tcPr>
          <w:p w:rsidR="00A21882" w:rsidRPr="004104B5" w:rsidRDefault="00A21882" w:rsidP="005A4F69">
            <w:pPr>
              <w:spacing w:after="0" w:line="240" w:lineRule="auto"/>
              <w:jc w:val="center"/>
              <w:rPr>
                <w:rFonts w:ascii="Calibri Light" w:hAnsi="Calibri Light" w:cstheme="majorHAnsi"/>
                <w:sz w:val="20"/>
                <w:szCs w:val="20"/>
                <w:lang w:val="ru-RU"/>
              </w:rPr>
            </w:pPr>
            <w:r w:rsidRPr="004104B5">
              <w:rPr>
                <w:rFonts w:ascii="Calibri Light" w:hAnsi="Calibri Light" w:cstheme="majorHAnsi"/>
                <w:sz w:val="20"/>
                <w:szCs w:val="20"/>
                <w:lang w:val="ru-RU"/>
              </w:rPr>
              <w:t>-</w:t>
            </w:r>
          </w:p>
        </w:tc>
        <w:tc>
          <w:tcPr>
            <w:tcW w:w="1047" w:type="pct"/>
            <w:vAlign w:val="center"/>
          </w:tcPr>
          <w:p w:rsidR="00A21882" w:rsidRPr="004104B5" w:rsidRDefault="00A21882" w:rsidP="005A4F69">
            <w:pPr>
              <w:spacing w:after="0" w:line="240" w:lineRule="auto"/>
              <w:jc w:val="center"/>
              <w:rPr>
                <w:rFonts w:ascii="Calibri Light" w:hAnsi="Calibri Light" w:cstheme="majorHAnsi"/>
                <w:sz w:val="20"/>
                <w:szCs w:val="20"/>
                <w:lang w:val="ru-RU"/>
              </w:rPr>
            </w:pPr>
            <w:r w:rsidRPr="004104B5">
              <w:rPr>
                <w:rFonts w:ascii="Calibri Light" w:hAnsi="Calibri Light" w:cstheme="majorHAnsi"/>
                <w:sz w:val="20"/>
                <w:szCs w:val="20"/>
                <w:lang w:val="ru-RU"/>
              </w:rPr>
              <w:t>813 299</w:t>
            </w:r>
          </w:p>
        </w:tc>
        <w:tc>
          <w:tcPr>
            <w:tcW w:w="595" w:type="pct"/>
            <w:vAlign w:val="center"/>
          </w:tcPr>
          <w:p w:rsidR="00A21882" w:rsidRPr="004104B5" w:rsidRDefault="00A21882" w:rsidP="005A4F69">
            <w:pPr>
              <w:spacing w:after="0" w:line="240" w:lineRule="auto"/>
              <w:jc w:val="center"/>
              <w:rPr>
                <w:rFonts w:ascii="Calibri Light" w:hAnsi="Calibri Light" w:cstheme="majorHAnsi"/>
                <w:sz w:val="20"/>
                <w:szCs w:val="20"/>
                <w:lang w:val="ru-RU"/>
              </w:rPr>
            </w:pPr>
            <w:r w:rsidRPr="004104B5">
              <w:rPr>
                <w:rFonts w:ascii="Calibri Light" w:hAnsi="Calibri Light" w:cstheme="majorHAnsi"/>
                <w:sz w:val="20"/>
                <w:szCs w:val="20"/>
                <w:lang w:val="ru-RU"/>
              </w:rPr>
              <w:t>606</w:t>
            </w:r>
          </w:p>
        </w:tc>
      </w:tr>
      <w:tr w:rsidR="00A21882" w:rsidRPr="004104B5" w:rsidTr="005A4F69">
        <w:trPr>
          <w:trHeight w:val="20"/>
        </w:trPr>
        <w:tc>
          <w:tcPr>
            <w:tcW w:w="1274" w:type="pct"/>
          </w:tcPr>
          <w:p w:rsidR="00A21882" w:rsidRPr="004104B5" w:rsidRDefault="00A21882" w:rsidP="005A4F69">
            <w:pPr>
              <w:spacing w:after="0" w:line="240" w:lineRule="auto"/>
              <w:jc w:val="both"/>
              <w:rPr>
                <w:rFonts w:ascii="Calibri Light" w:hAnsi="Calibri Light" w:cstheme="majorHAnsi"/>
                <w:sz w:val="20"/>
                <w:szCs w:val="20"/>
                <w:lang w:val="ru-RU"/>
              </w:rPr>
            </w:pPr>
            <w:r w:rsidRPr="004104B5">
              <w:rPr>
                <w:rFonts w:ascii="Calibri Light" w:hAnsi="Calibri Light" w:cstheme="majorHAnsi"/>
                <w:b/>
                <w:sz w:val="20"/>
                <w:szCs w:val="20"/>
                <w:lang w:val="ru-RU"/>
              </w:rPr>
              <w:t>2.</w:t>
            </w:r>
            <w:r w:rsidRPr="004104B5">
              <w:rPr>
                <w:rFonts w:ascii="Calibri Light" w:hAnsi="Calibri Light" w:cstheme="majorHAnsi"/>
                <w:sz w:val="20"/>
                <w:szCs w:val="20"/>
                <w:lang w:val="ru-RU"/>
              </w:rPr>
              <w:t xml:space="preserve"> лица с тяжелой, выраженной или средней степенью инвалидности</w:t>
            </w:r>
          </w:p>
        </w:tc>
        <w:tc>
          <w:tcPr>
            <w:tcW w:w="814" w:type="pct"/>
            <w:vAlign w:val="center"/>
          </w:tcPr>
          <w:p w:rsidR="00A21882" w:rsidRPr="004104B5" w:rsidRDefault="00A21882" w:rsidP="005A4F69">
            <w:pPr>
              <w:spacing w:after="0" w:line="240" w:lineRule="auto"/>
              <w:jc w:val="center"/>
              <w:rPr>
                <w:rFonts w:ascii="Calibri Light" w:hAnsi="Calibri Light" w:cstheme="majorHAnsi"/>
                <w:sz w:val="20"/>
                <w:szCs w:val="20"/>
                <w:lang w:val="ru-RU"/>
              </w:rPr>
            </w:pPr>
            <w:r w:rsidRPr="004104B5">
              <w:rPr>
                <w:rFonts w:ascii="Calibri Light" w:hAnsi="Calibri Light" w:cstheme="majorHAnsi"/>
                <w:sz w:val="20"/>
                <w:szCs w:val="20"/>
                <w:lang w:val="ru-RU"/>
              </w:rPr>
              <w:t>132 798</w:t>
            </w:r>
          </w:p>
        </w:tc>
        <w:tc>
          <w:tcPr>
            <w:tcW w:w="557" w:type="pct"/>
            <w:vAlign w:val="center"/>
          </w:tcPr>
          <w:p w:rsidR="00A21882" w:rsidRPr="004104B5" w:rsidRDefault="00A21882" w:rsidP="005A4F69">
            <w:pPr>
              <w:spacing w:after="0" w:line="240" w:lineRule="auto"/>
              <w:jc w:val="center"/>
              <w:rPr>
                <w:rFonts w:ascii="Calibri Light" w:hAnsi="Calibri Light" w:cstheme="majorHAnsi"/>
                <w:sz w:val="20"/>
                <w:szCs w:val="20"/>
                <w:lang w:val="ru-RU"/>
              </w:rPr>
            </w:pPr>
            <w:r w:rsidRPr="004104B5">
              <w:rPr>
                <w:rFonts w:ascii="Calibri Light" w:hAnsi="Calibri Light" w:cstheme="majorHAnsi"/>
                <w:sz w:val="20"/>
                <w:szCs w:val="20"/>
                <w:lang w:val="ru-RU"/>
              </w:rPr>
              <w:t>162 295</w:t>
            </w:r>
          </w:p>
        </w:tc>
        <w:tc>
          <w:tcPr>
            <w:tcW w:w="713" w:type="pct"/>
            <w:vAlign w:val="center"/>
          </w:tcPr>
          <w:p w:rsidR="00A21882" w:rsidRPr="004104B5" w:rsidRDefault="00A21882" w:rsidP="005A4F69">
            <w:pPr>
              <w:spacing w:after="0" w:line="240" w:lineRule="auto"/>
              <w:jc w:val="center"/>
              <w:rPr>
                <w:rFonts w:ascii="Calibri Light" w:hAnsi="Calibri Light" w:cstheme="majorHAnsi"/>
                <w:sz w:val="20"/>
                <w:szCs w:val="20"/>
                <w:lang w:val="ru-RU"/>
              </w:rPr>
            </w:pPr>
            <w:r w:rsidRPr="004104B5">
              <w:rPr>
                <w:rFonts w:ascii="Calibri Light" w:hAnsi="Calibri Light" w:cstheme="majorHAnsi"/>
                <w:sz w:val="20"/>
                <w:szCs w:val="20"/>
                <w:lang w:val="ru-RU"/>
              </w:rPr>
              <w:t>37 366</w:t>
            </w:r>
          </w:p>
        </w:tc>
        <w:tc>
          <w:tcPr>
            <w:tcW w:w="1047" w:type="pct"/>
            <w:vAlign w:val="center"/>
          </w:tcPr>
          <w:p w:rsidR="00A21882" w:rsidRPr="004104B5" w:rsidRDefault="00A21882" w:rsidP="005A4F69">
            <w:pPr>
              <w:spacing w:after="0" w:line="240" w:lineRule="auto"/>
              <w:jc w:val="center"/>
              <w:rPr>
                <w:rFonts w:ascii="Calibri Light" w:hAnsi="Calibri Light" w:cstheme="majorHAnsi"/>
                <w:sz w:val="20"/>
                <w:szCs w:val="20"/>
                <w:lang w:val="ru-RU"/>
              </w:rPr>
            </w:pPr>
            <w:r w:rsidRPr="004104B5">
              <w:rPr>
                <w:rFonts w:ascii="Calibri Light" w:hAnsi="Calibri Light" w:cstheme="majorHAnsi"/>
                <w:sz w:val="20"/>
                <w:szCs w:val="20"/>
                <w:lang w:val="ru-RU"/>
              </w:rPr>
              <w:t>124 929</w:t>
            </w:r>
          </w:p>
        </w:tc>
        <w:tc>
          <w:tcPr>
            <w:tcW w:w="595" w:type="pct"/>
            <w:vAlign w:val="center"/>
          </w:tcPr>
          <w:p w:rsidR="00A21882" w:rsidRPr="004104B5" w:rsidRDefault="00A21882" w:rsidP="005A4F69">
            <w:pPr>
              <w:spacing w:after="0" w:line="240" w:lineRule="auto"/>
              <w:jc w:val="center"/>
              <w:rPr>
                <w:rFonts w:ascii="Calibri Light" w:hAnsi="Calibri Light" w:cstheme="majorHAnsi"/>
                <w:sz w:val="20"/>
                <w:szCs w:val="20"/>
                <w:lang w:val="ru-RU"/>
              </w:rPr>
            </w:pPr>
            <w:r w:rsidRPr="004104B5">
              <w:rPr>
                <w:rFonts w:ascii="Calibri Light" w:hAnsi="Calibri Light" w:cstheme="majorHAnsi"/>
                <w:sz w:val="20"/>
                <w:szCs w:val="20"/>
                <w:lang w:val="ru-RU"/>
              </w:rPr>
              <w:t>(7 869)</w:t>
            </w:r>
          </w:p>
        </w:tc>
      </w:tr>
      <w:tr w:rsidR="00A21882" w:rsidRPr="004104B5" w:rsidTr="005A4F69">
        <w:trPr>
          <w:trHeight w:val="20"/>
        </w:trPr>
        <w:tc>
          <w:tcPr>
            <w:tcW w:w="1274" w:type="pct"/>
          </w:tcPr>
          <w:p w:rsidR="00A21882" w:rsidRPr="004104B5" w:rsidRDefault="00A21882" w:rsidP="005A4F69">
            <w:pPr>
              <w:spacing w:after="0" w:line="240" w:lineRule="auto"/>
              <w:jc w:val="both"/>
              <w:rPr>
                <w:rFonts w:ascii="Calibri Light" w:hAnsi="Calibri Light" w:cstheme="majorHAnsi"/>
                <w:sz w:val="20"/>
                <w:szCs w:val="20"/>
                <w:lang w:val="ru-RU"/>
              </w:rPr>
            </w:pPr>
            <w:r w:rsidRPr="004104B5">
              <w:rPr>
                <w:rFonts w:ascii="Calibri Light" w:hAnsi="Calibri Light" w:cstheme="majorHAnsi"/>
                <w:b/>
                <w:sz w:val="20"/>
                <w:szCs w:val="20"/>
                <w:lang w:val="ru-RU"/>
              </w:rPr>
              <w:t>3.</w:t>
            </w:r>
            <w:r w:rsidRPr="004104B5">
              <w:rPr>
                <w:rFonts w:ascii="Calibri Light" w:hAnsi="Calibri Light" w:cstheme="majorHAnsi"/>
                <w:sz w:val="20"/>
                <w:szCs w:val="20"/>
                <w:lang w:val="ru-RU"/>
              </w:rPr>
              <w:t xml:space="preserve"> пенсионеры </w:t>
            </w:r>
          </w:p>
        </w:tc>
        <w:tc>
          <w:tcPr>
            <w:tcW w:w="814" w:type="pct"/>
            <w:vAlign w:val="center"/>
          </w:tcPr>
          <w:p w:rsidR="00A21882" w:rsidRPr="004104B5" w:rsidRDefault="00A21882" w:rsidP="005A4F69">
            <w:pPr>
              <w:spacing w:after="0" w:line="240" w:lineRule="auto"/>
              <w:jc w:val="center"/>
              <w:rPr>
                <w:rFonts w:ascii="Calibri Light" w:hAnsi="Calibri Light" w:cstheme="majorHAnsi"/>
                <w:sz w:val="20"/>
                <w:szCs w:val="20"/>
                <w:lang w:val="ru-RU"/>
              </w:rPr>
            </w:pPr>
            <w:r w:rsidRPr="004104B5">
              <w:rPr>
                <w:rFonts w:ascii="Calibri Light" w:hAnsi="Calibri Light" w:cstheme="majorHAnsi"/>
                <w:sz w:val="20"/>
                <w:szCs w:val="20"/>
                <w:lang w:val="ru-RU"/>
              </w:rPr>
              <w:t>506 994</w:t>
            </w:r>
          </w:p>
        </w:tc>
        <w:tc>
          <w:tcPr>
            <w:tcW w:w="557" w:type="pct"/>
            <w:vAlign w:val="center"/>
          </w:tcPr>
          <w:p w:rsidR="00A21882" w:rsidRPr="004104B5" w:rsidRDefault="00A21882" w:rsidP="005A4F69">
            <w:pPr>
              <w:spacing w:after="0" w:line="240" w:lineRule="auto"/>
              <w:jc w:val="center"/>
              <w:rPr>
                <w:rFonts w:ascii="Calibri Light" w:hAnsi="Calibri Light" w:cstheme="majorHAnsi"/>
                <w:sz w:val="20"/>
                <w:szCs w:val="20"/>
                <w:lang w:val="ru-RU"/>
              </w:rPr>
            </w:pPr>
            <w:r w:rsidRPr="004104B5">
              <w:rPr>
                <w:rFonts w:ascii="Calibri Light" w:hAnsi="Calibri Light" w:cstheme="majorHAnsi"/>
                <w:sz w:val="20"/>
                <w:szCs w:val="20"/>
                <w:lang w:val="ru-RU"/>
              </w:rPr>
              <w:t>675 674</w:t>
            </w:r>
          </w:p>
        </w:tc>
        <w:tc>
          <w:tcPr>
            <w:tcW w:w="713" w:type="pct"/>
            <w:vAlign w:val="center"/>
          </w:tcPr>
          <w:p w:rsidR="00A21882" w:rsidRPr="004104B5" w:rsidRDefault="00A21882" w:rsidP="005A4F69">
            <w:pPr>
              <w:spacing w:after="0" w:line="240" w:lineRule="auto"/>
              <w:jc w:val="center"/>
              <w:rPr>
                <w:rFonts w:ascii="Calibri Light" w:hAnsi="Calibri Light" w:cstheme="majorHAnsi"/>
                <w:sz w:val="20"/>
                <w:szCs w:val="20"/>
                <w:lang w:val="ru-RU"/>
              </w:rPr>
            </w:pPr>
            <w:r w:rsidRPr="004104B5">
              <w:rPr>
                <w:rFonts w:ascii="Calibri Light" w:hAnsi="Calibri Light" w:cstheme="majorHAnsi"/>
                <w:sz w:val="20"/>
                <w:szCs w:val="20"/>
                <w:lang w:val="ru-RU"/>
              </w:rPr>
              <w:t>171 019</w:t>
            </w:r>
          </w:p>
        </w:tc>
        <w:tc>
          <w:tcPr>
            <w:tcW w:w="1047" w:type="pct"/>
            <w:vAlign w:val="center"/>
          </w:tcPr>
          <w:p w:rsidR="00A21882" w:rsidRPr="004104B5" w:rsidRDefault="00A21882" w:rsidP="005A4F69">
            <w:pPr>
              <w:spacing w:after="0" w:line="240" w:lineRule="auto"/>
              <w:jc w:val="center"/>
              <w:rPr>
                <w:rFonts w:ascii="Calibri Light" w:hAnsi="Calibri Light" w:cstheme="majorHAnsi"/>
                <w:sz w:val="20"/>
                <w:szCs w:val="20"/>
                <w:lang w:val="ru-RU"/>
              </w:rPr>
            </w:pPr>
            <w:r w:rsidRPr="004104B5">
              <w:rPr>
                <w:rFonts w:ascii="Calibri Light" w:hAnsi="Calibri Light" w:cstheme="majorHAnsi"/>
                <w:sz w:val="20"/>
                <w:szCs w:val="20"/>
                <w:lang w:val="ru-RU"/>
              </w:rPr>
              <w:t>504 655</w:t>
            </w:r>
          </w:p>
        </w:tc>
        <w:tc>
          <w:tcPr>
            <w:tcW w:w="595" w:type="pct"/>
            <w:vAlign w:val="center"/>
          </w:tcPr>
          <w:p w:rsidR="00A21882" w:rsidRPr="004104B5" w:rsidRDefault="00A21882" w:rsidP="005A4F69">
            <w:pPr>
              <w:spacing w:after="0" w:line="240" w:lineRule="auto"/>
              <w:jc w:val="center"/>
              <w:rPr>
                <w:rFonts w:ascii="Calibri Light" w:hAnsi="Calibri Light" w:cstheme="majorHAnsi"/>
                <w:sz w:val="20"/>
                <w:szCs w:val="20"/>
                <w:lang w:val="ru-RU"/>
              </w:rPr>
            </w:pPr>
            <w:r w:rsidRPr="004104B5">
              <w:rPr>
                <w:rFonts w:ascii="Calibri Light" w:hAnsi="Calibri Light" w:cstheme="majorHAnsi"/>
                <w:sz w:val="20"/>
                <w:szCs w:val="20"/>
                <w:lang w:val="ru-RU"/>
              </w:rPr>
              <w:t>(2 339)</w:t>
            </w:r>
          </w:p>
        </w:tc>
      </w:tr>
      <w:tr w:rsidR="00A21882" w:rsidRPr="004104B5" w:rsidTr="005A4F69">
        <w:trPr>
          <w:trHeight w:val="20"/>
        </w:trPr>
        <w:tc>
          <w:tcPr>
            <w:tcW w:w="1274" w:type="pct"/>
          </w:tcPr>
          <w:p w:rsidR="00A21882" w:rsidRPr="004104B5" w:rsidRDefault="00A21882" w:rsidP="005A4F69">
            <w:pPr>
              <w:spacing w:after="0" w:line="240" w:lineRule="auto"/>
              <w:ind w:right="-8"/>
              <w:jc w:val="both"/>
              <w:rPr>
                <w:rFonts w:ascii="Calibri Light" w:hAnsi="Calibri Light" w:cstheme="majorHAnsi"/>
                <w:sz w:val="20"/>
                <w:szCs w:val="20"/>
                <w:lang w:val="ru-RU"/>
              </w:rPr>
            </w:pPr>
            <w:r w:rsidRPr="004104B5">
              <w:rPr>
                <w:rFonts w:ascii="Calibri Light" w:hAnsi="Calibri Light" w:cstheme="majorHAnsi"/>
                <w:b/>
                <w:sz w:val="20"/>
                <w:szCs w:val="20"/>
                <w:lang w:val="ru-RU"/>
              </w:rPr>
              <w:t>4.</w:t>
            </w:r>
            <w:r w:rsidRPr="004104B5">
              <w:rPr>
                <w:rFonts w:ascii="Calibri Light" w:hAnsi="Calibri Light" w:cstheme="majorHAnsi"/>
                <w:sz w:val="20"/>
                <w:szCs w:val="20"/>
                <w:lang w:val="ru-RU"/>
              </w:rPr>
              <w:t xml:space="preserve"> безработные, зарегист-рированные в террито-риальных агентствах занятости</w:t>
            </w:r>
          </w:p>
        </w:tc>
        <w:tc>
          <w:tcPr>
            <w:tcW w:w="814" w:type="pct"/>
            <w:vAlign w:val="center"/>
          </w:tcPr>
          <w:p w:rsidR="00A21882" w:rsidRPr="004104B5" w:rsidRDefault="00A21882" w:rsidP="005A4F69">
            <w:pPr>
              <w:spacing w:after="0" w:line="240" w:lineRule="auto"/>
              <w:jc w:val="center"/>
              <w:rPr>
                <w:rFonts w:ascii="Calibri Light" w:hAnsi="Calibri Light" w:cstheme="majorHAnsi"/>
                <w:sz w:val="20"/>
                <w:szCs w:val="20"/>
                <w:lang w:val="ru-RU"/>
              </w:rPr>
            </w:pPr>
            <w:r w:rsidRPr="004104B5">
              <w:rPr>
                <w:rFonts w:ascii="Calibri Light" w:hAnsi="Calibri Light" w:cstheme="majorHAnsi"/>
                <w:sz w:val="20"/>
                <w:szCs w:val="20"/>
                <w:lang w:val="ru-RU"/>
              </w:rPr>
              <w:t>16 035</w:t>
            </w:r>
          </w:p>
        </w:tc>
        <w:tc>
          <w:tcPr>
            <w:tcW w:w="557" w:type="pct"/>
            <w:vAlign w:val="center"/>
          </w:tcPr>
          <w:p w:rsidR="00A21882" w:rsidRPr="004104B5" w:rsidRDefault="00A21882" w:rsidP="005A4F69">
            <w:pPr>
              <w:spacing w:after="0" w:line="240" w:lineRule="auto"/>
              <w:jc w:val="center"/>
              <w:rPr>
                <w:rFonts w:ascii="Calibri Light" w:hAnsi="Calibri Light" w:cstheme="majorHAnsi"/>
                <w:sz w:val="20"/>
                <w:szCs w:val="20"/>
                <w:lang w:val="ru-RU"/>
              </w:rPr>
            </w:pPr>
            <w:r w:rsidRPr="004104B5">
              <w:rPr>
                <w:rFonts w:ascii="Calibri Light" w:hAnsi="Calibri Light" w:cstheme="majorHAnsi"/>
                <w:sz w:val="20"/>
                <w:szCs w:val="20"/>
                <w:lang w:val="ru-RU"/>
              </w:rPr>
              <w:t>-</w:t>
            </w:r>
          </w:p>
        </w:tc>
        <w:tc>
          <w:tcPr>
            <w:tcW w:w="713" w:type="pct"/>
            <w:vAlign w:val="center"/>
          </w:tcPr>
          <w:p w:rsidR="00A21882" w:rsidRPr="004104B5" w:rsidRDefault="00A21882" w:rsidP="005A4F69">
            <w:pPr>
              <w:spacing w:after="0" w:line="240" w:lineRule="auto"/>
              <w:jc w:val="center"/>
              <w:rPr>
                <w:rFonts w:ascii="Calibri Light" w:hAnsi="Calibri Light" w:cstheme="majorHAnsi"/>
                <w:sz w:val="20"/>
                <w:szCs w:val="20"/>
                <w:lang w:val="ru-RU"/>
              </w:rPr>
            </w:pPr>
            <w:r w:rsidRPr="004104B5">
              <w:rPr>
                <w:rFonts w:ascii="Calibri Light" w:hAnsi="Calibri Light" w:cstheme="majorHAnsi"/>
                <w:sz w:val="20"/>
                <w:szCs w:val="20"/>
                <w:lang w:val="ru-RU"/>
              </w:rPr>
              <w:t>-</w:t>
            </w:r>
          </w:p>
        </w:tc>
        <w:tc>
          <w:tcPr>
            <w:tcW w:w="1047" w:type="pct"/>
            <w:vAlign w:val="center"/>
          </w:tcPr>
          <w:p w:rsidR="00A21882" w:rsidRPr="004104B5" w:rsidRDefault="00A21882" w:rsidP="005A4F69">
            <w:pPr>
              <w:spacing w:after="0" w:line="240" w:lineRule="auto"/>
              <w:jc w:val="center"/>
              <w:rPr>
                <w:rFonts w:ascii="Calibri Light" w:hAnsi="Calibri Light" w:cstheme="majorHAnsi"/>
                <w:sz w:val="20"/>
                <w:szCs w:val="20"/>
                <w:lang w:val="ru-RU"/>
              </w:rPr>
            </w:pPr>
            <w:r w:rsidRPr="004104B5">
              <w:rPr>
                <w:rFonts w:ascii="Calibri Light" w:hAnsi="Calibri Light" w:cstheme="majorHAnsi"/>
                <w:sz w:val="20"/>
                <w:szCs w:val="20"/>
                <w:lang w:val="ru-RU"/>
              </w:rPr>
              <w:t>21 210</w:t>
            </w:r>
          </w:p>
        </w:tc>
        <w:tc>
          <w:tcPr>
            <w:tcW w:w="595" w:type="pct"/>
            <w:vAlign w:val="center"/>
          </w:tcPr>
          <w:p w:rsidR="00A21882" w:rsidRPr="004104B5" w:rsidRDefault="00A21882" w:rsidP="005A4F69">
            <w:pPr>
              <w:spacing w:after="0" w:line="240" w:lineRule="auto"/>
              <w:jc w:val="center"/>
              <w:rPr>
                <w:rFonts w:ascii="Calibri Light" w:hAnsi="Calibri Light" w:cstheme="majorHAnsi"/>
                <w:sz w:val="20"/>
                <w:szCs w:val="20"/>
                <w:lang w:val="ru-RU"/>
              </w:rPr>
            </w:pPr>
            <w:r w:rsidRPr="004104B5">
              <w:rPr>
                <w:rFonts w:ascii="Calibri Light" w:hAnsi="Calibri Light" w:cstheme="majorHAnsi"/>
                <w:sz w:val="20"/>
                <w:szCs w:val="20"/>
                <w:lang w:val="ru-RU"/>
              </w:rPr>
              <w:t>5 175</w:t>
            </w:r>
          </w:p>
        </w:tc>
      </w:tr>
      <w:tr w:rsidR="00A21882" w:rsidRPr="004104B5" w:rsidTr="005A4F69">
        <w:trPr>
          <w:trHeight w:val="20"/>
        </w:trPr>
        <w:tc>
          <w:tcPr>
            <w:tcW w:w="1274" w:type="pct"/>
          </w:tcPr>
          <w:p w:rsidR="00A21882" w:rsidRPr="004104B5" w:rsidRDefault="00A21882" w:rsidP="005A4F69">
            <w:pPr>
              <w:spacing w:after="0" w:line="240" w:lineRule="auto"/>
              <w:jc w:val="both"/>
              <w:rPr>
                <w:rFonts w:ascii="Calibri Light" w:hAnsi="Calibri Light" w:cstheme="majorHAnsi"/>
                <w:sz w:val="20"/>
                <w:szCs w:val="20"/>
                <w:lang w:val="ru-RU"/>
              </w:rPr>
            </w:pPr>
            <w:r w:rsidRPr="004104B5">
              <w:rPr>
                <w:rFonts w:ascii="Calibri Light" w:hAnsi="Calibri Light" w:cstheme="majorHAnsi"/>
                <w:b/>
                <w:sz w:val="20"/>
                <w:szCs w:val="20"/>
                <w:lang w:val="ru-RU"/>
              </w:rPr>
              <w:t>5.</w:t>
            </w:r>
            <w:r w:rsidRPr="004104B5">
              <w:rPr>
                <w:rFonts w:ascii="Calibri Light" w:hAnsi="Calibri Light" w:cstheme="majorHAnsi"/>
                <w:sz w:val="20"/>
                <w:szCs w:val="20"/>
                <w:lang w:val="ru-RU"/>
              </w:rPr>
              <w:t xml:space="preserve"> лица, которые ухаживают на дому за лицом с тяжелыми формами инвалидности, который нуждается в постоянном уходе и/или присмотре со стороны другого лица</w:t>
            </w:r>
          </w:p>
        </w:tc>
        <w:tc>
          <w:tcPr>
            <w:tcW w:w="814" w:type="pct"/>
            <w:vAlign w:val="center"/>
          </w:tcPr>
          <w:p w:rsidR="00A21882" w:rsidRPr="004104B5" w:rsidRDefault="00A21882" w:rsidP="005A4F69">
            <w:pPr>
              <w:spacing w:after="0" w:line="240" w:lineRule="auto"/>
              <w:jc w:val="center"/>
              <w:rPr>
                <w:rFonts w:ascii="Calibri Light" w:hAnsi="Calibri Light" w:cstheme="majorHAnsi"/>
                <w:sz w:val="20"/>
                <w:szCs w:val="20"/>
                <w:lang w:val="ru-RU"/>
              </w:rPr>
            </w:pPr>
            <w:r w:rsidRPr="004104B5">
              <w:rPr>
                <w:rFonts w:ascii="Calibri Light" w:hAnsi="Calibri Light" w:cstheme="majorHAnsi"/>
                <w:sz w:val="20"/>
                <w:szCs w:val="20"/>
                <w:lang w:val="ru-RU"/>
              </w:rPr>
              <w:t>1 996</w:t>
            </w:r>
          </w:p>
        </w:tc>
        <w:tc>
          <w:tcPr>
            <w:tcW w:w="557" w:type="pct"/>
            <w:vAlign w:val="center"/>
          </w:tcPr>
          <w:p w:rsidR="00A21882" w:rsidRPr="004104B5" w:rsidRDefault="00A21882" w:rsidP="005A4F69">
            <w:pPr>
              <w:spacing w:after="0" w:line="240" w:lineRule="auto"/>
              <w:jc w:val="center"/>
              <w:rPr>
                <w:rFonts w:ascii="Calibri Light" w:hAnsi="Calibri Light" w:cstheme="majorHAnsi"/>
                <w:sz w:val="20"/>
                <w:szCs w:val="20"/>
                <w:lang w:val="ru-RU"/>
              </w:rPr>
            </w:pPr>
            <w:r w:rsidRPr="004104B5">
              <w:rPr>
                <w:rFonts w:ascii="Calibri Light" w:hAnsi="Calibri Light" w:cstheme="majorHAnsi"/>
                <w:sz w:val="20"/>
                <w:szCs w:val="20"/>
                <w:lang w:val="ru-RU"/>
              </w:rPr>
              <w:t>3 042</w:t>
            </w:r>
          </w:p>
        </w:tc>
        <w:tc>
          <w:tcPr>
            <w:tcW w:w="713" w:type="pct"/>
            <w:vAlign w:val="center"/>
          </w:tcPr>
          <w:p w:rsidR="00A21882" w:rsidRPr="004104B5" w:rsidRDefault="00A21882" w:rsidP="005A4F69">
            <w:pPr>
              <w:spacing w:after="0" w:line="240" w:lineRule="auto"/>
              <w:jc w:val="center"/>
              <w:rPr>
                <w:rFonts w:ascii="Calibri Light" w:hAnsi="Calibri Light" w:cstheme="majorHAnsi"/>
                <w:sz w:val="20"/>
                <w:szCs w:val="20"/>
                <w:lang w:val="ru-RU"/>
              </w:rPr>
            </w:pPr>
            <w:r w:rsidRPr="004104B5">
              <w:rPr>
                <w:rFonts w:ascii="Calibri Light" w:hAnsi="Calibri Light" w:cstheme="majorHAnsi"/>
                <w:sz w:val="20"/>
                <w:szCs w:val="20"/>
                <w:lang w:val="ru-RU"/>
              </w:rPr>
              <w:t>9</w:t>
            </w:r>
          </w:p>
        </w:tc>
        <w:tc>
          <w:tcPr>
            <w:tcW w:w="1047" w:type="pct"/>
            <w:vAlign w:val="center"/>
          </w:tcPr>
          <w:p w:rsidR="00A21882" w:rsidRPr="004104B5" w:rsidRDefault="00A21882" w:rsidP="005A4F69">
            <w:pPr>
              <w:spacing w:after="0" w:line="240" w:lineRule="auto"/>
              <w:jc w:val="center"/>
              <w:rPr>
                <w:rFonts w:ascii="Calibri Light" w:hAnsi="Calibri Light" w:cstheme="majorHAnsi"/>
                <w:sz w:val="20"/>
                <w:szCs w:val="20"/>
                <w:lang w:val="ru-RU"/>
              </w:rPr>
            </w:pPr>
            <w:r w:rsidRPr="004104B5">
              <w:rPr>
                <w:rFonts w:ascii="Calibri Light" w:hAnsi="Calibri Light" w:cstheme="majorHAnsi"/>
                <w:sz w:val="20"/>
                <w:szCs w:val="20"/>
                <w:lang w:val="ru-RU"/>
              </w:rPr>
              <w:t>3 033</w:t>
            </w:r>
          </w:p>
        </w:tc>
        <w:tc>
          <w:tcPr>
            <w:tcW w:w="595" w:type="pct"/>
            <w:vAlign w:val="center"/>
          </w:tcPr>
          <w:p w:rsidR="00A21882" w:rsidRPr="004104B5" w:rsidRDefault="00A21882" w:rsidP="005A4F69">
            <w:pPr>
              <w:spacing w:after="0" w:line="240" w:lineRule="auto"/>
              <w:jc w:val="center"/>
              <w:rPr>
                <w:rFonts w:ascii="Calibri Light" w:hAnsi="Calibri Light" w:cstheme="majorHAnsi"/>
                <w:sz w:val="20"/>
                <w:szCs w:val="20"/>
                <w:lang w:val="ru-RU"/>
              </w:rPr>
            </w:pPr>
            <w:r w:rsidRPr="004104B5">
              <w:rPr>
                <w:rFonts w:ascii="Calibri Light" w:hAnsi="Calibri Light" w:cstheme="majorHAnsi"/>
                <w:sz w:val="20"/>
                <w:szCs w:val="20"/>
                <w:lang w:val="ru-RU"/>
              </w:rPr>
              <w:t>1 037</w:t>
            </w:r>
          </w:p>
        </w:tc>
      </w:tr>
      <w:tr w:rsidR="00A21882" w:rsidRPr="004104B5" w:rsidTr="005A4F69">
        <w:trPr>
          <w:trHeight w:val="20"/>
        </w:trPr>
        <w:tc>
          <w:tcPr>
            <w:tcW w:w="1274" w:type="pct"/>
          </w:tcPr>
          <w:p w:rsidR="00A21882" w:rsidRPr="004104B5" w:rsidRDefault="00A21882" w:rsidP="005A4F69">
            <w:pPr>
              <w:spacing w:after="0" w:line="240" w:lineRule="auto"/>
              <w:jc w:val="both"/>
              <w:rPr>
                <w:rFonts w:ascii="Calibri Light" w:hAnsi="Calibri Light" w:cstheme="majorHAnsi"/>
                <w:sz w:val="20"/>
                <w:szCs w:val="20"/>
                <w:lang w:val="ru-RU"/>
              </w:rPr>
            </w:pPr>
            <w:r w:rsidRPr="004104B5">
              <w:rPr>
                <w:rFonts w:ascii="Calibri Light" w:hAnsi="Calibri Light" w:cstheme="majorHAnsi"/>
                <w:b/>
                <w:sz w:val="20"/>
                <w:szCs w:val="20"/>
                <w:lang w:val="ru-RU"/>
              </w:rPr>
              <w:t>6.</w:t>
            </w:r>
            <w:r w:rsidRPr="004104B5">
              <w:rPr>
                <w:rFonts w:ascii="Calibri Light" w:hAnsi="Calibri Light" w:cstheme="majorHAnsi"/>
                <w:sz w:val="20"/>
                <w:szCs w:val="20"/>
                <w:lang w:val="ru-RU"/>
              </w:rPr>
              <w:t xml:space="preserve"> лица из неблагополучных семей, получающие социальную помощь в соответствии с Законом о социальной помощи №133-XVI от 13 июня 2008 года </w:t>
            </w:r>
          </w:p>
        </w:tc>
        <w:tc>
          <w:tcPr>
            <w:tcW w:w="814" w:type="pct"/>
            <w:vAlign w:val="center"/>
          </w:tcPr>
          <w:p w:rsidR="00A21882" w:rsidRPr="004104B5" w:rsidRDefault="00A21882" w:rsidP="005A4F69">
            <w:pPr>
              <w:spacing w:after="0" w:line="240" w:lineRule="auto"/>
              <w:jc w:val="center"/>
              <w:rPr>
                <w:rFonts w:ascii="Calibri Light" w:hAnsi="Calibri Light" w:cstheme="majorHAnsi"/>
                <w:sz w:val="20"/>
                <w:szCs w:val="20"/>
                <w:lang w:val="ru-RU"/>
              </w:rPr>
            </w:pPr>
            <w:r w:rsidRPr="004104B5">
              <w:rPr>
                <w:rFonts w:ascii="Calibri Light" w:hAnsi="Calibri Light" w:cstheme="majorHAnsi"/>
                <w:sz w:val="20"/>
                <w:szCs w:val="20"/>
                <w:lang w:val="ru-RU"/>
              </w:rPr>
              <w:t>23 373</w:t>
            </w:r>
          </w:p>
        </w:tc>
        <w:tc>
          <w:tcPr>
            <w:tcW w:w="557" w:type="pct"/>
            <w:vAlign w:val="center"/>
          </w:tcPr>
          <w:p w:rsidR="00A21882" w:rsidRPr="004104B5" w:rsidRDefault="00A21882" w:rsidP="005A4F69">
            <w:pPr>
              <w:spacing w:after="0" w:line="240" w:lineRule="auto"/>
              <w:jc w:val="center"/>
              <w:rPr>
                <w:rFonts w:ascii="Calibri Light" w:hAnsi="Calibri Light" w:cstheme="majorHAnsi"/>
                <w:sz w:val="20"/>
                <w:szCs w:val="20"/>
                <w:lang w:val="ru-RU"/>
              </w:rPr>
            </w:pPr>
            <w:r w:rsidRPr="004104B5">
              <w:rPr>
                <w:rFonts w:ascii="Calibri Light" w:hAnsi="Calibri Light" w:cstheme="majorHAnsi"/>
                <w:sz w:val="20"/>
                <w:szCs w:val="20"/>
                <w:lang w:val="ru-RU"/>
              </w:rPr>
              <w:t>32 827</w:t>
            </w:r>
          </w:p>
        </w:tc>
        <w:tc>
          <w:tcPr>
            <w:tcW w:w="713" w:type="pct"/>
            <w:vAlign w:val="center"/>
          </w:tcPr>
          <w:p w:rsidR="00A21882" w:rsidRPr="004104B5" w:rsidRDefault="00A21882" w:rsidP="005A4F69">
            <w:pPr>
              <w:spacing w:after="0" w:line="240" w:lineRule="auto"/>
              <w:jc w:val="center"/>
              <w:rPr>
                <w:rFonts w:ascii="Calibri Light" w:hAnsi="Calibri Light" w:cstheme="majorHAnsi"/>
                <w:sz w:val="20"/>
                <w:szCs w:val="20"/>
                <w:lang w:val="ru-RU"/>
              </w:rPr>
            </w:pPr>
            <w:r w:rsidRPr="004104B5">
              <w:rPr>
                <w:rFonts w:ascii="Calibri Light" w:hAnsi="Calibri Light" w:cstheme="majorHAnsi"/>
                <w:sz w:val="20"/>
                <w:szCs w:val="20"/>
                <w:lang w:val="ru-RU"/>
              </w:rPr>
              <w:t>2 486</w:t>
            </w:r>
          </w:p>
        </w:tc>
        <w:tc>
          <w:tcPr>
            <w:tcW w:w="1047" w:type="pct"/>
            <w:vAlign w:val="center"/>
          </w:tcPr>
          <w:p w:rsidR="00A21882" w:rsidRPr="004104B5" w:rsidRDefault="00A21882" w:rsidP="005A4F69">
            <w:pPr>
              <w:spacing w:after="0" w:line="240" w:lineRule="auto"/>
              <w:jc w:val="center"/>
              <w:rPr>
                <w:rFonts w:ascii="Calibri Light" w:hAnsi="Calibri Light" w:cstheme="majorHAnsi"/>
                <w:sz w:val="20"/>
                <w:szCs w:val="20"/>
                <w:lang w:val="ru-RU"/>
              </w:rPr>
            </w:pPr>
            <w:r w:rsidRPr="004104B5">
              <w:rPr>
                <w:rFonts w:ascii="Calibri Light" w:hAnsi="Calibri Light" w:cstheme="majorHAnsi"/>
                <w:sz w:val="20"/>
                <w:szCs w:val="20"/>
                <w:lang w:val="ru-RU"/>
              </w:rPr>
              <w:t>30 341</w:t>
            </w:r>
          </w:p>
        </w:tc>
        <w:tc>
          <w:tcPr>
            <w:tcW w:w="595" w:type="pct"/>
            <w:vAlign w:val="center"/>
          </w:tcPr>
          <w:p w:rsidR="00A21882" w:rsidRPr="004104B5" w:rsidRDefault="00A21882" w:rsidP="005A4F69">
            <w:pPr>
              <w:spacing w:after="0" w:line="240" w:lineRule="auto"/>
              <w:jc w:val="center"/>
              <w:rPr>
                <w:rFonts w:ascii="Calibri Light" w:hAnsi="Calibri Light" w:cstheme="majorHAnsi"/>
                <w:sz w:val="20"/>
                <w:szCs w:val="20"/>
                <w:lang w:val="ru-RU"/>
              </w:rPr>
            </w:pPr>
            <w:r w:rsidRPr="004104B5">
              <w:rPr>
                <w:rFonts w:ascii="Calibri Light" w:hAnsi="Calibri Light" w:cstheme="majorHAnsi"/>
                <w:sz w:val="20"/>
                <w:szCs w:val="20"/>
                <w:lang w:val="ru-RU"/>
              </w:rPr>
              <w:t>6 968</w:t>
            </w:r>
          </w:p>
        </w:tc>
      </w:tr>
      <w:tr w:rsidR="00A21882" w:rsidRPr="004104B5" w:rsidTr="005A4F69">
        <w:trPr>
          <w:trHeight w:val="20"/>
        </w:trPr>
        <w:tc>
          <w:tcPr>
            <w:tcW w:w="1274" w:type="pct"/>
          </w:tcPr>
          <w:p w:rsidR="00A21882" w:rsidRPr="004104B5" w:rsidRDefault="00A21882" w:rsidP="005A4F69">
            <w:pPr>
              <w:spacing w:after="0" w:line="240" w:lineRule="auto"/>
              <w:jc w:val="both"/>
              <w:rPr>
                <w:rFonts w:ascii="Calibri Light" w:hAnsi="Calibri Light" w:cstheme="majorHAnsi"/>
                <w:sz w:val="20"/>
                <w:szCs w:val="20"/>
                <w:lang w:val="ru-RU"/>
              </w:rPr>
            </w:pPr>
            <w:r w:rsidRPr="004104B5">
              <w:rPr>
                <w:rFonts w:ascii="Calibri Light" w:hAnsi="Calibri Light" w:cstheme="majorHAnsi"/>
                <w:b/>
                <w:sz w:val="20"/>
                <w:szCs w:val="20"/>
                <w:lang w:val="ru-RU"/>
              </w:rPr>
              <w:t>7</w:t>
            </w:r>
            <w:r w:rsidRPr="004104B5">
              <w:rPr>
                <w:rFonts w:ascii="Calibri Light" w:hAnsi="Calibri Light" w:cstheme="majorHAnsi"/>
                <w:sz w:val="20"/>
                <w:szCs w:val="20"/>
                <w:lang w:val="ru-RU"/>
              </w:rPr>
              <w:t>. участники ликвидации последствий аварии на Чернобыльской АЭС</w:t>
            </w:r>
          </w:p>
        </w:tc>
        <w:tc>
          <w:tcPr>
            <w:tcW w:w="814" w:type="pct"/>
            <w:vAlign w:val="center"/>
          </w:tcPr>
          <w:p w:rsidR="00A21882" w:rsidRPr="004104B5" w:rsidRDefault="00A21882" w:rsidP="005A4F69">
            <w:pPr>
              <w:spacing w:after="0" w:line="240" w:lineRule="auto"/>
              <w:jc w:val="center"/>
              <w:rPr>
                <w:rFonts w:ascii="Calibri Light" w:hAnsi="Calibri Light" w:cstheme="majorHAnsi"/>
                <w:sz w:val="20"/>
                <w:szCs w:val="20"/>
                <w:lang w:val="ru-RU"/>
              </w:rPr>
            </w:pPr>
            <w:r w:rsidRPr="004104B5">
              <w:rPr>
                <w:rFonts w:ascii="Calibri Light" w:hAnsi="Calibri Light" w:cstheme="majorHAnsi"/>
                <w:sz w:val="20"/>
                <w:szCs w:val="20"/>
                <w:lang w:val="ru-RU"/>
              </w:rPr>
              <w:t>41</w:t>
            </w:r>
          </w:p>
        </w:tc>
        <w:tc>
          <w:tcPr>
            <w:tcW w:w="557" w:type="pct"/>
            <w:vAlign w:val="center"/>
          </w:tcPr>
          <w:p w:rsidR="00A21882" w:rsidRPr="004104B5" w:rsidRDefault="00A21882" w:rsidP="005A4F69">
            <w:pPr>
              <w:spacing w:after="0" w:line="240" w:lineRule="auto"/>
              <w:jc w:val="center"/>
              <w:rPr>
                <w:rFonts w:ascii="Calibri Light" w:hAnsi="Calibri Light" w:cstheme="majorHAnsi"/>
                <w:sz w:val="20"/>
                <w:szCs w:val="20"/>
                <w:lang w:val="ru-RU"/>
              </w:rPr>
            </w:pPr>
            <w:r w:rsidRPr="004104B5">
              <w:rPr>
                <w:rFonts w:ascii="Calibri Light" w:hAnsi="Calibri Light" w:cstheme="majorHAnsi"/>
                <w:sz w:val="20"/>
                <w:szCs w:val="20"/>
                <w:lang w:val="ru-RU"/>
              </w:rPr>
              <w:t>55</w:t>
            </w:r>
          </w:p>
        </w:tc>
        <w:tc>
          <w:tcPr>
            <w:tcW w:w="713" w:type="pct"/>
            <w:vAlign w:val="center"/>
          </w:tcPr>
          <w:p w:rsidR="00A21882" w:rsidRPr="004104B5" w:rsidRDefault="00A21882" w:rsidP="005A4F69">
            <w:pPr>
              <w:spacing w:after="0" w:line="240" w:lineRule="auto"/>
              <w:jc w:val="center"/>
              <w:rPr>
                <w:rFonts w:ascii="Calibri Light" w:hAnsi="Calibri Light" w:cstheme="majorHAnsi"/>
                <w:sz w:val="20"/>
                <w:szCs w:val="20"/>
                <w:lang w:val="ru-RU"/>
              </w:rPr>
            </w:pPr>
            <w:r w:rsidRPr="004104B5">
              <w:rPr>
                <w:rFonts w:ascii="Calibri Light" w:hAnsi="Calibri Light" w:cstheme="majorHAnsi"/>
                <w:sz w:val="20"/>
                <w:szCs w:val="20"/>
                <w:lang w:val="ru-RU"/>
              </w:rPr>
              <w:t>18</w:t>
            </w:r>
          </w:p>
        </w:tc>
        <w:tc>
          <w:tcPr>
            <w:tcW w:w="1047" w:type="pct"/>
            <w:vAlign w:val="center"/>
          </w:tcPr>
          <w:p w:rsidR="00A21882" w:rsidRPr="004104B5" w:rsidRDefault="00A21882" w:rsidP="005A4F69">
            <w:pPr>
              <w:spacing w:after="0" w:line="240" w:lineRule="auto"/>
              <w:jc w:val="center"/>
              <w:rPr>
                <w:rFonts w:ascii="Calibri Light" w:hAnsi="Calibri Light" w:cstheme="majorHAnsi"/>
                <w:sz w:val="20"/>
                <w:szCs w:val="20"/>
                <w:lang w:val="ru-RU"/>
              </w:rPr>
            </w:pPr>
            <w:r w:rsidRPr="004104B5">
              <w:rPr>
                <w:rFonts w:ascii="Calibri Light" w:hAnsi="Calibri Light" w:cstheme="majorHAnsi"/>
                <w:sz w:val="20"/>
                <w:szCs w:val="20"/>
                <w:lang w:val="ru-RU"/>
              </w:rPr>
              <w:t>37</w:t>
            </w:r>
          </w:p>
        </w:tc>
        <w:tc>
          <w:tcPr>
            <w:tcW w:w="595" w:type="pct"/>
            <w:vAlign w:val="center"/>
          </w:tcPr>
          <w:p w:rsidR="00A21882" w:rsidRPr="004104B5" w:rsidRDefault="00A21882" w:rsidP="005A4F69">
            <w:pPr>
              <w:spacing w:after="0" w:line="240" w:lineRule="auto"/>
              <w:jc w:val="center"/>
              <w:rPr>
                <w:rFonts w:ascii="Calibri Light" w:hAnsi="Calibri Light" w:cstheme="majorHAnsi"/>
                <w:sz w:val="20"/>
                <w:szCs w:val="20"/>
                <w:lang w:val="ru-RU"/>
              </w:rPr>
            </w:pPr>
            <w:r w:rsidRPr="004104B5">
              <w:rPr>
                <w:rFonts w:ascii="Calibri Light" w:hAnsi="Calibri Light" w:cstheme="majorHAnsi"/>
                <w:sz w:val="20"/>
                <w:szCs w:val="20"/>
                <w:lang w:val="ru-RU"/>
              </w:rPr>
              <w:t>4</w:t>
            </w:r>
          </w:p>
        </w:tc>
      </w:tr>
      <w:tr w:rsidR="00A21882" w:rsidRPr="004104B5" w:rsidTr="005A4F69">
        <w:trPr>
          <w:trHeight w:val="20"/>
        </w:trPr>
        <w:tc>
          <w:tcPr>
            <w:tcW w:w="1274" w:type="pct"/>
          </w:tcPr>
          <w:p w:rsidR="00A21882" w:rsidRPr="004104B5" w:rsidRDefault="00A21882" w:rsidP="005A4F69">
            <w:pPr>
              <w:spacing w:after="0" w:line="240" w:lineRule="auto"/>
              <w:rPr>
                <w:rFonts w:ascii="Calibri Light" w:hAnsi="Calibri Light" w:cstheme="majorHAnsi"/>
                <w:sz w:val="20"/>
                <w:szCs w:val="20"/>
                <w:lang w:val="ru-RU"/>
              </w:rPr>
            </w:pPr>
            <w:r w:rsidRPr="004104B5">
              <w:rPr>
                <w:rFonts w:ascii="Calibri Light" w:hAnsi="Calibri Light" w:cstheme="majorHAnsi"/>
                <w:b/>
                <w:sz w:val="20"/>
                <w:szCs w:val="20"/>
                <w:lang w:val="ru-RU"/>
              </w:rPr>
              <w:t>8.</w:t>
            </w:r>
            <w:r w:rsidRPr="004104B5">
              <w:rPr>
                <w:rFonts w:ascii="Calibri Light" w:hAnsi="Calibri Light" w:cstheme="majorHAnsi"/>
                <w:sz w:val="20"/>
                <w:szCs w:val="20"/>
                <w:lang w:val="ru-RU"/>
              </w:rPr>
              <w:t xml:space="preserve"> ветераны войны </w:t>
            </w:r>
          </w:p>
        </w:tc>
        <w:tc>
          <w:tcPr>
            <w:tcW w:w="814" w:type="pct"/>
            <w:vAlign w:val="center"/>
          </w:tcPr>
          <w:p w:rsidR="00A21882" w:rsidRPr="004104B5" w:rsidRDefault="00A21882" w:rsidP="005A4F69">
            <w:pPr>
              <w:spacing w:after="0" w:line="240" w:lineRule="auto"/>
              <w:jc w:val="center"/>
              <w:rPr>
                <w:rFonts w:ascii="Calibri Light" w:hAnsi="Calibri Light" w:cstheme="majorHAnsi"/>
                <w:sz w:val="20"/>
                <w:szCs w:val="20"/>
                <w:lang w:val="ru-RU"/>
              </w:rPr>
            </w:pPr>
            <w:r w:rsidRPr="004104B5">
              <w:rPr>
                <w:rFonts w:ascii="Calibri Light" w:hAnsi="Calibri Light" w:cstheme="majorHAnsi"/>
                <w:sz w:val="20"/>
                <w:szCs w:val="20"/>
                <w:lang w:val="ru-RU"/>
              </w:rPr>
              <w:t>8 985</w:t>
            </w:r>
          </w:p>
        </w:tc>
        <w:tc>
          <w:tcPr>
            <w:tcW w:w="557" w:type="pct"/>
            <w:vAlign w:val="center"/>
          </w:tcPr>
          <w:p w:rsidR="00A21882" w:rsidRPr="004104B5" w:rsidRDefault="00A21882" w:rsidP="005A4F69">
            <w:pPr>
              <w:spacing w:after="0" w:line="240" w:lineRule="auto"/>
              <w:jc w:val="center"/>
              <w:rPr>
                <w:rFonts w:ascii="Calibri Light" w:hAnsi="Calibri Light" w:cstheme="majorHAnsi"/>
                <w:sz w:val="20"/>
                <w:szCs w:val="20"/>
                <w:lang w:val="ru-RU"/>
              </w:rPr>
            </w:pPr>
            <w:r w:rsidRPr="004104B5">
              <w:rPr>
                <w:rFonts w:ascii="Calibri Light" w:hAnsi="Calibri Light" w:cstheme="majorHAnsi"/>
                <w:sz w:val="20"/>
                <w:szCs w:val="20"/>
                <w:lang w:val="ru-RU"/>
              </w:rPr>
              <w:t>-</w:t>
            </w:r>
          </w:p>
        </w:tc>
        <w:tc>
          <w:tcPr>
            <w:tcW w:w="713" w:type="pct"/>
            <w:vAlign w:val="center"/>
          </w:tcPr>
          <w:p w:rsidR="00A21882" w:rsidRPr="004104B5" w:rsidRDefault="00A21882" w:rsidP="005A4F69">
            <w:pPr>
              <w:spacing w:after="0" w:line="240" w:lineRule="auto"/>
              <w:jc w:val="center"/>
              <w:rPr>
                <w:rFonts w:ascii="Calibri Light" w:hAnsi="Calibri Light" w:cstheme="majorHAnsi"/>
                <w:sz w:val="20"/>
                <w:szCs w:val="20"/>
                <w:lang w:val="ru-RU"/>
              </w:rPr>
            </w:pPr>
            <w:r w:rsidRPr="004104B5">
              <w:rPr>
                <w:rFonts w:ascii="Calibri Light" w:hAnsi="Calibri Light" w:cstheme="majorHAnsi"/>
                <w:sz w:val="20"/>
                <w:szCs w:val="20"/>
                <w:lang w:val="ru-RU"/>
              </w:rPr>
              <w:t>-</w:t>
            </w:r>
          </w:p>
        </w:tc>
        <w:tc>
          <w:tcPr>
            <w:tcW w:w="1047" w:type="pct"/>
            <w:vAlign w:val="center"/>
          </w:tcPr>
          <w:p w:rsidR="00A21882" w:rsidRPr="004104B5" w:rsidRDefault="00A21882" w:rsidP="005A4F69">
            <w:pPr>
              <w:spacing w:after="0" w:line="240" w:lineRule="auto"/>
              <w:jc w:val="center"/>
              <w:rPr>
                <w:rFonts w:ascii="Calibri Light" w:hAnsi="Calibri Light" w:cstheme="majorHAnsi"/>
                <w:sz w:val="20"/>
                <w:szCs w:val="20"/>
                <w:lang w:val="ru-RU"/>
              </w:rPr>
            </w:pPr>
            <w:r w:rsidRPr="004104B5">
              <w:rPr>
                <w:rFonts w:ascii="Calibri Light" w:hAnsi="Calibri Light" w:cstheme="majorHAnsi"/>
                <w:sz w:val="20"/>
                <w:szCs w:val="20"/>
                <w:lang w:val="ru-RU"/>
              </w:rPr>
              <w:t>33 195</w:t>
            </w:r>
          </w:p>
        </w:tc>
        <w:tc>
          <w:tcPr>
            <w:tcW w:w="595" w:type="pct"/>
            <w:vAlign w:val="center"/>
          </w:tcPr>
          <w:p w:rsidR="00A21882" w:rsidRPr="004104B5" w:rsidRDefault="00A21882" w:rsidP="005A4F69">
            <w:pPr>
              <w:spacing w:after="0" w:line="240" w:lineRule="auto"/>
              <w:jc w:val="center"/>
              <w:rPr>
                <w:rFonts w:ascii="Calibri Light" w:hAnsi="Calibri Light" w:cstheme="majorHAnsi"/>
                <w:sz w:val="20"/>
                <w:szCs w:val="20"/>
                <w:lang w:val="ru-RU"/>
              </w:rPr>
            </w:pPr>
            <w:r w:rsidRPr="004104B5">
              <w:rPr>
                <w:rFonts w:ascii="Calibri Light" w:hAnsi="Calibri Light" w:cstheme="majorHAnsi"/>
                <w:sz w:val="20"/>
                <w:szCs w:val="20"/>
                <w:lang w:val="ru-RU"/>
              </w:rPr>
              <w:t>24 210</w:t>
            </w:r>
          </w:p>
        </w:tc>
      </w:tr>
      <w:tr w:rsidR="00A21882" w:rsidRPr="004104B5" w:rsidTr="005A4F69">
        <w:trPr>
          <w:trHeight w:val="20"/>
        </w:trPr>
        <w:tc>
          <w:tcPr>
            <w:tcW w:w="1274" w:type="pct"/>
          </w:tcPr>
          <w:p w:rsidR="00A21882" w:rsidRPr="004104B5" w:rsidRDefault="00A21882" w:rsidP="005A4F69">
            <w:pPr>
              <w:spacing w:after="0" w:line="240" w:lineRule="auto"/>
              <w:rPr>
                <w:rFonts w:ascii="Calibri Light" w:hAnsi="Calibri Light" w:cstheme="majorHAnsi"/>
                <w:sz w:val="20"/>
                <w:szCs w:val="20"/>
                <w:lang w:val="ru-RU"/>
              </w:rPr>
            </w:pPr>
            <w:r w:rsidRPr="004104B5">
              <w:rPr>
                <w:rFonts w:ascii="Calibri Light" w:hAnsi="Calibri Light" w:cstheme="majorHAnsi"/>
                <w:b/>
                <w:sz w:val="20"/>
                <w:szCs w:val="20"/>
                <w:lang w:val="ru-RU"/>
              </w:rPr>
              <w:t>9.</w:t>
            </w:r>
            <w:r w:rsidRPr="004104B5">
              <w:rPr>
                <w:rFonts w:ascii="Calibri Light" w:hAnsi="Calibri Light" w:cstheme="majorHAnsi"/>
                <w:sz w:val="20"/>
                <w:szCs w:val="20"/>
                <w:lang w:val="ru-RU"/>
              </w:rPr>
              <w:t xml:space="preserve"> доноры живых органов </w:t>
            </w:r>
          </w:p>
        </w:tc>
        <w:tc>
          <w:tcPr>
            <w:tcW w:w="814" w:type="pct"/>
            <w:vAlign w:val="center"/>
          </w:tcPr>
          <w:p w:rsidR="00A21882" w:rsidRPr="004104B5" w:rsidRDefault="00A21882" w:rsidP="005A4F69">
            <w:pPr>
              <w:spacing w:after="0" w:line="240" w:lineRule="auto"/>
              <w:jc w:val="center"/>
              <w:rPr>
                <w:rFonts w:ascii="Calibri Light" w:hAnsi="Calibri Light" w:cstheme="majorHAnsi"/>
                <w:sz w:val="20"/>
                <w:szCs w:val="20"/>
                <w:lang w:val="ru-RU"/>
              </w:rPr>
            </w:pPr>
            <w:r w:rsidRPr="004104B5">
              <w:rPr>
                <w:rFonts w:ascii="Calibri Light" w:hAnsi="Calibri Light" w:cstheme="majorHAnsi"/>
                <w:sz w:val="20"/>
                <w:szCs w:val="20"/>
                <w:lang w:val="ru-RU"/>
              </w:rPr>
              <w:t>13</w:t>
            </w:r>
          </w:p>
        </w:tc>
        <w:tc>
          <w:tcPr>
            <w:tcW w:w="557" w:type="pct"/>
            <w:vAlign w:val="center"/>
          </w:tcPr>
          <w:p w:rsidR="00A21882" w:rsidRPr="004104B5" w:rsidRDefault="00A21882" w:rsidP="005A4F69">
            <w:pPr>
              <w:spacing w:after="0" w:line="240" w:lineRule="auto"/>
              <w:jc w:val="center"/>
              <w:rPr>
                <w:rFonts w:ascii="Calibri Light" w:hAnsi="Calibri Light" w:cstheme="majorHAnsi"/>
                <w:sz w:val="20"/>
                <w:szCs w:val="20"/>
                <w:lang w:val="ru-RU"/>
              </w:rPr>
            </w:pPr>
            <w:r w:rsidRPr="004104B5">
              <w:rPr>
                <w:rFonts w:ascii="Calibri Light" w:hAnsi="Calibri Light" w:cstheme="majorHAnsi"/>
                <w:sz w:val="20"/>
                <w:szCs w:val="20"/>
                <w:lang w:val="ru-RU"/>
              </w:rPr>
              <w:t>26</w:t>
            </w:r>
          </w:p>
        </w:tc>
        <w:tc>
          <w:tcPr>
            <w:tcW w:w="713" w:type="pct"/>
            <w:vAlign w:val="center"/>
          </w:tcPr>
          <w:p w:rsidR="00A21882" w:rsidRPr="004104B5" w:rsidRDefault="00A21882" w:rsidP="005A4F69">
            <w:pPr>
              <w:spacing w:after="0" w:line="240" w:lineRule="auto"/>
              <w:jc w:val="center"/>
              <w:rPr>
                <w:rFonts w:ascii="Calibri Light" w:hAnsi="Calibri Light" w:cstheme="majorHAnsi"/>
                <w:sz w:val="20"/>
                <w:szCs w:val="20"/>
                <w:lang w:val="ru-RU"/>
              </w:rPr>
            </w:pPr>
            <w:r w:rsidRPr="004104B5">
              <w:rPr>
                <w:rFonts w:ascii="Calibri Light" w:hAnsi="Calibri Light" w:cstheme="majorHAnsi"/>
                <w:sz w:val="20"/>
                <w:szCs w:val="20"/>
                <w:lang w:val="ru-RU"/>
              </w:rPr>
              <w:t>6</w:t>
            </w:r>
          </w:p>
        </w:tc>
        <w:tc>
          <w:tcPr>
            <w:tcW w:w="1047" w:type="pct"/>
            <w:vAlign w:val="center"/>
          </w:tcPr>
          <w:p w:rsidR="00A21882" w:rsidRPr="004104B5" w:rsidRDefault="00A21882" w:rsidP="005A4F69">
            <w:pPr>
              <w:spacing w:after="0" w:line="240" w:lineRule="auto"/>
              <w:jc w:val="center"/>
              <w:rPr>
                <w:rFonts w:ascii="Calibri Light" w:hAnsi="Calibri Light" w:cstheme="majorHAnsi"/>
                <w:sz w:val="20"/>
                <w:szCs w:val="20"/>
                <w:lang w:val="ru-RU"/>
              </w:rPr>
            </w:pPr>
            <w:r w:rsidRPr="004104B5">
              <w:rPr>
                <w:rFonts w:ascii="Calibri Light" w:hAnsi="Calibri Light" w:cstheme="majorHAnsi"/>
                <w:sz w:val="20"/>
                <w:szCs w:val="20"/>
                <w:lang w:val="ru-RU"/>
              </w:rPr>
              <w:t>20</w:t>
            </w:r>
          </w:p>
        </w:tc>
        <w:tc>
          <w:tcPr>
            <w:tcW w:w="595" w:type="pct"/>
            <w:vAlign w:val="center"/>
          </w:tcPr>
          <w:p w:rsidR="00A21882" w:rsidRPr="004104B5" w:rsidRDefault="00A21882" w:rsidP="005A4F69">
            <w:pPr>
              <w:spacing w:after="0" w:line="240" w:lineRule="auto"/>
              <w:jc w:val="center"/>
              <w:rPr>
                <w:rFonts w:ascii="Calibri Light" w:hAnsi="Calibri Light" w:cstheme="majorHAnsi"/>
                <w:sz w:val="20"/>
                <w:szCs w:val="20"/>
                <w:lang w:val="ru-RU"/>
              </w:rPr>
            </w:pPr>
            <w:r w:rsidRPr="004104B5">
              <w:rPr>
                <w:rFonts w:ascii="Calibri Light" w:hAnsi="Calibri Light" w:cstheme="majorHAnsi"/>
                <w:sz w:val="20"/>
                <w:szCs w:val="20"/>
                <w:lang w:val="ru-RU"/>
              </w:rPr>
              <w:t>3</w:t>
            </w:r>
          </w:p>
        </w:tc>
      </w:tr>
      <w:tr w:rsidR="00A21882" w:rsidRPr="004104B5" w:rsidTr="005A4F69">
        <w:trPr>
          <w:trHeight w:val="20"/>
        </w:trPr>
        <w:tc>
          <w:tcPr>
            <w:tcW w:w="1274" w:type="pct"/>
          </w:tcPr>
          <w:p w:rsidR="00A21882" w:rsidRPr="004104B5" w:rsidRDefault="00A21882" w:rsidP="005A4F69">
            <w:pPr>
              <w:spacing w:after="0" w:line="240" w:lineRule="auto"/>
              <w:rPr>
                <w:rFonts w:ascii="Calibri Light" w:hAnsi="Calibri Light" w:cstheme="majorHAnsi"/>
                <w:b/>
                <w:sz w:val="20"/>
                <w:szCs w:val="20"/>
                <w:lang w:val="ru-RU"/>
              </w:rPr>
            </w:pPr>
            <w:r w:rsidRPr="004104B5">
              <w:rPr>
                <w:rFonts w:ascii="Calibri Light" w:hAnsi="Calibri Light" w:cstheme="majorHAnsi"/>
                <w:b/>
                <w:sz w:val="20"/>
                <w:szCs w:val="20"/>
                <w:lang w:val="ru-RU"/>
              </w:rPr>
              <w:t>Всего:</w:t>
            </w:r>
          </w:p>
        </w:tc>
        <w:tc>
          <w:tcPr>
            <w:tcW w:w="814" w:type="pct"/>
          </w:tcPr>
          <w:p w:rsidR="00A21882" w:rsidRPr="004104B5" w:rsidRDefault="00A21882" w:rsidP="005A4F69">
            <w:pPr>
              <w:spacing w:after="0" w:line="240" w:lineRule="auto"/>
              <w:jc w:val="center"/>
              <w:rPr>
                <w:rFonts w:ascii="Calibri Light" w:hAnsi="Calibri Light" w:cstheme="majorHAnsi"/>
                <w:b/>
                <w:sz w:val="20"/>
                <w:szCs w:val="20"/>
                <w:lang w:val="ru-RU"/>
              </w:rPr>
            </w:pPr>
            <w:r w:rsidRPr="004104B5">
              <w:rPr>
                <w:rFonts w:ascii="Calibri Light" w:hAnsi="Calibri Light" w:cstheme="majorHAnsi"/>
                <w:b/>
                <w:sz w:val="20"/>
                <w:szCs w:val="20"/>
                <w:lang w:val="ru-RU"/>
              </w:rPr>
              <w:t xml:space="preserve">1 502 928 </w:t>
            </w:r>
          </w:p>
        </w:tc>
        <w:tc>
          <w:tcPr>
            <w:tcW w:w="557" w:type="pct"/>
          </w:tcPr>
          <w:p w:rsidR="00A21882" w:rsidRPr="004104B5" w:rsidRDefault="00A21882" w:rsidP="005A4F69">
            <w:pPr>
              <w:spacing w:after="0" w:line="240" w:lineRule="auto"/>
              <w:jc w:val="center"/>
              <w:rPr>
                <w:rFonts w:ascii="Calibri Light" w:hAnsi="Calibri Light" w:cstheme="majorHAnsi"/>
                <w:b/>
                <w:sz w:val="20"/>
                <w:szCs w:val="20"/>
                <w:lang w:val="ru-RU"/>
              </w:rPr>
            </w:pPr>
            <w:r w:rsidRPr="004104B5">
              <w:rPr>
                <w:rFonts w:ascii="Calibri Light" w:hAnsi="Calibri Light" w:cstheme="majorHAnsi"/>
                <w:b/>
                <w:sz w:val="20"/>
                <w:szCs w:val="20"/>
                <w:lang w:val="ru-RU"/>
              </w:rPr>
              <w:t>-</w:t>
            </w:r>
          </w:p>
        </w:tc>
        <w:tc>
          <w:tcPr>
            <w:tcW w:w="713" w:type="pct"/>
          </w:tcPr>
          <w:p w:rsidR="00A21882" w:rsidRPr="004104B5" w:rsidRDefault="00A21882" w:rsidP="005A4F69">
            <w:pPr>
              <w:spacing w:after="0" w:line="240" w:lineRule="auto"/>
              <w:jc w:val="center"/>
              <w:rPr>
                <w:rFonts w:ascii="Calibri Light" w:hAnsi="Calibri Light" w:cstheme="majorHAnsi"/>
                <w:b/>
                <w:sz w:val="20"/>
                <w:szCs w:val="20"/>
                <w:lang w:val="ru-RU"/>
              </w:rPr>
            </w:pPr>
            <w:r w:rsidRPr="004104B5">
              <w:rPr>
                <w:rFonts w:ascii="Calibri Light" w:hAnsi="Calibri Light" w:cstheme="majorHAnsi"/>
                <w:b/>
                <w:sz w:val="20"/>
                <w:szCs w:val="20"/>
                <w:lang w:val="ru-RU"/>
              </w:rPr>
              <w:t>-</w:t>
            </w:r>
          </w:p>
        </w:tc>
        <w:tc>
          <w:tcPr>
            <w:tcW w:w="1047" w:type="pct"/>
          </w:tcPr>
          <w:p w:rsidR="00A21882" w:rsidRPr="004104B5" w:rsidRDefault="00A21882" w:rsidP="005A4F69">
            <w:pPr>
              <w:spacing w:after="0" w:line="240" w:lineRule="auto"/>
              <w:jc w:val="center"/>
              <w:rPr>
                <w:rFonts w:ascii="Calibri Light" w:hAnsi="Calibri Light" w:cstheme="majorHAnsi"/>
                <w:b/>
                <w:sz w:val="20"/>
                <w:szCs w:val="20"/>
                <w:lang w:val="ru-RU"/>
              </w:rPr>
            </w:pPr>
            <w:r w:rsidRPr="004104B5">
              <w:rPr>
                <w:rFonts w:ascii="Calibri Light" w:hAnsi="Calibri Light" w:cstheme="majorHAnsi"/>
                <w:b/>
                <w:sz w:val="20"/>
                <w:szCs w:val="20"/>
                <w:lang w:val="ru-RU"/>
              </w:rPr>
              <w:t>1 530 719</w:t>
            </w:r>
          </w:p>
        </w:tc>
        <w:tc>
          <w:tcPr>
            <w:tcW w:w="595" w:type="pct"/>
          </w:tcPr>
          <w:p w:rsidR="00A21882" w:rsidRPr="004104B5" w:rsidRDefault="00A21882" w:rsidP="005A4F69">
            <w:pPr>
              <w:spacing w:after="0" w:line="240" w:lineRule="auto"/>
              <w:jc w:val="center"/>
              <w:rPr>
                <w:rFonts w:ascii="Calibri Light" w:hAnsi="Calibri Light" w:cstheme="majorHAnsi"/>
                <w:b/>
                <w:sz w:val="20"/>
                <w:szCs w:val="20"/>
                <w:lang w:val="ru-RU"/>
              </w:rPr>
            </w:pPr>
            <w:r w:rsidRPr="004104B5">
              <w:rPr>
                <w:rFonts w:ascii="Calibri Light" w:hAnsi="Calibri Light" w:cstheme="majorHAnsi"/>
                <w:b/>
                <w:sz w:val="20"/>
                <w:szCs w:val="20"/>
                <w:lang w:val="ru-RU"/>
              </w:rPr>
              <w:t>-</w:t>
            </w:r>
          </w:p>
        </w:tc>
      </w:tr>
    </w:tbl>
    <w:p w:rsidR="00A21882" w:rsidRPr="004104B5" w:rsidRDefault="00A21882" w:rsidP="00A21882">
      <w:pPr>
        <w:spacing w:after="0"/>
        <w:jc w:val="both"/>
        <w:rPr>
          <w:rFonts w:ascii="Calibri Light" w:hAnsi="Calibri Light" w:cstheme="majorHAnsi"/>
          <w:i/>
          <w:sz w:val="20"/>
          <w:szCs w:val="20"/>
          <w:lang w:val="ru-RU"/>
        </w:rPr>
      </w:pPr>
      <w:r w:rsidRPr="004104B5">
        <w:rPr>
          <w:rFonts w:ascii="Calibri Light" w:hAnsi="Calibri Light" w:cstheme="majorHAnsi"/>
          <w:b/>
          <w:i/>
          <w:sz w:val="20"/>
          <w:szCs w:val="20"/>
          <w:lang w:val="ru-RU"/>
        </w:rPr>
        <w:t>Источник:</w:t>
      </w:r>
      <w:r w:rsidRPr="004104B5">
        <w:rPr>
          <w:rFonts w:ascii="Calibri Light" w:hAnsi="Calibri Light" w:cstheme="majorHAnsi"/>
          <w:i/>
          <w:sz w:val="20"/>
          <w:szCs w:val="20"/>
          <w:lang w:val="ru-RU"/>
        </w:rPr>
        <w:t xml:space="preserve"> Отчет о количестве лиц, застрахованных Правительством по состоянию на 31.12.2022.</w:t>
      </w:r>
    </w:p>
    <w:p w:rsidR="00A21882" w:rsidRPr="004104B5" w:rsidRDefault="00A21882" w:rsidP="00A21882">
      <w:pPr>
        <w:spacing w:before="240" w:after="120" w:line="276" w:lineRule="auto"/>
        <w:jc w:val="both"/>
        <w:rPr>
          <w:rFonts w:ascii="Calibri Light" w:hAnsi="Calibri Light" w:cs="Times New Roman"/>
          <w:color w:val="333333"/>
          <w:sz w:val="24"/>
          <w:szCs w:val="24"/>
          <w:shd w:val="clear" w:color="auto" w:fill="FFFFFF"/>
          <w:lang w:val="ru-RU"/>
        </w:rPr>
      </w:pPr>
      <w:r w:rsidRPr="004104B5">
        <w:rPr>
          <w:rFonts w:ascii="Calibri Light" w:hAnsi="Calibri Light" w:cs="Times New Roman"/>
          <w:color w:val="333333"/>
          <w:sz w:val="24"/>
          <w:szCs w:val="24"/>
          <w:shd w:val="clear" w:color="auto" w:fill="FFFFFF"/>
          <w:lang w:val="ru-RU"/>
        </w:rPr>
        <w:t xml:space="preserve">Предоставление статуса </w:t>
      </w:r>
      <w:r w:rsidRPr="004104B5">
        <w:rPr>
          <w:rFonts w:ascii="Calibri Light" w:hAnsi="Calibri Light" w:cstheme="majorHAnsi"/>
          <w:sz w:val="24"/>
          <w:szCs w:val="24"/>
          <w:lang w:val="ru-RU"/>
        </w:rPr>
        <w:t>застрахованного лица для детей в возрасте до 18 лет производится страхователем – НКМС, на основании данных из Государственного регистра населения и согласно положениям, установленным ст.</w:t>
      </w:r>
      <w:r w:rsidRPr="004104B5">
        <w:rPr>
          <w:rFonts w:ascii="Calibri Light" w:hAnsi="Calibri Light"/>
          <w:i/>
          <w:color w:val="333333"/>
          <w:sz w:val="24"/>
          <w:szCs w:val="24"/>
          <w:shd w:val="clear" w:color="auto" w:fill="FFFFFF"/>
          <w:lang w:val="ru-RU"/>
        </w:rPr>
        <w:t>(9</w:t>
      </w:r>
      <w:r w:rsidRPr="004104B5">
        <w:rPr>
          <w:rFonts w:ascii="Calibri Light" w:hAnsi="Calibri Light"/>
          <w:i/>
          <w:color w:val="333333"/>
          <w:sz w:val="24"/>
          <w:szCs w:val="24"/>
          <w:shd w:val="clear" w:color="auto" w:fill="FFFFFF"/>
          <w:vertAlign w:val="superscript"/>
          <w:lang w:val="ru-RU"/>
        </w:rPr>
        <w:t>1</w:t>
      </w:r>
      <w:r w:rsidRPr="004104B5">
        <w:rPr>
          <w:rFonts w:ascii="Calibri Light" w:hAnsi="Calibri Light"/>
          <w:i/>
          <w:color w:val="333333"/>
          <w:sz w:val="24"/>
          <w:szCs w:val="24"/>
          <w:shd w:val="clear" w:color="auto" w:fill="FFFFFF"/>
          <w:lang w:val="ru-RU"/>
        </w:rPr>
        <w:t xml:space="preserve">) Закона об обязательном медицинском страховании. </w:t>
      </w:r>
      <w:r w:rsidRPr="004104B5">
        <w:rPr>
          <w:rFonts w:ascii="Calibri Light" w:hAnsi="Calibri Light"/>
          <w:color w:val="333333"/>
          <w:sz w:val="24"/>
          <w:szCs w:val="24"/>
          <w:shd w:val="clear" w:color="auto" w:fill="FFFFFF"/>
          <w:lang w:val="ru-RU"/>
        </w:rPr>
        <w:t xml:space="preserve">Согласно запрошенным данным и представленным Агентством государственных услуг отмечается, что количество детей, которые должны иметь статус </w:t>
      </w:r>
      <w:r w:rsidRPr="004104B5">
        <w:rPr>
          <w:rFonts w:ascii="Calibri Light" w:hAnsi="Calibri Light" w:cstheme="majorHAnsi"/>
          <w:sz w:val="24"/>
          <w:szCs w:val="24"/>
          <w:lang w:val="ru-RU"/>
        </w:rPr>
        <w:t xml:space="preserve">застрахованного лица, по состоянию на </w:t>
      </w:r>
      <w:r w:rsidRPr="004104B5">
        <w:rPr>
          <w:rFonts w:ascii="Calibri Light" w:hAnsi="Calibri Light" w:cs="Times New Roman"/>
          <w:sz w:val="24"/>
          <w:szCs w:val="24"/>
          <w:lang w:val="ru-RU"/>
        </w:rPr>
        <w:t xml:space="preserve">31.12.2022 составляло 813 299, что </w:t>
      </w:r>
      <w:r w:rsidRPr="004104B5">
        <w:rPr>
          <w:rFonts w:ascii="Calibri Light" w:hAnsi="Calibri Light" w:cstheme="majorHAnsi"/>
          <w:sz w:val="24"/>
          <w:szCs w:val="24"/>
          <w:lang w:val="ru-RU"/>
        </w:rPr>
        <w:t xml:space="preserve">свидетельствуют о риске для </w:t>
      </w:r>
      <w:r w:rsidRPr="004104B5">
        <w:rPr>
          <w:rFonts w:ascii="Calibri Light" w:hAnsi="Calibri Light" w:cs="Times New Roman"/>
          <w:sz w:val="24"/>
          <w:szCs w:val="24"/>
          <w:lang w:val="ru-RU"/>
        </w:rPr>
        <w:t>606 детей, так как ИС ОМС генерировала данные о количестве детей 812 693 (лица).</w:t>
      </w:r>
    </w:p>
    <w:p w:rsidR="00A21882" w:rsidRPr="004104B5" w:rsidRDefault="00A21882" w:rsidP="00A21882">
      <w:pPr>
        <w:spacing w:after="120" w:line="276" w:lineRule="auto"/>
        <w:jc w:val="both"/>
        <w:rPr>
          <w:rFonts w:ascii="Calibri Light" w:hAnsi="Calibri Light" w:cstheme="majorHAnsi"/>
          <w:sz w:val="24"/>
          <w:szCs w:val="24"/>
          <w:shd w:val="clear" w:color="auto" w:fill="FFFFFF"/>
          <w:lang w:val="ru-RU"/>
        </w:rPr>
      </w:pPr>
      <w:r w:rsidRPr="004104B5">
        <w:rPr>
          <w:rFonts w:ascii="Calibri Light" w:hAnsi="Calibri Light" w:cstheme="majorHAnsi"/>
          <w:sz w:val="24"/>
          <w:szCs w:val="24"/>
          <w:shd w:val="clear" w:color="auto" w:fill="FFFFFF"/>
          <w:lang w:val="ru-RU"/>
        </w:rPr>
        <w:t xml:space="preserve">Для лиц с </w:t>
      </w:r>
      <w:r w:rsidRPr="004104B5">
        <w:rPr>
          <w:rFonts w:ascii="Calibri Light" w:hAnsi="Calibri Light" w:cstheme="majorHAnsi"/>
          <w:b/>
          <w:i/>
          <w:sz w:val="24"/>
          <w:szCs w:val="24"/>
          <w:shd w:val="clear" w:color="auto" w:fill="FFFFFF"/>
          <w:lang w:val="ru-RU"/>
        </w:rPr>
        <w:t xml:space="preserve">тяжелой, выраженной или средней степенью инвалидности, получателей пенсий и государственных социальных пособий, лиц, которые ухаживают на дому за лицом с тяжелыми формами инвалидности в возрасте до 18 лет, которые получают </w:t>
      </w:r>
      <w:r w:rsidRPr="004104B5">
        <w:rPr>
          <w:rFonts w:ascii="Calibri Light" w:hAnsi="Calibri Light"/>
          <w:b/>
          <w:i/>
          <w:color w:val="333333"/>
          <w:sz w:val="24"/>
          <w:szCs w:val="24"/>
          <w:shd w:val="clear" w:color="auto" w:fill="FFFFFF"/>
          <w:lang w:val="ru-RU"/>
        </w:rPr>
        <w:t>государственные</w:t>
      </w:r>
      <w:r w:rsidRPr="004104B5">
        <w:rPr>
          <w:rFonts w:ascii="Calibri Light" w:hAnsi="Calibri Light" w:cstheme="majorHAnsi"/>
          <w:b/>
          <w:i/>
          <w:sz w:val="24"/>
          <w:szCs w:val="24"/>
          <w:shd w:val="clear" w:color="auto" w:fill="FFFFFF"/>
          <w:lang w:val="ru-RU"/>
        </w:rPr>
        <w:t xml:space="preserve"> социальные пособия для ухода, сопровождения и надзора, и пенсионеров из публичной пенсионной системы Республики Молдова</w:t>
      </w:r>
      <w:r w:rsidRPr="004104B5">
        <w:rPr>
          <w:rFonts w:ascii="Calibri Light" w:hAnsi="Calibri Light" w:cstheme="majorHAnsi"/>
          <w:sz w:val="24"/>
          <w:szCs w:val="24"/>
          <w:shd w:val="clear" w:color="auto" w:fill="FFFFFF"/>
          <w:lang w:val="ru-RU"/>
        </w:rPr>
        <w:t xml:space="preserve">, НКМС сохраняет статус лица, застрахованного </w:t>
      </w:r>
      <w:r w:rsidRPr="004104B5">
        <w:rPr>
          <w:rFonts w:ascii="Calibri Light" w:hAnsi="Calibri Light" w:cstheme="majorHAnsi"/>
          <w:sz w:val="24"/>
          <w:szCs w:val="24"/>
          <w:lang w:val="ru-RU"/>
        </w:rPr>
        <w:t xml:space="preserve">Правительством, </w:t>
      </w:r>
      <w:r w:rsidRPr="004104B5">
        <w:rPr>
          <w:rFonts w:ascii="Calibri Light" w:hAnsi="Calibri Light" w:cstheme="majorHAnsi"/>
          <w:sz w:val="24"/>
          <w:szCs w:val="24"/>
          <w:shd w:val="clear" w:color="auto" w:fill="FFFFFF"/>
          <w:lang w:val="ru-RU"/>
        </w:rPr>
        <w:t xml:space="preserve">в соответствии со сроком предоставления права на социальное пособие, на основании информации, предоставленной в режиме реального времени </w:t>
      </w:r>
      <w:r w:rsidRPr="004104B5">
        <w:rPr>
          <w:rFonts w:ascii="Calibri Light" w:eastAsia="Times New Roman" w:hAnsi="Calibri Light" w:cstheme="majorHAnsi"/>
          <w:color w:val="000000"/>
          <w:sz w:val="24"/>
          <w:szCs w:val="24"/>
          <w:lang w:val="ru-RU"/>
        </w:rPr>
        <w:t xml:space="preserve">Национальной компанией медицинского страхования посредством платформы интероперабильности </w:t>
      </w:r>
      <w:r w:rsidRPr="004104B5">
        <w:rPr>
          <w:rFonts w:ascii="Calibri Light" w:hAnsi="Calibri Light" w:cstheme="majorHAnsi"/>
          <w:sz w:val="24"/>
          <w:szCs w:val="24"/>
          <w:shd w:val="clear" w:color="auto" w:fill="FFFFFF"/>
          <w:lang w:val="ru-RU"/>
        </w:rPr>
        <w:t>(MConnect).</w:t>
      </w:r>
    </w:p>
    <w:p w:rsidR="00A21882" w:rsidRPr="004104B5" w:rsidRDefault="00A21882" w:rsidP="00A21882">
      <w:pPr>
        <w:spacing w:after="120" w:line="276" w:lineRule="auto"/>
        <w:jc w:val="both"/>
        <w:rPr>
          <w:rFonts w:ascii="Calibri Light" w:hAnsi="Calibri Light" w:cstheme="majorHAnsi"/>
          <w:color w:val="333333"/>
          <w:sz w:val="24"/>
          <w:szCs w:val="24"/>
          <w:shd w:val="clear" w:color="auto" w:fill="FFFFFF"/>
          <w:lang w:val="ru-RU"/>
        </w:rPr>
      </w:pPr>
      <w:r w:rsidRPr="004104B5">
        <w:rPr>
          <w:rFonts w:ascii="Calibri Light" w:hAnsi="Calibri Light" w:cstheme="majorHAnsi"/>
          <w:color w:val="333333"/>
          <w:sz w:val="24"/>
          <w:szCs w:val="24"/>
          <w:shd w:val="clear" w:color="auto" w:fill="FFFFFF"/>
          <w:lang w:val="ru-RU"/>
        </w:rPr>
        <w:t xml:space="preserve">Аудит запросил информацию от НКСС относительно категорий вышеуказанных лиц, данные были отражены в таблице №10 и указывают на их несоответствие. Несмотря на то, что статус </w:t>
      </w:r>
      <w:r w:rsidRPr="004104B5">
        <w:rPr>
          <w:rFonts w:ascii="Calibri Light" w:hAnsi="Calibri Light" w:cstheme="majorHAnsi"/>
          <w:sz w:val="24"/>
          <w:szCs w:val="24"/>
          <w:lang w:val="ru-RU"/>
        </w:rPr>
        <w:t xml:space="preserve">застрахованного лица обеспечивает доступ к медицинским услугам, 6 968 лиц из неблагополучных семей, получающих социальную помощь, и 1 037 лиц, которые ухаживают на дому за лицом с тяжелой степенью инвалидности в возрасте до 18 лет, не имееют статус застрахованного лица. </w:t>
      </w:r>
    </w:p>
    <w:p w:rsidR="00A21882" w:rsidRPr="004104B5" w:rsidRDefault="00A21882" w:rsidP="00A21882">
      <w:pPr>
        <w:spacing w:after="120" w:line="276" w:lineRule="auto"/>
        <w:jc w:val="both"/>
        <w:rPr>
          <w:rFonts w:ascii="Calibri Light" w:hAnsi="Calibri Light" w:cstheme="majorHAnsi"/>
          <w:color w:val="333333"/>
          <w:sz w:val="24"/>
          <w:szCs w:val="24"/>
          <w:shd w:val="clear" w:color="auto" w:fill="FFFFFF"/>
          <w:lang w:val="ru-RU"/>
        </w:rPr>
      </w:pPr>
      <w:r w:rsidRPr="004104B5">
        <w:rPr>
          <w:rFonts w:ascii="Calibri Light" w:hAnsi="Calibri Light" w:cstheme="majorHAnsi"/>
          <w:color w:val="333333"/>
          <w:sz w:val="24"/>
          <w:szCs w:val="24"/>
          <w:shd w:val="clear" w:color="auto" w:fill="FFFFFF"/>
          <w:lang w:val="ru-RU"/>
        </w:rPr>
        <w:t xml:space="preserve">Вместе с тем, данные из ИС ОМС по сравнению с данными от НКСС </w:t>
      </w:r>
      <w:r w:rsidRPr="004104B5">
        <w:rPr>
          <w:rFonts w:ascii="Calibri Light" w:hAnsi="Calibri Light" w:cstheme="majorHAnsi"/>
          <w:sz w:val="24"/>
          <w:szCs w:val="24"/>
          <w:lang w:val="ru-RU"/>
        </w:rPr>
        <w:t xml:space="preserve">свидетельствуют о том, что имеется много лиц с инвалидностью (7 869 лиц) и пенсионеров </w:t>
      </w:r>
      <w:r w:rsidRPr="004104B5">
        <w:rPr>
          <w:rFonts w:ascii="Calibri Light" w:hAnsi="Calibri Light" w:cstheme="majorHAnsi"/>
          <w:sz w:val="24"/>
          <w:szCs w:val="24"/>
          <w:shd w:val="clear" w:color="auto" w:fill="FFFFFF"/>
          <w:lang w:val="ru-RU"/>
        </w:rPr>
        <w:t>(</w:t>
      </w:r>
      <w:r w:rsidRPr="004104B5">
        <w:rPr>
          <w:rFonts w:ascii="Calibri Light" w:hAnsi="Calibri Light" w:cstheme="majorHAnsi"/>
          <w:sz w:val="24"/>
          <w:szCs w:val="24"/>
          <w:lang w:val="ru-RU"/>
        </w:rPr>
        <w:t xml:space="preserve">2 339 лиц), которые располагают в системе ОМС статусом лица, застрахованного Правительством. Эта ситуация может быть определена тем, что лица из указанных категорий являются работающими и вносят взносы в ФОМС путем оплаты взноса ОМС в процентной доле, рассчитываемой от заработной платы. Законодательная база предусматривает, что в случае одновременного включения физического лица в категории </w:t>
      </w:r>
      <w:r w:rsidRPr="004104B5">
        <w:rPr>
          <w:rFonts w:ascii="Calibri Light" w:hAnsi="Calibri Light"/>
          <w:sz w:val="24"/>
          <w:szCs w:val="24"/>
          <w:shd w:val="clear" w:color="auto" w:fill="FFFFFF"/>
          <w:lang w:val="ru-RU"/>
        </w:rPr>
        <w:t xml:space="preserve">„лицо, </w:t>
      </w:r>
      <w:r w:rsidRPr="004104B5">
        <w:rPr>
          <w:rFonts w:ascii="Calibri Light" w:hAnsi="Calibri Light" w:cstheme="majorHAnsi"/>
          <w:sz w:val="24"/>
          <w:szCs w:val="24"/>
          <w:shd w:val="clear" w:color="auto" w:fill="FFFFFF"/>
          <w:lang w:val="ru-RU"/>
        </w:rPr>
        <w:t xml:space="preserve">застрахованное </w:t>
      </w:r>
      <w:r w:rsidRPr="004104B5">
        <w:rPr>
          <w:rFonts w:ascii="Calibri Light" w:hAnsi="Calibri Light" w:cstheme="majorHAnsi"/>
          <w:sz w:val="24"/>
          <w:szCs w:val="24"/>
          <w:lang w:val="ru-RU"/>
        </w:rPr>
        <w:t>Правительством</w:t>
      </w:r>
      <w:r w:rsidRPr="004104B5">
        <w:rPr>
          <w:rFonts w:ascii="Calibri Light" w:hAnsi="Calibri Light"/>
          <w:sz w:val="24"/>
          <w:szCs w:val="24"/>
          <w:shd w:val="clear" w:color="auto" w:fill="FFFFFF"/>
          <w:lang w:val="ru-RU"/>
        </w:rPr>
        <w:t xml:space="preserve">”, и „работающее </w:t>
      </w:r>
      <w:r w:rsidRPr="004104B5">
        <w:rPr>
          <w:rFonts w:ascii="Calibri Light" w:hAnsi="Calibri Light" w:cstheme="majorHAnsi"/>
          <w:sz w:val="24"/>
          <w:szCs w:val="24"/>
          <w:shd w:val="clear" w:color="auto" w:fill="FFFFFF"/>
          <w:lang w:val="ru-RU"/>
        </w:rPr>
        <w:t>застрахованное</w:t>
      </w:r>
      <w:r w:rsidRPr="004104B5">
        <w:rPr>
          <w:rFonts w:ascii="Calibri Light" w:hAnsi="Calibri Light"/>
          <w:sz w:val="24"/>
          <w:szCs w:val="24"/>
          <w:shd w:val="clear" w:color="auto" w:fill="FFFFFF"/>
          <w:lang w:val="ru-RU"/>
        </w:rPr>
        <w:t xml:space="preserve"> лицо”, приоритетно предоставляется статус „работающее </w:t>
      </w:r>
      <w:r w:rsidRPr="004104B5">
        <w:rPr>
          <w:rFonts w:ascii="Calibri Light" w:hAnsi="Calibri Light" w:cstheme="majorHAnsi"/>
          <w:sz w:val="24"/>
          <w:szCs w:val="24"/>
          <w:shd w:val="clear" w:color="auto" w:fill="FFFFFF"/>
          <w:lang w:val="ru-RU"/>
        </w:rPr>
        <w:t>застрахованное</w:t>
      </w:r>
      <w:r w:rsidRPr="004104B5">
        <w:rPr>
          <w:rFonts w:ascii="Calibri Light" w:hAnsi="Calibri Light"/>
          <w:sz w:val="24"/>
          <w:szCs w:val="24"/>
          <w:shd w:val="clear" w:color="auto" w:fill="FFFFFF"/>
          <w:lang w:val="ru-RU"/>
        </w:rPr>
        <w:t xml:space="preserve"> лицо”.</w:t>
      </w:r>
    </w:p>
    <w:p w:rsidR="00A21882" w:rsidRPr="004104B5" w:rsidRDefault="00A21882" w:rsidP="00A21882">
      <w:pPr>
        <w:spacing w:after="120" w:line="276" w:lineRule="auto"/>
        <w:jc w:val="both"/>
        <w:rPr>
          <w:rFonts w:ascii="Calibri Light" w:hAnsi="Calibri Light"/>
          <w:sz w:val="24"/>
          <w:szCs w:val="24"/>
          <w:shd w:val="clear" w:color="auto" w:fill="FFFFFF"/>
          <w:lang w:val="ru-RU"/>
        </w:rPr>
      </w:pPr>
      <w:r w:rsidRPr="004104B5">
        <w:rPr>
          <w:rFonts w:ascii="Calibri Light" w:hAnsi="Calibri Light"/>
          <w:sz w:val="24"/>
          <w:szCs w:val="24"/>
          <w:shd w:val="clear" w:color="auto" w:fill="FFFFFF"/>
          <w:lang w:val="ru-RU"/>
        </w:rPr>
        <w:t>Ссылаясь на участников ликвидации последствий аварии на Чернобыльской АЭС, з</w:t>
      </w:r>
      <w:r w:rsidRPr="004104B5">
        <w:rPr>
          <w:rFonts w:ascii="Calibri Light" w:hAnsi="Calibri Light" w:cstheme="majorHAnsi"/>
          <w:sz w:val="24"/>
          <w:szCs w:val="24"/>
          <w:lang w:val="ru-RU"/>
        </w:rPr>
        <w:t>аконодательная база</w:t>
      </w:r>
      <w:r w:rsidRPr="004104B5">
        <w:rPr>
          <w:rStyle w:val="af0"/>
          <w:rFonts w:ascii="Calibri Light" w:hAnsi="Calibri Light"/>
          <w:sz w:val="24"/>
          <w:szCs w:val="24"/>
          <w:shd w:val="clear" w:color="auto" w:fill="FFFFFF"/>
          <w:lang w:val="ru-RU"/>
        </w:rPr>
        <w:footnoteReference w:id="42"/>
      </w:r>
      <w:r w:rsidRPr="004104B5">
        <w:rPr>
          <w:rFonts w:ascii="Calibri Light" w:hAnsi="Calibri Light" w:cstheme="majorHAnsi"/>
          <w:sz w:val="24"/>
          <w:szCs w:val="24"/>
          <w:lang w:val="ru-RU"/>
        </w:rPr>
        <w:t xml:space="preserve"> предусматривает, что </w:t>
      </w:r>
      <w:r w:rsidRPr="004104B5">
        <w:rPr>
          <w:rFonts w:ascii="Calibri Light" w:hAnsi="Calibri Light"/>
          <w:sz w:val="24"/>
          <w:szCs w:val="24"/>
          <w:shd w:val="clear" w:color="auto" w:fill="FFFFFF"/>
          <w:lang w:val="ru-RU"/>
        </w:rPr>
        <w:t xml:space="preserve">ответственность за учет этих категорий лиц несут территориальные военно-административные органы. Не установлен порядок и срок представления информации этими учреждениями, что </w:t>
      </w:r>
      <w:r w:rsidRPr="004104B5">
        <w:rPr>
          <w:rFonts w:ascii="Calibri Light" w:hAnsi="Calibri Light" w:cstheme="majorHAnsi"/>
          <w:sz w:val="24"/>
          <w:szCs w:val="24"/>
          <w:lang w:val="ru-RU"/>
        </w:rPr>
        <w:t xml:space="preserve">свидетельствуют о том, что не имеется точных данных. Вместе с тем, согласно данным, предоставленным НКСС, по состоянию на </w:t>
      </w:r>
      <w:r w:rsidRPr="004104B5">
        <w:rPr>
          <w:rFonts w:ascii="Calibri Light" w:hAnsi="Calibri Light"/>
          <w:sz w:val="24"/>
          <w:szCs w:val="24"/>
          <w:shd w:val="clear" w:color="auto" w:fill="FFFFFF"/>
          <w:lang w:val="ru-RU"/>
        </w:rPr>
        <w:t xml:space="preserve">31.12.2022 лицами/участниками ликвидации последствий аварии на Чернобыльской АЭС, которые получали пособия, были: пенсии по возрасту – 66 лиц (из которых 36 лиц работают), пенсии по инвалидности </w:t>
      </w:r>
      <w:r w:rsidRPr="004104B5">
        <w:rPr>
          <w:rFonts w:ascii="Calibri Light" w:hAnsi="Calibri Light"/>
          <w:sz w:val="24"/>
          <w:szCs w:val="24"/>
          <w:lang w:val="ru-RU"/>
        </w:rPr>
        <w:t>– 1 439 лиц (из которых 303 лица работают), ежемесячные государственные пособия – 55 лиц (из которых 18 лиц работают).</w:t>
      </w:r>
    </w:p>
    <w:p w:rsidR="00A21882" w:rsidRPr="004104B5" w:rsidRDefault="00A21882" w:rsidP="00A21882">
      <w:pPr>
        <w:spacing w:after="120" w:line="276" w:lineRule="auto"/>
        <w:jc w:val="both"/>
        <w:rPr>
          <w:rFonts w:ascii="Calibri Light" w:hAnsi="Calibri Light"/>
          <w:sz w:val="24"/>
          <w:szCs w:val="24"/>
          <w:shd w:val="clear" w:color="auto" w:fill="FFFFFF"/>
          <w:lang w:val="ru-RU"/>
        </w:rPr>
      </w:pPr>
      <w:r w:rsidRPr="004104B5">
        <w:rPr>
          <w:rFonts w:ascii="Calibri Light" w:hAnsi="Calibri Light"/>
          <w:sz w:val="24"/>
          <w:szCs w:val="24"/>
          <w:lang w:val="ru-RU"/>
        </w:rPr>
        <w:t>Приложение №19 к Приказу НКМС №</w:t>
      </w:r>
      <w:r w:rsidRPr="004104B5">
        <w:rPr>
          <w:rFonts w:ascii="Calibri Light" w:hAnsi="Calibri Light"/>
          <w:sz w:val="24"/>
          <w:szCs w:val="24"/>
          <w:shd w:val="clear" w:color="auto" w:fill="FFFFFF"/>
          <w:lang w:val="ru-RU"/>
        </w:rPr>
        <w:t xml:space="preserve">46-A от 01.03.2021 устанавливает, что учреждения, обязанные вести учет лиц, </w:t>
      </w:r>
      <w:r w:rsidRPr="004104B5">
        <w:rPr>
          <w:rFonts w:ascii="Calibri Light" w:hAnsi="Calibri Light" w:cstheme="majorHAnsi"/>
          <w:sz w:val="24"/>
          <w:szCs w:val="24"/>
          <w:shd w:val="clear" w:color="auto" w:fill="FFFFFF"/>
          <w:lang w:val="ru-RU"/>
        </w:rPr>
        <w:t xml:space="preserve">застрахованных </w:t>
      </w:r>
      <w:r w:rsidRPr="004104B5">
        <w:rPr>
          <w:rFonts w:ascii="Calibri Light" w:hAnsi="Calibri Light" w:cstheme="majorHAnsi"/>
          <w:sz w:val="24"/>
          <w:szCs w:val="24"/>
          <w:lang w:val="ru-RU"/>
        </w:rPr>
        <w:t>Правительством, будут передавать информацию на основании соглашений, подписанных с НКМС. Аудит не располагал информацией относительно подписания соответствующих соглашений.</w:t>
      </w:r>
    </w:p>
    <w:p w:rsidR="00A21882" w:rsidRPr="004104B5" w:rsidRDefault="00A21882" w:rsidP="00A21882">
      <w:pPr>
        <w:spacing w:after="120" w:line="276" w:lineRule="auto"/>
        <w:jc w:val="both"/>
        <w:rPr>
          <w:rFonts w:ascii="Calibri Light" w:hAnsi="Calibri Light" w:cstheme="majorHAnsi"/>
          <w:sz w:val="24"/>
          <w:lang w:val="ru-RU"/>
        </w:rPr>
      </w:pPr>
      <w:r w:rsidRPr="004104B5">
        <w:rPr>
          <w:rFonts w:ascii="Calibri Light" w:hAnsi="Calibri Light"/>
          <w:sz w:val="24"/>
          <w:szCs w:val="24"/>
          <w:shd w:val="clear" w:color="auto" w:fill="FFFFFF"/>
          <w:lang w:val="ru-RU"/>
        </w:rPr>
        <w:t xml:space="preserve">Оценки аудита </w:t>
      </w:r>
      <w:r w:rsidRPr="004104B5">
        <w:rPr>
          <w:rFonts w:ascii="Calibri Light" w:hAnsi="Calibri Light" w:cstheme="majorHAnsi"/>
          <w:sz w:val="24"/>
          <w:szCs w:val="24"/>
          <w:lang w:val="ru-RU"/>
        </w:rPr>
        <w:t xml:space="preserve">свидетельствуют о том, что согласно данным, представленным </w:t>
      </w:r>
      <w:r w:rsidRPr="004104B5">
        <w:rPr>
          <w:rFonts w:ascii="Calibri Light" w:hAnsi="Calibri Light" w:cstheme="majorHAnsi"/>
          <w:i/>
          <w:sz w:val="24"/>
          <w:lang w:val="ru-RU"/>
        </w:rPr>
        <w:t>Агентством трансплантации, на конец года было зарегистрировано 26 лиц доноров живых органов, из которых:</w:t>
      </w:r>
      <w:r w:rsidRPr="004104B5">
        <w:rPr>
          <w:rFonts w:ascii="Calibri Light" w:hAnsi="Calibri Light" w:cstheme="majorHAnsi"/>
          <w:i/>
          <w:sz w:val="24"/>
          <w:szCs w:val="24"/>
          <w:lang w:val="ru-RU"/>
        </w:rPr>
        <w:t xml:space="preserve"> 16 лиц, согласно информационной системе, имели статус </w:t>
      </w:r>
      <w:r w:rsidRPr="004104B5">
        <w:rPr>
          <w:rFonts w:ascii="Calibri Light" w:hAnsi="Calibri Light" w:cstheme="majorHAnsi"/>
          <w:i/>
          <w:sz w:val="24"/>
          <w:lang w:val="ru-RU"/>
        </w:rPr>
        <w:t xml:space="preserve">доноров живых органов, 6 работающих лиц, 4 лица одновременно включены в 2 или 3 категории, которые застрахованы Правительством. </w:t>
      </w:r>
      <w:r w:rsidRPr="004104B5">
        <w:rPr>
          <w:rFonts w:ascii="Calibri Light" w:hAnsi="Calibri Light" w:cstheme="majorHAnsi"/>
          <w:sz w:val="24"/>
          <w:lang w:val="ru-RU"/>
        </w:rPr>
        <w:t xml:space="preserve">Согласно анализу информации из </w:t>
      </w:r>
      <w:r w:rsidRPr="004104B5">
        <w:rPr>
          <w:rFonts w:ascii="Calibri Light" w:hAnsi="Calibri Light" w:cstheme="majorHAnsi"/>
          <w:sz w:val="24"/>
          <w:szCs w:val="24"/>
          <w:lang w:val="ru-RU"/>
        </w:rPr>
        <w:t>информационной системы НКМС, в категории доноров живых органов было 13 человек, фактическое количество составило 16.</w:t>
      </w:r>
    </w:p>
    <w:p w:rsidR="00A21882" w:rsidRPr="004104B5" w:rsidRDefault="00A21882" w:rsidP="00A21882">
      <w:pPr>
        <w:tabs>
          <w:tab w:val="left" w:pos="284"/>
        </w:tabs>
        <w:spacing w:after="120" w:line="276" w:lineRule="auto"/>
        <w:jc w:val="both"/>
        <w:rPr>
          <w:rFonts w:ascii="Calibri Light" w:hAnsi="Calibri Light" w:cstheme="majorHAnsi"/>
          <w:sz w:val="24"/>
          <w:szCs w:val="28"/>
          <w:lang w:val="ru-RU"/>
        </w:rPr>
      </w:pPr>
      <w:r w:rsidRPr="004104B5">
        <w:rPr>
          <w:rFonts w:ascii="Calibri Light" w:hAnsi="Calibri Light" w:cstheme="majorHAnsi"/>
          <w:sz w:val="24"/>
          <w:szCs w:val="28"/>
          <w:lang w:val="ru-RU"/>
        </w:rPr>
        <w:t>Были проанализированы данные из ИС ОМС относительно 70 лиц, уха</w:t>
      </w:r>
      <w:r w:rsidR="005F73F1">
        <w:rPr>
          <w:rFonts w:ascii="Calibri Light" w:hAnsi="Calibri Light" w:cstheme="majorHAnsi"/>
          <w:sz w:val="24"/>
          <w:szCs w:val="28"/>
          <w:lang w:val="ru-RU"/>
        </w:rPr>
        <w:t>ж</w:t>
      </w:r>
      <w:r w:rsidRPr="004104B5">
        <w:rPr>
          <w:rFonts w:ascii="Calibri Light" w:hAnsi="Calibri Light" w:cstheme="majorHAnsi"/>
          <w:sz w:val="24"/>
          <w:szCs w:val="28"/>
          <w:lang w:val="ru-RU"/>
        </w:rPr>
        <w:t xml:space="preserve">ивающих на дому за лицом с тяжелой степенью инвалидности (слепыми), в том числе </w:t>
      </w:r>
      <w:r w:rsidRPr="004104B5">
        <w:rPr>
          <w:rFonts w:ascii="Calibri Light" w:eastAsia="Times New Roman" w:hAnsi="Calibri Light" w:cs="Times New Roman"/>
          <w:bCs/>
          <w:color w:val="000000"/>
          <w:sz w:val="24"/>
          <w:szCs w:val="20"/>
          <w:lang w:val="ru-RU"/>
        </w:rPr>
        <w:t xml:space="preserve">инвалидов, получающих пособие по уходу, и 50 лиц, осуществляющих уход на дому за лицом с тяжелой </w:t>
      </w:r>
      <w:r w:rsidRPr="004104B5">
        <w:rPr>
          <w:rFonts w:ascii="Calibri Light" w:hAnsi="Calibri Light" w:cstheme="majorHAnsi"/>
          <w:sz w:val="24"/>
          <w:szCs w:val="28"/>
          <w:lang w:val="ru-RU"/>
        </w:rPr>
        <w:t>степенью инвалидности</w:t>
      </w:r>
      <w:r w:rsidRPr="004104B5">
        <w:rPr>
          <w:rFonts w:ascii="Calibri Light" w:eastAsia="Times New Roman" w:hAnsi="Calibri Light" w:cs="Times New Roman"/>
          <w:bCs/>
          <w:color w:val="000000"/>
          <w:sz w:val="24"/>
          <w:szCs w:val="20"/>
          <w:lang w:val="ru-RU"/>
        </w:rPr>
        <w:t xml:space="preserve"> в возрасте до 18 лет, по состоянию на 31.12.2022 и установлено:</w:t>
      </w:r>
    </w:p>
    <w:p w:rsidR="00A21882" w:rsidRPr="004104B5" w:rsidRDefault="00A21882" w:rsidP="00A21882">
      <w:pPr>
        <w:pStyle w:val="aa"/>
        <w:numPr>
          <w:ilvl w:val="0"/>
          <w:numId w:val="25"/>
        </w:numPr>
        <w:spacing w:after="120" w:line="276" w:lineRule="auto"/>
        <w:ind w:left="0" w:firstLine="567"/>
        <w:jc w:val="both"/>
        <w:rPr>
          <w:rFonts w:ascii="Calibri Light" w:hAnsi="Calibri Light" w:cstheme="majorHAnsi"/>
          <w:sz w:val="24"/>
          <w:szCs w:val="24"/>
          <w:shd w:val="clear" w:color="auto" w:fill="FFFFFF"/>
        </w:rPr>
      </w:pPr>
      <w:r w:rsidRPr="004104B5">
        <w:rPr>
          <w:rFonts w:ascii="Calibri Light" w:hAnsi="Calibri Light" w:cstheme="majorHAnsi"/>
          <w:sz w:val="24"/>
          <w:szCs w:val="24"/>
          <w:shd w:val="clear" w:color="auto" w:fill="FFFFFF"/>
        </w:rPr>
        <w:t xml:space="preserve">согласно данным из </w:t>
      </w:r>
      <w:r w:rsidRPr="004104B5">
        <w:rPr>
          <w:rFonts w:ascii="Calibri Light" w:hAnsi="Calibri Light" w:cstheme="majorHAnsi"/>
          <w:sz w:val="24"/>
          <w:szCs w:val="24"/>
        </w:rPr>
        <w:t>информационной системы, 12 человек со статусом работающего лица, а согласно данным из информационной системы ГНС, эти лица не работали и не вносили в ФОМС взносы в процентном отношении к заработной плате или другим выплатам.</w:t>
      </w:r>
    </w:p>
    <w:p w:rsidR="00A21882" w:rsidRPr="004104B5" w:rsidRDefault="00A21882" w:rsidP="00A21882">
      <w:pPr>
        <w:spacing w:after="120" w:line="276" w:lineRule="auto"/>
        <w:jc w:val="both"/>
        <w:rPr>
          <w:rFonts w:ascii="Calibri Light" w:hAnsi="Calibri Light"/>
          <w:sz w:val="24"/>
          <w:shd w:val="clear" w:color="auto" w:fill="FFFFFF"/>
          <w:lang w:val="ru-RU"/>
        </w:rPr>
      </w:pPr>
      <w:r w:rsidRPr="004104B5">
        <w:rPr>
          <w:rFonts w:ascii="Calibri Light" w:hAnsi="Calibri Light"/>
          <w:color w:val="333333"/>
          <w:sz w:val="24"/>
          <w:shd w:val="clear" w:color="auto" w:fill="FFFFFF"/>
          <w:lang w:val="ru-RU"/>
        </w:rPr>
        <w:t xml:space="preserve">НКМС предоставляет/приостанавливает статус </w:t>
      </w:r>
      <w:r w:rsidRPr="004104B5">
        <w:rPr>
          <w:rFonts w:ascii="Calibri Light" w:hAnsi="Calibri Light"/>
          <w:sz w:val="24"/>
          <w:szCs w:val="24"/>
          <w:shd w:val="clear" w:color="auto" w:fill="FFFFFF"/>
          <w:lang w:val="ru-RU"/>
        </w:rPr>
        <w:t xml:space="preserve">работающих </w:t>
      </w:r>
      <w:r w:rsidRPr="004104B5">
        <w:rPr>
          <w:rFonts w:ascii="Calibri Light" w:hAnsi="Calibri Light" w:cstheme="majorHAnsi"/>
          <w:sz w:val="24"/>
          <w:szCs w:val="24"/>
          <w:shd w:val="clear" w:color="auto" w:fill="FFFFFF"/>
          <w:lang w:val="ru-RU"/>
        </w:rPr>
        <w:t>застрахованных</w:t>
      </w:r>
      <w:r w:rsidRPr="004104B5">
        <w:rPr>
          <w:rFonts w:ascii="Calibri Light" w:hAnsi="Calibri Light"/>
          <w:sz w:val="24"/>
          <w:szCs w:val="24"/>
          <w:shd w:val="clear" w:color="auto" w:fill="FFFFFF"/>
          <w:lang w:val="ru-RU"/>
        </w:rPr>
        <w:t xml:space="preserve"> лиц на основании информации, предоставленной Государственной налоговой службой (</w:t>
      </w:r>
      <w:r w:rsidRPr="004104B5">
        <w:rPr>
          <w:rFonts w:ascii="Calibri Light" w:hAnsi="Calibri Light"/>
          <w:i/>
          <w:sz w:val="24"/>
          <w:szCs w:val="24"/>
          <w:shd w:val="clear" w:color="auto" w:fill="FFFFFF"/>
          <w:lang w:val="ru-RU"/>
        </w:rPr>
        <w:t xml:space="preserve">Форма </w:t>
      </w:r>
      <w:r w:rsidRPr="004104B5">
        <w:rPr>
          <w:rFonts w:ascii="Calibri Light" w:hAnsi="Calibri Light"/>
          <w:i/>
          <w:sz w:val="24"/>
          <w:shd w:val="clear" w:color="auto" w:fill="FFFFFF"/>
          <w:lang w:val="ru-RU"/>
        </w:rPr>
        <w:t>IRM 2019 – Информация об установлении социальных и медицинских прав, связанных с трудовыми отношениями).</w:t>
      </w:r>
      <w:r w:rsidRPr="004104B5">
        <w:rPr>
          <w:rFonts w:ascii="Calibri Light" w:hAnsi="Calibri Light"/>
          <w:sz w:val="24"/>
          <w:shd w:val="clear" w:color="auto" w:fill="FFFFFF"/>
          <w:lang w:val="ru-RU"/>
        </w:rPr>
        <w:t xml:space="preserve"> Вместе с тем, эта форма передается ГНС работодателями. В этом контексте отмечается, что 3 лица, которые ухаживают на дому за лицами с </w:t>
      </w:r>
      <w:r w:rsidRPr="004104B5">
        <w:rPr>
          <w:rFonts w:ascii="Calibri Light" w:hAnsi="Calibri Light" w:cstheme="majorHAnsi"/>
          <w:sz w:val="24"/>
          <w:szCs w:val="28"/>
          <w:lang w:val="ru-RU"/>
        </w:rPr>
        <w:t xml:space="preserve">тяжелой степенью инвалидности в возрасте до </w:t>
      </w:r>
      <w:r w:rsidRPr="004104B5">
        <w:rPr>
          <w:rFonts w:ascii="Calibri Light" w:eastAsia="Times New Roman" w:hAnsi="Calibri Light" w:cs="Times New Roman"/>
          <w:bCs/>
          <w:color w:val="000000"/>
          <w:sz w:val="24"/>
          <w:szCs w:val="20"/>
          <w:lang w:val="ru-RU"/>
        </w:rPr>
        <w:t>18 лет, имеют статус не</w:t>
      </w:r>
      <w:r w:rsidRPr="004104B5">
        <w:rPr>
          <w:rFonts w:ascii="Calibri Light" w:hAnsi="Calibri Light" w:cstheme="majorHAnsi"/>
          <w:sz w:val="24"/>
          <w:szCs w:val="24"/>
          <w:shd w:val="clear" w:color="auto" w:fill="FFFFFF"/>
          <w:lang w:val="ru-RU"/>
        </w:rPr>
        <w:t>застрахованного</w:t>
      </w:r>
      <w:r w:rsidRPr="004104B5">
        <w:rPr>
          <w:rFonts w:ascii="Calibri Light" w:hAnsi="Calibri Light"/>
          <w:sz w:val="24"/>
          <w:szCs w:val="24"/>
          <w:shd w:val="clear" w:color="auto" w:fill="FFFFFF"/>
          <w:lang w:val="ru-RU"/>
        </w:rPr>
        <w:t xml:space="preserve"> лица, хотя включаются в категорию лиц, </w:t>
      </w:r>
      <w:r w:rsidRPr="004104B5">
        <w:rPr>
          <w:rFonts w:ascii="Calibri Light" w:hAnsi="Calibri Light" w:cstheme="majorHAnsi"/>
          <w:sz w:val="24"/>
          <w:szCs w:val="24"/>
          <w:shd w:val="clear" w:color="auto" w:fill="FFFFFF"/>
          <w:lang w:val="ru-RU"/>
        </w:rPr>
        <w:t xml:space="preserve">застрахованных </w:t>
      </w:r>
      <w:r w:rsidRPr="004104B5">
        <w:rPr>
          <w:rFonts w:ascii="Calibri Light" w:hAnsi="Calibri Light" w:cstheme="majorHAnsi"/>
          <w:sz w:val="24"/>
          <w:szCs w:val="24"/>
          <w:lang w:val="ru-RU"/>
        </w:rPr>
        <w:t>Правительством.</w:t>
      </w:r>
    </w:p>
    <w:p w:rsidR="00A21882" w:rsidRPr="004104B5" w:rsidRDefault="00A21882" w:rsidP="00A21882">
      <w:pPr>
        <w:spacing w:after="0" w:line="276" w:lineRule="auto"/>
        <w:jc w:val="both"/>
        <w:rPr>
          <w:rFonts w:ascii="Calibri Light" w:hAnsi="Calibri Light" w:cstheme="majorHAnsi"/>
          <w:sz w:val="24"/>
          <w:szCs w:val="24"/>
          <w:shd w:val="clear" w:color="auto" w:fill="FFFFFF"/>
          <w:lang w:val="ru-RU"/>
        </w:rPr>
      </w:pPr>
      <w:r w:rsidRPr="004104B5">
        <w:rPr>
          <w:rFonts w:ascii="Calibri Light" w:hAnsi="Calibri Light" w:cstheme="majorHAnsi"/>
          <w:sz w:val="24"/>
          <w:szCs w:val="24"/>
          <w:shd w:val="clear" w:color="auto" w:fill="FFFFFF"/>
          <w:lang w:val="ru-RU"/>
        </w:rPr>
        <w:t>Изложенные ситуации были связаны с тем, что АИС ОМС не располагает инструментами, связанными с:</w:t>
      </w:r>
    </w:p>
    <w:p w:rsidR="00A21882" w:rsidRPr="004104B5" w:rsidRDefault="00A21882" w:rsidP="00A21882">
      <w:pPr>
        <w:pStyle w:val="aa"/>
        <w:numPr>
          <w:ilvl w:val="0"/>
          <w:numId w:val="14"/>
        </w:numPr>
        <w:tabs>
          <w:tab w:val="left" w:pos="284"/>
        </w:tabs>
        <w:spacing w:after="0" w:line="276" w:lineRule="auto"/>
        <w:ind w:left="0" w:firstLine="0"/>
        <w:jc w:val="both"/>
        <w:rPr>
          <w:rFonts w:ascii="Calibri Light" w:hAnsi="Calibri Light" w:cstheme="majorHAnsi"/>
          <w:i/>
          <w:sz w:val="24"/>
        </w:rPr>
      </w:pPr>
      <w:r w:rsidRPr="004104B5">
        <w:rPr>
          <w:rFonts w:ascii="Calibri Light" w:hAnsi="Calibri Light" w:cstheme="majorHAnsi"/>
          <w:i/>
          <w:sz w:val="24"/>
        </w:rPr>
        <w:t>приоритетностью категорий (лица, которые одновременно вписываются в несколько категорий), соответственно, всей процедуры, от представленной информации, выплаченных сумм и до присвоения статуса;</w:t>
      </w:r>
    </w:p>
    <w:p w:rsidR="00A21882" w:rsidRPr="004104B5" w:rsidRDefault="00A21882" w:rsidP="00A21882">
      <w:pPr>
        <w:pStyle w:val="aa"/>
        <w:numPr>
          <w:ilvl w:val="0"/>
          <w:numId w:val="14"/>
        </w:numPr>
        <w:tabs>
          <w:tab w:val="left" w:pos="284"/>
        </w:tabs>
        <w:spacing w:after="120" w:line="276" w:lineRule="auto"/>
        <w:ind w:left="0" w:firstLine="0"/>
        <w:jc w:val="both"/>
        <w:rPr>
          <w:rFonts w:ascii="Calibri Light" w:hAnsi="Calibri Light" w:cstheme="majorHAnsi"/>
          <w:i/>
          <w:sz w:val="24"/>
        </w:rPr>
      </w:pPr>
      <w:r w:rsidRPr="004104B5">
        <w:rPr>
          <w:rFonts w:ascii="Calibri Light" w:hAnsi="Calibri Light" w:cstheme="majorHAnsi"/>
          <w:i/>
          <w:sz w:val="24"/>
        </w:rPr>
        <w:t>персонифицированным учетом произведенных работодателем выплат (взносов в процентной доле), в том числе лиц, застраховавшихся путем уплаты страхового взноса в фиксированной сумме.</w:t>
      </w:r>
    </w:p>
    <w:p w:rsidR="00A21882" w:rsidRPr="004104B5" w:rsidRDefault="00A21882" w:rsidP="00A21882">
      <w:pPr>
        <w:spacing w:after="120" w:line="276" w:lineRule="auto"/>
        <w:jc w:val="both"/>
        <w:rPr>
          <w:rFonts w:ascii="Calibri Light" w:hAnsi="Calibri Light" w:cstheme="majorHAnsi"/>
          <w:sz w:val="24"/>
          <w:szCs w:val="24"/>
          <w:shd w:val="clear" w:color="auto" w:fill="FFFFFF"/>
          <w:lang w:val="ru-RU"/>
        </w:rPr>
      </w:pPr>
      <w:r w:rsidRPr="004104B5">
        <w:rPr>
          <w:rFonts w:ascii="Calibri Light" w:hAnsi="Calibri Light" w:cstheme="majorHAnsi"/>
          <w:sz w:val="24"/>
          <w:szCs w:val="24"/>
          <w:shd w:val="clear" w:color="auto" w:fill="FFFFFF"/>
          <w:lang w:val="ru-RU"/>
        </w:rPr>
        <w:t xml:space="preserve">Установленные ситуации определяют риски относительно доступа лиц к услугам, гарантированным государством, и </w:t>
      </w:r>
      <w:r w:rsidRPr="004104B5">
        <w:rPr>
          <w:rFonts w:ascii="Calibri Light" w:hAnsi="Calibri Light" w:cstheme="majorHAnsi"/>
          <w:sz w:val="24"/>
          <w:szCs w:val="24"/>
          <w:lang w:val="ru-RU"/>
        </w:rPr>
        <w:t>свидетельствуют о необходимости неотложного улучшения учета лиц, включенных в систему обязательного медицинского страхования. Также, необходимо р</w:t>
      </w:r>
      <w:r w:rsidR="005F73F1">
        <w:rPr>
          <w:rFonts w:ascii="Calibri Light" w:hAnsi="Calibri Light" w:cstheme="majorHAnsi"/>
          <w:sz w:val="24"/>
          <w:szCs w:val="24"/>
          <w:lang w:val="ru-RU"/>
        </w:rPr>
        <w:t>е</w:t>
      </w:r>
      <w:r w:rsidRPr="004104B5">
        <w:rPr>
          <w:rFonts w:ascii="Calibri Light" w:hAnsi="Calibri Light" w:cstheme="majorHAnsi"/>
          <w:sz w:val="24"/>
          <w:szCs w:val="24"/>
          <w:lang w:val="ru-RU"/>
        </w:rPr>
        <w:t xml:space="preserve">гламентировать и </w:t>
      </w:r>
      <w:r w:rsidRPr="004104B5">
        <w:rPr>
          <w:rFonts w:ascii="Calibri Light" w:hAnsi="Calibri Light" w:cstheme="majorHAnsi"/>
          <w:sz w:val="24"/>
          <w:szCs w:val="24"/>
          <w:shd w:val="clear" w:color="auto" w:fill="FFFFFF"/>
          <w:lang w:val="ru-RU"/>
        </w:rPr>
        <w:t>активизировать процесс сотрудничества с учреждениями, ответственными за учет отдельных категорий лиц и предоставление в этой связи информации.</w:t>
      </w:r>
    </w:p>
    <w:p w:rsidR="00A21882" w:rsidRPr="004104B5" w:rsidRDefault="00A21882" w:rsidP="00A21882">
      <w:pPr>
        <w:spacing w:after="120" w:line="276" w:lineRule="auto"/>
        <w:jc w:val="both"/>
        <w:rPr>
          <w:rFonts w:ascii="Calibri Light" w:hAnsi="Calibri Light" w:cstheme="majorHAnsi"/>
          <w:sz w:val="24"/>
          <w:szCs w:val="24"/>
          <w:shd w:val="clear" w:color="auto" w:fill="FFFFFF"/>
          <w:lang w:val="ru-RU"/>
        </w:rPr>
      </w:pPr>
      <w:r w:rsidRPr="004104B5">
        <w:rPr>
          <w:rFonts w:ascii="Calibri Light" w:hAnsi="Calibri Light" w:cstheme="majorHAnsi"/>
          <w:sz w:val="24"/>
          <w:szCs w:val="24"/>
          <w:shd w:val="clear" w:color="auto" w:fill="FFFFFF"/>
          <w:lang w:val="ru-RU"/>
        </w:rPr>
        <w:t xml:space="preserve">Проверка поступления взноса ОМС в фиксированной сумме для лиц, которые должны быть </w:t>
      </w:r>
      <w:r w:rsidRPr="004104B5">
        <w:rPr>
          <w:rFonts w:ascii="Calibri Light" w:eastAsia="Times New Roman" w:hAnsi="Calibri Light" w:cstheme="majorHAnsi"/>
          <w:sz w:val="24"/>
          <w:szCs w:val="24"/>
          <w:lang w:val="ru-RU" w:eastAsia="ru-RU"/>
        </w:rPr>
        <w:t>застрахованы</w:t>
      </w:r>
      <w:r w:rsidRPr="004104B5">
        <w:rPr>
          <w:rFonts w:ascii="Calibri Light" w:hAnsi="Calibri Light" w:cstheme="majorHAnsi"/>
          <w:sz w:val="24"/>
          <w:szCs w:val="24"/>
          <w:shd w:val="clear" w:color="auto" w:fill="FFFFFF"/>
          <w:lang w:val="ru-RU"/>
        </w:rPr>
        <w:t xml:space="preserve"> в индивидуальном порядке, выявила следующее. В </w:t>
      </w:r>
      <w:r w:rsidRPr="004104B5">
        <w:rPr>
          <w:rFonts w:ascii="Calibri Light" w:hAnsi="Calibri Light" w:cstheme="majorHAnsi"/>
          <w:sz w:val="24"/>
          <w:szCs w:val="24"/>
          <w:lang w:val="ru-RU"/>
        </w:rPr>
        <w:t>2022 году территориальные подразделения НКМС выявили 2 225 лиц, которые должны были купить полюсы медицинского страхования, но не произвели эту закупку, НКМС были начислены платежи и пеня в сумме 5 772,2 тыс. леев, из которых поступило лишь 1 466,0 тыс. леев.</w:t>
      </w:r>
    </w:p>
    <w:p w:rsidR="00A21882" w:rsidRPr="004104B5" w:rsidRDefault="00A21882" w:rsidP="00A21882">
      <w:pPr>
        <w:spacing w:after="120" w:line="276" w:lineRule="auto"/>
        <w:jc w:val="both"/>
        <w:rPr>
          <w:rFonts w:ascii="Calibri Light" w:hAnsi="Calibri Light" w:cstheme="majorHAnsi"/>
          <w:sz w:val="24"/>
          <w:szCs w:val="24"/>
          <w:lang w:val="ru-RU"/>
        </w:rPr>
      </w:pPr>
      <w:r w:rsidRPr="004104B5">
        <w:rPr>
          <w:rFonts w:ascii="Calibri Light" w:hAnsi="Calibri Light" w:cstheme="majorHAnsi"/>
          <w:sz w:val="24"/>
          <w:szCs w:val="24"/>
          <w:lang w:val="ru-RU"/>
        </w:rPr>
        <w:t>Аудит установил, что при проверке начисления платежей и инициирования гражданских споров по взысканию этих платежей, ответственные лица НКМС не имеют доступа к первичной и полной информации о доходах, полученных соответствующими лицами, и отчислениях, сделанных работодателем в пользу ФОМС, задекларированных в формах IPC и IALS. В результате, отмечается наличие риска необоснованного</w:t>
      </w:r>
      <w:r w:rsidRPr="004104B5">
        <w:rPr>
          <w:rStyle w:val="af0"/>
          <w:rFonts w:ascii="Calibri Light" w:hAnsi="Calibri Light" w:cstheme="majorHAnsi"/>
          <w:sz w:val="24"/>
          <w:szCs w:val="24"/>
          <w:lang w:val="ru-RU"/>
        </w:rPr>
        <w:footnoteReference w:id="43"/>
      </w:r>
      <w:r w:rsidRPr="004104B5">
        <w:rPr>
          <w:rFonts w:ascii="Calibri Light" w:hAnsi="Calibri Light" w:cstheme="majorHAnsi"/>
          <w:sz w:val="24"/>
          <w:szCs w:val="24"/>
          <w:lang w:val="ru-RU"/>
        </w:rPr>
        <w:t xml:space="preserve"> начисления платежей,  причитающихся с физических лиц, для которых использованы как ресурсы персонала, так и финансовые средства национального </w:t>
      </w:r>
      <w:r w:rsidR="005F73F1">
        <w:rPr>
          <w:rFonts w:ascii="Calibri Light" w:hAnsi="Calibri Light" w:cstheme="majorHAnsi"/>
          <w:sz w:val="24"/>
          <w:szCs w:val="24"/>
          <w:lang w:val="ru-RU"/>
        </w:rPr>
        <w:t>п</w:t>
      </w:r>
      <w:r w:rsidRPr="004104B5">
        <w:rPr>
          <w:rFonts w:ascii="Calibri Light" w:hAnsi="Calibri Light" w:cstheme="majorHAnsi"/>
          <w:sz w:val="24"/>
          <w:szCs w:val="24"/>
          <w:lang w:val="ru-RU"/>
        </w:rPr>
        <w:t>убличного бюджета</w:t>
      </w:r>
      <w:r w:rsidRPr="004104B5">
        <w:rPr>
          <w:rStyle w:val="af0"/>
          <w:rFonts w:ascii="Calibri Light" w:hAnsi="Calibri Light" w:cstheme="majorHAnsi"/>
          <w:sz w:val="24"/>
          <w:szCs w:val="24"/>
          <w:lang w:val="ru-RU"/>
        </w:rPr>
        <w:footnoteReference w:id="44"/>
      </w:r>
      <w:r w:rsidRPr="004104B5">
        <w:rPr>
          <w:rFonts w:ascii="Calibri Light" w:hAnsi="Calibri Light" w:cstheme="majorHAnsi"/>
          <w:sz w:val="24"/>
          <w:szCs w:val="24"/>
          <w:lang w:val="ru-RU"/>
        </w:rPr>
        <w:t>.</w:t>
      </w:r>
    </w:p>
    <w:p w:rsidR="00A21882" w:rsidRPr="004104B5" w:rsidRDefault="00A21882" w:rsidP="00A21882">
      <w:pPr>
        <w:pStyle w:val="1"/>
        <w:spacing w:before="0" w:after="120" w:line="276" w:lineRule="auto"/>
        <w:jc w:val="both"/>
        <w:rPr>
          <w:rFonts w:ascii="Calibri Light" w:hAnsi="Calibri Light" w:cstheme="majorHAnsi"/>
          <w:b/>
          <w:i/>
          <w:color w:val="002060"/>
          <w:sz w:val="24"/>
          <w:szCs w:val="24"/>
          <w:lang w:val="ru-RU"/>
        </w:rPr>
      </w:pPr>
      <w:r w:rsidRPr="004104B5">
        <w:rPr>
          <w:rFonts w:ascii="Calibri Light" w:hAnsi="Calibri Light" w:cstheme="majorHAnsi"/>
          <w:b/>
          <w:i/>
          <w:color w:val="002060"/>
          <w:sz w:val="24"/>
          <w:szCs w:val="24"/>
          <w:lang w:val="ru-RU"/>
        </w:rPr>
        <w:t>6.4. Система здравоохранения Республики Молдова предоставила медицинские услуги для иностранных граждан, беженцев из Украины на сумму 55,5 млн. леев на всех уровнях медицинской помощи.</w:t>
      </w:r>
    </w:p>
    <w:p w:rsidR="00A21882" w:rsidRPr="004104B5" w:rsidRDefault="00A21882" w:rsidP="00A21882">
      <w:pPr>
        <w:tabs>
          <w:tab w:val="left" w:pos="630"/>
          <w:tab w:val="num" w:pos="709"/>
        </w:tabs>
        <w:spacing w:after="120" w:line="276" w:lineRule="auto"/>
        <w:jc w:val="both"/>
        <w:rPr>
          <w:rFonts w:ascii="Calibri Light" w:hAnsi="Calibri Light" w:cstheme="majorHAnsi"/>
          <w:sz w:val="24"/>
          <w:szCs w:val="24"/>
          <w:lang w:val="ru-RU"/>
        </w:rPr>
      </w:pPr>
      <w:r w:rsidRPr="004104B5">
        <w:rPr>
          <w:rFonts w:ascii="Calibri Light" w:hAnsi="Calibri Light" w:cstheme="majorHAnsi"/>
          <w:sz w:val="24"/>
          <w:szCs w:val="24"/>
          <w:lang w:val="ru-RU"/>
        </w:rPr>
        <w:t xml:space="preserve">В 2022 году </w:t>
      </w:r>
      <w:r w:rsidRPr="004104B5">
        <w:rPr>
          <w:rFonts w:ascii="Calibri Light" w:hAnsi="Calibri Light" w:cstheme="majorHAnsi"/>
          <w:sz w:val="24"/>
          <w:szCs w:val="24"/>
          <w:lang w:val="ru-RU" w:eastAsia="ru-RU"/>
        </w:rPr>
        <w:t xml:space="preserve">публичные медико-санитарные учреждения </w:t>
      </w:r>
      <w:r w:rsidRPr="004104B5">
        <w:rPr>
          <w:rFonts w:ascii="Calibri Light" w:eastAsia="Calibri" w:hAnsi="Calibri Light" w:cstheme="majorHAnsi"/>
          <w:sz w:val="24"/>
          <w:szCs w:val="24"/>
          <w:lang w:val="ru-RU"/>
        </w:rPr>
        <w:t xml:space="preserve">предоставили бесплатные </w:t>
      </w:r>
      <w:r w:rsidRPr="004104B5">
        <w:rPr>
          <w:rFonts w:ascii="Calibri Light" w:hAnsi="Calibri Light" w:cstheme="majorHAnsi"/>
          <w:sz w:val="24"/>
          <w:szCs w:val="24"/>
          <w:lang w:val="ru-RU"/>
        </w:rPr>
        <w:t>медицинские</w:t>
      </w:r>
      <w:r w:rsidRPr="004104B5">
        <w:rPr>
          <w:rFonts w:ascii="Calibri Light" w:hAnsi="Calibri Light" w:cstheme="majorHAnsi"/>
          <w:color w:val="000000"/>
          <w:sz w:val="24"/>
          <w:szCs w:val="24"/>
          <w:shd w:val="clear" w:color="auto" w:fill="FFFFFF"/>
          <w:lang w:val="ru-RU"/>
        </w:rPr>
        <w:t xml:space="preserve"> услуги для беженцев из Украины, процесс, предусмотренный Распоряжениями Комиссии по чрезвычайным ситуациям Республики Молдова</w:t>
      </w:r>
      <w:r w:rsidRPr="004104B5">
        <w:rPr>
          <w:rStyle w:val="af0"/>
          <w:rFonts w:ascii="Calibri Light" w:hAnsi="Calibri Light" w:cstheme="majorHAnsi"/>
          <w:color w:val="333333"/>
          <w:sz w:val="24"/>
          <w:szCs w:val="24"/>
          <w:lang w:val="ru-RU"/>
        </w:rPr>
        <w:footnoteReference w:id="45"/>
      </w:r>
      <w:r w:rsidRPr="004104B5">
        <w:rPr>
          <w:rFonts w:ascii="Calibri Light" w:hAnsi="Calibri Light" w:cstheme="majorHAnsi"/>
          <w:color w:val="333333"/>
          <w:sz w:val="24"/>
          <w:szCs w:val="24"/>
          <w:lang w:val="ru-RU"/>
        </w:rPr>
        <w:t>.</w:t>
      </w:r>
    </w:p>
    <w:p w:rsidR="00A21882" w:rsidRPr="004104B5" w:rsidRDefault="00A21882" w:rsidP="00A21882">
      <w:pPr>
        <w:tabs>
          <w:tab w:val="left" w:pos="284"/>
          <w:tab w:val="left" w:pos="630"/>
          <w:tab w:val="num" w:pos="709"/>
        </w:tabs>
        <w:spacing w:after="0" w:line="276" w:lineRule="auto"/>
        <w:jc w:val="both"/>
        <w:rPr>
          <w:rStyle w:val="af1"/>
          <w:rFonts w:ascii="Calibri Light" w:hAnsi="Calibri Light" w:cstheme="majorHAnsi"/>
          <w:color w:val="000000"/>
          <w:sz w:val="24"/>
          <w:szCs w:val="24"/>
          <w:shd w:val="clear" w:color="auto" w:fill="FFFFFF"/>
          <w:lang w:val="ru-RU"/>
        </w:rPr>
      </w:pPr>
      <w:r w:rsidRPr="004104B5">
        <w:rPr>
          <w:rStyle w:val="af1"/>
          <w:rFonts w:ascii="Calibri Light" w:hAnsi="Calibri Light" w:cstheme="majorHAnsi"/>
          <w:color w:val="000000"/>
          <w:sz w:val="24"/>
          <w:szCs w:val="24"/>
          <w:shd w:val="clear" w:color="auto" w:fill="FFFFFF"/>
          <w:lang w:val="ru-RU"/>
        </w:rPr>
        <w:t>Лица, бежавшие из Украины в Республику Молдова, получили медицинские услуги на всех уровнях медицинской помощи, а расходы на медицинские услуги были покрыты четырьмя международными организациями путем трансфертов специального назначения в фонды ОМС, которые были реализованы с заключением соглашений о партнерстве с НКМС, а именно:</w:t>
      </w:r>
    </w:p>
    <w:p w:rsidR="00A21882" w:rsidRPr="004104B5" w:rsidRDefault="00A21882" w:rsidP="00A21882">
      <w:pPr>
        <w:pStyle w:val="aa"/>
        <w:numPr>
          <w:ilvl w:val="0"/>
          <w:numId w:val="14"/>
        </w:numPr>
        <w:tabs>
          <w:tab w:val="left" w:pos="284"/>
        </w:tabs>
        <w:spacing w:after="0" w:line="276" w:lineRule="auto"/>
        <w:ind w:left="0" w:firstLine="0"/>
        <w:jc w:val="both"/>
        <w:rPr>
          <w:rFonts w:ascii="Calibri Light" w:hAnsi="Calibri Light" w:cstheme="majorHAnsi"/>
          <w:bCs/>
          <w:i/>
          <w:color w:val="000000"/>
          <w:sz w:val="24"/>
          <w:szCs w:val="24"/>
          <w:shd w:val="clear" w:color="auto" w:fill="FFFFFF"/>
        </w:rPr>
      </w:pPr>
      <w:r w:rsidRPr="004104B5">
        <w:rPr>
          <w:rStyle w:val="af1"/>
          <w:rFonts w:ascii="Calibri Light" w:hAnsi="Calibri Light" w:cstheme="majorHAnsi"/>
          <w:b w:val="0"/>
          <w:color w:val="000000"/>
          <w:sz w:val="24"/>
          <w:szCs w:val="24"/>
          <w:shd w:val="clear" w:color="auto" w:fill="FFFFFF"/>
        </w:rPr>
        <w:t xml:space="preserve">расходы на медицинские услуги в </w:t>
      </w:r>
      <w:r w:rsidRPr="004104B5">
        <w:rPr>
          <w:rFonts w:ascii="Calibri Light" w:hAnsi="Calibri Light" w:cstheme="majorHAnsi"/>
          <w:bCs/>
          <w:color w:val="000000"/>
          <w:sz w:val="24"/>
          <w:szCs w:val="24"/>
          <w:shd w:val="clear" w:color="auto" w:fill="FFFFFF"/>
        </w:rPr>
        <w:t xml:space="preserve">сфере репродуктивного здоровья </w:t>
      </w:r>
      <w:r w:rsidRPr="004104B5">
        <w:rPr>
          <w:rFonts w:ascii="Calibri Light" w:hAnsi="Calibri Light" w:cstheme="majorHAnsi"/>
          <w:bCs/>
          <w:i/>
          <w:color w:val="000000"/>
          <w:sz w:val="24"/>
          <w:szCs w:val="24"/>
          <w:shd w:val="clear" w:color="auto" w:fill="FFFFFF"/>
        </w:rPr>
        <w:t xml:space="preserve">иностранных женщин-беженцев из Украины, в возрасте между </w:t>
      </w:r>
      <w:r w:rsidRPr="004104B5">
        <w:rPr>
          <w:rFonts w:ascii="Calibri Light" w:hAnsi="Calibri Light" w:cstheme="majorHAnsi"/>
          <w:i/>
          <w:sz w:val="24"/>
          <w:szCs w:val="24"/>
        </w:rPr>
        <w:t xml:space="preserve">18 и 55 годами </w:t>
      </w:r>
      <w:r w:rsidRPr="004104B5">
        <w:rPr>
          <w:rFonts w:ascii="Calibri Light" w:hAnsi="Calibri Light" w:cstheme="majorHAnsi"/>
          <w:sz w:val="24"/>
          <w:szCs w:val="24"/>
        </w:rPr>
        <w:t>были покрыты Фондом Объединенных Наций для населения в сумме 3,8 млн. леев;</w:t>
      </w:r>
    </w:p>
    <w:p w:rsidR="00A21882" w:rsidRPr="004104B5" w:rsidRDefault="00A21882" w:rsidP="00A21882">
      <w:pPr>
        <w:pStyle w:val="aa"/>
        <w:numPr>
          <w:ilvl w:val="0"/>
          <w:numId w:val="14"/>
        </w:numPr>
        <w:tabs>
          <w:tab w:val="left" w:pos="284"/>
        </w:tabs>
        <w:spacing w:after="0" w:line="276" w:lineRule="auto"/>
        <w:ind w:left="0" w:firstLine="0"/>
        <w:jc w:val="both"/>
        <w:rPr>
          <w:rFonts w:ascii="Calibri Light" w:hAnsi="Calibri Light" w:cstheme="majorHAnsi"/>
          <w:b/>
          <w:bCs/>
          <w:color w:val="000000"/>
          <w:sz w:val="24"/>
          <w:szCs w:val="24"/>
          <w:shd w:val="clear" w:color="auto" w:fill="FFFFFF"/>
        </w:rPr>
      </w:pPr>
      <w:r w:rsidRPr="004104B5">
        <w:rPr>
          <w:rFonts w:ascii="Calibri Light" w:hAnsi="Calibri Light" w:cstheme="majorHAnsi"/>
          <w:sz w:val="24"/>
          <w:szCs w:val="24"/>
        </w:rPr>
        <w:t xml:space="preserve">дети в возрасте 0-18 лет, беженцы из Украины, получили </w:t>
      </w:r>
      <w:r w:rsidRPr="004104B5">
        <w:rPr>
          <w:rStyle w:val="af1"/>
          <w:rFonts w:ascii="Calibri Light" w:hAnsi="Calibri Light" w:cstheme="majorHAnsi"/>
          <w:b w:val="0"/>
          <w:color w:val="000000"/>
          <w:sz w:val="24"/>
          <w:szCs w:val="24"/>
          <w:shd w:val="clear" w:color="auto" w:fill="FFFFFF"/>
        </w:rPr>
        <w:t xml:space="preserve">медицинские услуги, включенные в Единую программу, расходы были покрыты </w:t>
      </w:r>
      <w:r w:rsidRPr="004104B5">
        <w:rPr>
          <w:rFonts w:ascii="Calibri Light" w:hAnsi="Calibri Light" w:cstheme="majorHAnsi"/>
          <w:sz w:val="24"/>
          <w:szCs w:val="24"/>
        </w:rPr>
        <w:t>UNICEF в сумме 13,6 млн. леев;</w:t>
      </w:r>
    </w:p>
    <w:p w:rsidR="00A21882" w:rsidRPr="004104B5" w:rsidRDefault="00A21882" w:rsidP="00A21882">
      <w:pPr>
        <w:pStyle w:val="aa"/>
        <w:numPr>
          <w:ilvl w:val="0"/>
          <w:numId w:val="14"/>
        </w:numPr>
        <w:tabs>
          <w:tab w:val="left" w:pos="284"/>
        </w:tabs>
        <w:spacing w:after="0" w:line="276" w:lineRule="auto"/>
        <w:ind w:left="0" w:firstLine="0"/>
        <w:jc w:val="both"/>
        <w:rPr>
          <w:rFonts w:ascii="Calibri Light" w:hAnsi="Calibri Light" w:cstheme="majorHAnsi"/>
          <w:b/>
          <w:bCs/>
          <w:color w:val="000000"/>
          <w:sz w:val="24"/>
          <w:szCs w:val="24"/>
          <w:shd w:val="clear" w:color="auto" w:fill="FFFFFF"/>
        </w:rPr>
      </w:pPr>
      <w:r w:rsidRPr="004104B5">
        <w:rPr>
          <w:rFonts w:ascii="Calibri Light" w:hAnsi="Calibri Light" w:cstheme="majorHAnsi"/>
          <w:sz w:val="24"/>
          <w:szCs w:val="24"/>
        </w:rPr>
        <w:t xml:space="preserve">расходы на услуги диализа, </w:t>
      </w:r>
      <w:r w:rsidRPr="004104B5">
        <w:rPr>
          <w:rFonts w:ascii="Calibri Light" w:eastAsia="Calibri" w:hAnsi="Calibri Light" w:cstheme="majorHAnsi"/>
          <w:sz w:val="24"/>
          <w:szCs w:val="24"/>
        </w:rPr>
        <w:t xml:space="preserve">предоставленные иностранным гражданам, беженцам из Украины, были покрыты из финансовых средств, перечисленных Международной организацией по миграции, в сумме </w:t>
      </w:r>
      <w:r w:rsidRPr="004104B5">
        <w:rPr>
          <w:rFonts w:ascii="Calibri Light" w:hAnsi="Calibri Light" w:cstheme="majorHAnsi"/>
          <w:sz w:val="24"/>
          <w:szCs w:val="24"/>
        </w:rPr>
        <w:t>2,4 млн. леев;</w:t>
      </w:r>
    </w:p>
    <w:p w:rsidR="00A21882" w:rsidRPr="004104B5" w:rsidRDefault="00A21882" w:rsidP="00A21882">
      <w:pPr>
        <w:pStyle w:val="aa"/>
        <w:numPr>
          <w:ilvl w:val="0"/>
          <w:numId w:val="14"/>
        </w:numPr>
        <w:tabs>
          <w:tab w:val="left" w:pos="284"/>
        </w:tabs>
        <w:spacing w:after="0" w:line="276" w:lineRule="auto"/>
        <w:ind w:left="0" w:firstLine="0"/>
        <w:jc w:val="both"/>
        <w:rPr>
          <w:rFonts w:ascii="Calibri Light" w:hAnsi="Calibri Light" w:cstheme="majorHAnsi"/>
          <w:b/>
          <w:bCs/>
          <w:color w:val="000000"/>
          <w:sz w:val="24"/>
          <w:szCs w:val="24"/>
          <w:shd w:val="clear" w:color="auto" w:fill="FFFFFF"/>
        </w:rPr>
      </w:pPr>
      <w:r w:rsidRPr="004104B5">
        <w:rPr>
          <w:rFonts w:ascii="Calibri Light" w:hAnsi="Calibri Light" w:cstheme="majorHAnsi"/>
          <w:sz w:val="24"/>
          <w:szCs w:val="24"/>
        </w:rPr>
        <w:t xml:space="preserve">расходы на медико-хирургические услуги и услуги, связанные с инфекцией </w:t>
      </w:r>
      <w:r w:rsidRPr="004104B5">
        <w:rPr>
          <w:rFonts w:ascii="Calibri Light" w:hAnsi="Calibri Light" w:cstheme="majorHAnsi"/>
          <w:bCs/>
          <w:color w:val="000000"/>
          <w:sz w:val="24"/>
          <w:szCs w:val="24"/>
          <w:shd w:val="clear" w:color="auto" w:fill="FFFFFF"/>
        </w:rPr>
        <w:t xml:space="preserve">Covid-19, для </w:t>
      </w:r>
      <w:r w:rsidRPr="004104B5">
        <w:rPr>
          <w:rFonts w:ascii="Calibri Light" w:eastAsia="Calibri" w:hAnsi="Calibri Light" w:cstheme="majorHAnsi"/>
          <w:sz w:val="24"/>
          <w:szCs w:val="24"/>
        </w:rPr>
        <w:t xml:space="preserve">иностранных граждан, беженцев из Украины, были покрыты Центральным Европейским банком в сумме </w:t>
      </w:r>
      <w:r w:rsidRPr="004104B5">
        <w:rPr>
          <w:rFonts w:ascii="Calibri Light" w:hAnsi="Calibri Light" w:cstheme="majorHAnsi"/>
          <w:sz w:val="24"/>
          <w:szCs w:val="24"/>
        </w:rPr>
        <w:t>18,5 млн. леев.</w:t>
      </w:r>
    </w:p>
    <w:p w:rsidR="00A21882" w:rsidRPr="004104B5" w:rsidRDefault="00A21882" w:rsidP="00A21882">
      <w:pPr>
        <w:tabs>
          <w:tab w:val="left" w:pos="630"/>
          <w:tab w:val="num" w:pos="709"/>
        </w:tabs>
        <w:spacing w:after="0" w:line="276" w:lineRule="auto"/>
        <w:jc w:val="both"/>
        <w:rPr>
          <w:rFonts w:ascii="Calibri Light" w:hAnsi="Calibri Light" w:cstheme="majorHAnsi"/>
          <w:sz w:val="12"/>
          <w:szCs w:val="12"/>
          <w:lang w:val="ru-RU"/>
        </w:rPr>
      </w:pPr>
    </w:p>
    <w:p w:rsidR="00A21882" w:rsidRPr="004104B5" w:rsidRDefault="00A21882" w:rsidP="00A21882">
      <w:pPr>
        <w:tabs>
          <w:tab w:val="left" w:pos="630"/>
          <w:tab w:val="num" w:pos="709"/>
        </w:tabs>
        <w:spacing w:after="0" w:line="276" w:lineRule="auto"/>
        <w:jc w:val="both"/>
        <w:rPr>
          <w:rFonts w:ascii="Calibri Light" w:hAnsi="Calibri Light" w:cstheme="majorHAnsi"/>
          <w:sz w:val="24"/>
          <w:szCs w:val="24"/>
          <w:lang w:val="ru-RU"/>
        </w:rPr>
      </w:pPr>
      <w:r w:rsidRPr="004104B5">
        <w:rPr>
          <w:rFonts w:ascii="Calibri Light" w:hAnsi="Calibri Light" w:cstheme="majorHAnsi"/>
          <w:sz w:val="24"/>
          <w:szCs w:val="24"/>
          <w:lang w:val="ru-RU"/>
        </w:rPr>
        <w:t>В этой связи были изменены Критерии по контрактации поставщиков</w:t>
      </w:r>
      <w:r w:rsidRPr="004104B5">
        <w:rPr>
          <w:rStyle w:val="af1"/>
          <w:rFonts w:ascii="Calibri Light" w:hAnsi="Calibri Light" w:cstheme="majorHAnsi"/>
          <w:b w:val="0"/>
          <w:color w:val="000000"/>
          <w:sz w:val="24"/>
          <w:szCs w:val="24"/>
          <w:shd w:val="clear" w:color="auto" w:fill="FFFFFF"/>
          <w:lang w:val="ru-RU"/>
        </w:rPr>
        <w:t xml:space="preserve"> медицинских услуг в системе ОМС, были утверждены отдельные отчеты для медицинских услуг, </w:t>
      </w:r>
      <w:r w:rsidRPr="004104B5">
        <w:rPr>
          <w:rFonts w:ascii="Calibri Light" w:eastAsia="Calibri" w:hAnsi="Calibri Light" w:cstheme="majorHAnsi"/>
          <w:sz w:val="24"/>
          <w:szCs w:val="24"/>
          <w:lang w:val="ru-RU"/>
        </w:rPr>
        <w:t>предоставленных беженцам.</w:t>
      </w:r>
    </w:p>
    <w:p w:rsidR="00A21882" w:rsidRPr="004104B5" w:rsidRDefault="00A21882" w:rsidP="00A21882">
      <w:pPr>
        <w:tabs>
          <w:tab w:val="left" w:pos="630"/>
          <w:tab w:val="num" w:pos="709"/>
        </w:tabs>
        <w:spacing w:after="0" w:line="276" w:lineRule="auto"/>
        <w:jc w:val="both"/>
        <w:rPr>
          <w:rFonts w:ascii="Calibri Light" w:hAnsi="Calibri Light" w:cstheme="majorHAnsi"/>
          <w:sz w:val="24"/>
          <w:szCs w:val="28"/>
          <w:lang w:val="ru-RU"/>
        </w:rPr>
      </w:pPr>
      <w:r w:rsidRPr="004104B5">
        <w:rPr>
          <w:rFonts w:ascii="Calibri Light" w:eastAsia="Calibri" w:hAnsi="Calibri Light" w:cstheme="majorHAnsi"/>
          <w:sz w:val="24"/>
          <w:szCs w:val="24"/>
          <w:lang w:val="ru-RU"/>
        </w:rPr>
        <w:t>Иностранные граждане, беженцы из Украины</w:t>
      </w:r>
      <w:r w:rsidRPr="004104B5">
        <w:rPr>
          <w:rFonts w:ascii="Calibri Light" w:hAnsi="Calibri Light" w:cstheme="majorHAnsi"/>
          <w:sz w:val="24"/>
          <w:szCs w:val="28"/>
          <w:lang w:val="ru-RU"/>
        </w:rPr>
        <w:t xml:space="preserve"> </w:t>
      </w:r>
      <w:r w:rsidRPr="004104B5">
        <w:rPr>
          <w:rFonts w:ascii="Calibri Light" w:hAnsi="Calibri Light" w:cstheme="majorHAnsi"/>
          <w:i/>
          <w:sz w:val="24"/>
          <w:szCs w:val="28"/>
          <w:lang w:val="ru-RU"/>
        </w:rPr>
        <w:t xml:space="preserve">получили </w:t>
      </w:r>
      <w:r w:rsidRPr="004104B5">
        <w:rPr>
          <w:rStyle w:val="af1"/>
          <w:rFonts w:ascii="Calibri Light" w:hAnsi="Calibri Light" w:cstheme="majorHAnsi"/>
          <w:b w:val="0"/>
          <w:i/>
          <w:color w:val="000000"/>
          <w:sz w:val="24"/>
          <w:szCs w:val="24"/>
          <w:shd w:val="clear" w:color="auto" w:fill="FFFFFF"/>
          <w:lang w:val="ru-RU"/>
        </w:rPr>
        <w:t xml:space="preserve">медицинские услуги, включенные в Единую программу </w:t>
      </w:r>
      <w:r w:rsidRPr="004104B5">
        <w:rPr>
          <w:rFonts w:ascii="Calibri Light" w:hAnsi="Calibri Light" w:cstheme="majorHAnsi"/>
          <w:i/>
          <w:sz w:val="24"/>
          <w:szCs w:val="24"/>
          <w:lang w:val="ru-RU"/>
        </w:rPr>
        <w:t xml:space="preserve">обязательного медицинского страхования, эти услуги были </w:t>
      </w:r>
      <w:r w:rsidRPr="004104B5">
        <w:rPr>
          <w:rFonts w:ascii="Calibri Light" w:hAnsi="Calibri Light" w:cstheme="majorHAnsi"/>
          <w:i/>
          <w:color w:val="000000"/>
          <w:sz w:val="24"/>
          <w:szCs w:val="24"/>
          <w:shd w:val="clear" w:color="auto" w:fill="FFFFFF"/>
          <w:lang w:val="ru-RU"/>
        </w:rPr>
        <w:t xml:space="preserve">контрактованы НКМС от </w:t>
      </w:r>
      <w:r w:rsidRPr="004104B5">
        <w:rPr>
          <w:rFonts w:ascii="Calibri Light" w:hAnsi="Calibri Light" w:cstheme="majorHAnsi"/>
          <w:i/>
          <w:sz w:val="24"/>
          <w:szCs w:val="24"/>
          <w:lang w:val="ru-RU"/>
        </w:rPr>
        <w:t>поставщиков</w:t>
      </w:r>
      <w:r w:rsidRPr="004104B5">
        <w:rPr>
          <w:rStyle w:val="af1"/>
          <w:rFonts w:ascii="Calibri Light" w:hAnsi="Calibri Light" w:cstheme="majorHAnsi"/>
          <w:b w:val="0"/>
          <w:i/>
          <w:color w:val="000000"/>
          <w:sz w:val="24"/>
          <w:szCs w:val="24"/>
          <w:shd w:val="clear" w:color="auto" w:fill="FFFFFF"/>
          <w:lang w:val="ru-RU"/>
        </w:rPr>
        <w:t xml:space="preserve"> медицинских услуг, включенных в систему ОМС</w:t>
      </w:r>
      <w:r w:rsidRPr="004104B5">
        <w:rPr>
          <w:rStyle w:val="af1"/>
          <w:rFonts w:ascii="Calibri Light" w:hAnsi="Calibri Light" w:cstheme="majorHAnsi"/>
          <w:b w:val="0"/>
          <w:color w:val="000000"/>
          <w:sz w:val="24"/>
          <w:szCs w:val="24"/>
          <w:shd w:val="clear" w:color="auto" w:fill="FFFFFF"/>
          <w:lang w:val="ru-RU"/>
        </w:rPr>
        <w:t xml:space="preserve">. В </w:t>
      </w:r>
      <w:r w:rsidRPr="004104B5">
        <w:rPr>
          <w:rFonts w:ascii="Calibri Light" w:hAnsi="Calibri Light" w:cstheme="majorHAnsi"/>
          <w:sz w:val="24"/>
          <w:szCs w:val="24"/>
          <w:lang w:val="ru-RU"/>
        </w:rPr>
        <w:t xml:space="preserve">2022 году были контрактованы, </w:t>
      </w:r>
      <w:r w:rsidRPr="004104B5">
        <w:rPr>
          <w:rFonts w:ascii="Calibri Light" w:eastAsia="Calibri" w:hAnsi="Calibri Light" w:cstheme="majorHAnsi"/>
          <w:sz w:val="24"/>
          <w:szCs w:val="24"/>
          <w:lang w:val="ru-RU"/>
        </w:rPr>
        <w:t xml:space="preserve">предоставлены и отражены в отчетности </w:t>
      </w:r>
      <w:r w:rsidRPr="004104B5">
        <w:rPr>
          <w:rStyle w:val="af1"/>
          <w:rFonts w:ascii="Calibri Light" w:hAnsi="Calibri Light" w:cstheme="majorHAnsi"/>
          <w:b w:val="0"/>
          <w:color w:val="000000"/>
          <w:sz w:val="24"/>
          <w:szCs w:val="24"/>
          <w:shd w:val="clear" w:color="auto" w:fill="FFFFFF"/>
          <w:lang w:val="ru-RU"/>
        </w:rPr>
        <w:t xml:space="preserve">медицинские услуги по всем уровням </w:t>
      </w:r>
      <w:r w:rsidRPr="004104B5">
        <w:rPr>
          <w:rFonts w:ascii="Calibri Light" w:hAnsi="Calibri Light" w:cstheme="majorHAnsi"/>
          <w:sz w:val="24"/>
          <w:szCs w:val="24"/>
          <w:lang w:val="ru-RU"/>
        </w:rPr>
        <w:t>медицинской помощи в размере 55,5 млн. леев. Финансовые источники, из которых были покрыты эти расходы, представлены в следующей таблице.</w:t>
      </w:r>
    </w:p>
    <w:p w:rsidR="00A21882" w:rsidRPr="004104B5" w:rsidRDefault="00A21882" w:rsidP="00A21882">
      <w:pPr>
        <w:tabs>
          <w:tab w:val="left" w:pos="630"/>
          <w:tab w:val="num" w:pos="709"/>
        </w:tabs>
        <w:spacing w:after="0" w:line="240" w:lineRule="auto"/>
        <w:jc w:val="center"/>
        <w:rPr>
          <w:rFonts w:ascii="Calibri Light" w:hAnsi="Calibri Light" w:cstheme="majorHAnsi"/>
          <w:b/>
          <w:sz w:val="24"/>
          <w:szCs w:val="24"/>
          <w:lang w:val="ru-RU"/>
        </w:rPr>
      </w:pPr>
      <w:r w:rsidRPr="004104B5">
        <w:rPr>
          <w:rFonts w:ascii="Calibri Light" w:hAnsi="Calibri Light" w:cstheme="majorHAnsi"/>
          <w:b/>
          <w:sz w:val="24"/>
          <w:szCs w:val="24"/>
          <w:lang w:val="ru-RU"/>
        </w:rPr>
        <w:t>Информация о размере медицинских услуг, предоставленных беженцам из Украины, объеме контрактованных медицинских услуг и источниках их покрытия.</w:t>
      </w:r>
    </w:p>
    <w:p w:rsidR="00A21882" w:rsidRPr="004104B5" w:rsidRDefault="00A21882" w:rsidP="00A21882">
      <w:pPr>
        <w:tabs>
          <w:tab w:val="left" w:pos="630"/>
          <w:tab w:val="num" w:pos="709"/>
        </w:tabs>
        <w:spacing w:after="0" w:line="240" w:lineRule="auto"/>
        <w:jc w:val="right"/>
        <w:rPr>
          <w:rFonts w:ascii="Calibri Light" w:hAnsi="Calibri Light" w:cstheme="majorHAnsi"/>
          <w:sz w:val="20"/>
          <w:szCs w:val="20"/>
          <w:lang w:val="ru-RU"/>
        </w:rPr>
      </w:pPr>
      <w:r w:rsidRPr="004104B5">
        <w:rPr>
          <w:rFonts w:ascii="Calibri Light" w:hAnsi="Calibri Light" w:cstheme="majorHAnsi"/>
          <w:sz w:val="20"/>
          <w:szCs w:val="20"/>
          <w:lang w:val="ru-RU"/>
        </w:rPr>
        <w:t>Таблица №11</w:t>
      </w:r>
    </w:p>
    <w:tbl>
      <w:tblPr>
        <w:tblStyle w:val="-11"/>
        <w:tblW w:w="5000" w:type="pct"/>
        <w:tblInd w:w="0" w:type="dxa"/>
        <w:tblLook w:val="04A0" w:firstRow="1" w:lastRow="0" w:firstColumn="1" w:lastColumn="0" w:noHBand="0" w:noVBand="1"/>
      </w:tblPr>
      <w:tblGrid>
        <w:gridCol w:w="1250"/>
        <w:gridCol w:w="1313"/>
        <w:gridCol w:w="1246"/>
        <w:gridCol w:w="1171"/>
        <w:gridCol w:w="1079"/>
        <w:gridCol w:w="1171"/>
        <w:gridCol w:w="1079"/>
        <w:gridCol w:w="1035"/>
      </w:tblGrid>
      <w:tr w:rsidR="00A21882" w:rsidRPr="00324CFE" w:rsidTr="005A4F69">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514" w:type="pct"/>
            <w:vMerge w:val="restart"/>
            <w:vAlign w:val="center"/>
          </w:tcPr>
          <w:p w:rsidR="00A21882" w:rsidRPr="004104B5" w:rsidRDefault="00A21882" w:rsidP="005A4F69">
            <w:pPr>
              <w:spacing w:after="0" w:line="240" w:lineRule="auto"/>
              <w:jc w:val="center"/>
              <w:rPr>
                <w:rFonts w:ascii="Calibri Light" w:hAnsi="Calibri Light" w:cstheme="majorHAnsi"/>
                <w:color w:val="002060"/>
                <w:sz w:val="18"/>
                <w:szCs w:val="18"/>
                <w:lang w:val="ru-RU"/>
              </w:rPr>
            </w:pPr>
            <w:r w:rsidRPr="004104B5">
              <w:rPr>
                <w:rFonts w:ascii="Calibri Light" w:hAnsi="Calibri Light" w:cstheme="majorHAnsi"/>
                <w:color w:val="002060"/>
                <w:sz w:val="18"/>
                <w:szCs w:val="18"/>
                <w:lang w:val="ru-RU"/>
              </w:rPr>
              <w:t xml:space="preserve">Виды медицинской помощи </w:t>
            </w:r>
          </w:p>
        </w:tc>
        <w:tc>
          <w:tcPr>
            <w:tcW w:w="701" w:type="pct"/>
            <w:vMerge w:val="restart"/>
            <w:vAlign w:val="center"/>
          </w:tcPr>
          <w:p w:rsidR="00A21882" w:rsidRPr="004104B5" w:rsidRDefault="00A21882" w:rsidP="005A4F6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color w:val="002060"/>
                <w:sz w:val="18"/>
                <w:szCs w:val="18"/>
                <w:lang w:val="ru-RU"/>
              </w:rPr>
            </w:pPr>
            <w:r w:rsidRPr="004104B5">
              <w:rPr>
                <w:rFonts w:ascii="Calibri Light" w:hAnsi="Calibri Light" w:cstheme="majorHAnsi"/>
                <w:color w:val="002060"/>
                <w:sz w:val="18"/>
                <w:szCs w:val="18"/>
                <w:lang w:val="ru-RU"/>
              </w:rPr>
              <w:t xml:space="preserve">Контрактован-ные медицинские услуги  </w:t>
            </w:r>
          </w:p>
          <w:p w:rsidR="00A21882" w:rsidRPr="004104B5" w:rsidRDefault="00A21882" w:rsidP="005A4F6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color w:val="002060"/>
                <w:sz w:val="18"/>
                <w:szCs w:val="18"/>
                <w:lang w:val="ru-RU"/>
              </w:rPr>
            </w:pPr>
            <w:r w:rsidRPr="004104B5">
              <w:rPr>
                <w:rFonts w:ascii="Calibri Light" w:hAnsi="Calibri Light" w:cstheme="majorHAnsi"/>
                <w:color w:val="002060"/>
                <w:sz w:val="18"/>
                <w:szCs w:val="18"/>
                <w:lang w:val="ru-RU"/>
              </w:rPr>
              <w:t>(млн. леев)</w:t>
            </w:r>
          </w:p>
        </w:tc>
        <w:tc>
          <w:tcPr>
            <w:tcW w:w="654" w:type="pct"/>
            <w:vMerge w:val="restart"/>
            <w:vAlign w:val="center"/>
          </w:tcPr>
          <w:p w:rsidR="00A21882" w:rsidRPr="004104B5" w:rsidRDefault="00A21882" w:rsidP="005A4F6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color w:val="002060"/>
                <w:sz w:val="18"/>
                <w:szCs w:val="18"/>
                <w:lang w:val="ru-RU"/>
              </w:rPr>
            </w:pPr>
            <w:r w:rsidRPr="004104B5">
              <w:rPr>
                <w:rFonts w:ascii="Calibri Light" w:hAnsi="Calibri Light" w:cstheme="majorHAnsi"/>
                <w:color w:val="002060"/>
                <w:sz w:val="18"/>
                <w:szCs w:val="18"/>
                <w:lang w:val="ru-RU"/>
              </w:rPr>
              <w:t xml:space="preserve">Оплаченные медицинские услуги  </w:t>
            </w:r>
          </w:p>
          <w:p w:rsidR="00A21882" w:rsidRPr="004104B5" w:rsidRDefault="00A21882" w:rsidP="005A4F6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color w:val="002060"/>
                <w:sz w:val="18"/>
                <w:szCs w:val="18"/>
                <w:lang w:val="ru-RU"/>
              </w:rPr>
            </w:pPr>
            <w:r w:rsidRPr="004104B5">
              <w:rPr>
                <w:rFonts w:ascii="Calibri Light" w:hAnsi="Calibri Light" w:cstheme="majorHAnsi"/>
                <w:color w:val="002060"/>
                <w:sz w:val="18"/>
                <w:szCs w:val="18"/>
                <w:lang w:val="ru-RU"/>
              </w:rPr>
              <w:t>(млн. леев)</w:t>
            </w:r>
          </w:p>
        </w:tc>
        <w:tc>
          <w:tcPr>
            <w:tcW w:w="3132" w:type="pct"/>
            <w:gridSpan w:val="5"/>
            <w:vAlign w:val="center"/>
          </w:tcPr>
          <w:p w:rsidR="00A21882" w:rsidRPr="004104B5" w:rsidRDefault="00A21882" w:rsidP="005A4F6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Cs w:val="0"/>
                <w:color w:val="002060"/>
                <w:sz w:val="18"/>
                <w:szCs w:val="18"/>
                <w:lang w:val="ru-RU"/>
              </w:rPr>
            </w:pPr>
            <w:r w:rsidRPr="004104B5">
              <w:rPr>
                <w:rFonts w:ascii="Calibri Light" w:hAnsi="Calibri Light" w:cstheme="majorHAnsi"/>
                <w:color w:val="002060"/>
                <w:sz w:val="18"/>
                <w:szCs w:val="18"/>
                <w:lang w:val="ru-RU"/>
              </w:rPr>
              <w:t>из которых покрыты из внешних источников (леев)</w:t>
            </w:r>
          </w:p>
        </w:tc>
      </w:tr>
      <w:tr w:rsidR="00A21882" w:rsidRPr="004104B5" w:rsidTr="005A4F69">
        <w:trPr>
          <w:trHeight w:val="405"/>
        </w:trPr>
        <w:tc>
          <w:tcPr>
            <w:cnfStyle w:val="001000000000" w:firstRow="0" w:lastRow="0" w:firstColumn="1" w:lastColumn="0" w:oddVBand="0" w:evenVBand="0" w:oddHBand="0" w:evenHBand="0" w:firstRowFirstColumn="0" w:firstRowLastColumn="0" w:lastRowFirstColumn="0" w:lastRowLastColumn="0"/>
            <w:tcW w:w="514" w:type="pct"/>
            <w:vMerge/>
            <w:vAlign w:val="center"/>
          </w:tcPr>
          <w:p w:rsidR="00A21882" w:rsidRPr="004104B5" w:rsidRDefault="00A21882" w:rsidP="005A4F69">
            <w:pPr>
              <w:spacing w:after="0" w:line="240" w:lineRule="auto"/>
              <w:jc w:val="center"/>
              <w:rPr>
                <w:rFonts w:ascii="Calibri Light" w:hAnsi="Calibri Light" w:cstheme="majorHAnsi"/>
                <w:sz w:val="18"/>
                <w:szCs w:val="18"/>
                <w:lang w:val="ru-RU"/>
              </w:rPr>
            </w:pPr>
          </w:p>
        </w:tc>
        <w:tc>
          <w:tcPr>
            <w:tcW w:w="701" w:type="pct"/>
            <w:vMerge/>
            <w:vAlign w:val="center"/>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p>
        </w:tc>
        <w:tc>
          <w:tcPr>
            <w:tcW w:w="654" w:type="pct"/>
            <w:vMerge/>
            <w:vAlign w:val="center"/>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p>
        </w:tc>
        <w:tc>
          <w:tcPr>
            <w:tcW w:w="654" w:type="pct"/>
            <w:vAlign w:val="center"/>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2060"/>
                <w:sz w:val="18"/>
                <w:szCs w:val="18"/>
                <w:lang w:val="ru-RU"/>
              </w:rPr>
            </w:pPr>
            <w:r w:rsidRPr="004104B5">
              <w:rPr>
                <w:rFonts w:ascii="Calibri Light" w:hAnsi="Calibri Light" w:cstheme="majorHAnsi"/>
                <w:b/>
                <w:bCs/>
                <w:color w:val="002060"/>
                <w:sz w:val="18"/>
                <w:szCs w:val="18"/>
                <w:lang w:val="ru-RU"/>
              </w:rPr>
              <w:t>Всего:</w:t>
            </w:r>
          </w:p>
        </w:tc>
        <w:tc>
          <w:tcPr>
            <w:tcW w:w="607" w:type="pct"/>
            <w:vAlign w:val="center"/>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2060"/>
                <w:sz w:val="18"/>
                <w:szCs w:val="18"/>
                <w:lang w:val="ru-RU"/>
              </w:rPr>
            </w:pPr>
            <w:r w:rsidRPr="004104B5">
              <w:rPr>
                <w:rFonts w:ascii="Calibri Light" w:hAnsi="Calibri Light" w:cstheme="majorHAnsi"/>
                <w:b/>
                <w:bCs/>
                <w:color w:val="002060"/>
                <w:sz w:val="18"/>
                <w:szCs w:val="18"/>
                <w:lang w:val="ru-RU"/>
              </w:rPr>
              <w:t>UNFPA</w:t>
            </w:r>
          </w:p>
        </w:tc>
        <w:tc>
          <w:tcPr>
            <w:tcW w:w="654" w:type="pct"/>
            <w:vAlign w:val="center"/>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2060"/>
                <w:sz w:val="18"/>
                <w:szCs w:val="18"/>
                <w:lang w:val="ru-RU"/>
              </w:rPr>
            </w:pPr>
            <w:r w:rsidRPr="004104B5">
              <w:rPr>
                <w:rFonts w:ascii="Calibri Light" w:hAnsi="Calibri Light" w:cstheme="majorHAnsi"/>
                <w:b/>
                <w:bCs/>
                <w:color w:val="002060"/>
                <w:sz w:val="18"/>
                <w:szCs w:val="18"/>
                <w:lang w:val="ru-RU"/>
              </w:rPr>
              <w:t>UNICEF</w:t>
            </w:r>
          </w:p>
        </w:tc>
        <w:tc>
          <w:tcPr>
            <w:tcW w:w="607" w:type="pct"/>
            <w:vAlign w:val="center"/>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2060"/>
                <w:sz w:val="18"/>
                <w:szCs w:val="18"/>
                <w:lang w:val="ru-RU"/>
              </w:rPr>
            </w:pPr>
            <w:r w:rsidRPr="004104B5">
              <w:rPr>
                <w:rFonts w:ascii="Calibri Light" w:hAnsi="Calibri Light" w:cstheme="majorHAnsi"/>
                <w:b/>
                <w:bCs/>
                <w:color w:val="002060"/>
                <w:sz w:val="18"/>
                <w:szCs w:val="18"/>
                <w:lang w:val="ru-RU"/>
              </w:rPr>
              <w:t xml:space="preserve">МОМ </w:t>
            </w:r>
          </w:p>
        </w:tc>
        <w:tc>
          <w:tcPr>
            <w:tcW w:w="609" w:type="pct"/>
            <w:vAlign w:val="center"/>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2060"/>
                <w:sz w:val="18"/>
                <w:szCs w:val="18"/>
                <w:lang w:val="ru-RU"/>
              </w:rPr>
            </w:pPr>
            <w:r w:rsidRPr="004104B5">
              <w:rPr>
                <w:rFonts w:ascii="Calibri Light" w:hAnsi="Calibri Light" w:cstheme="majorHAnsi"/>
                <w:b/>
                <w:bCs/>
                <w:color w:val="002060"/>
                <w:sz w:val="18"/>
                <w:szCs w:val="18"/>
                <w:lang w:val="ru-RU"/>
              </w:rPr>
              <w:t>ЦЕБ</w:t>
            </w:r>
          </w:p>
        </w:tc>
      </w:tr>
      <w:tr w:rsidR="00A21882" w:rsidRPr="004104B5" w:rsidTr="005A4F69">
        <w:tc>
          <w:tcPr>
            <w:cnfStyle w:val="001000000000" w:firstRow="0" w:lastRow="0" w:firstColumn="1" w:lastColumn="0" w:oddVBand="0" w:evenVBand="0" w:oddHBand="0" w:evenHBand="0" w:firstRowFirstColumn="0" w:firstRowLastColumn="0" w:lastRowFirstColumn="0" w:lastRowLastColumn="0"/>
            <w:tcW w:w="514" w:type="pct"/>
          </w:tcPr>
          <w:p w:rsidR="00A21882" w:rsidRPr="004104B5" w:rsidRDefault="00A21882" w:rsidP="005A4F69">
            <w:pPr>
              <w:spacing w:after="0" w:line="240" w:lineRule="auto"/>
              <w:rPr>
                <w:rFonts w:ascii="Calibri Light" w:hAnsi="Calibri Light" w:cstheme="majorHAnsi"/>
                <w:sz w:val="18"/>
                <w:szCs w:val="18"/>
                <w:lang w:val="ru-RU"/>
              </w:rPr>
            </w:pPr>
            <w:r w:rsidRPr="004104B5">
              <w:rPr>
                <w:rFonts w:ascii="Calibri Light" w:hAnsi="Calibri Light" w:cstheme="majorHAnsi"/>
                <w:sz w:val="18"/>
                <w:szCs w:val="18"/>
                <w:lang w:val="ru-RU"/>
              </w:rPr>
              <w:t xml:space="preserve">ДСМП </w:t>
            </w:r>
          </w:p>
        </w:tc>
        <w:tc>
          <w:tcPr>
            <w:tcW w:w="701" w:type="pct"/>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4104B5">
              <w:rPr>
                <w:rFonts w:ascii="Calibri Light" w:hAnsi="Calibri Light" w:cstheme="majorHAnsi"/>
                <w:sz w:val="18"/>
                <w:szCs w:val="18"/>
                <w:lang w:val="ru-RU"/>
              </w:rPr>
              <w:t>14,9</w:t>
            </w:r>
          </w:p>
        </w:tc>
        <w:tc>
          <w:tcPr>
            <w:tcW w:w="654" w:type="pct"/>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4104B5">
              <w:rPr>
                <w:rFonts w:ascii="Calibri Light" w:hAnsi="Calibri Light" w:cstheme="majorHAnsi"/>
                <w:sz w:val="18"/>
                <w:szCs w:val="18"/>
                <w:lang w:val="ru-RU"/>
              </w:rPr>
              <w:t>14,9</w:t>
            </w:r>
          </w:p>
        </w:tc>
        <w:tc>
          <w:tcPr>
            <w:tcW w:w="654" w:type="pct"/>
          </w:tcPr>
          <w:p w:rsidR="00A21882" w:rsidRPr="004104B5" w:rsidRDefault="00A21882" w:rsidP="005A4F6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4104B5">
              <w:rPr>
                <w:rFonts w:ascii="Calibri Light" w:hAnsi="Calibri Light" w:cstheme="majorHAnsi"/>
                <w:sz w:val="18"/>
                <w:szCs w:val="18"/>
                <w:lang w:val="ru-RU"/>
              </w:rPr>
              <w:t>4,312,457.4</w:t>
            </w:r>
          </w:p>
        </w:tc>
        <w:tc>
          <w:tcPr>
            <w:tcW w:w="607" w:type="pct"/>
          </w:tcPr>
          <w:p w:rsidR="00A21882" w:rsidRPr="004104B5" w:rsidRDefault="00A21882" w:rsidP="005A4F6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4104B5">
              <w:rPr>
                <w:rFonts w:ascii="Calibri Light" w:hAnsi="Calibri Light" w:cstheme="majorHAnsi"/>
                <w:sz w:val="18"/>
                <w:szCs w:val="18"/>
                <w:lang w:val="ru-RU"/>
              </w:rPr>
              <w:t>1,080,866.7</w:t>
            </w:r>
          </w:p>
        </w:tc>
        <w:tc>
          <w:tcPr>
            <w:tcW w:w="654" w:type="pct"/>
          </w:tcPr>
          <w:p w:rsidR="00A21882" w:rsidRPr="004104B5" w:rsidRDefault="00A21882" w:rsidP="005A4F6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4104B5">
              <w:rPr>
                <w:rFonts w:ascii="Calibri Light" w:hAnsi="Calibri Light" w:cstheme="majorHAnsi"/>
                <w:sz w:val="18"/>
                <w:szCs w:val="18"/>
                <w:lang w:val="ru-RU"/>
              </w:rPr>
              <w:t>3,231,590.7</w:t>
            </w:r>
          </w:p>
        </w:tc>
        <w:tc>
          <w:tcPr>
            <w:tcW w:w="607" w:type="pct"/>
          </w:tcPr>
          <w:p w:rsidR="00A21882" w:rsidRPr="004104B5" w:rsidRDefault="00A21882" w:rsidP="005A4F6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p>
        </w:tc>
        <w:tc>
          <w:tcPr>
            <w:tcW w:w="609" w:type="pct"/>
          </w:tcPr>
          <w:p w:rsidR="00A21882" w:rsidRPr="004104B5" w:rsidRDefault="00A21882" w:rsidP="005A4F6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p>
        </w:tc>
      </w:tr>
      <w:tr w:rsidR="00A21882" w:rsidRPr="004104B5" w:rsidTr="005A4F69">
        <w:tc>
          <w:tcPr>
            <w:cnfStyle w:val="001000000000" w:firstRow="0" w:lastRow="0" w:firstColumn="1" w:lastColumn="0" w:oddVBand="0" w:evenVBand="0" w:oddHBand="0" w:evenHBand="0" w:firstRowFirstColumn="0" w:firstRowLastColumn="0" w:lastRowFirstColumn="0" w:lastRowLastColumn="0"/>
            <w:tcW w:w="514" w:type="pct"/>
          </w:tcPr>
          <w:p w:rsidR="00A21882" w:rsidRPr="004104B5" w:rsidRDefault="00A21882" w:rsidP="005A4F69">
            <w:pPr>
              <w:spacing w:after="0" w:line="240" w:lineRule="auto"/>
              <w:rPr>
                <w:rFonts w:ascii="Calibri Light" w:hAnsi="Calibri Light" w:cstheme="majorHAnsi"/>
                <w:sz w:val="18"/>
                <w:szCs w:val="18"/>
                <w:lang w:val="ru-RU"/>
              </w:rPr>
            </w:pPr>
            <w:r w:rsidRPr="004104B5">
              <w:rPr>
                <w:rFonts w:ascii="Calibri Light" w:hAnsi="Calibri Light" w:cstheme="majorHAnsi"/>
                <w:sz w:val="18"/>
                <w:szCs w:val="18"/>
                <w:lang w:val="ru-RU"/>
              </w:rPr>
              <w:t>ПМП</w:t>
            </w:r>
          </w:p>
        </w:tc>
        <w:tc>
          <w:tcPr>
            <w:tcW w:w="701" w:type="pct"/>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4104B5">
              <w:rPr>
                <w:rFonts w:ascii="Calibri Light" w:hAnsi="Calibri Light" w:cstheme="majorHAnsi"/>
                <w:sz w:val="18"/>
                <w:szCs w:val="18"/>
                <w:lang w:val="ru-RU"/>
              </w:rPr>
              <w:t>1,1</w:t>
            </w:r>
          </w:p>
        </w:tc>
        <w:tc>
          <w:tcPr>
            <w:tcW w:w="654" w:type="pct"/>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4104B5">
              <w:rPr>
                <w:rFonts w:ascii="Calibri Light" w:hAnsi="Calibri Light" w:cstheme="majorHAnsi"/>
                <w:sz w:val="18"/>
                <w:szCs w:val="18"/>
                <w:lang w:val="ru-RU"/>
              </w:rPr>
              <w:t>1,0</w:t>
            </w:r>
          </w:p>
        </w:tc>
        <w:tc>
          <w:tcPr>
            <w:tcW w:w="654" w:type="pct"/>
          </w:tcPr>
          <w:p w:rsidR="00A21882" w:rsidRPr="004104B5" w:rsidRDefault="00A21882" w:rsidP="005A4F6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4104B5">
              <w:rPr>
                <w:rFonts w:ascii="Calibri Light" w:hAnsi="Calibri Light" w:cstheme="majorHAnsi"/>
                <w:sz w:val="18"/>
                <w:szCs w:val="18"/>
                <w:lang w:val="ru-RU"/>
              </w:rPr>
              <w:t>362,904.0</w:t>
            </w:r>
          </w:p>
        </w:tc>
        <w:tc>
          <w:tcPr>
            <w:tcW w:w="607" w:type="pct"/>
          </w:tcPr>
          <w:p w:rsidR="00A21882" w:rsidRPr="004104B5" w:rsidRDefault="00A21882" w:rsidP="005A4F6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4104B5">
              <w:rPr>
                <w:rFonts w:ascii="Calibri Light" w:hAnsi="Calibri Light" w:cstheme="majorHAnsi"/>
                <w:sz w:val="18"/>
                <w:szCs w:val="18"/>
                <w:lang w:val="ru-RU"/>
              </w:rPr>
              <w:t>103,288.0</w:t>
            </w:r>
          </w:p>
        </w:tc>
        <w:tc>
          <w:tcPr>
            <w:tcW w:w="654" w:type="pct"/>
          </w:tcPr>
          <w:p w:rsidR="00A21882" w:rsidRPr="004104B5" w:rsidRDefault="00A21882" w:rsidP="005A4F6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4104B5">
              <w:rPr>
                <w:rFonts w:ascii="Calibri Light" w:hAnsi="Calibri Light" w:cstheme="majorHAnsi"/>
                <w:sz w:val="18"/>
                <w:szCs w:val="18"/>
                <w:lang w:val="ru-RU"/>
              </w:rPr>
              <w:t>259,616.0</w:t>
            </w:r>
          </w:p>
        </w:tc>
        <w:tc>
          <w:tcPr>
            <w:tcW w:w="607" w:type="pct"/>
          </w:tcPr>
          <w:p w:rsidR="00A21882" w:rsidRPr="004104B5" w:rsidRDefault="00A21882" w:rsidP="005A4F6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p>
        </w:tc>
        <w:tc>
          <w:tcPr>
            <w:tcW w:w="609" w:type="pct"/>
          </w:tcPr>
          <w:p w:rsidR="00A21882" w:rsidRPr="004104B5" w:rsidRDefault="00A21882" w:rsidP="005A4F6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p>
        </w:tc>
      </w:tr>
      <w:tr w:rsidR="00A21882" w:rsidRPr="004104B5" w:rsidTr="005A4F69">
        <w:tc>
          <w:tcPr>
            <w:cnfStyle w:val="001000000000" w:firstRow="0" w:lastRow="0" w:firstColumn="1" w:lastColumn="0" w:oddVBand="0" w:evenVBand="0" w:oddHBand="0" w:evenHBand="0" w:firstRowFirstColumn="0" w:firstRowLastColumn="0" w:lastRowFirstColumn="0" w:lastRowLastColumn="0"/>
            <w:tcW w:w="514" w:type="pct"/>
          </w:tcPr>
          <w:p w:rsidR="00A21882" w:rsidRPr="004104B5" w:rsidRDefault="00A21882" w:rsidP="005A4F69">
            <w:pPr>
              <w:spacing w:after="0" w:line="240" w:lineRule="auto"/>
              <w:rPr>
                <w:rFonts w:ascii="Calibri Light" w:hAnsi="Calibri Light" w:cstheme="majorHAnsi"/>
                <w:sz w:val="18"/>
                <w:szCs w:val="18"/>
                <w:lang w:val="ru-RU"/>
              </w:rPr>
            </w:pPr>
            <w:r w:rsidRPr="004104B5">
              <w:rPr>
                <w:rFonts w:ascii="Calibri Light" w:hAnsi="Calibri Light" w:cstheme="majorHAnsi"/>
                <w:sz w:val="18"/>
                <w:szCs w:val="18"/>
                <w:lang w:val="ru-RU"/>
              </w:rPr>
              <w:t xml:space="preserve">САМП </w:t>
            </w:r>
          </w:p>
        </w:tc>
        <w:tc>
          <w:tcPr>
            <w:tcW w:w="701" w:type="pct"/>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4104B5">
              <w:rPr>
                <w:rFonts w:ascii="Calibri Light" w:hAnsi="Calibri Light" w:cstheme="majorHAnsi"/>
                <w:sz w:val="18"/>
                <w:szCs w:val="18"/>
                <w:lang w:val="ru-RU"/>
              </w:rPr>
              <w:t>3,7</w:t>
            </w:r>
          </w:p>
        </w:tc>
        <w:tc>
          <w:tcPr>
            <w:tcW w:w="654" w:type="pct"/>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4104B5">
              <w:rPr>
                <w:rFonts w:ascii="Calibri Light" w:hAnsi="Calibri Light" w:cstheme="majorHAnsi"/>
                <w:sz w:val="18"/>
                <w:szCs w:val="18"/>
                <w:lang w:val="ru-RU"/>
              </w:rPr>
              <w:t>3,6</w:t>
            </w:r>
          </w:p>
        </w:tc>
        <w:tc>
          <w:tcPr>
            <w:tcW w:w="654" w:type="pct"/>
          </w:tcPr>
          <w:p w:rsidR="00A21882" w:rsidRPr="004104B5" w:rsidRDefault="00A21882" w:rsidP="005A4F6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4104B5">
              <w:rPr>
                <w:rFonts w:ascii="Calibri Light" w:hAnsi="Calibri Light" w:cstheme="majorHAnsi"/>
                <w:sz w:val="18"/>
                <w:szCs w:val="18"/>
                <w:lang w:val="ru-RU"/>
              </w:rPr>
              <w:t>2,877,317.1</w:t>
            </w:r>
          </w:p>
        </w:tc>
        <w:tc>
          <w:tcPr>
            <w:tcW w:w="607" w:type="pct"/>
          </w:tcPr>
          <w:p w:rsidR="00A21882" w:rsidRPr="004104B5" w:rsidRDefault="00A21882" w:rsidP="005A4F6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4104B5">
              <w:rPr>
                <w:rFonts w:ascii="Calibri Light" w:hAnsi="Calibri Light" w:cstheme="majorHAnsi"/>
                <w:sz w:val="18"/>
                <w:szCs w:val="18"/>
                <w:lang w:val="ru-RU"/>
              </w:rPr>
              <w:t>102,510.1</w:t>
            </w:r>
          </w:p>
        </w:tc>
        <w:tc>
          <w:tcPr>
            <w:tcW w:w="654" w:type="pct"/>
          </w:tcPr>
          <w:p w:rsidR="00A21882" w:rsidRPr="004104B5" w:rsidRDefault="00A21882" w:rsidP="005A4F6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4104B5">
              <w:rPr>
                <w:rFonts w:ascii="Calibri Light" w:hAnsi="Calibri Light" w:cstheme="majorHAnsi"/>
                <w:sz w:val="18"/>
                <w:szCs w:val="18"/>
                <w:lang w:val="ru-RU"/>
              </w:rPr>
              <w:t>382,957.0</w:t>
            </w:r>
          </w:p>
        </w:tc>
        <w:tc>
          <w:tcPr>
            <w:tcW w:w="607" w:type="pct"/>
          </w:tcPr>
          <w:p w:rsidR="00A21882" w:rsidRPr="004104B5" w:rsidRDefault="00A21882" w:rsidP="005A4F6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4104B5">
              <w:rPr>
                <w:rFonts w:ascii="Calibri Light" w:hAnsi="Calibri Light" w:cstheme="majorHAnsi"/>
                <w:sz w:val="18"/>
                <w:szCs w:val="18"/>
                <w:lang w:val="ru-RU"/>
              </w:rPr>
              <w:t>2,391,850.0</w:t>
            </w:r>
          </w:p>
        </w:tc>
        <w:tc>
          <w:tcPr>
            <w:tcW w:w="609" w:type="pct"/>
          </w:tcPr>
          <w:p w:rsidR="00A21882" w:rsidRPr="004104B5" w:rsidRDefault="00A21882" w:rsidP="005A4F6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p>
        </w:tc>
      </w:tr>
      <w:tr w:rsidR="00A21882" w:rsidRPr="004104B5" w:rsidTr="005A4F69">
        <w:tc>
          <w:tcPr>
            <w:cnfStyle w:val="001000000000" w:firstRow="0" w:lastRow="0" w:firstColumn="1" w:lastColumn="0" w:oddVBand="0" w:evenVBand="0" w:oddHBand="0" w:evenHBand="0" w:firstRowFirstColumn="0" w:firstRowLastColumn="0" w:lastRowFirstColumn="0" w:lastRowLastColumn="0"/>
            <w:tcW w:w="514" w:type="pct"/>
          </w:tcPr>
          <w:p w:rsidR="00A21882" w:rsidRPr="004104B5" w:rsidRDefault="00A21882" w:rsidP="005A4F69">
            <w:pPr>
              <w:spacing w:after="0" w:line="240" w:lineRule="auto"/>
              <w:rPr>
                <w:rFonts w:ascii="Calibri Light" w:hAnsi="Calibri Light" w:cstheme="majorHAnsi"/>
                <w:sz w:val="18"/>
                <w:szCs w:val="18"/>
                <w:lang w:val="ru-RU"/>
              </w:rPr>
            </w:pPr>
            <w:r w:rsidRPr="004104B5">
              <w:rPr>
                <w:rFonts w:ascii="Calibri Light" w:hAnsi="Calibri Light" w:cstheme="majorHAnsi"/>
                <w:sz w:val="18"/>
                <w:szCs w:val="18"/>
                <w:lang w:val="ru-RU"/>
              </w:rPr>
              <w:t>СМП</w:t>
            </w:r>
          </w:p>
        </w:tc>
        <w:tc>
          <w:tcPr>
            <w:tcW w:w="701" w:type="pct"/>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4104B5">
              <w:rPr>
                <w:rFonts w:ascii="Calibri Light" w:hAnsi="Calibri Light" w:cstheme="majorHAnsi"/>
                <w:sz w:val="18"/>
                <w:szCs w:val="18"/>
                <w:lang w:val="ru-RU"/>
              </w:rPr>
              <w:t>35,7</w:t>
            </w:r>
          </w:p>
        </w:tc>
        <w:tc>
          <w:tcPr>
            <w:tcW w:w="654" w:type="pct"/>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4104B5">
              <w:rPr>
                <w:rFonts w:ascii="Calibri Light" w:hAnsi="Calibri Light" w:cstheme="majorHAnsi"/>
                <w:sz w:val="18"/>
                <w:szCs w:val="18"/>
                <w:lang w:val="ru-RU"/>
              </w:rPr>
              <w:t>35,0</w:t>
            </w:r>
          </w:p>
        </w:tc>
        <w:tc>
          <w:tcPr>
            <w:tcW w:w="654" w:type="pct"/>
          </w:tcPr>
          <w:p w:rsidR="00A21882" w:rsidRPr="004104B5" w:rsidRDefault="00A21882" w:rsidP="005A4F6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4104B5">
              <w:rPr>
                <w:rFonts w:ascii="Calibri Light" w:hAnsi="Calibri Light" w:cstheme="majorHAnsi"/>
                <w:sz w:val="18"/>
                <w:szCs w:val="18"/>
                <w:lang w:val="ru-RU"/>
              </w:rPr>
              <w:t>30,772,548.7</w:t>
            </w:r>
          </w:p>
        </w:tc>
        <w:tc>
          <w:tcPr>
            <w:tcW w:w="607" w:type="pct"/>
          </w:tcPr>
          <w:p w:rsidR="00A21882" w:rsidRPr="004104B5" w:rsidRDefault="00A21882" w:rsidP="005A4F6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4104B5">
              <w:rPr>
                <w:rFonts w:ascii="Calibri Light" w:hAnsi="Calibri Light" w:cstheme="majorHAnsi"/>
                <w:sz w:val="18"/>
                <w:szCs w:val="18"/>
                <w:lang w:val="ru-RU"/>
              </w:rPr>
              <w:t>2,558,055.7</w:t>
            </w:r>
          </w:p>
        </w:tc>
        <w:tc>
          <w:tcPr>
            <w:tcW w:w="654" w:type="pct"/>
          </w:tcPr>
          <w:p w:rsidR="00A21882" w:rsidRPr="004104B5" w:rsidRDefault="00A21882" w:rsidP="005A4F6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4104B5">
              <w:rPr>
                <w:rFonts w:ascii="Calibri Light" w:hAnsi="Calibri Light" w:cstheme="majorHAnsi"/>
                <w:sz w:val="18"/>
                <w:szCs w:val="18"/>
                <w:lang w:val="ru-RU"/>
              </w:rPr>
              <w:t>9,689,688.0</w:t>
            </w:r>
          </w:p>
        </w:tc>
        <w:tc>
          <w:tcPr>
            <w:tcW w:w="607" w:type="pct"/>
          </w:tcPr>
          <w:p w:rsidR="00A21882" w:rsidRPr="004104B5" w:rsidRDefault="00A21882" w:rsidP="005A4F6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4104B5">
              <w:rPr>
                <w:rFonts w:ascii="Calibri Light" w:hAnsi="Calibri Light" w:cstheme="majorHAnsi"/>
                <w:sz w:val="18"/>
                <w:szCs w:val="18"/>
                <w:lang w:val="ru-RU"/>
              </w:rPr>
              <w:t>1,995.0</w:t>
            </w:r>
          </w:p>
        </w:tc>
        <w:tc>
          <w:tcPr>
            <w:tcW w:w="609" w:type="pct"/>
          </w:tcPr>
          <w:p w:rsidR="00A21882" w:rsidRPr="004104B5" w:rsidRDefault="00A21882" w:rsidP="005A4F6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4104B5">
              <w:rPr>
                <w:rFonts w:ascii="Calibri Light" w:hAnsi="Calibri Light" w:cstheme="majorHAnsi"/>
                <w:sz w:val="18"/>
                <w:szCs w:val="18"/>
                <w:lang w:val="ru-RU"/>
              </w:rPr>
              <w:t>18,522,81</w:t>
            </w:r>
          </w:p>
        </w:tc>
      </w:tr>
      <w:tr w:rsidR="00A21882" w:rsidRPr="004104B5" w:rsidTr="005A4F69">
        <w:tc>
          <w:tcPr>
            <w:cnfStyle w:val="001000000000" w:firstRow="0" w:lastRow="0" w:firstColumn="1" w:lastColumn="0" w:oddVBand="0" w:evenVBand="0" w:oddHBand="0" w:evenHBand="0" w:firstRowFirstColumn="0" w:firstRowLastColumn="0" w:lastRowFirstColumn="0" w:lastRowLastColumn="0"/>
            <w:tcW w:w="514" w:type="pct"/>
          </w:tcPr>
          <w:p w:rsidR="00A21882" w:rsidRPr="004104B5" w:rsidRDefault="00A21882" w:rsidP="005A4F69">
            <w:pPr>
              <w:spacing w:after="0" w:line="240" w:lineRule="auto"/>
              <w:rPr>
                <w:rFonts w:ascii="Calibri Light" w:hAnsi="Calibri Light" w:cstheme="majorHAnsi"/>
                <w:sz w:val="18"/>
                <w:szCs w:val="18"/>
                <w:lang w:val="ru-RU"/>
              </w:rPr>
            </w:pPr>
            <w:r w:rsidRPr="004104B5">
              <w:rPr>
                <w:rFonts w:ascii="Calibri Light" w:hAnsi="Calibri Light" w:cstheme="majorHAnsi"/>
                <w:sz w:val="18"/>
                <w:szCs w:val="18"/>
                <w:lang w:val="ru-RU"/>
              </w:rPr>
              <w:t xml:space="preserve">ВМУ </w:t>
            </w:r>
          </w:p>
        </w:tc>
        <w:tc>
          <w:tcPr>
            <w:tcW w:w="701" w:type="pct"/>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4104B5">
              <w:rPr>
                <w:rFonts w:ascii="Calibri Light" w:hAnsi="Calibri Light" w:cstheme="majorHAnsi"/>
                <w:sz w:val="18"/>
                <w:szCs w:val="18"/>
                <w:lang w:val="ru-RU"/>
              </w:rPr>
              <w:t>0,02</w:t>
            </w:r>
          </w:p>
        </w:tc>
        <w:tc>
          <w:tcPr>
            <w:tcW w:w="654" w:type="pct"/>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4104B5">
              <w:rPr>
                <w:rFonts w:ascii="Calibri Light" w:hAnsi="Calibri Light" w:cstheme="majorHAnsi"/>
                <w:sz w:val="18"/>
                <w:szCs w:val="18"/>
                <w:lang w:val="ru-RU"/>
              </w:rPr>
              <w:t>0,02</w:t>
            </w:r>
          </w:p>
        </w:tc>
        <w:tc>
          <w:tcPr>
            <w:tcW w:w="654" w:type="pct"/>
          </w:tcPr>
          <w:p w:rsidR="00A21882" w:rsidRPr="004104B5" w:rsidRDefault="00A21882" w:rsidP="005A4F6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4104B5">
              <w:rPr>
                <w:rFonts w:ascii="Calibri Light" w:hAnsi="Calibri Light" w:cstheme="majorHAnsi"/>
                <w:sz w:val="18"/>
                <w:szCs w:val="18"/>
                <w:lang w:val="ru-RU"/>
              </w:rPr>
              <w:t>22,298.0</w:t>
            </w:r>
          </w:p>
        </w:tc>
        <w:tc>
          <w:tcPr>
            <w:tcW w:w="607" w:type="pct"/>
          </w:tcPr>
          <w:p w:rsidR="00A21882" w:rsidRPr="004104B5" w:rsidRDefault="00A21882" w:rsidP="005A4F6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4104B5">
              <w:rPr>
                <w:rFonts w:ascii="Calibri Light" w:hAnsi="Calibri Light" w:cstheme="majorHAnsi"/>
                <w:sz w:val="18"/>
                <w:szCs w:val="18"/>
                <w:lang w:val="ru-RU"/>
              </w:rPr>
              <w:t>21,696.0</w:t>
            </w:r>
          </w:p>
        </w:tc>
        <w:tc>
          <w:tcPr>
            <w:tcW w:w="654" w:type="pct"/>
          </w:tcPr>
          <w:p w:rsidR="00A21882" w:rsidRPr="004104B5" w:rsidRDefault="00A21882" w:rsidP="005A4F6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4104B5">
              <w:rPr>
                <w:rFonts w:ascii="Calibri Light" w:hAnsi="Calibri Light" w:cstheme="majorHAnsi"/>
                <w:sz w:val="18"/>
                <w:szCs w:val="18"/>
                <w:lang w:val="ru-RU"/>
              </w:rPr>
              <w:t>602.0</w:t>
            </w:r>
          </w:p>
        </w:tc>
        <w:tc>
          <w:tcPr>
            <w:tcW w:w="607" w:type="pct"/>
          </w:tcPr>
          <w:p w:rsidR="00A21882" w:rsidRPr="004104B5" w:rsidRDefault="00A21882" w:rsidP="005A4F6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p>
        </w:tc>
        <w:tc>
          <w:tcPr>
            <w:tcW w:w="609" w:type="pct"/>
          </w:tcPr>
          <w:p w:rsidR="00A21882" w:rsidRPr="004104B5" w:rsidRDefault="00A21882" w:rsidP="005A4F6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p>
        </w:tc>
      </w:tr>
      <w:tr w:rsidR="00A21882" w:rsidRPr="004104B5" w:rsidTr="005A4F69">
        <w:tc>
          <w:tcPr>
            <w:cnfStyle w:val="001000000000" w:firstRow="0" w:lastRow="0" w:firstColumn="1" w:lastColumn="0" w:oddVBand="0" w:evenVBand="0" w:oddHBand="0" w:evenHBand="0" w:firstRowFirstColumn="0" w:firstRowLastColumn="0" w:lastRowFirstColumn="0" w:lastRowLastColumn="0"/>
            <w:tcW w:w="514" w:type="pct"/>
          </w:tcPr>
          <w:p w:rsidR="00A21882" w:rsidRPr="004104B5" w:rsidRDefault="00A21882" w:rsidP="005A4F69">
            <w:pPr>
              <w:spacing w:after="0" w:line="240" w:lineRule="auto"/>
              <w:rPr>
                <w:rFonts w:ascii="Calibri Light" w:hAnsi="Calibri Light" w:cstheme="majorHAnsi"/>
                <w:sz w:val="18"/>
                <w:szCs w:val="18"/>
                <w:lang w:val="ru-RU"/>
              </w:rPr>
            </w:pPr>
            <w:r w:rsidRPr="004104B5">
              <w:rPr>
                <w:rFonts w:ascii="Calibri Light" w:hAnsi="Calibri Light" w:cstheme="majorHAnsi"/>
                <w:sz w:val="18"/>
                <w:szCs w:val="18"/>
                <w:lang w:val="ru-RU"/>
              </w:rPr>
              <w:t xml:space="preserve">КМУД </w:t>
            </w:r>
          </w:p>
        </w:tc>
        <w:tc>
          <w:tcPr>
            <w:tcW w:w="701" w:type="pct"/>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4104B5">
              <w:rPr>
                <w:rFonts w:ascii="Calibri Light" w:hAnsi="Calibri Light" w:cstheme="majorHAnsi"/>
                <w:sz w:val="18"/>
                <w:szCs w:val="18"/>
                <w:lang w:val="ru-RU"/>
              </w:rPr>
              <w:t>0,03</w:t>
            </w:r>
          </w:p>
        </w:tc>
        <w:tc>
          <w:tcPr>
            <w:tcW w:w="654" w:type="pct"/>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4104B5">
              <w:rPr>
                <w:rFonts w:ascii="Calibri Light" w:hAnsi="Calibri Light" w:cstheme="majorHAnsi"/>
                <w:sz w:val="18"/>
                <w:szCs w:val="18"/>
                <w:lang w:val="ru-RU"/>
              </w:rPr>
              <w:t>0,03</w:t>
            </w:r>
          </w:p>
        </w:tc>
        <w:tc>
          <w:tcPr>
            <w:tcW w:w="654" w:type="pct"/>
          </w:tcPr>
          <w:p w:rsidR="00A21882" w:rsidRPr="004104B5" w:rsidRDefault="00A21882" w:rsidP="005A4F6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4104B5">
              <w:rPr>
                <w:rFonts w:ascii="Calibri Light" w:hAnsi="Calibri Light" w:cstheme="majorHAnsi"/>
                <w:sz w:val="18"/>
                <w:szCs w:val="18"/>
                <w:lang w:val="ru-RU"/>
              </w:rPr>
              <w:t>31,102.0</w:t>
            </w:r>
          </w:p>
        </w:tc>
        <w:tc>
          <w:tcPr>
            <w:tcW w:w="607" w:type="pct"/>
          </w:tcPr>
          <w:p w:rsidR="00A21882" w:rsidRPr="004104B5" w:rsidRDefault="00A21882" w:rsidP="005A4F6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4104B5">
              <w:rPr>
                <w:rFonts w:ascii="Calibri Light" w:hAnsi="Calibri Light" w:cstheme="majorHAnsi"/>
                <w:sz w:val="18"/>
                <w:szCs w:val="18"/>
                <w:lang w:val="ru-RU"/>
              </w:rPr>
              <w:t>19,718.0</w:t>
            </w:r>
          </w:p>
        </w:tc>
        <w:tc>
          <w:tcPr>
            <w:tcW w:w="654" w:type="pct"/>
          </w:tcPr>
          <w:p w:rsidR="00A21882" w:rsidRPr="004104B5" w:rsidRDefault="00A21882" w:rsidP="005A4F6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4104B5">
              <w:rPr>
                <w:rFonts w:ascii="Calibri Light" w:hAnsi="Calibri Light" w:cstheme="majorHAnsi"/>
                <w:sz w:val="18"/>
                <w:szCs w:val="18"/>
                <w:lang w:val="ru-RU"/>
              </w:rPr>
              <w:t>11,384.0</w:t>
            </w:r>
          </w:p>
        </w:tc>
        <w:tc>
          <w:tcPr>
            <w:tcW w:w="607" w:type="pct"/>
          </w:tcPr>
          <w:p w:rsidR="00A21882" w:rsidRPr="004104B5" w:rsidRDefault="00A21882" w:rsidP="005A4F6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p>
        </w:tc>
        <w:tc>
          <w:tcPr>
            <w:tcW w:w="609" w:type="pct"/>
          </w:tcPr>
          <w:p w:rsidR="00A21882" w:rsidRPr="004104B5" w:rsidRDefault="00A21882" w:rsidP="005A4F6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p>
        </w:tc>
      </w:tr>
      <w:tr w:rsidR="00A21882" w:rsidRPr="004104B5" w:rsidTr="005A4F69">
        <w:tc>
          <w:tcPr>
            <w:cnfStyle w:val="001000000000" w:firstRow="0" w:lastRow="0" w:firstColumn="1" w:lastColumn="0" w:oddVBand="0" w:evenVBand="0" w:oddHBand="0" w:evenHBand="0" w:firstRowFirstColumn="0" w:firstRowLastColumn="0" w:lastRowFirstColumn="0" w:lastRowLastColumn="0"/>
            <w:tcW w:w="514" w:type="pct"/>
          </w:tcPr>
          <w:p w:rsidR="00A21882" w:rsidRPr="004104B5" w:rsidRDefault="00A21882" w:rsidP="005A4F69">
            <w:pPr>
              <w:spacing w:after="0" w:line="240" w:lineRule="auto"/>
              <w:rPr>
                <w:rFonts w:ascii="Calibri Light" w:hAnsi="Calibri Light" w:cstheme="majorHAnsi"/>
                <w:b w:val="0"/>
                <w:sz w:val="18"/>
                <w:szCs w:val="18"/>
                <w:lang w:val="ru-RU"/>
              </w:rPr>
            </w:pPr>
            <w:r w:rsidRPr="004104B5">
              <w:rPr>
                <w:rFonts w:ascii="Calibri Light" w:hAnsi="Calibri Light" w:cstheme="majorHAnsi"/>
                <w:sz w:val="18"/>
                <w:szCs w:val="18"/>
                <w:lang w:val="ru-RU"/>
              </w:rPr>
              <w:t>Всего:</w:t>
            </w:r>
          </w:p>
        </w:tc>
        <w:tc>
          <w:tcPr>
            <w:tcW w:w="701" w:type="pct"/>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18"/>
                <w:szCs w:val="18"/>
                <w:lang w:val="ru-RU"/>
              </w:rPr>
            </w:pPr>
            <w:r w:rsidRPr="004104B5">
              <w:rPr>
                <w:rFonts w:ascii="Calibri Light" w:hAnsi="Calibri Light" w:cstheme="majorHAnsi"/>
                <w:b/>
                <w:sz w:val="18"/>
                <w:szCs w:val="18"/>
                <w:lang w:val="ru-RU"/>
              </w:rPr>
              <w:t>55,5</w:t>
            </w:r>
          </w:p>
        </w:tc>
        <w:tc>
          <w:tcPr>
            <w:tcW w:w="654" w:type="pct"/>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18"/>
                <w:szCs w:val="18"/>
                <w:lang w:val="ru-RU"/>
              </w:rPr>
            </w:pPr>
            <w:r w:rsidRPr="004104B5">
              <w:rPr>
                <w:rFonts w:ascii="Calibri Light" w:hAnsi="Calibri Light" w:cstheme="majorHAnsi"/>
                <w:b/>
                <w:sz w:val="18"/>
                <w:szCs w:val="18"/>
                <w:lang w:val="ru-RU"/>
              </w:rPr>
              <w:t>54,6</w:t>
            </w:r>
          </w:p>
        </w:tc>
        <w:tc>
          <w:tcPr>
            <w:tcW w:w="654" w:type="pct"/>
          </w:tcPr>
          <w:p w:rsidR="00A21882" w:rsidRPr="004104B5" w:rsidRDefault="00A21882" w:rsidP="005A4F6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18"/>
                <w:szCs w:val="18"/>
                <w:lang w:val="ru-RU"/>
              </w:rPr>
            </w:pPr>
            <w:r w:rsidRPr="004104B5">
              <w:rPr>
                <w:rFonts w:ascii="Calibri Light" w:hAnsi="Calibri Light" w:cstheme="majorHAnsi"/>
                <w:b/>
                <w:sz w:val="18"/>
                <w:szCs w:val="18"/>
                <w:lang w:val="ru-RU"/>
              </w:rPr>
              <w:t>38,378,627.2</w:t>
            </w:r>
          </w:p>
        </w:tc>
        <w:tc>
          <w:tcPr>
            <w:tcW w:w="607" w:type="pct"/>
          </w:tcPr>
          <w:p w:rsidR="00A21882" w:rsidRPr="004104B5" w:rsidRDefault="00A21882" w:rsidP="005A4F6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18"/>
                <w:szCs w:val="18"/>
                <w:lang w:val="ru-RU"/>
              </w:rPr>
            </w:pPr>
            <w:r w:rsidRPr="004104B5">
              <w:rPr>
                <w:rFonts w:ascii="Calibri Light" w:hAnsi="Calibri Light" w:cstheme="majorHAnsi"/>
                <w:b/>
                <w:sz w:val="18"/>
                <w:szCs w:val="18"/>
                <w:lang w:val="ru-RU"/>
              </w:rPr>
              <w:t>3,886,134.5</w:t>
            </w:r>
          </w:p>
        </w:tc>
        <w:tc>
          <w:tcPr>
            <w:tcW w:w="654" w:type="pct"/>
          </w:tcPr>
          <w:p w:rsidR="00A21882" w:rsidRPr="004104B5" w:rsidRDefault="00A21882" w:rsidP="005A4F6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18"/>
                <w:szCs w:val="18"/>
                <w:lang w:val="ru-RU"/>
              </w:rPr>
            </w:pPr>
            <w:r w:rsidRPr="004104B5">
              <w:rPr>
                <w:rFonts w:ascii="Calibri Light" w:hAnsi="Calibri Light" w:cstheme="majorHAnsi"/>
                <w:b/>
                <w:sz w:val="18"/>
                <w:szCs w:val="18"/>
                <w:lang w:val="ru-RU"/>
              </w:rPr>
              <w:t>13,575,837.7</w:t>
            </w:r>
          </w:p>
        </w:tc>
        <w:tc>
          <w:tcPr>
            <w:tcW w:w="607" w:type="pct"/>
          </w:tcPr>
          <w:p w:rsidR="00A21882" w:rsidRPr="004104B5" w:rsidRDefault="00A21882" w:rsidP="005A4F6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18"/>
                <w:szCs w:val="18"/>
                <w:lang w:val="ru-RU"/>
              </w:rPr>
            </w:pPr>
            <w:r w:rsidRPr="004104B5">
              <w:rPr>
                <w:rFonts w:ascii="Calibri Light" w:hAnsi="Calibri Light" w:cstheme="majorHAnsi"/>
                <w:b/>
                <w:sz w:val="18"/>
                <w:szCs w:val="18"/>
                <w:lang w:val="ru-RU"/>
              </w:rPr>
              <w:t>2,393,845.0</w:t>
            </w:r>
          </w:p>
        </w:tc>
        <w:tc>
          <w:tcPr>
            <w:tcW w:w="609" w:type="pct"/>
          </w:tcPr>
          <w:p w:rsidR="00A21882" w:rsidRPr="004104B5" w:rsidRDefault="00A21882" w:rsidP="005A4F6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18"/>
                <w:szCs w:val="18"/>
                <w:lang w:val="ru-RU"/>
              </w:rPr>
            </w:pPr>
            <w:r w:rsidRPr="004104B5">
              <w:rPr>
                <w:rFonts w:ascii="Calibri Light" w:hAnsi="Calibri Light" w:cstheme="majorHAnsi"/>
                <w:b/>
                <w:sz w:val="18"/>
                <w:szCs w:val="18"/>
                <w:lang w:val="ru-RU"/>
              </w:rPr>
              <w:t>18,522,810</w:t>
            </w:r>
          </w:p>
        </w:tc>
      </w:tr>
    </w:tbl>
    <w:p w:rsidR="00A21882" w:rsidRPr="004104B5" w:rsidRDefault="00A21882" w:rsidP="00A21882">
      <w:pPr>
        <w:tabs>
          <w:tab w:val="left" w:pos="630"/>
          <w:tab w:val="num" w:pos="709"/>
        </w:tabs>
        <w:spacing w:after="0" w:line="276" w:lineRule="auto"/>
        <w:jc w:val="both"/>
        <w:rPr>
          <w:rFonts w:ascii="Calibri Light" w:hAnsi="Calibri Light" w:cstheme="majorHAnsi"/>
          <w:i/>
          <w:sz w:val="20"/>
          <w:szCs w:val="20"/>
          <w:lang w:val="ru-RU"/>
        </w:rPr>
      </w:pPr>
      <w:r w:rsidRPr="004104B5">
        <w:rPr>
          <w:rFonts w:ascii="Calibri Light" w:hAnsi="Calibri Light" w:cstheme="majorHAnsi"/>
          <w:b/>
          <w:i/>
          <w:sz w:val="20"/>
          <w:szCs w:val="20"/>
          <w:lang w:val="ru-RU"/>
        </w:rPr>
        <w:t>Источник:</w:t>
      </w:r>
      <w:r w:rsidRPr="004104B5">
        <w:rPr>
          <w:rFonts w:ascii="Calibri Light" w:hAnsi="Calibri Light" w:cstheme="majorHAnsi"/>
          <w:i/>
          <w:sz w:val="20"/>
          <w:szCs w:val="20"/>
          <w:lang w:val="ru-RU"/>
        </w:rPr>
        <w:t xml:space="preserve"> данные представлены НКМС.</w:t>
      </w:r>
    </w:p>
    <w:p w:rsidR="00A21882" w:rsidRPr="004104B5" w:rsidRDefault="00A21882" w:rsidP="00A21882">
      <w:pPr>
        <w:tabs>
          <w:tab w:val="left" w:pos="630"/>
          <w:tab w:val="num" w:pos="709"/>
        </w:tabs>
        <w:spacing w:after="120" w:line="276" w:lineRule="auto"/>
        <w:jc w:val="both"/>
        <w:rPr>
          <w:rFonts w:ascii="Calibri Light" w:hAnsi="Calibri Light" w:cstheme="majorHAnsi"/>
          <w:sz w:val="24"/>
          <w:szCs w:val="24"/>
          <w:lang w:val="ru-RU"/>
        </w:rPr>
      </w:pPr>
      <w:r w:rsidRPr="004104B5">
        <w:rPr>
          <w:rFonts w:ascii="Calibri Light" w:hAnsi="Calibri Light" w:cstheme="majorHAnsi"/>
          <w:sz w:val="24"/>
          <w:szCs w:val="24"/>
          <w:lang w:val="ru-RU"/>
        </w:rPr>
        <w:t xml:space="preserve">Медицинская помощь была предоставлена беженцам из Украины 160 </w:t>
      </w:r>
      <w:r w:rsidRPr="004104B5">
        <w:rPr>
          <w:rFonts w:ascii="Calibri Light" w:hAnsi="Calibri Light" w:cstheme="majorHAnsi"/>
          <w:sz w:val="24"/>
          <w:szCs w:val="24"/>
          <w:lang w:val="ru-RU" w:eastAsia="ru-RU"/>
        </w:rPr>
        <w:t xml:space="preserve">публичными и частными медицинскими учреждениями, были контрактованы </w:t>
      </w:r>
      <w:r w:rsidRPr="004104B5">
        <w:rPr>
          <w:rStyle w:val="af1"/>
          <w:rFonts w:ascii="Calibri Light" w:hAnsi="Calibri Light" w:cstheme="majorHAnsi"/>
          <w:b w:val="0"/>
          <w:color w:val="000000"/>
          <w:sz w:val="24"/>
          <w:szCs w:val="24"/>
          <w:shd w:val="clear" w:color="auto" w:fill="FFFFFF"/>
          <w:lang w:val="ru-RU"/>
        </w:rPr>
        <w:t xml:space="preserve">медицинские услуги в сумме </w:t>
      </w:r>
      <w:r w:rsidRPr="004104B5">
        <w:rPr>
          <w:rFonts w:ascii="Calibri Light" w:hAnsi="Calibri Light" w:cstheme="majorHAnsi"/>
          <w:sz w:val="24"/>
          <w:szCs w:val="24"/>
          <w:lang w:val="ru-RU"/>
        </w:rPr>
        <w:t xml:space="preserve">55,5 млн. леев, Компанией были оплачены 54,6 млн. леев из комбинированных внешних источников для: СМП – 35,0 млн. леев; ДСМП – 14,9 млн. леев; САМП – 3,6 млн. леев, что составляет 97% от всех произведенных выплат. На конец года были оплачены 54 664,5 тыс. леев, из которых 38 378,6 </w:t>
      </w:r>
      <w:r w:rsidRPr="00E4441E">
        <w:rPr>
          <w:rFonts w:ascii="Calibri Light" w:hAnsi="Calibri Light" w:cstheme="majorHAnsi"/>
          <w:sz w:val="24"/>
          <w:szCs w:val="24"/>
          <w:lang w:val="ru-RU"/>
        </w:rPr>
        <w:t>тыс.</w:t>
      </w:r>
      <w:r w:rsidRPr="004104B5">
        <w:rPr>
          <w:rFonts w:ascii="Calibri Light" w:hAnsi="Calibri Light" w:cstheme="majorHAnsi"/>
          <w:sz w:val="24"/>
          <w:szCs w:val="24"/>
          <w:lang w:val="ru-RU"/>
        </w:rPr>
        <w:t xml:space="preserve"> леев выделены на медицинские услуги, предоставленные беженцам из Украины из внешних источников, разница в сумме 16,3 млн. леев была покрыта из ФОМС, а согласно распоряжению КЧС №61 от 27.02.2023 была возмещена из фонда интервенции Правительства</w:t>
      </w:r>
      <w:r w:rsidRPr="004104B5">
        <w:rPr>
          <w:rStyle w:val="af0"/>
          <w:rFonts w:ascii="Calibri Light" w:hAnsi="Calibri Light" w:cstheme="majorHAnsi"/>
          <w:sz w:val="24"/>
          <w:szCs w:val="24"/>
          <w:lang w:val="ru-RU"/>
        </w:rPr>
        <w:footnoteReference w:id="46"/>
      </w:r>
      <w:r w:rsidRPr="004104B5">
        <w:rPr>
          <w:rFonts w:ascii="Calibri Light" w:hAnsi="Calibri Light" w:cstheme="majorHAnsi"/>
          <w:sz w:val="24"/>
          <w:szCs w:val="24"/>
          <w:lang w:val="ru-RU"/>
        </w:rPr>
        <w:t xml:space="preserve">. </w:t>
      </w:r>
    </w:p>
    <w:p w:rsidR="00A21882" w:rsidRPr="004104B5" w:rsidRDefault="00A21882" w:rsidP="00A21882">
      <w:pPr>
        <w:tabs>
          <w:tab w:val="left" w:pos="630"/>
          <w:tab w:val="num" w:pos="709"/>
        </w:tabs>
        <w:spacing w:after="120" w:line="276" w:lineRule="auto"/>
        <w:jc w:val="both"/>
        <w:rPr>
          <w:rFonts w:ascii="Calibri Light" w:hAnsi="Calibri Light" w:cstheme="majorHAnsi"/>
          <w:sz w:val="24"/>
          <w:szCs w:val="24"/>
          <w:lang w:val="ru-RU"/>
        </w:rPr>
      </w:pPr>
      <w:r w:rsidRPr="004104B5">
        <w:rPr>
          <w:rFonts w:ascii="Calibri Light" w:hAnsi="Calibri Light" w:cstheme="majorHAnsi"/>
          <w:sz w:val="24"/>
          <w:szCs w:val="24"/>
          <w:lang w:val="ru-RU"/>
        </w:rPr>
        <w:t>Отмечается, что медицинские услуги, предоставленные беженцам, были реализованы на всех уровнях медицинской помощи, в том числе: 80% для стационарной медицинской помощи, 11% - срочной медицинской помощи и 7,5% составили расходы для амбулаторной медицинской помощи.</w:t>
      </w:r>
    </w:p>
    <w:p w:rsidR="00A21882" w:rsidRPr="004104B5" w:rsidRDefault="00A21882" w:rsidP="00A21882">
      <w:pPr>
        <w:tabs>
          <w:tab w:val="left" w:pos="630"/>
          <w:tab w:val="num" w:pos="709"/>
        </w:tabs>
        <w:spacing w:after="120" w:line="276" w:lineRule="auto"/>
        <w:jc w:val="both"/>
        <w:rPr>
          <w:rFonts w:ascii="Calibri Light" w:hAnsi="Calibri Light" w:cstheme="majorHAnsi"/>
          <w:sz w:val="24"/>
          <w:szCs w:val="24"/>
          <w:lang w:val="ru-RU"/>
        </w:rPr>
      </w:pPr>
      <w:r w:rsidRPr="004104B5">
        <w:rPr>
          <w:rFonts w:ascii="Calibri Light" w:hAnsi="Calibri Light" w:cstheme="majorHAnsi"/>
          <w:sz w:val="24"/>
          <w:szCs w:val="24"/>
          <w:lang w:val="ru-RU"/>
        </w:rPr>
        <w:t xml:space="preserve">Аудит отмечает, что на все медицинские услуги, предоставленные беженцам из Украины, медицинскими учреждениями были выставлены счета и оплачены НКМС. Так, были проверены расходы по оплаченным услугам в сумме 53,6 млн. леев за стационарную, </w:t>
      </w:r>
      <w:r w:rsidRPr="004104B5">
        <w:rPr>
          <w:rFonts w:ascii="Calibri Light" w:eastAsia="Times New Roman" w:hAnsi="Calibri Light" w:cstheme="majorHAnsi"/>
          <w:sz w:val="24"/>
          <w:szCs w:val="24"/>
          <w:lang w:val="ru-RU" w:eastAsia="ru-RU"/>
        </w:rPr>
        <w:t>специализированную амбулаторную</w:t>
      </w:r>
      <w:r w:rsidRPr="004104B5">
        <w:rPr>
          <w:rFonts w:ascii="Calibri Light" w:hAnsi="Calibri Light" w:cstheme="majorHAnsi"/>
          <w:sz w:val="24"/>
          <w:szCs w:val="24"/>
          <w:lang w:val="ru-RU"/>
        </w:rPr>
        <w:t xml:space="preserve"> медицинскую помощь</w:t>
      </w:r>
      <w:r w:rsidRPr="004104B5">
        <w:rPr>
          <w:rFonts w:ascii="Calibri Light" w:eastAsia="Calibri" w:hAnsi="Calibri Light" w:cstheme="majorHAnsi"/>
          <w:sz w:val="24"/>
          <w:szCs w:val="28"/>
          <w:lang w:val="ru-RU"/>
        </w:rPr>
        <w:t xml:space="preserve"> и д</w:t>
      </w:r>
      <w:r w:rsidRPr="004104B5">
        <w:rPr>
          <w:rFonts w:ascii="Calibri Light" w:eastAsia="Times New Roman" w:hAnsi="Calibri Light" w:cstheme="majorHAnsi"/>
          <w:sz w:val="24"/>
          <w:szCs w:val="24"/>
          <w:lang w:val="ru-RU" w:eastAsia="ru-RU"/>
        </w:rPr>
        <w:t>огоспитальную скорую медицинская помощь.</w:t>
      </w:r>
    </w:p>
    <w:p w:rsidR="00A21882" w:rsidRPr="004104B5" w:rsidRDefault="00A21882" w:rsidP="00A21882">
      <w:pPr>
        <w:pStyle w:val="1"/>
        <w:spacing w:before="0" w:after="120" w:line="276" w:lineRule="auto"/>
        <w:jc w:val="both"/>
        <w:rPr>
          <w:rFonts w:ascii="Calibri Light" w:hAnsi="Calibri Light"/>
          <w:b/>
          <w:i/>
          <w:color w:val="002060"/>
          <w:sz w:val="24"/>
          <w:lang w:val="ru-RU"/>
        </w:rPr>
      </w:pPr>
      <w:r w:rsidRPr="004104B5">
        <w:rPr>
          <w:rFonts w:ascii="Calibri Light" w:hAnsi="Calibri Light"/>
          <w:b/>
          <w:i/>
          <w:color w:val="002060"/>
          <w:sz w:val="24"/>
          <w:lang w:val="ru-RU"/>
        </w:rPr>
        <w:t xml:space="preserve">6.5. Догоспитальные скорые медицинские услуги, предоставленные беженцам из Украины, были отражены с недостатками, что ограничило аудит в их оценке (0,8 млн. леев). </w:t>
      </w:r>
    </w:p>
    <w:p w:rsidR="00A21882" w:rsidRPr="004104B5" w:rsidRDefault="00A21882" w:rsidP="00A21882">
      <w:pPr>
        <w:tabs>
          <w:tab w:val="left" w:pos="630"/>
          <w:tab w:val="num" w:pos="709"/>
        </w:tabs>
        <w:spacing w:after="0" w:line="276" w:lineRule="auto"/>
        <w:jc w:val="both"/>
        <w:rPr>
          <w:rFonts w:ascii="Calibri Light" w:hAnsi="Calibri Light" w:cstheme="majorHAnsi"/>
          <w:sz w:val="24"/>
          <w:szCs w:val="24"/>
          <w:lang w:val="ru-RU"/>
        </w:rPr>
      </w:pPr>
      <w:r w:rsidRPr="004104B5">
        <w:rPr>
          <w:rFonts w:ascii="Calibri Light" w:hAnsi="Calibri Light" w:cstheme="majorHAnsi"/>
          <w:sz w:val="24"/>
          <w:szCs w:val="24"/>
          <w:lang w:val="ru-RU"/>
        </w:rPr>
        <w:t xml:space="preserve">В 2022 году ПМСУ </w:t>
      </w:r>
      <w:r w:rsidRPr="004104B5">
        <w:rPr>
          <w:rFonts w:ascii="Calibri Light" w:eastAsia="Times New Roman" w:hAnsi="Calibri Light" w:cstheme="majorHAnsi"/>
          <w:color w:val="000000"/>
          <w:sz w:val="24"/>
          <w:szCs w:val="24"/>
          <w:lang w:val="ru-RU"/>
        </w:rPr>
        <w:t xml:space="preserve">Национальный центр догоспитальной </w:t>
      </w:r>
      <w:r w:rsidRPr="004104B5">
        <w:rPr>
          <w:rFonts w:ascii="Calibri Light" w:hAnsi="Calibri Light" w:cstheme="majorHAnsi"/>
          <w:sz w:val="24"/>
          <w:szCs w:val="24"/>
          <w:lang w:val="ru-RU"/>
        </w:rPr>
        <w:t>скорой медицинской помощи оказал 795 884 догоспитальные скорые медицинские услуги – вызова, из которых 11 282 вызова были произведены гражданами беженцами из Украины. Догоспитальные скорые медицинские услуги были предоставлены в значительном количестве в первые месяцы начала войны. В марте, апреле, мае было предоставлено 5 549 срочных медицинских услуг по вызовам, что составило 49,0% от всех 11 282 вызовов/услуг, предоставленных беженцам в 2022 году группой скорой помощи, данные представлены в следующей таблице.</w:t>
      </w:r>
    </w:p>
    <w:p w:rsidR="00A21882" w:rsidRPr="004104B5" w:rsidRDefault="00A21882" w:rsidP="00A21882">
      <w:pPr>
        <w:tabs>
          <w:tab w:val="left" w:pos="630"/>
          <w:tab w:val="num" w:pos="709"/>
        </w:tabs>
        <w:spacing w:after="0" w:line="276" w:lineRule="auto"/>
        <w:jc w:val="center"/>
        <w:rPr>
          <w:rFonts w:ascii="Calibri Light" w:hAnsi="Calibri Light" w:cstheme="majorHAnsi"/>
          <w:b/>
          <w:sz w:val="24"/>
          <w:szCs w:val="24"/>
          <w:lang w:val="ru-RU"/>
        </w:rPr>
      </w:pPr>
      <w:r w:rsidRPr="004104B5">
        <w:rPr>
          <w:rFonts w:ascii="Calibri Light" w:hAnsi="Calibri Light" w:cstheme="majorHAnsi"/>
          <w:b/>
          <w:sz w:val="24"/>
          <w:szCs w:val="24"/>
          <w:lang w:val="ru-RU"/>
        </w:rPr>
        <w:t>Информация о количестве ежемесячных вызовов и оплаченной сумме за догоспитальные скорые медицинские услуги, предоставленные беженцам из Украины в 2022 году</w:t>
      </w:r>
    </w:p>
    <w:p w:rsidR="00A21882" w:rsidRPr="004104B5" w:rsidRDefault="00A21882" w:rsidP="00A21882">
      <w:pPr>
        <w:tabs>
          <w:tab w:val="left" w:pos="630"/>
          <w:tab w:val="num" w:pos="709"/>
        </w:tabs>
        <w:spacing w:after="0" w:line="276" w:lineRule="auto"/>
        <w:jc w:val="right"/>
        <w:rPr>
          <w:rFonts w:ascii="Calibri Light" w:hAnsi="Calibri Light" w:cstheme="majorHAnsi"/>
          <w:sz w:val="20"/>
          <w:szCs w:val="20"/>
          <w:lang w:val="ru-RU"/>
        </w:rPr>
      </w:pPr>
      <w:r w:rsidRPr="004104B5">
        <w:rPr>
          <w:rFonts w:ascii="Calibri Light" w:hAnsi="Calibri Light" w:cstheme="majorHAnsi"/>
          <w:sz w:val="20"/>
          <w:szCs w:val="20"/>
          <w:lang w:val="ru-RU"/>
        </w:rPr>
        <w:t>Таблица №12</w:t>
      </w:r>
    </w:p>
    <w:tbl>
      <w:tblPr>
        <w:tblStyle w:val="110"/>
        <w:tblW w:w="5000" w:type="pct"/>
        <w:tblLook w:val="04A0" w:firstRow="1" w:lastRow="0" w:firstColumn="1" w:lastColumn="0" w:noHBand="0" w:noVBand="1"/>
      </w:tblPr>
      <w:tblGrid>
        <w:gridCol w:w="545"/>
        <w:gridCol w:w="1160"/>
        <w:gridCol w:w="1273"/>
        <w:gridCol w:w="1415"/>
        <w:gridCol w:w="1273"/>
        <w:gridCol w:w="185"/>
        <w:gridCol w:w="1161"/>
        <w:gridCol w:w="1169"/>
        <w:gridCol w:w="1163"/>
      </w:tblGrid>
      <w:tr w:rsidR="00A21882" w:rsidRPr="004104B5" w:rsidTr="005A4F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 w:type="pct"/>
            <w:shd w:val="clear" w:color="auto" w:fill="auto"/>
          </w:tcPr>
          <w:p w:rsidR="00A21882" w:rsidRPr="004104B5" w:rsidRDefault="00A21882" w:rsidP="005A4F69">
            <w:pPr>
              <w:spacing w:after="0" w:line="240" w:lineRule="auto"/>
              <w:rPr>
                <w:rFonts w:ascii="Calibri Light" w:hAnsi="Calibri Light" w:cstheme="majorHAnsi"/>
                <w:sz w:val="18"/>
                <w:szCs w:val="20"/>
                <w:lang w:val="ru-RU"/>
              </w:rPr>
            </w:pPr>
            <w:r w:rsidRPr="004104B5">
              <w:rPr>
                <w:rFonts w:ascii="Calibri Light" w:hAnsi="Calibri Light" w:cstheme="majorHAnsi"/>
                <w:sz w:val="18"/>
                <w:szCs w:val="20"/>
                <w:lang w:val="ru-RU"/>
              </w:rPr>
              <w:t>№ стр..</w:t>
            </w:r>
          </w:p>
        </w:tc>
        <w:tc>
          <w:tcPr>
            <w:tcW w:w="622" w:type="pct"/>
            <w:shd w:val="clear" w:color="auto" w:fill="auto"/>
          </w:tcPr>
          <w:p w:rsidR="00A21882" w:rsidRPr="004104B5" w:rsidRDefault="00A21882" w:rsidP="005A4F6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месяц/год</w:t>
            </w:r>
          </w:p>
        </w:tc>
        <w:tc>
          <w:tcPr>
            <w:tcW w:w="682" w:type="pct"/>
            <w:shd w:val="clear" w:color="auto" w:fill="auto"/>
          </w:tcPr>
          <w:p w:rsidR="00A21882" w:rsidRPr="004104B5" w:rsidRDefault="00A21882" w:rsidP="005A4F6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 xml:space="preserve">К-во вызовов, отраженных согласно Прик. 79-A </w:t>
            </w:r>
          </w:p>
        </w:tc>
        <w:tc>
          <w:tcPr>
            <w:tcW w:w="758" w:type="pct"/>
            <w:shd w:val="clear" w:color="auto" w:fill="auto"/>
          </w:tcPr>
          <w:p w:rsidR="00A21882" w:rsidRPr="004104B5" w:rsidRDefault="00A21882" w:rsidP="005A4F6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 xml:space="preserve">К-во вызовов, отраженных согласно Прик. 89-A </w:t>
            </w:r>
          </w:p>
        </w:tc>
        <w:tc>
          <w:tcPr>
            <w:tcW w:w="682" w:type="pct"/>
            <w:shd w:val="clear" w:color="auto" w:fill="auto"/>
          </w:tcPr>
          <w:p w:rsidR="00A21882" w:rsidRPr="004104B5" w:rsidRDefault="00A21882" w:rsidP="005A4F6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 xml:space="preserve">К-во вызовов, отраженных согласно Прик. 135-A </w:t>
            </w:r>
          </w:p>
        </w:tc>
        <w:tc>
          <w:tcPr>
            <w:tcW w:w="722" w:type="pct"/>
            <w:gridSpan w:val="2"/>
            <w:shd w:val="clear" w:color="auto" w:fill="auto"/>
          </w:tcPr>
          <w:p w:rsidR="00A21882" w:rsidRPr="004104B5" w:rsidRDefault="00A21882" w:rsidP="005A4F6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Средняя стоимость одного вызова, леев</w:t>
            </w:r>
          </w:p>
        </w:tc>
        <w:tc>
          <w:tcPr>
            <w:tcW w:w="626" w:type="pct"/>
            <w:shd w:val="clear" w:color="auto" w:fill="auto"/>
          </w:tcPr>
          <w:p w:rsidR="00A21882" w:rsidRPr="004104B5" w:rsidRDefault="00A21882" w:rsidP="005A4F6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 xml:space="preserve">Всего вызовов </w:t>
            </w:r>
          </w:p>
        </w:tc>
        <w:tc>
          <w:tcPr>
            <w:tcW w:w="623" w:type="pct"/>
            <w:shd w:val="clear" w:color="auto" w:fill="auto"/>
          </w:tcPr>
          <w:p w:rsidR="00A21882" w:rsidRPr="004104B5" w:rsidRDefault="00A21882" w:rsidP="005A4F6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Оплаченная сумма, млн. леев</w:t>
            </w:r>
          </w:p>
        </w:tc>
      </w:tr>
      <w:tr w:rsidR="00A21882" w:rsidRPr="004104B5" w:rsidTr="005A4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 w:type="pct"/>
            <w:shd w:val="clear" w:color="auto" w:fill="auto"/>
          </w:tcPr>
          <w:p w:rsidR="00A21882" w:rsidRPr="004104B5" w:rsidRDefault="00A21882" w:rsidP="005A4F69">
            <w:pPr>
              <w:spacing w:after="0" w:line="240" w:lineRule="auto"/>
              <w:rPr>
                <w:rFonts w:ascii="Calibri Light" w:hAnsi="Calibri Light" w:cstheme="majorHAnsi"/>
                <w:sz w:val="18"/>
                <w:szCs w:val="20"/>
                <w:lang w:val="ru-RU"/>
              </w:rPr>
            </w:pPr>
            <w:r w:rsidRPr="004104B5">
              <w:rPr>
                <w:rFonts w:ascii="Calibri Light" w:hAnsi="Calibri Light" w:cstheme="majorHAnsi"/>
                <w:sz w:val="18"/>
                <w:szCs w:val="20"/>
                <w:lang w:val="ru-RU"/>
              </w:rPr>
              <w:t>1</w:t>
            </w:r>
          </w:p>
        </w:tc>
        <w:tc>
          <w:tcPr>
            <w:tcW w:w="622" w:type="pct"/>
            <w:shd w:val="clear" w:color="auto" w:fill="auto"/>
          </w:tcPr>
          <w:p w:rsidR="00A21882" w:rsidRPr="004104B5" w:rsidRDefault="00A21882" w:rsidP="005A4F6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 xml:space="preserve">Февраль </w:t>
            </w:r>
          </w:p>
        </w:tc>
        <w:tc>
          <w:tcPr>
            <w:tcW w:w="682" w:type="pct"/>
            <w:shd w:val="clear" w:color="auto" w:fill="auto"/>
          </w:tcPr>
          <w:p w:rsidR="00A21882" w:rsidRPr="004104B5" w:rsidRDefault="00A21882" w:rsidP="005A4F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179</w:t>
            </w:r>
          </w:p>
        </w:tc>
        <w:tc>
          <w:tcPr>
            <w:tcW w:w="758" w:type="pct"/>
            <w:shd w:val="clear" w:color="auto" w:fill="auto"/>
          </w:tcPr>
          <w:p w:rsidR="00A21882" w:rsidRPr="004104B5" w:rsidRDefault="00A21882" w:rsidP="005A4F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20"/>
                <w:lang w:val="ru-RU"/>
              </w:rPr>
            </w:pPr>
          </w:p>
        </w:tc>
        <w:tc>
          <w:tcPr>
            <w:tcW w:w="782" w:type="pct"/>
            <w:gridSpan w:val="2"/>
            <w:shd w:val="clear" w:color="auto" w:fill="auto"/>
          </w:tcPr>
          <w:p w:rsidR="00A21882" w:rsidRPr="004104B5" w:rsidRDefault="00A21882" w:rsidP="005A4F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20"/>
                <w:lang w:val="ru-RU"/>
              </w:rPr>
            </w:pPr>
          </w:p>
        </w:tc>
        <w:tc>
          <w:tcPr>
            <w:tcW w:w="621" w:type="pct"/>
            <w:shd w:val="clear" w:color="auto" w:fill="auto"/>
          </w:tcPr>
          <w:p w:rsidR="00A21882" w:rsidRPr="004104B5" w:rsidRDefault="00A21882" w:rsidP="005A4F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1 414,6</w:t>
            </w:r>
          </w:p>
        </w:tc>
        <w:tc>
          <w:tcPr>
            <w:tcW w:w="626" w:type="pct"/>
            <w:shd w:val="clear" w:color="auto" w:fill="auto"/>
          </w:tcPr>
          <w:p w:rsidR="00A21882" w:rsidRPr="004104B5" w:rsidRDefault="00A21882" w:rsidP="005A4F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179</w:t>
            </w:r>
          </w:p>
        </w:tc>
        <w:tc>
          <w:tcPr>
            <w:tcW w:w="623" w:type="pct"/>
            <w:shd w:val="clear" w:color="auto" w:fill="auto"/>
          </w:tcPr>
          <w:p w:rsidR="00A21882" w:rsidRPr="004104B5" w:rsidRDefault="00A21882" w:rsidP="005A4F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0,25</w:t>
            </w:r>
          </w:p>
        </w:tc>
      </w:tr>
      <w:tr w:rsidR="00A21882" w:rsidRPr="004104B5" w:rsidTr="005A4F69">
        <w:tc>
          <w:tcPr>
            <w:cnfStyle w:val="001000000000" w:firstRow="0" w:lastRow="0" w:firstColumn="1" w:lastColumn="0" w:oddVBand="0" w:evenVBand="0" w:oddHBand="0" w:evenHBand="0" w:firstRowFirstColumn="0" w:firstRowLastColumn="0" w:lastRowFirstColumn="0" w:lastRowLastColumn="0"/>
            <w:tcW w:w="285" w:type="pct"/>
            <w:shd w:val="clear" w:color="auto" w:fill="auto"/>
          </w:tcPr>
          <w:p w:rsidR="00A21882" w:rsidRPr="004104B5" w:rsidRDefault="00A21882" w:rsidP="005A4F69">
            <w:pPr>
              <w:spacing w:after="0" w:line="240" w:lineRule="auto"/>
              <w:rPr>
                <w:rFonts w:ascii="Calibri Light" w:hAnsi="Calibri Light" w:cstheme="majorHAnsi"/>
                <w:sz w:val="18"/>
                <w:szCs w:val="20"/>
                <w:lang w:val="ru-RU"/>
              </w:rPr>
            </w:pPr>
            <w:r w:rsidRPr="004104B5">
              <w:rPr>
                <w:rFonts w:ascii="Calibri Light" w:hAnsi="Calibri Light" w:cstheme="majorHAnsi"/>
                <w:sz w:val="18"/>
                <w:szCs w:val="20"/>
                <w:lang w:val="ru-RU"/>
              </w:rPr>
              <w:t>2</w:t>
            </w:r>
          </w:p>
        </w:tc>
        <w:tc>
          <w:tcPr>
            <w:tcW w:w="622" w:type="pct"/>
            <w:shd w:val="clear" w:color="auto" w:fill="auto"/>
          </w:tcPr>
          <w:p w:rsidR="00A21882" w:rsidRPr="004104B5" w:rsidRDefault="00A21882" w:rsidP="005A4F6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i/>
                <w:sz w:val="18"/>
                <w:szCs w:val="20"/>
                <w:lang w:val="ru-RU"/>
              </w:rPr>
            </w:pPr>
            <w:r w:rsidRPr="004104B5">
              <w:rPr>
                <w:rFonts w:ascii="Calibri Light" w:hAnsi="Calibri Light" w:cstheme="majorHAnsi"/>
                <w:b/>
                <w:i/>
                <w:sz w:val="18"/>
                <w:szCs w:val="20"/>
                <w:lang w:val="ru-RU"/>
              </w:rPr>
              <w:t xml:space="preserve">Март </w:t>
            </w:r>
          </w:p>
        </w:tc>
        <w:tc>
          <w:tcPr>
            <w:tcW w:w="682" w:type="pct"/>
            <w:shd w:val="clear" w:color="auto" w:fill="auto"/>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i/>
                <w:sz w:val="18"/>
                <w:szCs w:val="20"/>
                <w:lang w:val="ru-RU"/>
              </w:rPr>
            </w:pPr>
            <w:r w:rsidRPr="004104B5">
              <w:rPr>
                <w:rFonts w:ascii="Calibri Light" w:hAnsi="Calibri Light" w:cstheme="majorHAnsi"/>
                <w:b/>
                <w:i/>
                <w:sz w:val="18"/>
                <w:szCs w:val="20"/>
                <w:lang w:val="ru-RU"/>
              </w:rPr>
              <w:t>2 738</w:t>
            </w:r>
          </w:p>
        </w:tc>
        <w:tc>
          <w:tcPr>
            <w:tcW w:w="758" w:type="pct"/>
            <w:shd w:val="clear" w:color="auto" w:fill="auto"/>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0"/>
                <w:lang w:val="ru-RU"/>
              </w:rPr>
            </w:pPr>
          </w:p>
        </w:tc>
        <w:tc>
          <w:tcPr>
            <w:tcW w:w="782" w:type="pct"/>
            <w:gridSpan w:val="2"/>
            <w:shd w:val="clear" w:color="auto" w:fill="auto"/>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0"/>
                <w:lang w:val="ru-RU"/>
              </w:rPr>
            </w:pPr>
          </w:p>
        </w:tc>
        <w:tc>
          <w:tcPr>
            <w:tcW w:w="621" w:type="pct"/>
            <w:shd w:val="clear" w:color="auto" w:fill="auto"/>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1 256,3</w:t>
            </w:r>
          </w:p>
        </w:tc>
        <w:tc>
          <w:tcPr>
            <w:tcW w:w="626" w:type="pct"/>
            <w:shd w:val="clear" w:color="auto" w:fill="auto"/>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2 738</w:t>
            </w:r>
          </w:p>
        </w:tc>
        <w:tc>
          <w:tcPr>
            <w:tcW w:w="623" w:type="pct"/>
            <w:shd w:val="clear" w:color="auto" w:fill="auto"/>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3,4</w:t>
            </w:r>
          </w:p>
        </w:tc>
      </w:tr>
      <w:tr w:rsidR="00A21882" w:rsidRPr="004104B5" w:rsidTr="005A4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 w:type="pct"/>
            <w:shd w:val="clear" w:color="auto" w:fill="auto"/>
          </w:tcPr>
          <w:p w:rsidR="00A21882" w:rsidRPr="004104B5" w:rsidRDefault="00A21882" w:rsidP="005A4F69">
            <w:pPr>
              <w:spacing w:after="0" w:line="240" w:lineRule="auto"/>
              <w:rPr>
                <w:rFonts w:ascii="Calibri Light" w:hAnsi="Calibri Light" w:cstheme="majorHAnsi"/>
                <w:sz w:val="18"/>
                <w:szCs w:val="20"/>
                <w:lang w:val="ru-RU"/>
              </w:rPr>
            </w:pPr>
            <w:r w:rsidRPr="004104B5">
              <w:rPr>
                <w:rFonts w:ascii="Calibri Light" w:hAnsi="Calibri Light" w:cstheme="majorHAnsi"/>
                <w:sz w:val="18"/>
                <w:szCs w:val="20"/>
                <w:lang w:val="ru-RU"/>
              </w:rPr>
              <w:t>3</w:t>
            </w:r>
          </w:p>
        </w:tc>
        <w:tc>
          <w:tcPr>
            <w:tcW w:w="622" w:type="pct"/>
            <w:shd w:val="clear" w:color="auto" w:fill="auto"/>
          </w:tcPr>
          <w:p w:rsidR="00A21882" w:rsidRPr="004104B5" w:rsidRDefault="00A21882" w:rsidP="005A4F6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i/>
                <w:sz w:val="18"/>
                <w:szCs w:val="20"/>
                <w:lang w:val="ru-RU"/>
              </w:rPr>
            </w:pPr>
            <w:r w:rsidRPr="004104B5">
              <w:rPr>
                <w:rFonts w:ascii="Calibri Light" w:hAnsi="Calibri Light" w:cstheme="majorHAnsi"/>
                <w:b/>
                <w:i/>
                <w:sz w:val="18"/>
                <w:szCs w:val="20"/>
                <w:lang w:val="ru-RU"/>
              </w:rPr>
              <w:t xml:space="preserve">Апрель </w:t>
            </w:r>
          </w:p>
        </w:tc>
        <w:tc>
          <w:tcPr>
            <w:tcW w:w="682" w:type="pct"/>
            <w:shd w:val="clear" w:color="auto" w:fill="auto"/>
          </w:tcPr>
          <w:p w:rsidR="00A21882" w:rsidRPr="004104B5" w:rsidRDefault="00A21882" w:rsidP="005A4F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i/>
                <w:sz w:val="18"/>
                <w:szCs w:val="20"/>
                <w:lang w:val="ru-RU"/>
              </w:rPr>
            </w:pPr>
            <w:r w:rsidRPr="004104B5">
              <w:rPr>
                <w:rFonts w:ascii="Calibri Light" w:hAnsi="Calibri Light" w:cstheme="majorHAnsi"/>
                <w:b/>
                <w:i/>
                <w:sz w:val="18"/>
                <w:szCs w:val="20"/>
                <w:lang w:val="ru-RU"/>
              </w:rPr>
              <w:t>1 584</w:t>
            </w:r>
          </w:p>
        </w:tc>
        <w:tc>
          <w:tcPr>
            <w:tcW w:w="758" w:type="pct"/>
            <w:shd w:val="clear" w:color="auto" w:fill="auto"/>
          </w:tcPr>
          <w:p w:rsidR="00A21882" w:rsidRPr="004104B5" w:rsidRDefault="00A21882" w:rsidP="005A4F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i/>
                <w:sz w:val="18"/>
                <w:szCs w:val="20"/>
                <w:lang w:val="ru-RU"/>
              </w:rPr>
            </w:pPr>
            <w:r w:rsidRPr="004104B5">
              <w:rPr>
                <w:rFonts w:ascii="Calibri Light" w:hAnsi="Calibri Light" w:cstheme="majorHAnsi"/>
                <w:b/>
                <w:i/>
                <w:sz w:val="18"/>
                <w:szCs w:val="20"/>
                <w:lang w:val="ru-RU"/>
              </w:rPr>
              <w:t>37</w:t>
            </w:r>
          </w:p>
        </w:tc>
        <w:tc>
          <w:tcPr>
            <w:tcW w:w="782" w:type="pct"/>
            <w:gridSpan w:val="2"/>
            <w:shd w:val="clear" w:color="auto" w:fill="auto"/>
          </w:tcPr>
          <w:p w:rsidR="00A21882" w:rsidRPr="004104B5" w:rsidRDefault="00A21882" w:rsidP="005A4F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20"/>
                <w:lang w:val="ru-RU"/>
              </w:rPr>
            </w:pPr>
          </w:p>
        </w:tc>
        <w:tc>
          <w:tcPr>
            <w:tcW w:w="621" w:type="pct"/>
            <w:shd w:val="clear" w:color="auto" w:fill="auto"/>
          </w:tcPr>
          <w:p w:rsidR="00A21882" w:rsidRPr="004104B5" w:rsidRDefault="00A21882" w:rsidP="005A4F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1 343,3</w:t>
            </w:r>
          </w:p>
        </w:tc>
        <w:tc>
          <w:tcPr>
            <w:tcW w:w="626" w:type="pct"/>
            <w:shd w:val="clear" w:color="auto" w:fill="auto"/>
          </w:tcPr>
          <w:p w:rsidR="00A21882" w:rsidRPr="004104B5" w:rsidRDefault="00A21882" w:rsidP="005A4F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1 621</w:t>
            </w:r>
          </w:p>
        </w:tc>
        <w:tc>
          <w:tcPr>
            <w:tcW w:w="623" w:type="pct"/>
            <w:shd w:val="clear" w:color="auto" w:fill="auto"/>
          </w:tcPr>
          <w:p w:rsidR="00A21882" w:rsidRPr="004104B5" w:rsidRDefault="00A21882" w:rsidP="005A4F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2,2</w:t>
            </w:r>
          </w:p>
        </w:tc>
      </w:tr>
      <w:tr w:rsidR="00A21882" w:rsidRPr="004104B5" w:rsidTr="005A4F69">
        <w:tc>
          <w:tcPr>
            <w:cnfStyle w:val="001000000000" w:firstRow="0" w:lastRow="0" w:firstColumn="1" w:lastColumn="0" w:oddVBand="0" w:evenVBand="0" w:oddHBand="0" w:evenHBand="0" w:firstRowFirstColumn="0" w:firstRowLastColumn="0" w:lastRowFirstColumn="0" w:lastRowLastColumn="0"/>
            <w:tcW w:w="285" w:type="pct"/>
            <w:shd w:val="clear" w:color="auto" w:fill="auto"/>
          </w:tcPr>
          <w:p w:rsidR="00A21882" w:rsidRPr="004104B5" w:rsidRDefault="00A21882" w:rsidP="005A4F69">
            <w:pPr>
              <w:spacing w:after="0" w:line="240" w:lineRule="auto"/>
              <w:rPr>
                <w:rFonts w:ascii="Calibri Light" w:hAnsi="Calibri Light" w:cstheme="majorHAnsi"/>
                <w:sz w:val="18"/>
                <w:szCs w:val="20"/>
                <w:lang w:val="ru-RU"/>
              </w:rPr>
            </w:pPr>
            <w:r w:rsidRPr="004104B5">
              <w:rPr>
                <w:rFonts w:ascii="Calibri Light" w:hAnsi="Calibri Light" w:cstheme="majorHAnsi"/>
                <w:sz w:val="18"/>
                <w:szCs w:val="20"/>
                <w:lang w:val="ru-RU"/>
              </w:rPr>
              <w:t>4</w:t>
            </w:r>
          </w:p>
        </w:tc>
        <w:tc>
          <w:tcPr>
            <w:tcW w:w="622" w:type="pct"/>
            <w:shd w:val="clear" w:color="auto" w:fill="auto"/>
          </w:tcPr>
          <w:p w:rsidR="00A21882" w:rsidRPr="004104B5" w:rsidRDefault="00A21882" w:rsidP="005A4F6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i/>
                <w:sz w:val="18"/>
                <w:szCs w:val="20"/>
                <w:lang w:val="ru-RU"/>
              </w:rPr>
            </w:pPr>
            <w:r w:rsidRPr="004104B5">
              <w:rPr>
                <w:rFonts w:ascii="Calibri Light" w:hAnsi="Calibri Light" w:cstheme="majorHAnsi"/>
                <w:b/>
                <w:i/>
                <w:sz w:val="18"/>
                <w:szCs w:val="20"/>
                <w:lang w:val="ru-RU"/>
              </w:rPr>
              <w:t xml:space="preserve">Май </w:t>
            </w:r>
          </w:p>
        </w:tc>
        <w:tc>
          <w:tcPr>
            <w:tcW w:w="682" w:type="pct"/>
            <w:shd w:val="clear" w:color="auto" w:fill="auto"/>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i/>
                <w:sz w:val="18"/>
                <w:szCs w:val="20"/>
                <w:lang w:val="ru-RU"/>
              </w:rPr>
            </w:pPr>
            <w:r w:rsidRPr="004104B5">
              <w:rPr>
                <w:rFonts w:ascii="Calibri Light" w:hAnsi="Calibri Light" w:cstheme="majorHAnsi"/>
                <w:b/>
                <w:i/>
                <w:sz w:val="18"/>
                <w:szCs w:val="20"/>
                <w:lang w:val="ru-RU"/>
              </w:rPr>
              <w:t>1 125</w:t>
            </w:r>
          </w:p>
        </w:tc>
        <w:tc>
          <w:tcPr>
            <w:tcW w:w="758" w:type="pct"/>
            <w:shd w:val="clear" w:color="auto" w:fill="auto"/>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i/>
                <w:sz w:val="18"/>
                <w:szCs w:val="20"/>
                <w:lang w:val="ru-RU"/>
              </w:rPr>
            </w:pPr>
            <w:r w:rsidRPr="004104B5">
              <w:rPr>
                <w:rFonts w:ascii="Calibri Light" w:hAnsi="Calibri Light" w:cstheme="majorHAnsi"/>
                <w:b/>
                <w:i/>
                <w:sz w:val="18"/>
                <w:szCs w:val="20"/>
                <w:lang w:val="ru-RU"/>
              </w:rPr>
              <w:t>65</w:t>
            </w:r>
          </w:p>
        </w:tc>
        <w:tc>
          <w:tcPr>
            <w:tcW w:w="782" w:type="pct"/>
            <w:gridSpan w:val="2"/>
            <w:shd w:val="clear" w:color="auto" w:fill="auto"/>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0"/>
                <w:lang w:val="ru-RU"/>
              </w:rPr>
            </w:pPr>
          </w:p>
        </w:tc>
        <w:tc>
          <w:tcPr>
            <w:tcW w:w="621" w:type="pct"/>
            <w:shd w:val="clear" w:color="auto" w:fill="auto"/>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1 303,5</w:t>
            </w:r>
          </w:p>
        </w:tc>
        <w:tc>
          <w:tcPr>
            <w:tcW w:w="626" w:type="pct"/>
            <w:shd w:val="clear" w:color="auto" w:fill="auto"/>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1 190</w:t>
            </w:r>
          </w:p>
        </w:tc>
        <w:tc>
          <w:tcPr>
            <w:tcW w:w="623" w:type="pct"/>
            <w:shd w:val="clear" w:color="auto" w:fill="auto"/>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1,5</w:t>
            </w:r>
          </w:p>
        </w:tc>
      </w:tr>
      <w:tr w:rsidR="00A21882" w:rsidRPr="004104B5" w:rsidTr="005A4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 w:type="pct"/>
            <w:shd w:val="clear" w:color="auto" w:fill="auto"/>
          </w:tcPr>
          <w:p w:rsidR="00A21882" w:rsidRPr="004104B5" w:rsidRDefault="00A21882" w:rsidP="005A4F69">
            <w:pPr>
              <w:spacing w:after="0" w:line="240" w:lineRule="auto"/>
              <w:rPr>
                <w:rFonts w:ascii="Calibri Light" w:hAnsi="Calibri Light" w:cstheme="majorHAnsi"/>
                <w:sz w:val="18"/>
                <w:szCs w:val="20"/>
                <w:lang w:val="ru-RU"/>
              </w:rPr>
            </w:pPr>
            <w:r w:rsidRPr="004104B5">
              <w:rPr>
                <w:rFonts w:ascii="Calibri Light" w:hAnsi="Calibri Light" w:cstheme="majorHAnsi"/>
                <w:sz w:val="18"/>
                <w:szCs w:val="20"/>
                <w:lang w:val="ru-RU"/>
              </w:rPr>
              <w:t>5</w:t>
            </w:r>
          </w:p>
        </w:tc>
        <w:tc>
          <w:tcPr>
            <w:tcW w:w="622" w:type="pct"/>
            <w:shd w:val="clear" w:color="auto" w:fill="auto"/>
          </w:tcPr>
          <w:p w:rsidR="00A21882" w:rsidRPr="004104B5" w:rsidRDefault="00A21882" w:rsidP="005A4F6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 xml:space="preserve">Июнь </w:t>
            </w:r>
          </w:p>
        </w:tc>
        <w:tc>
          <w:tcPr>
            <w:tcW w:w="682" w:type="pct"/>
            <w:shd w:val="clear" w:color="auto" w:fill="auto"/>
          </w:tcPr>
          <w:p w:rsidR="00A21882" w:rsidRPr="004104B5" w:rsidRDefault="00A21882" w:rsidP="005A4F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387</w:t>
            </w:r>
          </w:p>
        </w:tc>
        <w:tc>
          <w:tcPr>
            <w:tcW w:w="758" w:type="pct"/>
            <w:shd w:val="clear" w:color="auto" w:fill="auto"/>
          </w:tcPr>
          <w:p w:rsidR="00A21882" w:rsidRPr="004104B5" w:rsidRDefault="00A21882" w:rsidP="005A4F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16</w:t>
            </w:r>
          </w:p>
        </w:tc>
        <w:tc>
          <w:tcPr>
            <w:tcW w:w="782" w:type="pct"/>
            <w:gridSpan w:val="2"/>
            <w:shd w:val="clear" w:color="auto" w:fill="auto"/>
          </w:tcPr>
          <w:p w:rsidR="00A21882" w:rsidRPr="004104B5" w:rsidRDefault="00A21882" w:rsidP="005A4F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377</w:t>
            </w:r>
          </w:p>
        </w:tc>
        <w:tc>
          <w:tcPr>
            <w:tcW w:w="621" w:type="pct"/>
            <w:shd w:val="clear" w:color="auto" w:fill="auto"/>
          </w:tcPr>
          <w:p w:rsidR="00A21882" w:rsidRPr="004104B5" w:rsidRDefault="00A21882" w:rsidP="005A4F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1 610,1</w:t>
            </w:r>
          </w:p>
        </w:tc>
        <w:tc>
          <w:tcPr>
            <w:tcW w:w="626" w:type="pct"/>
            <w:shd w:val="clear" w:color="auto" w:fill="auto"/>
          </w:tcPr>
          <w:p w:rsidR="00A21882" w:rsidRPr="004104B5" w:rsidRDefault="00A21882" w:rsidP="005A4F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780</w:t>
            </w:r>
          </w:p>
        </w:tc>
        <w:tc>
          <w:tcPr>
            <w:tcW w:w="623" w:type="pct"/>
            <w:shd w:val="clear" w:color="auto" w:fill="auto"/>
          </w:tcPr>
          <w:p w:rsidR="00A21882" w:rsidRPr="004104B5" w:rsidRDefault="00A21882" w:rsidP="005A4F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1,2</w:t>
            </w:r>
          </w:p>
        </w:tc>
      </w:tr>
      <w:tr w:rsidR="00A21882" w:rsidRPr="004104B5" w:rsidTr="005A4F69">
        <w:tc>
          <w:tcPr>
            <w:cnfStyle w:val="001000000000" w:firstRow="0" w:lastRow="0" w:firstColumn="1" w:lastColumn="0" w:oddVBand="0" w:evenVBand="0" w:oddHBand="0" w:evenHBand="0" w:firstRowFirstColumn="0" w:firstRowLastColumn="0" w:lastRowFirstColumn="0" w:lastRowLastColumn="0"/>
            <w:tcW w:w="285" w:type="pct"/>
            <w:shd w:val="clear" w:color="auto" w:fill="auto"/>
          </w:tcPr>
          <w:p w:rsidR="00A21882" w:rsidRPr="004104B5" w:rsidRDefault="00A21882" w:rsidP="005A4F69">
            <w:pPr>
              <w:spacing w:after="0" w:line="240" w:lineRule="auto"/>
              <w:rPr>
                <w:rFonts w:ascii="Calibri Light" w:hAnsi="Calibri Light" w:cstheme="majorHAnsi"/>
                <w:sz w:val="18"/>
                <w:szCs w:val="20"/>
                <w:lang w:val="ru-RU"/>
              </w:rPr>
            </w:pPr>
            <w:r w:rsidRPr="004104B5">
              <w:rPr>
                <w:rFonts w:ascii="Calibri Light" w:hAnsi="Calibri Light" w:cstheme="majorHAnsi"/>
                <w:sz w:val="18"/>
                <w:szCs w:val="20"/>
                <w:lang w:val="ru-RU"/>
              </w:rPr>
              <w:t>6</w:t>
            </w:r>
          </w:p>
        </w:tc>
        <w:tc>
          <w:tcPr>
            <w:tcW w:w="622" w:type="pct"/>
            <w:shd w:val="clear" w:color="auto" w:fill="auto"/>
          </w:tcPr>
          <w:p w:rsidR="00A21882" w:rsidRPr="004104B5" w:rsidRDefault="00A21882" w:rsidP="005A4F6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 xml:space="preserve">Июль </w:t>
            </w:r>
          </w:p>
        </w:tc>
        <w:tc>
          <w:tcPr>
            <w:tcW w:w="682" w:type="pct"/>
            <w:shd w:val="clear" w:color="auto" w:fill="auto"/>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481</w:t>
            </w:r>
          </w:p>
        </w:tc>
        <w:tc>
          <w:tcPr>
            <w:tcW w:w="758" w:type="pct"/>
            <w:shd w:val="clear" w:color="auto" w:fill="auto"/>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39</w:t>
            </w:r>
          </w:p>
        </w:tc>
        <w:tc>
          <w:tcPr>
            <w:tcW w:w="782" w:type="pct"/>
            <w:gridSpan w:val="2"/>
            <w:shd w:val="clear" w:color="auto" w:fill="auto"/>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390</w:t>
            </w:r>
          </w:p>
        </w:tc>
        <w:tc>
          <w:tcPr>
            <w:tcW w:w="621" w:type="pct"/>
            <w:shd w:val="clear" w:color="auto" w:fill="auto"/>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1 197,6</w:t>
            </w:r>
          </w:p>
        </w:tc>
        <w:tc>
          <w:tcPr>
            <w:tcW w:w="626" w:type="pct"/>
            <w:shd w:val="clear" w:color="auto" w:fill="auto"/>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910</w:t>
            </w:r>
          </w:p>
        </w:tc>
        <w:tc>
          <w:tcPr>
            <w:tcW w:w="623" w:type="pct"/>
            <w:shd w:val="clear" w:color="auto" w:fill="auto"/>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1,1</w:t>
            </w:r>
          </w:p>
        </w:tc>
      </w:tr>
      <w:tr w:rsidR="00A21882" w:rsidRPr="004104B5" w:rsidTr="005A4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 w:type="pct"/>
            <w:shd w:val="clear" w:color="auto" w:fill="auto"/>
          </w:tcPr>
          <w:p w:rsidR="00A21882" w:rsidRPr="004104B5" w:rsidRDefault="00A21882" w:rsidP="005A4F69">
            <w:pPr>
              <w:spacing w:after="0" w:line="240" w:lineRule="auto"/>
              <w:rPr>
                <w:rFonts w:ascii="Calibri Light" w:hAnsi="Calibri Light" w:cstheme="majorHAnsi"/>
                <w:sz w:val="18"/>
                <w:szCs w:val="20"/>
                <w:lang w:val="ru-RU"/>
              </w:rPr>
            </w:pPr>
            <w:r w:rsidRPr="004104B5">
              <w:rPr>
                <w:rFonts w:ascii="Calibri Light" w:hAnsi="Calibri Light" w:cstheme="majorHAnsi"/>
                <w:sz w:val="18"/>
                <w:szCs w:val="20"/>
                <w:lang w:val="ru-RU"/>
              </w:rPr>
              <w:t>7</w:t>
            </w:r>
          </w:p>
        </w:tc>
        <w:tc>
          <w:tcPr>
            <w:tcW w:w="622" w:type="pct"/>
            <w:shd w:val="clear" w:color="auto" w:fill="auto"/>
          </w:tcPr>
          <w:p w:rsidR="00A21882" w:rsidRPr="004104B5" w:rsidRDefault="00A21882" w:rsidP="005A4F6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 xml:space="preserve">Август </w:t>
            </w:r>
          </w:p>
        </w:tc>
        <w:tc>
          <w:tcPr>
            <w:tcW w:w="682" w:type="pct"/>
            <w:shd w:val="clear" w:color="auto" w:fill="auto"/>
          </w:tcPr>
          <w:p w:rsidR="00A21882" w:rsidRPr="004104B5" w:rsidRDefault="00A21882" w:rsidP="005A4F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475</w:t>
            </w:r>
          </w:p>
        </w:tc>
        <w:tc>
          <w:tcPr>
            <w:tcW w:w="758" w:type="pct"/>
            <w:shd w:val="clear" w:color="auto" w:fill="auto"/>
          </w:tcPr>
          <w:p w:rsidR="00A21882" w:rsidRPr="004104B5" w:rsidRDefault="00A21882" w:rsidP="005A4F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15</w:t>
            </w:r>
          </w:p>
        </w:tc>
        <w:tc>
          <w:tcPr>
            <w:tcW w:w="782" w:type="pct"/>
            <w:gridSpan w:val="2"/>
            <w:shd w:val="clear" w:color="auto" w:fill="auto"/>
          </w:tcPr>
          <w:p w:rsidR="00A21882" w:rsidRPr="004104B5" w:rsidRDefault="00A21882" w:rsidP="005A4F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363</w:t>
            </w:r>
          </w:p>
        </w:tc>
        <w:tc>
          <w:tcPr>
            <w:tcW w:w="621" w:type="pct"/>
            <w:shd w:val="clear" w:color="auto" w:fill="auto"/>
          </w:tcPr>
          <w:p w:rsidR="00A21882" w:rsidRPr="004104B5" w:rsidRDefault="00A21882" w:rsidP="005A4F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1 226,2</w:t>
            </w:r>
          </w:p>
        </w:tc>
        <w:tc>
          <w:tcPr>
            <w:tcW w:w="626" w:type="pct"/>
            <w:shd w:val="clear" w:color="auto" w:fill="auto"/>
          </w:tcPr>
          <w:p w:rsidR="00A21882" w:rsidRPr="004104B5" w:rsidRDefault="00A21882" w:rsidP="005A4F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853</w:t>
            </w:r>
          </w:p>
        </w:tc>
        <w:tc>
          <w:tcPr>
            <w:tcW w:w="623" w:type="pct"/>
            <w:shd w:val="clear" w:color="auto" w:fill="auto"/>
          </w:tcPr>
          <w:p w:rsidR="00A21882" w:rsidRPr="004104B5" w:rsidRDefault="00A21882" w:rsidP="005A4F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1,0</w:t>
            </w:r>
          </w:p>
        </w:tc>
      </w:tr>
      <w:tr w:rsidR="00A21882" w:rsidRPr="004104B5" w:rsidTr="005A4F69">
        <w:tc>
          <w:tcPr>
            <w:cnfStyle w:val="001000000000" w:firstRow="0" w:lastRow="0" w:firstColumn="1" w:lastColumn="0" w:oddVBand="0" w:evenVBand="0" w:oddHBand="0" w:evenHBand="0" w:firstRowFirstColumn="0" w:firstRowLastColumn="0" w:lastRowFirstColumn="0" w:lastRowLastColumn="0"/>
            <w:tcW w:w="285" w:type="pct"/>
            <w:shd w:val="clear" w:color="auto" w:fill="auto"/>
          </w:tcPr>
          <w:p w:rsidR="00A21882" w:rsidRPr="004104B5" w:rsidRDefault="00A21882" w:rsidP="005A4F69">
            <w:pPr>
              <w:spacing w:after="0" w:line="240" w:lineRule="auto"/>
              <w:rPr>
                <w:rFonts w:ascii="Calibri Light" w:hAnsi="Calibri Light" w:cstheme="majorHAnsi"/>
                <w:sz w:val="18"/>
                <w:szCs w:val="20"/>
                <w:lang w:val="ru-RU"/>
              </w:rPr>
            </w:pPr>
            <w:r w:rsidRPr="004104B5">
              <w:rPr>
                <w:rFonts w:ascii="Calibri Light" w:hAnsi="Calibri Light" w:cstheme="majorHAnsi"/>
                <w:sz w:val="18"/>
                <w:szCs w:val="20"/>
                <w:lang w:val="ru-RU"/>
              </w:rPr>
              <w:t>8</w:t>
            </w:r>
          </w:p>
        </w:tc>
        <w:tc>
          <w:tcPr>
            <w:tcW w:w="622" w:type="pct"/>
            <w:shd w:val="clear" w:color="auto" w:fill="auto"/>
          </w:tcPr>
          <w:p w:rsidR="00A21882" w:rsidRPr="004104B5" w:rsidRDefault="00A21882" w:rsidP="005A4F6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 xml:space="preserve">Сентябрь  </w:t>
            </w:r>
          </w:p>
        </w:tc>
        <w:tc>
          <w:tcPr>
            <w:tcW w:w="682" w:type="pct"/>
            <w:shd w:val="clear" w:color="auto" w:fill="auto"/>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254</w:t>
            </w:r>
          </w:p>
        </w:tc>
        <w:tc>
          <w:tcPr>
            <w:tcW w:w="758" w:type="pct"/>
            <w:shd w:val="clear" w:color="auto" w:fill="auto"/>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132</w:t>
            </w:r>
          </w:p>
        </w:tc>
        <w:tc>
          <w:tcPr>
            <w:tcW w:w="782" w:type="pct"/>
            <w:gridSpan w:val="2"/>
            <w:shd w:val="clear" w:color="auto" w:fill="auto"/>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216</w:t>
            </w:r>
          </w:p>
        </w:tc>
        <w:tc>
          <w:tcPr>
            <w:tcW w:w="621" w:type="pct"/>
            <w:shd w:val="clear" w:color="auto" w:fill="auto"/>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1 461,6</w:t>
            </w:r>
          </w:p>
        </w:tc>
        <w:tc>
          <w:tcPr>
            <w:tcW w:w="626" w:type="pct"/>
            <w:shd w:val="clear" w:color="auto" w:fill="auto"/>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602</w:t>
            </w:r>
          </w:p>
        </w:tc>
        <w:tc>
          <w:tcPr>
            <w:tcW w:w="623" w:type="pct"/>
            <w:shd w:val="clear" w:color="auto" w:fill="auto"/>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0,8</w:t>
            </w:r>
          </w:p>
        </w:tc>
      </w:tr>
      <w:tr w:rsidR="00A21882" w:rsidRPr="004104B5" w:rsidTr="005A4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 w:type="pct"/>
            <w:shd w:val="clear" w:color="auto" w:fill="auto"/>
          </w:tcPr>
          <w:p w:rsidR="00A21882" w:rsidRPr="004104B5" w:rsidRDefault="00A21882" w:rsidP="005A4F69">
            <w:pPr>
              <w:spacing w:after="0" w:line="240" w:lineRule="auto"/>
              <w:rPr>
                <w:rFonts w:ascii="Calibri Light" w:hAnsi="Calibri Light" w:cstheme="majorHAnsi"/>
                <w:sz w:val="18"/>
                <w:szCs w:val="20"/>
                <w:lang w:val="ru-RU"/>
              </w:rPr>
            </w:pPr>
            <w:r w:rsidRPr="004104B5">
              <w:rPr>
                <w:rFonts w:ascii="Calibri Light" w:hAnsi="Calibri Light" w:cstheme="majorHAnsi"/>
                <w:sz w:val="18"/>
                <w:szCs w:val="20"/>
                <w:lang w:val="ru-RU"/>
              </w:rPr>
              <w:t>9</w:t>
            </w:r>
          </w:p>
        </w:tc>
        <w:tc>
          <w:tcPr>
            <w:tcW w:w="622" w:type="pct"/>
            <w:shd w:val="clear" w:color="auto" w:fill="auto"/>
          </w:tcPr>
          <w:p w:rsidR="00A21882" w:rsidRPr="004104B5" w:rsidRDefault="00A21882" w:rsidP="005A4F6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Октябрь</w:t>
            </w:r>
          </w:p>
        </w:tc>
        <w:tc>
          <w:tcPr>
            <w:tcW w:w="682" w:type="pct"/>
            <w:shd w:val="clear" w:color="auto" w:fill="auto"/>
          </w:tcPr>
          <w:p w:rsidR="00A21882" w:rsidRPr="004104B5" w:rsidRDefault="00A21882" w:rsidP="005A4F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265</w:t>
            </w:r>
          </w:p>
        </w:tc>
        <w:tc>
          <w:tcPr>
            <w:tcW w:w="758" w:type="pct"/>
            <w:shd w:val="clear" w:color="auto" w:fill="auto"/>
          </w:tcPr>
          <w:p w:rsidR="00A21882" w:rsidRPr="004104B5" w:rsidRDefault="00A21882" w:rsidP="005A4F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141</w:t>
            </w:r>
          </w:p>
        </w:tc>
        <w:tc>
          <w:tcPr>
            <w:tcW w:w="782" w:type="pct"/>
            <w:gridSpan w:val="2"/>
            <w:shd w:val="clear" w:color="auto" w:fill="auto"/>
          </w:tcPr>
          <w:p w:rsidR="00A21882" w:rsidRPr="004104B5" w:rsidRDefault="00A21882" w:rsidP="005A4F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259</w:t>
            </w:r>
          </w:p>
        </w:tc>
        <w:tc>
          <w:tcPr>
            <w:tcW w:w="621" w:type="pct"/>
            <w:shd w:val="clear" w:color="auto" w:fill="auto"/>
          </w:tcPr>
          <w:p w:rsidR="00A21882" w:rsidRPr="004104B5" w:rsidRDefault="00A21882" w:rsidP="005A4F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1 368,8</w:t>
            </w:r>
          </w:p>
        </w:tc>
        <w:tc>
          <w:tcPr>
            <w:tcW w:w="626" w:type="pct"/>
            <w:shd w:val="clear" w:color="auto" w:fill="auto"/>
          </w:tcPr>
          <w:p w:rsidR="00A21882" w:rsidRPr="004104B5" w:rsidRDefault="00A21882" w:rsidP="005A4F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665</w:t>
            </w:r>
          </w:p>
        </w:tc>
        <w:tc>
          <w:tcPr>
            <w:tcW w:w="623" w:type="pct"/>
            <w:shd w:val="clear" w:color="auto" w:fill="auto"/>
          </w:tcPr>
          <w:p w:rsidR="00A21882" w:rsidRPr="004104B5" w:rsidRDefault="00A21882" w:rsidP="005A4F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0,9</w:t>
            </w:r>
          </w:p>
        </w:tc>
      </w:tr>
      <w:tr w:rsidR="00A21882" w:rsidRPr="004104B5" w:rsidTr="005A4F69">
        <w:tc>
          <w:tcPr>
            <w:cnfStyle w:val="001000000000" w:firstRow="0" w:lastRow="0" w:firstColumn="1" w:lastColumn="0" w:oddVBand="0" w:evenVBand="0" w:oddHBand="0" w:evenHBand="0" w:firstRowFirstColumn="0" w:firstRowLastColumn="0" w:lastRowFirstColumn="0" w:lastRowLastColumn="0"/>
            <w:tcW w:w="285" w:type="pct"/>
            <w:shd w:val="clear" w:color="auto" w:fill="auto"/>
          </w:tcPr>
          <w:p w:rsidR="00A21882" w:rsidRPr="004104B5" w:rsidRDefault="00A21882" w:rsidP="005A4F69">
            <w:pPr>
              <w:spacing w:after="0" w:line="240" w:lineRule="auto"/>
              <w:rPr>
                <w:rFonts w:ascii="Calibri Light" w:hAnsi="Calibri Light" w:cstheme="majorHAnsi"/>
                <w:sz w:val="18"/>
                <w:szCs w:val="20"/>
                <w:lang w:val="ru-RU"/>
              </w:rPr>
            </w:pPr>
            <w:r w:rsidRPr="004104B5">
              <w:rPr>
                <w:rFonts w:ascii="Calibri Light" w:hAnsi="Calibri Light" w:cstheme="majorHAnsi"/>
                <w:sz w:val="18"/>
                <w:szCs w:val="20"/>
                <w:lang w:val="ru-RU"/>
              </w:rPr>
              <w:t>10</w:t>
            </w:r>
          </w:p>
        </w:tc>
        <w:tc>
          <w:tcPr>
            <w:tcW w:w="622" w:type="pct"/>
            <w:shd w:val="clear" w:color="auto" w:fill="auto"/>
          </w:tcPr>
          <w:p w:rsidR="00A21882" w:rsidRPr="004104B5" w:rsidRDefault="00A21882" w:rsidP="005A4F6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 xml:space="preserve">Ноябрь  </w:t>
            </w:r>
          </w:p>
        </w:tc>
        <w:tc>
          <w:tcPr>
            <w:tcW w:w="682" w:type="pct"/>
            <w:shd w:val="clear" w:color="auto" w:fill="auto"/>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276</w:t>
            </w:r>
          </w:p>
        </w:tc>
        <w:tc>
          <w:tcPr>
            <w:tcW w:w="758" w:type="pct"/>
            <w:shd w:val="clear" w:color="auto" w:fill="auto"/>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150</w:t>
            </w:r>
          </w:p>
        </w:tc>
        <w:tc>
          <w:tcPr>
            <w:tcW w:w="782" w:type="pct"/>
            <w:gridSpan w:val="2"/>
            <w:shd w:val="clear" w:color="auto" w:fill="auto"/>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259</w:t>
            </w:r>
          </w:p>
        </w:tc>
        <w:tc>
          <w:tcPr>
            <w:tcW w:w="621" w:type="pct"/>
            <w:shd w:val="clear" w:color="auto" w:fill="auto"/>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1 531,5</w:t>
            </w:r>
          </w:p>
        </w:tc>
        <w:tc>
          <w:tcPr>
            <w:tcW w:w="626" w:type="pct"/>
            <w:shd w:val="clear" w:color="auto" w:fill="auto"/>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685</w:t>
            </w:r>
          </w:p>
        </w:tc>
        <w:tc>
          <w:tcPr>
            <w:tcW w:w="623" w:type="pct"/>
            <w:shd w:val="clear" w:color="auto" w:fill="auto"/>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1,0</w:t>
            </w:r>
          </w:p>
        </w:tc>
      </w:tr>
      <w:tr w:rsidR="00A21882" w:rsidRPr="004104B5" w:rsidTr="005A4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 w:type="pct"/>
            <w:shd w:val="clear" w:color="auto" w:fill="auto"/>
          </w:tcPr>
          <w:p w:rsidR="00A21882" w:rsidRPr="004104B5" w:rsidRDefault="00A21882" w:rsidP="005A4F69">
            <w:pPr>
              <w:spacing w:after="0" w:line="240" w:lineRule="auto"/>
              <w:rPr>
                <w:rFonts w:ascii="Calibri Light" w:hAnsi="Calibri Light" w:cstheme="majorHAnsi"/>
                <w:sz w:val="18"/>
                <w:szCs w:val="20"/>
                <w:lang w:val="ru-RU"/>
              </w:rPr>
            </w:pPr>
            <w:r w:rsidRPr="004104B5">
              <w:rPr>
                <w:rFonts w:ascii="Calibri Light" w:hAnsi="Calibri Light" w:cstheme="majorHAnsi"/>
                <w:sz w:val="18"/>
                <w:szCs w:val="20"/>
                <w:lang w:val="ru-RU"/>
              </w:rPr>
              <w:t>11</w:t>
            </w:r>
          </w:p>
        </w:tc>
        <w:tc>
          <w:tcPr>
            <w:tcW w:w="622" w:type="pct"/>
            <w:shd w:val="clear" w:color="auto" w:fill="auto"/>
          </w:tcPr>
          <w:p w:rsidR="00A21882" w:rsidRPr="004104B5" w:rsidRDefault="00A21882" w:rsidP="005A4F6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 xml:space="preserve">Декабрь  </w:t>
            </w:r>
          </w:p>
        </w:tc>
        <w:tc>
          <w:tcPr>
            <w:tcW w:w="682" w:type="pct"/>
            <w:shd w:val="clear" w:color="auto" w:fill="auto"/>
          </w:tcPr>
          <w:p w:rsidR="00A21882" w:rsidRPr="004104B5" w:rsidRDefault="00A21882" w:rsidP="005A4F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342</w:t>
            </w:r>
          </w:p>
        </w:tc>
        <w:tc>
          <w:tcPr>
            <w:tcW w:w="758" w:type="pct"/>
            <w:shd w:val="clear" w:color="auto" w:fill="auto"/>
          </w:tcPr>
          <w:p w:rsidR="00A21882" w:rsidRPr="004104B5" w:rsidRDefault="00A21882" w:rsidP="005A4F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194</w:t>
            </w:r>
          </w:p>
        </w:tc>
        <w:tc>
          <w:tcPr>
            <w:tcW w:w="782" w:type="pct"/>
            <w:gridSpan w:val="2"/>
            <w:shd w:val="clear" w:color="auto" w:fill="auto"/>
          </w:tcPr>
          <w:p w:rsidR="00A21882" w:rsidRPr="004104B5" w:rsidRDefault="00A21882" w:rsidP="005A4F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522</w:t>
            </w:r>
          </w:p>
        </w:tc>
        <w:tc>
          <w:tcPr>
            <w:tcW w:w="621" w:type="pct"/>
            <w:shd w:val="clear" w:color="auto" w:fill="auto"/>
          </w:tcPr>
          <w:p w:rsidR="00A21882" w:rsidRPr="004104B5" w:rsidRDefault="00A21882" w:rsidP="005A4F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1 236,4</w:t>
            </w:r>
          </w:p>
        </w:tc>
        <w:tc>
          <w:tcPr>
            <w:tcW w:w="626" w:type="pct"/>
            <w:shd w:val="clear" w:color="auto" w:fill="auto"/>
          </w:tcPr>
          <w:p w:rsidR="00A21882" w:rsidRPr="004104B5" w:rsidRDefault="00A21882" w:rsidP="005A4F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1 058</w:t>
            </w:r>
          </w:p>
        </w:tc>
        <w:tc>
          <w:tcPr>
            <w:tcW w:w="623" w:type="pct"/>
            <w:shd w:val="clear" w:color="auto" w:fill="auto"/>
          </w:tcPr>
          <w:p w:rsidR="00A21882" w:rsidRPr="004104B5" w:rsidRDefault="00A21882" w:rsidP="005A4F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1,3</w:t>
            </w:r>
          </w:p>
        </w:tc>
      </w:tr>
      <w:tr w:rsidR="00A21882" w:rsidRPr="004104B5" w:rsidTr="005A4F69">
        <w:tc>
          <w:tcPr>
            <w:cnfStyle w:val="001000000000" w:firstRow="0" w:lastRow="0" w:firstColumn="1" w:lastColumn="0" w:oddVBand="0" w:evenVBand="0" w:oddHBand="0" w:evenHBand="0" w:firstRowFirstColumn="0" w:firstRowLastColumn="0" w:lastRowFirstColumn="0" w:lastRowLastColumn="0"/>
            <w:tcW w:w="907" w:type="pct"/>
            <w:gridSpan w:val="2"/>
            <w:shd w:val="clear" w:color="auto" w:fill="auto"/>
          </w:tcPr>
          <w:p w:rsidR="00A21882" w:rsidRPr="004104B5" w:rsidRDefault="00A21882" w:rsidP="005A4F69">
            <w:pPr>
              <w:spacing w:after="0" w:line="240" w:lineRule="auto"/>
              <w:rPr>
                <w:rFonts w:ascii="Calibri Light" w:hAnsi="Calibri Light" w:cstheme="majorHAnsi"/>
                <w:b w:val="0"/>
                <w:sz w:val="18"/>
                <w:szCs w:val="20"/>
                <w:lang w:val="ru-RU"/>
              </w:rPr>
            </w:pPr>
            <w:r w:rsidRPr="004104B5">
              <w:rPr>
                <w:rFonts w:ascii="Calibri Light" w:hAnsi="Calibri Light" w:cstheme="majorHAnsi"/>
                <w:b w:val="0"/>
                <w:sz w:val="18"/>
                <w:szCs w:val="20"/>
                <w:lang w:val="ru-RU"/>
              </w:rPr>
              <w:t>Всего:</w:t>
            </w:r>
          </w:p>
        </w:tc>
        <w:tc>
          <w:tcPr>
            <w:tcW w:w="682" w:type="pct"/>
            <w:shd w:val="clear" w:color="auto" w:fill="auto"/>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18"/>
                <w:szCs w:val="20"/>
                <w:lang w:val="ru-RU"/>
              </w:rPr>
            </w:pPr>
            <w:r w:rsidRPr="004104B5">
              <w:rPr>
                <w:rFonts w:ascii="Calibri Light" w:hAnsi="Calibri Light" w:cstheme="majorHAnsi"/>
                <w:b/>
                <w:sz w:val="18"/>
                <w:szCs w:val="20"/>
                <w:lang w:val="ru-RU"/>
              </w:rPr>
              <w:t>8 107</w:t>
            </w:r>
          </w:p>
        </w:tc>
        <w:tc>
          <w:tcPr>
            <w:tcW w:w="758" w:type="pct"/>
            <w:shd w:val="clear" w:color="auto" w:fill="auto"/>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18"/>
                <w:szCs w:val="20"/>
                <w:lang w:val="ru-RU"/>
              </w:rPr>
            </w:pPr>
            <w:r w:rsidRPr="004104B5">
              <w:rPr>
                <w:rFonts w:ascii="Calibri Light" w:hAnsi="Calibri Light" w:cstheme="majorHAnsi"/>
                <w:b/>
                <w:sz w:val="18"/>
                <w:szCs w:val="20"/>
                <w:lang w:val="ru-RU"/>
              </w:rPr>
              <w:t>789</w:t>
            </w:r>
          </w:p>
        </w:tc>
        <w:tc>
          <w:tcPr>
            <w:tcW w:w="782" w:type="pct"/>
            <w:gridSpan w:val="2"/>
            <w:shd w:val="clear" w:color="auto" w:fill="auto"/>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18"/>
                <w:szCs w:val="20"/>
                <w:lang w:val="ru-RU"/>
              </w:rPr>
            </w:pPr>
            <w:r w:rsidRPr="004104B5">
              <w:rPr>
                <w:rFonts w:ascii="Calibri Light" w:hAnsi="Calibri Light" w:cstheme="majorHAnsi"/>
                <w:b/>
                <w:sz w:val="18"/>
                <w:szCs w:val="20"/>
                <w:lang w:val="ru-RU"/>
              </w:rPr>
              <w:t>2 386</w:t>
            </w:r>
          </w:p>
        </w:tc>
        <w:tc>
          <w:tcPr>
            <w:tcW w:w="621" w:type="pct"/>
            <w:shd w:val="clear" w:color="auto" w:fill="auto"/>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18"/>
                <w:szCs w:val="20"/>
                <w:lang w:val="ru-RU"/>
              </w:rPr>
            </w:pPr>
            <w:r w:rsidRPr="004104B5">
              <w:rPr>
                <w:rFonts w:ascii="Calibri Light" w:hAnsi="Calibri Light" w:cstheme="majorHAnsi"/>
                <w:b/>
                <w:sz w:val="18"/>
                <w:szCs w:val="20"/>
                <w:lang w:val="ru-RU"/>
              </w:rPr>
              <w:t>-</w:t>
            </w:r>
          </w:p>
        </w:tc>
        <w:tc>
          <w:tcPr>
            <w:tcW w:w="626" w:type="pct"/>
            <w:shd w:val="clear" w:color="auto" w:fill="auto"/>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18"/>
                <w:szCs w:val="20"/>
                <w:lang w:val="ru-RU"/>
              </w:rPr>
            </w:pPr>
            <w:r w:rsidRPr="004104B5">
              <w:rPr>
                <w:rFonts w:ascii="Calibri Light" w:hAnsi="Calibri Light" w:cstheme="majorHAnsi"/>
                <w:b/>
                <w:sz w:val="18"/>
                <w:szCs w:val="20"/>
                <w:lang w:val="ru-RU"/>
              </w:rPr>
              <w:t>11 282</w:t>
            </w:r>
          </w:p>
        </w:tc>
        <w:tc>
          <w:tcPr>
            <w:tcW w:w="623" w:type="pct"/>
            <w:shd w:val="clear" w:color="auto" w:fill="auto"/>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18"/>
                <w:szCs w:val="20"/>
                <w:lang w:val="ru-RU"/>
              </w:rPr>
            </w:pPr>
            <w:r w:rsidRPr="004104B5">
              <w:rPr>
                <w:rFonts w:ascii="Calibri Light" w:hAnsi="Calibri Light" w:cstheme="majorHAnsi"/>
                <w:b/>
                <w:sz w:val="18"/>
                <w:szCs w:val="20"/>
                <w:lang w:val="ru-RU"/>
              </w:rPr>
              <w:t>14,9</w:t>
            </w:r>
          </w:p>
        </w:tc>
      </w:tr>
    </w:tbl>
    <w:p w:rsidR="00A21882" w:rsidRPr="004104B5" w:rsidRDefault="00A21882" w:rsidP="00A21882">
      <w:pPr>
        <w:tabs>
          <w:tab w:val="left" w:pos="630"/>
          <w:tab w:val="num" w:pos="709"/>
        </w:tabs>
        <w:spacing w:after="0" w:line="276" w:lineRule="auto"/>
        <w:jc w:val="both"/>
        <w:rPr>
          <w:rFonts w:ascii="Calibri Light" w:hAnsi="Calibri Light" w:cstheme="majorHAnsi"/>
          <w:i/>
          <w:sz w:val="20"/>
          <w:szCs w:val="20"/>
          <w:lang w:val="ru-RU"/>
        </w:rPr>
      </w:pPr>
      <w:r w:rsidRPr="004104B5">
        <w:rPr>
          <w:rFonts w:ascii="Calibri Light" w:hAnsi="Calibri Light" w:cstheme="majorHAnsi"/>
          <w:b/>
          <w:i/>
          <w:sz w:val="20"/>
          <w:szCs w:val="20"/>
          <w:lang w:val="ru-RU"/>
        </w:rPr>
        <w:t>Источник:</w:t>
      </w:r>
      <w:r w:rsidRPr="004104B5">
        <w:rPr>
          <w:rFonts w:ascii="Calibri Light" w:hAnsi="Calibri Light" w:cstheme="majorHAnsi"/>
          <w:i/>
          <w:sz w:val="20"/>
          <w:szCs w:val="20"/>
          <w:lang w:val="ru-RU"/>
        </w:rPr>
        <w:t xml:space="preserve"> Составлено аудитом на основании информации НКМС.</w:t>
      </w:r>
    </w:p>
    <w:p w:rsidR="00A21882" w:rsidRPr="004104B5" w:rsidRDefault="00A21882" w:rsidP="00A21882">
      <w:pPr>
        <w:tabs>
          <w:tab w:val="left" w:pos="630"/>
          <w:tab w:val="num" w:pos="709"/>
        </w:tabs>
        <w:spacing w:before="120" w:after="120" w:line="276" w:lineRule="auto"/>
        <w:jc w:val="both"/>
        <w:rPr>
          <w:rFonts w:ascii="Calibri Light" w:hAnsi="Calibri Light" w:cstheme="majorHAnsi"/>
          <w:i/>
          <w:sz w:val="24"/>
          <w:szCs w:val="24"/>
          <w:lang w:val="ru-RU"/>
        </w:rPr>
      </w:pPr>
      <w:r w:rsidRPr="004104B5">
        <w:rPr>
          <w:rFonts w:ascii="Calibri Light" w:hAnsi="Calibri Light" w:cstheme="majorHAnsi"/>
          <w:sz w:val="24"/>
          <w:szCs w:val="24"/>
          <w:lang w:val="ru-RU"/>
        </w:rPr>
        <w:t>Методом оплаты за догоспитальные скорые медицинские услуги, предоставленные беженцам из Украины, согласно данным НКМС, была „ретроспективная плата за вызов”, а стоимость одного вызова за каждый месяц была определена, что будет рассчитываться на основании „</w:t>
      </w:r>
      <w:r w:rsidRPr="004104B5">
        <w:rPr>
          <w:rFonts w:ascii="Calibri Light" w:hAnsi="Calibri Light" w:cstheme="majorHAnsi"/>
          <w:i/>
          <w:sz w:val="24"/>
          <w:szCs w:val="24"/>
          <w:lang w:val="ru-RU"/>
        </w:rPr>
        <w:t>информации о приоритетных фактических расходах, представленных поставщиком и понесенных в процессе предоставления медицинских услуг, за исключением расходов на покупку нематериальных активов, основных средств, капитального ремонта</w:t>
      </w:r>
      <w:r w:rsidRPr="004104B5">
        <w:rPr>
          <w:rFonts w:ascii="Calibri Light" w:hAnsi="Calibri Light" w:cs="Times New Roman"/>
          <w:i/>
          <w:iCs/>
          <w:sz w:val="24"/>
          <w:szCs w:val="24"/>
          <w:lang w:val="ru-RU"/>
        </w:rPr>
        <w:t>”.</w:t>
      </w:r>
      <w:r w:rsidRPr="004104B5">
        <w:rPr>
          <w:rFonts w:ascii="Calibri Light" w:hAnsi="Calibri Light" w:cs="Times New Roman"/>
          <w:i/>
          <w:iCs/>
          <w:sz w:val="20"/>
          <w:szCs w:val="20"/>
          <w:lang w:val="ru-RU"/>
        </w:rPr>
        <w:t xml:space="preserve"> </w:t>
      </w:r>
      <w:r w:rsidRPr="004104B5">
        <w:rPr>
          <w:rFonts w:ascii="Calibri Light" w:hAnsi="Calibri Light" w:cstheme="majorHAnsi"/>
          <w:i/>
          <w:sz w:val="24"/>
          <w:szCs w:val="24"/>
          <w:lang w:val="ru-RU"/>
        </w:rPr>
        <w:t xml:space="preserve">  </w:t>
      </w:r>
    </w:p>
    <w:p w:rsidR="00A21882" w:rsidRPr="004104B5" w:rsidRDefault="00A21882" w:rsidP="00A21882">
      <w:pPr>
        <w:tabs>
          <w:tab w:val="left" w:pos="630"/>
          <w:tab w:val="num" w:pos="709"/>
        </w:tabs>
        <w:spacing w:before="120" w:after="120" w:line="276" w:lineRule="auto"/>
        <w:jc w:val="both"/>
        <w:rPr>
          <w:rFonts w:ascii="Calibri Light" w:hAnsi="Calibri Light" w:cstheme="majorHAnsi"/>
          <w:i/>
          <w:sz w:val="24"/>
          <w:szCs w:val="24"/>
          <w:lang w:val="ru-RU"/>
        </w:rPr>
      </w:pPr>
      <w:r w:rsidRPr="004104B5">
        <w:rPr>
          <w:rFonts w:ascii="Calibri Light" w:hAnsi="Calibri Light" w:cstheme="majorHAnsi"/>
          <w:sz w:val="24"/>
          <w:szCs w:val="24"/>
          <w:lang w:val="ru-RU"/>
        </w:rPr>
        <w:t xml:space="preserve">Отмечается, что ПМСУ </w:t>
      </w:r>
      <w:r w:rsidRPr="004104B5">
        <w:rPr>
          <w:rFonts w:ascii="Calibri Light" w:eastAsia="Times New Roman" w:hAnsi="Calibri Light" w:cstheme="majorHAnsi"/>
          <w:color w:val="000000"/>
          <w:sz w:val="24"/>
          <w:szCs w:val="24"/>
          <w:lang w:val="ru-RU"/>
        </w:rPr>
        <w:t xml:space="preserve">Национальный центр догоспитальной </w:t>
      </w:r>
      <w:r w:rsidRPr="004104B5">
        <w:rPr>
          <w:rFonts w:ascii="Calibri Light" w:hAnsi="Calibri Light" w:cstheme="majorHAnsi"/>
          <w:sz w:val="24"/>
          <w:szCs w:val="24"/>
          <w:lang w:val="ru-RU"/>
        </w:rPr>
        <w:t>скорой медицинской помощи представил НКМС отчеты</w:t>
      </w:r>
      <w:r w:rsidR="007F38A4">
        <w:rPr>
          <w:rFonts w:ascii="Calibri Light" w:hAnsi="Calibri Light" w:cstheme="majorHAnsi"/>
          <w:sz w:val="24"/>
          <w:szCs w:val="24"/>
          <w:lang w:val="ru-RU"/>
        </w:rPr>
        <w:t xml:space="preserve"> </w:t>
      </w:r>
      <w:r w:rsidRPr="004104B5">
        <w:rPr>
          <w:rFonts w:ascii="Calibri Light" w:hAnsi="Calibri Light" w:cstheme="majorHAnsi"/>
          <w:sz w:val="24"/>
          <w:szCs w:val="24"/>
          <w:lang w:val="ru-RU"/>
        </w:rPr>
        <w:t>о предоставлении догоспитальных скорых медицинских услуг для лиц, беженцев из Украины, согласно приказам НКМС №79-A от 18 апреля 2022 года</w:t>
      </w:r>
      <w:r w:rsidRPr="004104B5">
        <w:rPr>
          <w:rStyle w:val="af0"/>
          <w:rFonts w:ascii="Calibri Light" w:hAnsi="Calibri Light" w:cstheme="majorHAnsi"/>
          <w:sz w:val="24"/>
          <w:szCs w:val="24"/>
          <w:lang w:val="ru-RU"/>
        </w:rPr>
        <w:footnoteReference w:id="47"/>
      </w:r>
      <w:r w:rsidRPr="004104B5">
        <w:rPr>
          <w:rFonts w:ascii="Calibri Light" w:hAnsi="Calibri Light" w:cstheme="majorHAnsi"/>
          <w:sz w:val="24"/>
          <w:szCs w:val="24"/>
          <w:lang w:val="ru-RU"/>
        </w:rPr>
        <w:t>, №89-A от 19 апреля 2022 года</w:t>
      </w:r>
      <w:r w:rsidRPr="004104B5">
        <w:rPr>
          <w:rStyle w:val="af0"/>
          <w:rFonts w:ascii="Calibri Light" w:hAnsi="Calibri Light" w:cstheme="majorHAnsi"/>
          <w:sz w:val="24"/>
          <w:szCs w:val="24"/>
          <w:lang w:val="ru-RU"/>
        </w:rPr>
        <w:footnoteReference w:id="48"/>
      </w:r>
      <w:r w:rsidRPr="004104B5">
        <w:rPr>
          <w:rFonts w:ascii="Calibri Light" w:hAnsi="Calibri Light" w:cstheme="majorHAnsi"/>
          <w:sz w:val="24"/>
          <w:szCs w:val="24"/>
          <w:lang w:val="ru-RU"/>
        </w:rPr>
        <w:t xml:space="preserve">, №135-A от 22 июня 2022 года </w:t>
      </w:r>
      <w:r w:rsidRPr="004104B5">
        <w:rPr>
          <w:rStyle w:val="af0"/>
          <w:rFonts w:ascii="Calibri Light" w:hAnsi="Calibri Light" w:cstheme="majorHAnsi"/>
          <w:sz w:val="24"/>
          <w:szCs w:val="24"/>
          <w:lang w:val="ru-RU"/>
        </w:rPr>
        <w:footnoteReference w:id="49"/>
      </w:r>
      <w:r w:rsidRPr="004104B5">
        <w:rPr>
          <w:rFonts w:ascii="Calibri Light" w:hAnsi="Calibri Light" w:cstheme="majorHAnsi"/>
          <w:sz w:val="24"/>
          <w:szCs w:val="24"/>
          <w:lang w:val="ru-RU"/>
        </w:rPr>
        <w:t xml:space="preserve"> за период 24.02.2022-31.12.2022. Согласно требованиям, запрашивалось представление следующей информации: </w:t>
      </w:r>
      <w:r w:rsidRPr="004104B5">
        <w:rPr>
          <w:rFonts w:ascii="Calibri Light" w:hAnsi="Calibri Light" w:cstheme="majorHAnsi"/>
          <w:i/>
          <w:sz w:val="24"/>
          <w:szCs w:val="24"/>
          <w:lang w:val="ru-RU"/>
        </w:rPr>
        <w:t>имя, фамили</w:t>
      </w:r>
      <w:r w:rsidR="007F38A4">
        <w:rPr>
          <w:rFonts w:ascii="Calibri Light" w:hAnsi="Calibri Light" w:cstheme="majorHAnsi"/>
          <w:i/>
          <w:sz w:val="24"/>
          <w:szCs w:val="24"/>
          <w:lang w:val="ru-RU"/>
        </w:rPr>
        <w:t>я</w:t>
      </w:r>
      <w:r w:rsidRPr="004104B5">
        <w:rPr>
          <w:rFonts w:ascii="Calibri Light" w:hAnsi="Calibri Light" w:cstheme="majorHAnsi"/>
          <w:i/>
          <w:sz w:val="24"/>
          <w:szCs w:val="24"/>
          <w:lang w:val="ru-RU"/>
        </w:rPr>
        <w:t>, год рождения, вид документа, номер идентификационного акта, дата и час вызова, адрес вызова, предположительный диагноз, порядок разрешения случая: госпитализация (учреждение, в которое был госпитализирован)/оставлен на месте, стоимость вызова.</w:t>
      </w:r>
    </w:p>
    <w:p w:rsidR="00A21882" w:rsidRPr="004104B5" w:rsidRDefault="00A21882" w:rsidP="00A21882">
      <w:pPr>
        <w:tabs>
          <w:tab w:val="left" w:pos="630"/>
          <w:tab w:val="num" w:pos="709"/>
        </w:tabs>
        <w:spacing w:after="120" w:line="276" w:lineRule="auto"/>
        <w:jc w:val="both"/>
        <w:rPr>
          <w:rFonts w:ascii="Calibri Light" w:hAnsi="Calibri Light" w:cstheme="majorHAnsi"/>
          <w:sz w:val="24"/>
          <w:szCs w:val="24"/>
          <w:lang w:val="ru-RU"/>
        </w:rPr>
      </w:pPr>
      <w:r w:rsidRPr="004104B5">
        <w:rPr>
          <w:rFonts w:ascii="Calibri Light" w:hAnsi="Calibri Light" w:cstheme="majorHAnsi"/>
          <w:sz w:val="24"/>
          <w:szCs w:val="24"/>
          <w:lang w:val="ru-RU"/>
        </w:rPr>
        <w:t>Так, хотя было предусмотрено</w:t>
      </w:r>
      <w:r w:rsidRPr="004104B5">
        <w:rPr>
          <w:rStyle w:val="af0"/>
          <w:rFonts w:ascii="Calibri Light" w:hAnsi="Calibri Light" w:cstheme="majorHAnsi"/>
          <w:sz w:val="24"/>
          <w:szCs w:val="24"/>
          <w:lang w:val="ru-RU"/>
        </w:rPr>
        <w:footnoteReference w:id="50"/>
      </w:r>
      <w:r w:rsidRPr="004104B5">
        <w:rPr>
          <w:rFonts w:ascii="Calibri Light" w:hAnsi="Calibri Light" w:cstheme="majorHAnsi"/>
          <w:sz w:val="24"/>
          <w:szCs w:val="24"/>
          <w:lang w:val="ru-RU"/>
        </w:rPr>
        <w:t xml:space="preserve"> указывать час, когда была вызвана группа скорой помощи, оценки аудита установили, что по 10 224 срочным услугам не был задокументирован час вызова. Отмечается, что из всех 11 282 вызовов, которые были отражены в отчетности, время было указано лишь по 1 058 вызовам </w:t>
      </w:r>
      <w:r w:rsidRPr="004104B5">
        <w:rPr>
          <w:rFonts w:ascii="Calibri Light" w:eastAsia="Times New Roman" w:hAnsi="Calibri Light" w:cstheme="majorHAnsi"/>
          <w:color w:val="000000"/>
          <w:sz w:val="24"/>
          <w:szCs w:val="24"/>
          <w:lang w:val="ru-RU"/>
        </w:rPr>
        <w:t xml:space="preserve">догоспитальной </w:t>
      </w:r>
      <w:r w:rsidRPr="004104B5">
        <w:rPr>
          <w:rFonts w:ascii="Calibri Light" w:hAnsi="Calibri Light" w:cstheme="majorHAnsi"/>
          <w:sz w:val="24"/>
          <w:szCs w:val="24"/>
          <w:lang w:val="ru-RU"/>
        </w:rPr>
        <w:t>скорой помощи, произведенным в декабре 2022 года. Также, по этим же отраженным в декабре 1 058 вызовам, по 169 лицам не был указан номер идентификационного акта.</w:t>
      </w:r>
    </w:p>
    <w:p w:rsidR="00A21882" w:rsidRPr="004104B5" w:rsidRDefault="00A21882" w:rsidP="00A21882">
      <w:pPr>
        <w:tabs>
          <w:tab w:val="left" w:pos="630"/>
          <w:tab w:val="num" w:pos="709"/>
        </w:tabs>
        <w:spacing w:after="0" w:line="276" w:lineRule="auto"/>
        <w:jc w:val="both"/>
        <w:rPr>
          <w:rFonts w:ascii="Calibri Light" w:hAnsi="Calibri Light" w:cstheme="majorHAnsi"/>
          <w:sz w:val="24"/>
          <w:szCs w:val="24"/>
          <w:lang w:val="ru-RU"/>
        </w:rPr>
      </w:pPr>
      <w:r w:rsidRPr="004104B5">
        <w:rPr>
          <w:rFonts w:ascii="Calibri Light" w:hAnsi="Calibri Light" w:cstheme="majorHAnsi"/>
          <w:sz w:val="24"/>
          <w:szCs w:val="24"/>
          <w:lang w:val="ru-RU"/>
        </w:rPr>
        <w:t>Вместе с тем, анализ аудита установил недостатки по 841 вызову оказания догоспитальных скорых медицинских услуг, отраженных в отчетности и оплаченных, которые выражаются путем:</w:t>
      </w:r>
    </w:p>
    <w:p w:rsidR="00A21882" w:rsidRPr="004104B5" w:rsidRDefault="00A21882" w:rsidP="00A21882">
      <w:pPr>
        <w:pStyle w:val="aa"/>
        <w:numPr>
          <w:ilvl w:val="0"/>
          <w:numId w:val="14"/>
        </w:numPr>
        <w:spacing w:after="240" w:line="276" w:lineRule="auto"/>
        <w:ind w:left="0" w:firstLine="360"/>
        <w:jc w:val="both"/>
        <w:rPr>
          <w:rFonts w:ascii="Calibri Light" w:hAnsi="Calibri Light" w:cstheme="majorHAnsi"/>
          <w:sz w:val="24"/>
          <w:szCs w:val="24"/>
        </w:rPr>
      </w:pPr>
      <w:r w:rsidRPr="004104B5">
        <w:rPr>
          <w:rFonts w:ascii="Calibri Light" w:hAnsi="Calibri Light" w:cstheme="majorHAnsi"/>
          <w:b/>
          <w:i/>
          <w:sz w:val="24"/>
          <w:szCs w:val="24"/>
        </w:rPr>
        <w:t xml:space="preserve">наличия риска, что отчетные данные о догоспитальных скорых услугах, предоставленных в тот же день 108 лицам, дублируются. </w:t>
      </w:r>
      <w:r w:rsidRPr="004104B5">
        <w:rPr>
          <w:rFonts w:ascii="Calibri Light" w:hAnsi="Calibri Light" w:cstheme="majorHAnsi"/>
          <w:sz w:val="24"/>
          <w:szCs w:val="24"/>
        </w:rPr>
        <w:t xml:space="preserve">Соответственно, по 446 отраженным в отчете услугам, информация об оказанной услуге для одного лица в тот же день имеется два раза в отчете, а по 8 лицам – три раза. </w:t>
      </w:r>
    </w:p>
    <w:p w:rsidR="00A21882" w:rsidRPr="004104B5" w:rsidRDefault="00A21882" w:rsidP="00A21882">
      <w:pPr>
        <w:pStyle w:val="aa"/>
        <w:spacing w:after="0" w:line="276" w:lineRule="auto"/>
        <w:ind w:left="0"/>
        <w:jc w:val="both"/>
        <w:rPr>
          <w:rFonts w:ascii="Calibri Light" w:hAnsi="Calibri Light" w:cstheme="majorHAnsi"/>
          <w:sz w:val="24"/>
          <w:szCs w:val="24"/>
        </w:rPr>
      </w:pPr>
      <w:r w:rsidRPr="004104B5">
        <w:rPr>
          <w:rFonts w:ascii="Calibri Light" w:hAnsi="Calibri Light" w:cstheme="majorHAnsi"/>
          <w:sz w:val="24"/>
          <w:szCs w:val="24"/>
        </w:rPr>
        <w:t>Эта ситуация подтверждается в том числе примером, представленным в таблице, который ссылается на оказанные и отраженные в декабре услуги (единственный месяц, в котором было указано время вызова группы ДСМП).</w:t>
      </w:r>
    </w:p>
    <w:p w:rsidR="00A21882" w:rsidRPr="004104B5" w:rsidRDefault="00A21882" w:rsidP="00A21882">
      <w:pPr>
        <w:spacing w:after="0"/>
        <w:jc w:val="center"/>
        <w:rPr>
          <w:rFonts w:ascii="Calibri Light" w:hAnsi="Calibri Light" w:cstheme="majorHAnsi"/>
          <w:b/>
          <w:sz w:val="24"/>
          <w:szCs w:val="24"/>
          <w:lang w:val="ru-RU"/>
        </w:rPr>
      </w:pPr>
      <w:r w:rsidRPr="004104B5">
        <w:rPr>
          <w:rFonts w:ascii="Calibri Light" w:hAnsi="Calibri Light" w:cstheme="majorHAnsi"/>
          <w:b/>
          <w:sz w:val="24"/>
          <w:szCs w:val="24"/>
          <w:lang w:val="ru-RU"/>
        </w:rPr>
        <w:t>Примеры относительно отражения в отчетности догоспитальных скорых медицинских услуг, предоставленных беженцам из Украины.</w:t>
      </w:r>
    </w:p>
    <w:p w:rsidR="00A21882" w:rsidRPr="004104B5" w:rsidRDefault="00A21882" w:rsidP="00A21882">
      <w:pPr>
        <w:pStyle w:val="aa"/>
        <w:spacing w:after="0" w:line="276" w:lineRule="auto"/>
        <w:ind w:left="567"/>
        <w:jc w:val="right"/>
        <w:rPr>
          <w:rFonts w:ascii="Calibri Light" w:hAnsi="Calibri Light" w:cstheme="majorHAnsi"/>
          <w:sz w:val="20"/>
          <w:szCs w:val="20"/>
        </w:rPr>
      </w:pPr>
      <w:r w:rsidRPr="004104B5">
        <w:rPr>
          <w:rFonts w:ascii="Calibri Light" w:hAnsi="Calibri Light" w:cstheme="majorHAnsi"/>
          <w:sz w:val="20"/>
          <w:szCs w:val="20"/>
        </w:rPr>
        <w:t>Таблица №13</w:t>
      </w:r>
    </w:p>
    <w:tbl>
      <w:tblPr>
        <w:tblStyle w:val="110"/>
        <w:tblW w:w="5000" w:type="pct"/>
        <w:tblLook w:val="04A0" w:firstRow="1" w:lastRow="0" w:firstColumn="1" w:lastColumn="0" w:noHBand="0" w:noVBand="1"/>
      </w:tblPr>
      <w:tblGrid>
        <w:gridCol w:w="1245"/>
        <w:gridCol w:w="1026"/>
        <w:gridCol w:w="1021"/>
        <w:gridCol w:w="1736"/>
        <w:gridCol w:w="1835"/>
        <w:gridCol w:w="1041"/>
        <w:gridCol w:w="1440"/>
      </w:tblGrid>
      <w:tr w:rsidR="00A21882" w:rsidRPr="004104B5" w:rsidTr="005A4F6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0" w:type="pct"/>
            <w:shd w:val="clear" w:color="auto" w:fill="auto"/>
            <w:vAlign w:val="center"/>
          </w:tcPr>
          <w:p w:rsidR="00A21882" w:rsidRPr="004104B5" w:rsidRDefault="00A21882" w:rsidP="005A4F69">
            <w:pPr>
              <w:spacing w:after="0" w:line="240" w:lineRule="auto"/>
              <w:rPr>
                <w:rFonts w:ascii="Calibri Light" w:hAnsi="Calibri Light" w:cstheme="majorHAnsi"/>
                <w:sz w:val="16"/>
                <w:szCs w:val="20"/>
                <w:lang w:val="ru-RU"/>
              </w:rPr>
            </w:pPr>
            <w:r w:rsidRPr="004104B5">
              <w:rPr>
                <w:rFonts w:ascii="Calibri Light" w:hAnsi="Calibri Light" w:cstheme="majorHAnsi"/>
                <w:sz w:val="16"/>
                <w:szCs w:val="20"/>
                <w:lang w:val="ru-RU"/>
              </w:rPr>
              <w:t>Имя, фамилия</w:t>
            </w:r>
          </w:p>
        </w:tc>
        <w:tc>
          <w:tcPr>
            <w:tcW w:w="563" w:type="pct"/>
            <w:shd w:val="clear" w:color="auto" w:fill="auto"/>
            <w:vAlign w:val="center"/>
          </w:tcPr>
          <w:p w:rsidR="00A21882" w:rsidRPr="004104B5" w:rsidRDefault="00A21882" w:rsidP="005A4F6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16"/>
                <w:szCs w:val="20"/>
                <w:lang w:val="ru-RU"/>
              </w:rPr>
            </w:pPr>
            <w:r w:rsidRPr="004104B5">
              <w:rPr>
                <w:rFonts w:ascii="Calibri Light" w:hAnsi="Calibri Light" w:cstheme="majorHAnsi"/>
                <w:sz w:val="16"/>
                <w:szCs w:val="20"/>
                <w:lang w:val="ru-RU"/>
              </w:rPr>
              <w:t>Год рождения</w:t>
            </w:r>
          </w:p>
        </w:tc>
        <w:tc>
          <w:tcPr>
            <w:tcW w:w="560" w:type="pct"/>
            <w:shd w:val="clear" w:color="auto" w:fill="auto"/>
            <w:vAlign w:val="center"/>
          </w:tcPr>
          <w:p w:rsidR="00A21882" w:rsidRPr="004104B5" w:rsidRDefault="00A21882" w:rsidP="005A4F6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16"/>
                <w:szCs w:val="20"/>
                <w:lang w:val="ru-RU"/>
              </w:rPr>
            </w:pPr>
            <w:r w:rsidRPr="004104B5">
              <w:rPr>
                <w:rFonts w:ascii="Calibri Light" w:hAnsi="Calibri Light" w:cstheme="majorHAnsi"/>
                <w:sz w:val="16"/>
                <w:szCs w:val="20"/>
                <w:lang w:val="ru-RU"/>
              </w:rPr>
              <w:t xml:space="preserve">Дата и час вызова </w:t>
            </w:r>
          </w:p>
        </w:tc>
        <w:tc>
          <w:tcPr>
            <w:tcW w:w="943" w:type="pct"/>
            <w:shd w:val="clear" w:color="auto" w:fill="auto"/>
            <w:vAlign w:val="center"/>
          </w:tcPr>
          <w:p w:rsidR="00A21882" w:rsidRPr="004104B5" w:rsidRDefault="00A21882" w:rsidP="005A4F69">
            <w:pPr>
              <w:spacing w:after="0" w:line="240" w:lineRule="auto"/>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16"/>
                <w:szCs w:val="20"/>
                <w:lang w:val="ru-RU"/>
              </w:rPr>
            </w:pPr>
            <w:r w:rsidRPr="004104B5">
              <w:rPr>
                <w:rFonts w:ascii="Calibri Light" w:hAnsi="Calibri Light" w:cstheme="majorHAnsi"/>
                <w:sz w:val="16"/>
                <w:szCs w:val="20"/>
                <w:lang w:val="ru-RU"/>
              </w:rPr>
              <w:t xml:space="preserve">Адрес вызова </w:t>
            </w:r>
          </w:p>
        </w:tc>
        <w:tc>
          <w:tcPr>
            <w:tcW w:w="996" w:type="pct"/>
            <w:shd w:val="clear" w:color="auto" w:fill="auto"/>
            <w:vAlign w:val="center"/>
          </w:tcPr>
          <w:p w:rsidR="00A21882" w:rsidRPr="004104B5" w:rsidRDefault="00A21882" w:rsidP="005A4F6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16"/>
                <w:szCs w:val="20"/>
                <w:lang w:val="ru-RU"/>
              </w:rPr>
            </w:pPr>
            <w:r w:rsidRPr="004104B5">
              <w:rPr>
                <w:rFonts w:ascii="Calibri Light" w:eastAsia="Times New Roman" w:hAnsi="Calibri Light" w:cs="Times New Roman"/>
                <w:color w:val="000000"/>
                <w:sz w:val="16"/>
                <w:szCs w:val="16"/>
                <w:lang w:val="ru-RU"/>
              </w:rPr>
              <w:t xml:space="preserve">Установленный диагноз </w:t>
            </w:r>
          </w:p>
        </w:tc>
        <w:tc>
          <w:tcPr>
            <w:tcW w:w="522" w:type="pct"/>
            <w:shd w:val="clear" w:color="auto" w:fill="auto"/>
            <w:vAlign w:val="center"/>
          </w:tcPr>
          <w:p w:rsidR="00A21882" w:rsidRPr="004104B5" w:rsidRDefault="00A21882" w:rsidP="005A4F6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16"/>
                <w:szCs w:val="20"/>
                <w:lang w:val="ru-RU"/>
              </w:rPr>
            </w:pPr>
            <w:r w:rsidRPr="004104B5">
              <w:rPr>
                <w:rFonts w:ascii="Calibri Light" w:hAnsi="Calibri Light" w:cstheme="majorHAnsi"/>
                <w:sz w:val="16"/>
                <w:szCs w:val="20"/>
                <w:lang w:val="ru-RU"/>
              </w:rPr>
              <w:t xml:space="preserve">Порядок разрешения случая  </w:t>
            </w:r>
          </w:p>
        </w:tc>
        <w:tc>
          <w:tcPr>
            <w:tcW w:w="737" w:type="pct"/>
            <w:shd w:val="clear" w:color="auto" w:fill="auto"/>
            <w:noWrap/>
            <w:vAlign w:val="center"/>
          </w:tcPr>
          <w:p w:rsidR="00A21882" w:rsidRPr="004104B5" w:rsidRDefault="00A21882" w:rsidP="005A4F6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16"/>
                <w:szCs w:val="20"/>
                <w:lang w:val="ru-RU"/>
              </w:rPr>
            </w:pPr>
            <w:r w:rsidRPr="004104B5">
              <w:rPr>
                <w:rFonts w:ascii="Calibri Light" w:hAnsi="Calibri Light" w:cstheme="majorHAnsi"/>
                <w:sz w:val="16"/>
                <w:szCs w:val="20"/>
                <w:lang w:val="ru-RU"/>
              </w:rPr>
              <w:t xml:space="preserve">Стоимость вызова </w:t>
            </w:r>
          </w:p>
        </w:tc>
      </w:tr>
      <w:tr w:rsidR="00A21882" w:rsidRPr="004104B5" w:rsidTr="005A4F6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0" w:type="pct"/>
            <w:shd w:val="clear" w:color="auto" w:fill="auto"/>
            <w:vAlign w:val="center"/>
          </w:tcPr>
          <w:p w:rsidR="00A21882" w:rsidRPr="004104B5" w:rsidRDefault="00A21882" w:rsidP="005A4F69">
            <w:pPr>
              <w:spacing w:after="0" w:line="240" w:lineRule="auto"/>
              <w:rPr>
                <w:rFonts w:ascii="Calibri Light" w:hAnsi="Calibri Light" w:cstheme="majorHAnsi"/>
                <w:sz w:val="16"/>
                <w:szCs w:val="20"/>
                <w:highlight w:val="yellow"/>
                <w:lang w:val="ru-RU"/>
              </w:rPr>
            </w:pPr>
            <w:r w:rsidRPr="004104B5">
              <w:rPr>
                <w:rFonts w:ascii="Calibri Light" w:eastAsia="Times New Roman" w:hAnsi="Calibri Light" w:cs="Times New Roman"/>
                <w:color w:val="000000"/>
                <w:sz w:val="16"/>
                <w:szCs w:val="16"/>
                <w:lang w:val="ru-RU"/>
              </w:rPr>
              <w:t>Лицо №1</w:t>
            </w:r>
          </w:p>
        </w:tc>
        <w:tc>
          <w:tcPr>
            <w:tcW w:w="563" w:type="pct"/>
            <w:shd w:val="clear" w:color="auto" w:fill="auto"/>
            <w:vAlign w:val="center"/>
            <w:hideMark/>
          </w:tcPr>
          <w:p w:rsidR="00A21882" w:rsidRPr="004104B5" w:rsidRDefault="00A21882" w:rsidP="005A4F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6"/>
                <w:szCs w:val="20"/>
                <w:lang w:val="ru-RU"/>
              </w:rPr>
            </w:pPr>
            <w:r w:rsidRPr="004104B5">
              <w:rPr>
                <w:rFonts w:ascii="Calibri Light" w:hAnsi="Calibri Light" w:cstheme="majorHAnsi"/>
                <w:sz w:val="16"/>
                <w:szCs w:val="20"/>
                <w:lang w:val="ru-RU"/>
              </w:rPr>
              <w:t>2022-03-10</w:t>
            </w:r>
          </w:p>
        </w:tc>
        <w:tc>
          <w:tcPr>
            <w:tcW w:w="560" w:type="pct"/>
            <w:shd w:val="clear" w:color="auto" w:fill="auto"/>
            <w:vAlign w:val="center"/>
            <w:hideMark/>
          </w:tcPr>
          <w:p w:rsidR="00A21882" w:rsidRPr="004104B5" w:rsidRDefault="00A21882" w:rsidP="005A4F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6"/>
                <w:szCs w:val="20"/>
                <w:lang w:val="ru-RU"/>
              </w:rPr>
            </w:pPr>
            <w:r w:rsidRPr="004104B5">
              <w:rPr>
                <w:rFonts w:ascii="Calibri Light" w:hAnsi="Calibri Light" w:cstheme="majorHAnsi"/>
                <w:sz w:val="16"/>
                <w:szCs w:val="20"/>
                <w:lang w:val="ru-RU"/>
              </w:rPr>
              <w:t xml:space="preserve">2022-12-24 </w:t>
            </w:r>
            <w:r w:rsidRPr="004104B5">
              <w:rPr>
                <w:rFonts w:ascii="Calibri Light" w:hAnsi="Calibri Light" w:cstheme="majorHAnsi"/>
                <w:b/>
                <w:sz w:val="16"/>
                <w:szCs w:val="20"/>
                <w:lang w:val="ru-RU"/>
              </w:rPr>
              <w:t>18:12</w:t>
            </w:r>
          </w:p>
        </w:tc>
        <w:tc>
          <w:tcPr>
            <w:tcW w:w="943" w:type="pct"/>
            <w:shd w:val="clear" w:color="auto" w:fill="auto"/>
            <w:vAlign w:val="center"/>
            <w:hideMark/>
          </w:tcPr>
          <w:p w:rsidR="00A21882" w:rsidRPr="004104B5" w:rsidRDefault="00A21882" w:rsidP="005A4F6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6"/>
                <w:szCs w:val="20"/>
                <w:lang w:val="ru-RU"/>
              </w:rPr>
            </w:pPr>
            <w:r w:rsidRPr="004104B5">
              <w:rPr>
                <w:rFonts w:ascii="Calibri Light" w:eastAsia="Times New Roman" w:hAnsi="Calibri Light" w:cs="Times New Roman"/>
                <w:sz w:val="16"/>
                <w:szCs w:val="16"/>
                <w:lang w:val="ru-RU"/>
              </w:rPr>
              <w:t>Кишинэу</w:t>
            </w:r>
            <w:r w:rsidRPr="004104B5">
              <w:rPr>
                <w:rFonts w:ascii="Calibri Light" w:hAnsi="Calibri Light" w:cstheme="majorHAnsi"/>
                <w:sz w:val="16"/>
                <w:szCs w:val="20"/>
                <w:lang w:val="ru-RU"/>
              </w:rPr>
              <w:t xml:space="preserve">/ул. M. Садовяну </w:t>
            </w:r>
          </w:p>
        </w:tc>
        <w:tc>
          <w:tcPr>
            <w:tcW w:w="996" w:type="pct"/>
            <w:shd w:val="clear" w:color="auto" w:fill="auto"/>
            <w:vAlign w:val="center"/>
            <w:hideMark/>
          </w:tcPr>
          <w:p w:rsidR="00A21882" w:rsidRPr="004104B5" w:rsidRDefault="00A21882" w:rsidP="005A4F6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6"/>
                <w:szCs w:val="20"/>
                <w:lang w:val="ru-RU"/>
              </w:rPr>
            </w:pPr>
            <w:r w:rsidRPr="004104B5">
              <w:rPr>
                <w:rFonts w:ascii="Calibri Light" w:hAnsi="Calibri Light" w:cstheme="majorHAnsi"/>
                <w:sz w:val="16"/>
                <w:szCs w:val="20"/>
                <w:lang w:val="ru-RU"/>
              </w:rPr>
              <w:t xml:space="preserve">Острый гнойный тонзиллит  </w:t>
            </w:r>
          </w:p>
        </w:tc>
        <w:tc>
          <w:tcPr>
            <w:tcW w:w="522" w:type="pct"/>
            <w:shd w:val="clear" w:color="auto" w:fill="auto"/>
            <w:vAlign w:val="center"/>
            <w:hideMark/>
          </w:tcPr>
          <w:p w:rsidR="00A21882" w:rsidRPr="004104B5" w:rsidRDefault="00A21882" w:rsidP="005A4F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6"/>
                <w:szCs w:val="20"/>
                <w:lang w:val="ru-RU"/>
              </w:rPr>
            </w:pPr>
            <w:r w:rsidRPr="004104B5">
              <w:rPr>
                <w:rFonts w:ascii="Calibri Light" w:hAnsi="Calibri Light" w:cstheme="majorHAnsi"/>
                <w:sz w:val="16"/>
                <w:szCs w:val="20"/>
                <w:lang w:val="ru-RU"/>
              </w:rPr>
              <w:t>О</w:t>
            </w:r>
            <w:r w:rsidR="007F38A4">
              <w:rPr>
                <w:rFonts w:ascii="Calibri Light" w:hAnsi="Calibri Light" w:cstheme="majorHAnsi"/>
                <w:sz w:val="16"/>
                <w:szCs w:val="20"/>
                <w:lang w:val="ru-RU"/>
              </w:rPr>
              <w:t>с</w:t>
            </w:r>
            <w:r w:rsidRPr="004104B5">
              <w:rPr>
                <w:rFonts w:ascii="Calibri Light" w:hAnsi="Calibri Light" w:cstheme="majorHAnsi"/>
                <w:sz w:val="16"/>
                <w:szCs w:val="20"/>
                <w:lang w:val="ru-RU"/>
              </w:rPr>
              <w:t xml:space="preserve">тавлен на месте  </w:t>
            </w:r>
          </w:p>
        </w:tc>
        <w:tc>
          <w:tcPr>
            <w:tcW w:w="737" w:type="pct"/>
            <w:shd w:val="clear" w:color="auto" w:fill="auto"/>
            <w:noWrap/>
            <w:vAlign w:val="center"/>
            <w:hideMark/>
          </w:tcPr>
          <w:p w:rsidR="00A21882" w:rsidRPr="004104B5" w:rsidRDefault="00A21882" w:rsidP="005A4F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6"/>
                <w:szCs w:val="20"/>
                <w:lang w:val="ru-RU"/>
              </w:rPr>
            </w:pPr>
            <w:r w:rsidRPr="004104B5">
              <w:rPr>
                <w:rFonts w:ascii="Calibri Light" w:hAnsi="Calibri Light" w:cstheme="majorHAnsi"/>
                <w:sz w:val="16"/>
                <w:szCs w:val="20"/>
                <w:lang w:val="ru-RU"/>
              </w:rPr>
              <w:t>1,236.47</w:t>
            </w:r>
          </w:p>
        </w:tc>
      </w:tr>
      <w:tr w:rsidR="00A21882" w:rsidRPr="004104B5" w:rsidTr="005A4F69">
        <w:trPr>
          <w:trHeight w:val="315"/>
        </w:trPr>
        <w:tc>
          <w:tcPr>
            <w:cnfStyle w:val="001000000000" w:firstRow="0" w:lastRow="0" w:firstColumn="1" w:lastColumn="0" w:oddVBand="0" w:evenVBand="0" w:oddHBand="0" w:evenHBand="0" w:firstRowFirstColumn="0" w:firstRowLastColumn="0" w:lastRowFirstColumn="0" w:lastRowLastColumn="0"/>
            <w:tcW w:w="680" w:type="pct"/>
            <w:shd w:val="clear" w:color="auto" w:fill="auto"/>
            <w:vAlign w:val="center"/>
          </w:tcPr>
          <w:p w:rsidR="00A21882" w:rsidRPr="004104B5" w:rsidRDefault="00A21882" w:rsidP="005A4F69">
            <w:pPr>
              <w:spacing w:after="0" w:line="240" w:lineRule="auto"/>
              <w:rPr>
                <w:rFonts w:ascii="Calibri Light" w:hAnsi="Calibri Light" w:cstheme="majorHAnsi"/>
                <w:sz w:val="16"/>
                <w:szCs w:val="20"/>
                <w:highlight w:val="yellow"/>
                <w:lang w:val="ru-RU"/>
              </w:rPr>
            </w:pPr>
            <w:r w:rsidRPr="004104B5">
              <w:rPr>
                <w:rFonts w:ascii="Calibri Light" w:eastAsia="Times New Roman" w:hAnsi="Calibri Light" w:cs="Times New Roman"/>
                <w:color w:val="000000"/>
                <w:sz w:val="16"/>
                <w:szCs w:val="16"/>
                <w:lang w:val="ru-RU"/>
              </w:rPr>
              <w:t>Лицо №1</w:t>
            </w:r>
          </w:p>
        </w:tc>
        <w:tc>
          <w:tcPr>
            <w:tcW w:w="563" w:type="pct"/>
            <w:shd w:val="clear" w:color="auto" w:fill="auto"/>
            <w:vAlign w:val="center"/>
            <w:hideMark/>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20"/>
                <w:lang w:val="ru-RU"/>
              </w:rPr>
            </w:pPr>
            <w:r w:rsidRPr="004104B5">
              <w:rPr>
                <w:rFonts w:ascii="Calibri Light" w:hAnsi="Calibri Light" w:cstheme="majorHAnsi"/>
                <w:sz w:val="16"/>
                <w:szCs w:val="20"/>
                <w:lang w:val="ru-RU"/>
              </w:rPr>
              <w:t>2022-03-10</w:t>
            </w:r>
          </w:p>
        </w:tc>
        <w:tc>
          <w:tcPr>
            <w:tcW w:w="560" w:type="pct"/>
            <w:shd w:val="clear" w:color="auto" w:fill="auto"/>
            <w:vAlign w:val="center"/>
            <w:hideMark/>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20"/>
                <w:lang w:val="ru-RU"/>
              </w:rPr>
            </w:pPr>
            <w:r w:rsidRPr="004104B5">
              <w:rPr>
                <w:rFonts w:ascii="Calibri Light" w:hAnsi="Calibri Light" w:cstheme="majorHAnsi"/>
                <w:sz w:val="16"/>
                <w:szCs w:val="20"/>
                <w:lang w:val="ru-RU"/>
              </w:rPr>
              <w:t xml:space="preserve">2022-12-24 </w:t>
            </w:r>
            <w:r w:rsidRPr="004104B5">
              <w:rPr>
                <w:rFonts w:ascii="Calibri Light" w:hAnsi="Calibri Light" w:cstheme="majorHAnsi"/>
                <w:b/>
                <w:sz w:val="16"/>
                <w:szCs w:val="20"/>
                <w:lang w:val="ru-RU"/>
              </w:rPr>
              <w:t>18:12</w:t>
            </w:r>
          </w:p>
        </w:tc>
        <w:tc>
          <w:tcPr>
            <w:tcW w:w="943" w:type="pct"/>
            <w:shd w:val="clear" w:color="auto" w:fill="auto"/>
            <w:vAlign w:val="center"/>
            <w:hideMark/>
          </w:tcPr>
          <w:p w:rsidR="00A21882" w:rsidRPr="004104B5" w:rsidRDefault="00A21882" w:rsidP="005A4F6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20"/>
                <w:lang w:val="ru-RU"/>
              </w:rPr>
            </w:pPr>
            <w:r w:rsidRPr="004104B5">
              <w:rPr>
                <w:rFonts w:ascii="Calibri Light" w:eastAsia="Times New Roman" w:hAnsi="Calibri Light" w:cs="Times New Roman"/>
                <w:sz w:val="16"/>
                <w:szCs w:val="16"/>
                <w:lang w:val="ru-RU"/>
              </w:rPr>
              <w:t>Кишинэу</w:t>
            </w:r>
            <w:r w:rsidRPr="004104B5">
              <w:rPr>
                <w:rFonts w:ascii="Calibri Light" w:hAnsi="Calibri Light" w:cstheme="majorHAnsi"/>
                <w:sz w:val="16"/>
                <w:szCs w:val="20"/>
                <w:lang w:val="ru-RU"/>
              </w:rPr>
              <w:t xml:space="preserve">/ул. M. Садовяну </w:t>
            </w:r>
          </w:p>
        </w:tc>
        <w:tc>
          <w:tcPr>
            <w:tcW w:w="996" w:type="pct"/>
            <w:shd w:val="clear" w:color="auto" w:fill="auto"/>
            <w:vAlign w:val="center"/>
            <w:hideMark/>
          </w:tcPr>
          <w:p w:rsidR="00A21882" w:rsidRPr="004104B5" w:rsidRDefault="00A21882" w:rsidP="005A4F6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20"/>
                <w:lang w:val="ru-RU"/>
              </w:rPr>
            </w:pPr>
            <w:r w:rsidRPr="004104B5">
              <w:rPr>
                <w:rFonts w:ascii="Calibri Light" w:hAnsi="Calibri Light" w:cstheme="majorHAnsi"/>
                <w:sz w:val="16"/>
                <w:szCs w:val="20"/>
                <w:lang w:val="ru-RU"/>
              </w:rPr>
              <w:t xml:space="preserve">Острый гнойный тонзиллит </w:t>
            </w:r>
          </w:p>
        </w:tc>
        <w:tc>
          <w:tcPr>
            <w:tcW w:w="522" w:type="pct"/>
            <w:shd w:val="clear" w:color="auto" w:fill="auto"/>
            <w:vAlign w:val="center"/>
            <w:hideMark/>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20"/>
                <w:lang w:val="ru-RU"/>
              </w:rPr>
            </w:pPr>
            <w:r w:rsidRPr="004104B5">
              <w:rPr>
                <w:rFonts w:ascii="Calibri Light" w:hAnsi="Calibri Light" w:cstheme="majorHAnsi"/>
                <w:sz w:val="16"/>
                <w:szCs w:val="20"/>
                <w:lang w:val="ru-RU"/>
              </w:rPr>
              <w:t>О</w:t>
            </w:r>
            <w:r w:rsidR="007F38A4">
              <w:rPr>
                <w:rFonts w:ascii="Calibri Light" w:hAnsi="Calibri Light" w:cstheme="majorHAnsi"/>
                <w:sz w:val="16"/>
                <w:szCs w:val="20"/>
                <w:lang w:val="ru-RU"/>
              </w:rPr>
              <w:t>с</w:t>
            </w:r>
            <w:r w:rsidRPr="004104B5">
              <w:rPr>
                <w:rFonts w:ascii="Calibri Light" w:hAnsi="Calibri Light" w:cstheme="majorHAnsi"/>
                <w:sz w:val="16"/>
                <w:szCs w:val="20"/>
                <w:lang w:val="ru-RU"/>
              </w:rPr>
              <w:t xml:space="preserve">тавлен на месте  </w:t>
            </w:r>
          </w:p>
        </w:tc>
        <w:tc>
          <w:tcPr>
            <w:tcW w:w="737" w:type="pct"/>
            <w:shd w:val="clear" w:color="auto" w:fill="auto"/>
            <w:noWrap/>
            <w:vAlign w:val="center"/>
            <w:hideMark/>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20"/>
                <w:lang w:val="ru-RU"/>
              </w:rPr>
            </w:pPr>
            <w:r w:rsidRPr="004104B5">
              <w:rPr>
                <w:rFonts w:ascii="Calibri Light" w:hAnsi="Calibri Light" w:cstheme="majorHAnsi"/>
                <w:sz w:val="16"/>
                <w:szCs w:val="20"/>
                <w:lang w:val="ru-RU"/>
              </w:rPr>
              <w:t>1,236.47</w:t>
            </w:r>
          </w:p>
        </w:tc>
      </w:tr>
      <w:tr w:rsidR="00A21882" w:rsidRPr="004104B5" w:rsidTr="005A4F69">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680" w:type="pct"/>
            <w:shd w:val="clear" w:color="auto" w:fill="auto"/>
            <w:vAlign w:val="center"/>
          </w:tcPr>
          <w:p w:rsidR="00A21882" w:rsidRPr="004104B5" w:rsidRDefault="00A21882" w:rsidP="005A4F69">
            <w:pPr>
              <w:spacing w:after="0" w:line="240" w:lineRule="auto"/>
              <w:rPr>
                <w:rFonts w:ascii="Calibri Light" w:hAnsi="Calibri Light" w:cstheme="majorHAnsi"/>
                <w:sz w:val="16"/>
                <w:szCs w:val="20"/>
                <w:highlight w:val="yellow"/>
                <w:lang w:val="ru-RU"/>
              </w:rPr>
            </w:pPr>
            <w:r w:rsidRPr="004104B5">
              <w:rPr>
                <w:rFonts w:ascii="Calibri Light" w:eastAsia="Times New Roman" w:hAnsi="Calibri Light" w:cs="Times New Roman"/>
                <w:color w:val="000000"/>
                <w:sz w:val="16"/>
                <w:szCs w:val="16"/>
                <w:lang w:val="ru-RU"/>
              </w:rPr>
              <w:t>Лицо №1</w:t>
            </w:r>
          </w:p>
        </w:tc>
        <w:tc>
          <w:tcPr>
            <w:tcW w:w="563" w:type="pct"/>
            <w:shd w:val="clear" w:color="auto" w:fill="auto"/>
            <w:vAlign w:val="center"/>
          </w:tcPr>
          <w:p w:rsidR="00A21882" w:rsidRPr="004104B5" w:rsidRDefault="00A21882" w:rsidP="005A4F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6"/>
                <w:szCs w:val="20"/>
                <w:lang w:val="ru-RU"/>
              </w:rPr>
            </w:pPr>
            <w:r w:rsidRPr="004104B5">
              <w:rPr>
                <w:rFonts w:ascii="Calibri Light" w:hAnsi="Calibri Light" w:cstheme="majorHAnsi"/>
                <w:sz w:val="16"/>
                <w:szCs w:val="20"/>
                <w:lang w:val="ru-RU"/>
              </w:rPr>
              <w:t>2022-03-10</w:t>
            </w:r>
          </w:p>
        </w:tc>
        <w:tc>
          <w:tcPr>
            <w:tcW w:w="560" w:type="pct"/>
            <w:shd w:val="clear" w:color="auto" w:fill="auto"/>
            <w:vAlign w:val="center"/>
          </w:tcPr>
          <w:p w:rsidR="00A21882" w:rsidRPr="004104B5" w:rsidRDefault="00A21882" w:rsidP="005A4F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6"/>
                <w:szCs w:val="20"/>
                <w:lang w:val="ru-RU"/>
              </w:rPr>
            </w:pPr>
            <w:r w:rsidRPr="004104B5">
              <w:rPr>
                <w:rFonts w:ascii="Calibri Light" w:hAnsi="Calibri Light" w:cstheme="majorHAnsi"/>
                <w:sz w:val="16"/>
                <w:szCs w:val="20"/>
                <w:lang w:val="ru-RU"/>
              </w:rPr>
              <w:t xml:space="preserve">2022-12-24 </w:t>
            </w:r>
            <w:r w:rsidRPr="004104B5">
              <w:rPr>
                <w:rFonts w:ascii="Calibri Light" w:hAnsi="Calibri Light" w:cstheme="majorHAnsi"/>
                <w:b/>
                <w:sz w:val="16"/>
                <w:szCs w:val="20"/>
                <w:lang w:val="ru-RU"/>
              </w:rPr>
              <w:t>21:17</w:t>
            </w:r>
          </w:p>
        </w:tc>
        <w:tc>
          <w:tcPr>
            <w:tcW w:w="943" w:type="pct"/>
            <w:shd w:val="clear" w:color="auto" w:fill="auto"/>
            <w:vAlign w:val="center"/>
          </w:tcPr>
          <w:p w:rsidR="00A21882" w:rsidRPr="004104B5" w:rsidRDefault="00A21882" w:rsidP="005A4F6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6"/>
                <w:szCs w:val="20"/>
                <w:lang w:val="ru-RU"/>
              </w:rPr>
            </w:pPr>
            <w:r w:rsidRPr="004104B5">
              <w:rPr>
                <w:rFonts w:ascii="Calibri Light" w:eastAsia="Times New Roman" w:hAnsi="Calibri Light" w:cs="Times New Roman"/>
                <w:sz w:val="16"/>
                <w:szCs w:val="16"/>
                <w:lang w:val="ru-RU"/>
              </w:rPr>
              <w:t>Кишинэу</w:t>
            </w:r>
            <w:r w:rsidRPr="004104B5">
              <w:rPr>
                <w:rFonts w:ascii="Calibri Light" w:hAnsi="Calibri Light" w:cstheme="majorHAnsi"/>
                <w:sz w:val="16"/>
                <w:szCs w:val="20"/>
                <w:lang w:val="ru-RU"/>
              </w:rPr>
              <w:t xml:space="preserve">/ул. M. Садовяну </w:t>
            </w:r>
          </w:p>
        </w:tc>
        <w:tc>
          <w:tcPr>
            <w:tcW w:w="996" w:type="pct"/>
            <w:shd w:val="clear" w:color="auto" w:fill="auto"/>
            <w:vAlign w:val="center"/>
          </w:tcPr>
          <w:p w:rsidR="00A21882" w:rsidRPr="004104B5" w:rsidRDefault="00A21882" w:rsidP="005A4F6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6"/>
                <w:szCs w:val="20"/>
                <w:lang w:val="ru-RU"/>
              </w:rPr>
            </w:pPr>
            <w:r w:rsidRPr="004104B5">
              <w:rPr>
                <w:rFonts w:ascii="Calibri Light" w:hAnsi="Calibri Light" w:cstheme="majorHAnsi"/>
                <w:sz w:val="16"/>
                <w:szCs w:val="20"/>
                <w:lang w:val="ru-RU"/>
              </w:rPr>
              <w:t xml:space="preserve">Острый гнойный тонзиллит  </w:t>
            </w:r>
          </w:p>
        </w:tc>
        <w:tc>
          <w:tcPr>
            <w:tcW w:w="522" w:type="pct"/>
            <w:shd w:val="clear" w:color="auto" w:fill="auto"/>
            <w:vAlign w:val="center"/>
          </w:tcPr>
          <w:p w:rsidR="00A21882" w:rsidRPr="004104B5" w:rsidRDefault="00A21882" w:rsidP="005A4F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6"/>
                <w:szCs w:val="20"/>
                <w:lang w:val="ru-RU"/>
              </w:rPr>
            </w:pPr>
            <w:r w:rsidRPr="004104B5">
              <w:rPr>
                <w:rFonts w:ascii="Calibri Light" w:hAnsi="Calibri Light" w:cstheme="majorHAnsi"/>
                <w:sz w:val="16"/>
                <w:szCs w:val="20"/>
                <w:lang w:val="ru-RU"/>
              </w:rPr>
              <w:t>О</w:t>
            </w:r>
            <w:r w:rsidR="007F38A4">
              <w:rPr>
                <w:rFonts w:ascii="Calibri Light" w:hAnsi="Calibri Light" w:cstheme="majorHAnsi"/>
                <w:sz w:val="16"/>
                <w:szCs w:val="20"/>
                <w:lang w:val="ru-RU"/>
              </w:rPr>
              <w:t>с</w:t>
            </w:r>
            <w:r w:rsidRPr="004104B5">
              <w:rPr>
                <w:rFonts w:ascii="Calibri Light" w:hAnsi="Calibri Light" w:cstheme="majorHAnsi"/>
                <w:sz w:val="16"/>
                <w:szCs w:val="20"/>
                <w:lang w:val="ru-RU"/>
              </w:rPr>
              <w:t xml:space="preserve">тавлен на месте  </w:t>
            </w:r>
          </w:p>
        </w:tc>
        <w:tc>
          <w:tcPr>
            <w:tcW w:w="737" w:type="pct"/>
            <w:shd w:val="clear" w:color="auto" w:fill="auto"/>
            <w:noWrap/>
            <w:vAlign w:val="center"/>
          </w:tcPr>
          <w:p w:rsidR="00A21882" w:rsidRPr="004104B5" w:rsidRDefault="00A21882" w:rsidP="005A4F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6"/>
                <w:szCs w:val="20"/>
                <w:lang w:val="ru-RU"/>
              </w:rPr>
            </w:pPr>
            <w:r w:rsidRPr="004104B5">
              <w:rPr>
                <w:rFonts w:ascii="Calibri Light" w:hAnsi="Calibri Light" w:cstheme="majorHAnsi"/>
                <w:sz w:val="16"/>
                <w:szCs w:val="20"/>
                <w:lang w:val="ru-RU"/>
              </w:rPr>
              <w:t>1,236.47</w:t>
            </w:r>
          </w:p>
        </w:tc>
      </w:tr>
      <w:tr w:rsidR="00A21882" w:rsidRPr="004104B5" w:rsidTr="005A4F69">
        <w:trPr>
          <w:trHeight w:val="315"/>
        </w:trPr>
        <w:tc>
          <w:tcPr>
            <w:cnfStyle w:val="001000000000" w:firstRow="0" w:lastRow="0" w:firstColumn="1" w:lastColumn="0" w:oddVBand="0" w:evenVBand="0" w:oddHBand="0" w:evenHBand="0" w:firstRowFirstColumn="0" w:firstRowLastColumn="0" w:lastRowFirstColumn="0" w:lastRowLastColumn="0"/>
            <w:tcW w:w="680" w:type="pct"/>
            <w:shd w:val="clear" w:color="auto" w:fill="auto"/>
            <w:vAlign w:val="center"/>
          </w:tcPr>
          <w:p w:rsidR="00A21882" w:rsidRPr="004104B5" w:rsidRDefault="00A21882" w:rsidP="005A4F69">
            <w:pPr>
              <w:spacing w:after="0" w:line="240" w:lineRule="auto"/>
              <w:rPr>
                <w:rFonts w:ascii="Calibri Light" w:hAnsi="Calibri Light" w:cstheme="majorHAnsi"/>
                <w:sz w:val="16"/>
                <w:szCs w:val="20"/>
                <w:highlight w:val="yellow"/>
                <w:lang w:val="ru-RU"/>
              </w:rPr>
            </w:pPr>
            <w:r w:rsidRPr="004104B5">
              <w:rPr>
                <w:rFonts w:ascii="Calibri Light" w:eastAsia="Times New Roman" w:hAnsi="Calibri Light" w:cs="Times New Roman"/>
                <w:color w:val="000000"/>
                <w:sz w:val="16"/>
                <w:szCs w:val="16"/>
                <w:lang w:val="ru-RU"/>
              </w:rPr>
              <w:t>Лицо №1</w:t>
            </w:r>
          </w:p>
        </w:tc>
        <w:tc>
          <w:tcPr>
            <w:tcW w:w="563" w:type="pct"/>
            <w:shd w:val="clear" w:color="auto" w:fill="auto"/>
            <w:vAlign w:val="center"/>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20"/>
                <w:lang w:val="ru-RU"/>
              </w:rPr>
            </w:pPr>
            <w:r w:rsidRPr="004104B5">
              <w:rPr>
                <w:rFonts w:ascii="Calibri Light" w:hAnsi="Calibri Light" w:cstheme="majorHAnsi"/>
                <w:sz w:val="16"/>
                <w:szCs w:val="20"/>
                <w:lang w:val="ru-RU"/>
              </w:rPr>
              <w:t>2022-03-10</w:t>
            </w:r>
          </w:p>
        </w:tc>
        <w:tc>
          <w:tcPr>
            <w:tcW w:w="560" w:type="pct"/>
            <w:shd w:val="clear" w:color="auto" w:fill="auto"/>
            <w:vAlign w:val="center"/>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20"/>
                <w:lang w:val="ru-RU"/>
              </w:rPr>
            </w:pPr>
            <w:r w:rsidRPr="004104B5">
              <w:rPr>
                <w:rFonts w:ascii="Calibri Light" w:hAnsi="Calibri Light" w:cstheme="majorHAnsi"/>
                <w:sz w:val="16"/>
                <w:szCs w:val="20"/>
                <w:lang w:val="ru-RU"/>
              </w:rPr>
              <w:t xml:space="preserve">2022-12-24 </w:t>
            </w:r>
            <w:r w:rsidRPr="004104B5">
              <w:rPr>
                <w:rFonts w:ascii="Calibri Light" w:hAnsi="Calibri Light" w:cstheme="majorHAnsi"/>
                <w:b/>
                <w:sz w:val="16"/>
                <w:szCs w:val="20"/>
                <w:lang w:val="ru-RU"/>
              </w:rPr>
              <w:t>21:17</w:t>
            </w:r>
          </w:p>
        </w:tc>
        <w:tc>
          <w:tcPr>
            <w:tcW w:w="943" w:type="pct"/>
            <w:shd w:val="clear" w:color="auto" w:fill="auto"/>
            <w:vAlign w:val="center"/>
          </w:tcPr>
          <w:p w:rsidR="00A21882" w:rsidRPr="004104B5" w:rsidRDefault="00A21882" w:rsidP="005A4F6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20"/>
                <w:lang w:val="ru-RU"/>
              </w:rPr>
            </w:pPr>
            <w:r w:rsidRPr="004104B5">
              <w:rPr>
                <w:rFonts w:ascii="Calibri Light" w:eastAsia="Times New Roman" w:hAnsi="Calibri Light" w:cs="Times New Roman"/>
                <w:sz w:val="16"/>
                <w:szCs w:val="16"/>
                <w:lang w:val="ru-RU"/>
              </w:rPr>
              <w:t>Кишинэу</w:t>
            </w:r>
            <w:r w:rsidRPr="004104B5">
              <w:rPr>
                <w:rFonts w:ascii="Calibri Light" w:hAnsi="Calibri Light" w:cstheme="majorHAnsi"/>
                <w:sz w:val="16"/>
                <w:szCs w:val="20"/>
                <w:lang w:val="ru-RU"/>
              </w:rPr>
              <w:t xml:space="preserve">/ул. M. Садовяну </w:t>
            </w:r>
          </w:p>
        </w:tc>
        <w:tc>
          <w:tcPr>
            <w:tcW w:w="996" w:type="pct"/>
            <w:shd w:val="clear" w:color="auto" w:fill="auto"/>
            <w:vAlign w:val="center"/>
          </w:tcPr>
          <w:p w:rsidR="00A21882" w:rsidRPr="004104B5" w:rsidRDefault="00A21882" w:rsidP="005A4F6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20"/>
                <w:lang w:val="ru-RU"/>
              </w:rPr>
            </w:pPr>
            <w:r w:rsidRPr="004104B5">
              <w:rPr>
                <w:rFonts w:ascii="Calibri Light" w:hAnsi="Calibri Light" w:cstheme="majorHAnsi"/>
                <w:sz w:val="16"/>
                <w:szCs w:val="20"/>
                <w:lang w:val="ru-RU"/>
              </w:rPr>
              <w:t xml:space="preserve">Острый гнойный тонзиллит  </w:t>
            </w:r>
          </w:p>
        </w:tc>
        <w:tc>
          <w:tcPr>
            <w:tcW w:w="522" w:type="pct"/>
            <w:shd w:val="clear" w:color="auto" w:fill="auto"/>
            <w:vAlign w:val="center"/>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20"/>
                <w:lang w:val="ru-RU"/>
              </w:rPr>
            </w:pPr>
            <w:r w:rsidRPr="004104B5">
              <w:rPr>
                <w:rFonts w:ascii="Calibri Light" w:hAnsi="Calibri Light" w:cstheme="majorHAnsi"/>
                <w:sz w:val="16"/>
                <w:szCs w:val="20"/>
                <w:lang w:val="ru-RU"/>
              </w:rPr>
              <w:t>О</w:t>
            </w:r>
            <w:r w:rsidR="007F38A4">
              <w:rPr>
                <w:rFonts w:ascii="Calibri Light" w:hAnsi="Calibri Light" w:cstheme="majorHAnsi"/>
                <w:sz w:val="16"/>
                <w:szCs w:val="20"/>
                <w:lang w:val="ru-RU"/>
              </w:rPr>
              <w:t>с</w:t>
            </w:r>
            <w:r w:rsidRPr="004104B5">
              <w:rPr>
                <w:rFonts w:ascii="Calibri Light" w:hAnsi="Calibri Light" w:cstheme="majorHAnsi"/>
                <w:sz w:val="16"/>
                <w:szCs w:val="20"/>
                <w:lang w:val="ru-RU"/>
              </w:rPr>
              <w:t xml:space="preserve">тавлен на месте  </w:t>
            </w:r>
          </w:p>
        </w:tc>
        <w:tc>
          <w:tcPr>
            <w:tcW w:w="737" w:type="pct"/>
            <w:shd w:val="clear" w:color="auto" w:fill="auto"/>
            <w:noWrap/>
            <w:vAlign w:val="center"/>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20"/>
                <w:lang w:val="ru-RU"/>
              </w:rPr>
            </w:pPr>
            <w:r w:rsidRPr="004104B5">
              <w:rPr>
                <w:rFonts w:ascii="Calibri Light" w:hAnsi="Calibri Light" w:cstheme="majorHAnsi"/>
                <w:sz w:val="16"/>
                <w:szCs w:val="20"/>
                <w:lang w:val="ru-RU"/>
              </w:rPr>
              <w:t>1,236.47</w:t>
            </w:r>
          </w:p>
        </w:tc>
      </w:tr>
    </w:tbl>
    <w:p w:rsidR="00A21882" w:rsidRPr="004104B5" w:rsidRDefault="00A21882" w:rsidP="00A21882">
      <w:pPr>
        <w:spacing w:after="0" w:line="276" w:lineRule="auto"/>
        <w:jc w:val="both"/>
        <w:rPr>
          <w:rFonts w:ascii="Calibri Light" w:hAnsi="Calibri Light" w:cstheme="majorHAnsi"/>
          <w:i/>
          <w:sz w:val="20"/>
          <w:szCs w:val="24"/>
          <w:lang w:val="ru-RU"/>
        </w:rPr>
      </w:pPr>
      <w:r w:rsidRPr="004104B5">
        <w:rPr>
          <w:rFonts w:ascii="Calibri Light" w:hAnsi="Calibri Light" w:cstheme="majorHAnsi"/>
          <w:b/>
          <w:i/>
          <w:sz w:val="20"/>
          <w:szCs w:val="24"/>
          <w:lang w:val="ru-RU"/>
        </w:rPr>
        <w:t>Источник:</w:t>
      </w:r>
      <w:r w:rsidRPr="004104B5">
        <w:rPr>
          <w:rFonts w:ascii="Calibri Light" w:hAnsi="Calibri Light" w:cstheme="majorHAnsi"/>
          <w:i/>
          <w:sz w:val="20"/>
          <w:szCs w:val="24"/>
          <w:lang w:val="ru-RU"/>
        </w:rPr>
        <w:t xml:space="preserve"> Данные выбраны из отчета о предоставленных беженцам догоспитальных </w:t>
      </w:r>
      <w:r w:rsidR="007404A4">
        <w:rPr>
          <w:rFonts w:ascii="Calibri Light" w:hAnsi="Calibri Light" w:cstheme="majorHAnsi"/>
          <w:i/>
          <w:sz w:val="20"/>
          <w:szCs w:val="24"/>
          <w:lang w:val="ru-RU"/>
        </w:rPr>
        <w:t>скорых</w:t>
      </w:r>
      <w:r w:rsidRPr="004104B5">
        <w:rPr>
          <w:rFonts w:ascii="Calibri Light" w:hAnsi="Calibri Light" w:cstheme="majorHAnsi"/>
          <w:i/>
          <w:sz w:val="20"/>
          <w:szCs w:val="24"/>
          <w:lang w:val="ru-RU"/>
        </w:rPr>
        <w:t xml:space="preserve"> услугах.</w:t>
      </w:r>
    </w:p>
    <w:p w:rsidR="00A21882" w:rsidRPr="004104B5" w:rsidRDefault="00A21882" w:rsidP="00A21882">
      <w:pPr>
        <w:spacing w:after="0" w:line="276" w:lineRule="auto"/>
        <w:jc w:val="both"/>
        <w:rPr>
          <w:rFonts w:ascii="Calibri Light" w:hAnsi="Calibri Light" w:cstheme="majorHAnsi"/>
          <w:sz w:val="12"/>
          <w:szCs w:val="12"/>
          <w:lang w:val="ru-RU"/>
        </w:rPr>
      </w:pPr>
    </w:p>
    <w:p w:rsidR="00A21882" w:rsidRPr="004104B5" w:rsidRDefault="00A21882" w:rsidP="00A21882">
      <w:pPr>
        <w:spacing w:after="0" w:line="276" w:lineRule="auto"/>
        <w:jc w:val="both"/>
        <w:rPr>
          <w:rFonts w:ascii="Calibri Light" w:hAnsi="Calibri Light" w:cstheme="majorHAnsi"/>
          <w:sz w:val="24"/>
          <w:szCs w:val="24"/>
          <w:lang w:val="ru-RU"/>
        </w:rPr>
      </w:pPr>
      <w:r w:rsidRPr="004104B5">
        <w:rPr>
          <w:rFonts w:ascii="Calibri Light" w:hAnsi="Calibri Light" w:cstheme="majorHAnsi"/>
          <w:sz w:val="24"/>
          <w:szCs w:val="24"/>
          <w:lang w:val="ru-RU"/>
        </w:rPr>
        <w:t xml:space="preserve">Также установлено, что 690 догоспитальных </w:t>
      </w:r>
      <w:r w:rsidR="007404A4">
        <w:rPr>
          <w:rFonts w:ascii="Calibri Light" w:hAnsi="Calibri Light" w:cstheme="majorHAnsi"/>
          <w:sz w:val="24"/>
          <w:szCs w:val="24"/>
          <w:lang w:val="ru-RU"/>
        </w:rPr>
        <w:t>неотложн</w:t>
      </w:r>
      <w:r w:rsidRPr="004104B5">
        <w:rPr>
          <w:rFonts w:ascii="Calibri Light" w:hAnsi="Calibri Light" w:cstheme="majorHAnsi"/>
          <w:sz w:val="24"/>
          <w:szCs w:val="24"/>
          <w:lang w:val="ru-RU"/>
        </w:rPr>
        <w:t>ых услуг были предоставлены на основании 258 вызовов, произведенных в тот же день по тому же адресу одновременно различными лицами (родственники, семья) от 2-9 лиц. Вместе с тем, группы ДСМП оказали услуги по 338 вызовам, отраженным в центрах размещения, в которых одновременно обслуживались от 2 до 16 лиц, из которых 247 лиц были обслужены в тот же интервал времени. Аудит установил, что в случае, когда группа ДСМП выезжала по одному адресу (в тот же день), стоимость услуг была отражена по каждому лицу отдельно (для каждого лица было отражено по одному вызову).</w:t>
      </w:r>
    </w:p>
    <w:p w:rsidR="00A21882" w:rsidRPr="004104B5" w:rsidRDefault="00A21882" w:rsidP="00A21882">
      <w:pPr>
        <w:spacing w:after="120" w:line="276" w:lineRule="auto"/>
        <w:jc w:val="both"/>
        <w:rPr>
          <w:rFonts w:ascii="Calibri Light" w:hAnsi="Calibri Light" w:cstheme="majorHAnsi"/>
          <w:sz w:val="24"/>
          <w:szCs w:val="24"/>
          <w:lang w:val="ru-RU"/>
        </w:rPr>
      </w:pPr>
      <w:r w:rsidRPr="004104B5">
        <w:rPr>
          <w:rFonts w:ascii="Calibri Light" w:hAnsi="Calibri Light" w:cstheme="majorHAnsi"/>
          <w:sz w:val="24"/>
          <w:szCs w:val="24"/>
          <w:lang w:val="ru-RU"/>
        </w:rPr>
        <w:t>Эти положения установлены Приказом министра здравоохранения №430 от 03.04.2019, которые свидетельствуют о том, что одновременные срочные медицинские вызовы реализуются путем вызова службы догоспитальной скорой медицинской помощи по тому же адресу для нескольких пациентов одновременно. По причине отсутствия указания часа, в котором была вызвана группа скорой помощи, аудит не может высказаться относительно того, если группа ДСМП была вызвана в различное время, ситуация, которая влияет на подтверждение предоставления услуги и, соответственно, ограничило аудит в оценке расходов, понесенных для этой услуги в сумме 0,8 млн. леев.</w:t>
      </w:r>
    </w:p>
    <w:p w:rsidR="00A21882" w:rsidRPr="004104B5" w:rsidRDefault="00A21882" w:rsidP="00A21882">
      <w:pPr>
        <w:pStyle w:val="1"/>
        <w:spacing w:line="276" w:lineRule="auto"/>
        <w:rPr>
          <w:rFonts w:ascii="Calibri Light" w:hAnsi="Calibri Light"/>
          <w:b/>
          <w:i/>
          <w:color w:val="002060"/>
          <w:sz w:val="24"/>
          <w:lang w:val="ru-RU"/>
        </w:rPr>
      </w:pPr>
      <w:r w:rsidRPr="004104B5">
        <w:rPr>
          <w:rFonts w:ascii="Calibri Light" w:hAnsi="Calibri Light"/>
          <w:b/>
          <w:i/>
          <w:color w:val="002060"/>
          <w:sz w:val="24"/>
          <w:lang w:val="ru-RU"/>
        </w:rPr>
        <w:t>6.6. Медицинские услуги на дому и паллиативные услуги не были освоены в полной мере и должны быть укреплены, по крайней мере, на уровне реализации положений договора.</w:t>
      </w:r>
    </w:p>
    <w:p w:rsidR="00A21882" w:rsidRPr="004104B5" w:rsidRDefault="00A21882" w:rsidP="00A21882">
      <w:pPr>
        <w:spacing w:after="120" w:line="276" w:lineRule="auto"/>
        <w:jc w:val="both"/>
        <w:rPr>
          <w:rFonts w:ascii="Calibri Light" w:eastAsia="Times New Roman" w:hAnsi="Calibri Light" w:cs="Courier New"/>
          <w:color w:val="202124"/>
          <w:sz w:val="24"/>
          <w:szCs w:val="24"/>
          <w:lang w:val="ru-RU" w:eastAsia="ru-RU"/>
        </w:rPr>
      </w:pPr>
      <w:r w:rsidRPr="004104B5">
        <w:rPr>
          <w:rFonts w:ascii="Calibri Light" w:hAnsi="Calibri Light" w:cstheme="majorHAnsi"/>
          <w:sz w:val="24"/>
          <w:lang w:val="ru-RU"/>
        </w:rPr>
        <w:t xml:space="preserve">Подпрограммы расходов, касающихся услуг медицинской помощи на дому и паллиативной помощи не были реализованы в полной мере. Так, на </w:t>
      </w:r>
      <w:r w:rsidRPr="004104B5">
        <w:rPr>
          <w:rFonts w:ascii="Calibri Light" w:hAnsi="Calibri Light" w:cstheme="majorHAnsi"/>
          <w:sz w:val="24"/>
          <w:szCs w:val="24"/>
          <w:lang w:val="ru-RU"/>
        </w:rPr>
        <w:t>2022 год расходы для Подпрограммы „</w:t>
      </w:r>
      <w:r w:rsidRPr="004104B5">
        <w:rPr>
          <w:rFonts w:ascii="Calibri Light" w:eastAsia="Times New Roman" w:hAnsi="Calibri Light" w:cs="Courier New"/>
          <w:color w:val="202124"/>
          <w:sz w:val="24"/>
          <w:szCs w:val="24"/>
          <w:lang w:val="ru-RU" w:eastAsia="ru-RU"/>
        </w:rPr>
        <w:t>Паллиативная медицинская помощь</w:t>
      </w:r>
      <w:r w:rsidRPr="004104B5">
        <w:rPr>
          <w:rFonts w:ascii="Calibri Light" w:hAnsi="Calibri Light" w:cstheme="majorHAnsi"/>
          <w:sz w:val="24"/>
          <w:szCs w:val="24"/>
          <w:lang w:val="ru-RU"/>
        </w:rPr>
        <w:t>” были уточнены в сумме 69,3 млн. леев, были исполнены в сумме 61,1 млн. леев, что составляет 0,6% от общих финансовых средств, исполненных из основного фонда. Расходы Подпрограммы „Коммунитарная медицинская помощь и на дому” были уточнены в сумме 99,7 млн. леев, исполнение составило 91,9 млн. леев.</w:t>
      </w:r>
    </w:p>
    <w:p w:rsidR="00A21882" w:rsidRPr="004104B5" w:rsidRDefault="00A21882" w:rsidP="00A21882">
      <w:pPr>
        <w:spacing w:after="120" w:line="276" w:lineRule="auto"/>
        <w:jc w:val="both"/>
        <w:rPr>
          <w:rFonts w:ascii="Calibri Light" w:hAnsi="Calibri Light" w:cstheme="majorHAnsi"/>
          <w:sz w:val="24"/>
          <w:lang w:val="ru-RU"/>
        </w:rPr>
      </w:pPr>
      <w:r w:rsidRPr="004104B5">
        <w:rPr>
          <w:rFonts w:ascii="Calibri Light" w:hAnsi="Calibri Light" w:cstheme="majorHAnsi"/>
          <w:sz w:val="24"/>
          <w:lang w:val="ru-RU"/>
        </w:rPr>
        <w:t xml:space="preserve">Важность этих услуг определяется категориями бенефициаров. Так, </w:t>
      </w:r>
    </w:p>
    <w:p w:rsidR="00A21882" w:rsidRPr="004104B5" w:rsidRDefault="00A21882" w:rsidP="00A21882">
      <w:pPr>
        <w:pStyle w:val="aa"/>
        <w:numPr>
          <w:ilvl w:val="0"/>
          <w:numId w:val="14"/>
        </w:numPr>
        <w:tabs>
          <w:tab w:val="left" w:pos="426"/>
        </w:tabs>
        <w:spacing w:after="120" w:line="276" w:lineRule="auto"/>
        <w:ind w:left="0" w:firstLine="0"/>
        <w:jc w:val="both"/>
        <w:rPr>
          <w:rFonts w:ascii="Calibri Light" w:hAnsi="Calibri Light" w:cstheme="majorHAnsi"/>
          <w:sz w:val="24"/>
          <w:szCs w:val="24"/>
        </w:rPr>
      </w:pPr>
      <w:r w:rsidRPr="004104B5">
        <w:rPr>
          <w:rFonts w:ascii="Calibri Light" w:hAnsi="Calibri Light" w:cstheme="majorHAnsi"/>
          <w:i/>
          <w:sz w:val="24"/>
          <w:szCs w:val="24"/>
        </w:rPr>
        <w:t xml:space="preserve">медицинские услуги на дому не были исполнены в сумме 7,8 млн. леев, </w:t>
      </w:r>
      <w:r w:rsidRPr="004104B5">
        <w:rPr>
          <w:rFonts w:ascii="Calibri Light" w:hAnsi="Calibri Light" w:cstheme="majorHAnsi"/>
          <w:sz w:val="24"/>
          <w:szCs w:val="24"/>
        </w:rPr>
        <w:t>хотя бенефициарами медицинской помощи на дому являются лица, которые страдают хроническими заболеваниями и/или перенесшие серьезную операцию, и гериатрические пациенты, которые имеют определенный уровень зависимости и ограниченную возможность добраться до поставщика медицинских услуг.</w:t>
      </w:r>
    </w:p>
    <w:p w:rsidR="00A21882" w:rsidRPr="004104B5" w:rsidRDefault="00A21882" w:rsidP="00A21882">
      <w:pPr>
        <w:tabs>
          <w:tab w:val="left" w:pos="426"/>
        </w:tabs>
        <w:spacing w:after="120" w:line="276" w:lineRule="auto"/>
        <w:jc w:val="both"/>
        <w:rPr>
          <w:rFonts w:ascii="Calibri Light" w:hAnsi="Calibri Light" w:cstheme="majorHAnsi"/>
          <w:sz w:val="24"/>
          <w:szCs w:val="24"/>
          <w:lang w:val="ru-RU"/>
        </w:rPr>
      </w:pPr>
      <w:r w:rsidRPr="004104B5">
        <w:rPr>
          <w:rFonts w:ascii="Calibri Light" w:hAnsi="Calibri Light" w:cstheme="majorHAnsi"/>
          <w:sz w:val="24"/>
          <w:szCs w:val="24"/>
          <w:lang w:val="ru-RU"/>
        </w:rPr>
        <w:t xml:space="preserve">Оценки аудита установили, что некоторые </w:t>
      </w:r>
      <w:r w:rsidRPr="004104B5">
        <w:rPr>
          <w:rFonts w:ascii="Calibri Light" w:hAnsi="Calibri Light" w:cstheme="majorHAnsi"/>
          <w:sz w:val="24"/>
          <w:szCs w:val="24"/>
          <w:lang w:val="ru-RU" w:eastAsia="ru-RU"/>
        </w:rPr>
        <w:t xml:space="preserve">публичные медико-санитарные учреждения не предоставили ни одну услугу по </w:t>
      </w:r>
      <w:r w:rsidRPr="004104B5">
        <w:rPr>
          <w:rFonts w:ascii="Calibri Light" w:hAnsi="Calibri Light" w:cstheme="majorHAnsi"/>
          <w:sz w:val="24"/>
          <w:szCs w:val="24"/>
          <w:lang w:val="ru-RU"/>
        </w:rPr>
        <w:t>медицинской помощи на дому, хотя были контрактованы в сумме 80,3 тыс. леев для посещения лиц, находящихся на учете учреждения, предоставляющего ПМП.</w:t>
      </w:r>
    </w:p>
    <w:p w:rsidR="00A21882" w:rsidRPr="004104B5" w:rsidRDefault="00A21882" w:rsidP="00A21882">
      <w:pPr>
        <w:tabs>
          <w:tab w:val="left" w:pos="426"/>
        </w:tabs>
        <w:spacing w:after="120" w:line="276" w:lineRule="auto"/>
        <w:jc w:val="both"/>
        <w:rPr>
          <w:rFonts w:ascii="Calibri Light" w:hAnsi="Calibri Light" w:cstheme="majorHAnsi"/>
          <w:sz w:val="24"/>
          <w:szCs w:val="24"/>
          <w:lang w:val="ru-RU"/>
        </w:rPr>
      </w:pPr>
      <w:r w:rsidRPr="004104B5">
        <w:rPr>
          <w:rFonts w:ascii="Calibri Light" w:hAnsi="Calibri Light" w:cstheme="majorHAnsi"/>
          <w:sz w:val="24"/>
          <w:szCs w:val="24"/>
          <w:lang w:val="ru-RU"/>
        </w:rPr>
        <w:t>Аудит установил, что НКМС контрактовала эти услуги на основании внесенных оферт по предоставлению услуг коммунитарной медицинской помощи и на дому следующими медицинскими учреждениями: ПМСУ Центр здоровья Чореску (оферта 200 услуг), ПМСУ Центр здоровья Ochiul Alb (оферта 34 услуги), ПМСУ Центр здоровья Кетросу (оферта 45 услуг), ПМСУ Центр здоровья София (оферта 100 услуг), ПМСУ Центр здоровья Вэлчинец (оферта 70 услуг), ПМСУ Центр здоровья Чучулень (оферта 120 услуг).</w:t>
      </w:r>
    </w:p>
    <w:p w:rsidR="00A21882" w:rsidRPr="004104B5" w:rsidRDefault="00A21882" w:rsidP="00A21882">
      <w:pPr>
        <w:pStyle w:val="aa"/>
        <w:tabs>
          <w:tab w:val="left" w:pos="426"/>
        </w:tabs>
        <w:spacing w:after="0" w:line="276" w:lineRule="auto"/>
        <w:ind w:left="0"/>
        <w:jc w:val="both"/>
        <w:rPr>
          <w:rFonts w:ascii="Calibri Light" w:hAnsi="Calibri Light" w:cstheme="majorHAnsi"/>
          <w:sz w:val="24"/>
          <w:szCs w:val="24"/>
        </w:rPr>
      </w:pPr>
      <w:r w:rsidRPr="004104B5">
        <w:rPr>
          <w:rFonts w:ascii="Calibri Light" w:hAnsi="Calibri Light" w:cstheme="majorHAnsi"/>
          <w:sz w:val="24"/>
          <w:szCs w:val="24"/>
        </w:rPr>
        <w:t>Эти обстоятельства свидетельствуют о том, что могут получать услуги по медицинской помощи на дому около 309 лиц, которые страдают хроническими заболеваниями и/или перенесшие серьезную операцию;</w:t>
      </w:r>
    </w:p>
    <w:p w:rsidR="00A21882" w:rsidRPr="004104B5" w:rsidRDefault="00A21882" w:rsidP="00A21882">
      <w:pPr>
        <w:pStyle w:val="aa"/>
        <w:numPr>
          <w:ilvl w:val="0"/>
          <w:numId w:val="14"/>
        </w:numPr>
        <w:tabs>
          <w:tab w:val="left" w:pos="426"/>
        </w:tabs>
        <w:spacing w:after="0" w:line="276" w:lineRule="auto"/>
        <w:ind w:left="0" w:firstLine="142"/>
        <w:jc w:val="both"/>
        <w:rPr>
          <w:rFonts w:ascii="Calibri Light" w:hAnsi="Calibri Light" w:cs="Times New Roman"/>
          <w:i/>
          <w:sz w:val="24"/>
          <w:szCs w:val="24"/>
        </w:rPr>
      </w:pPr>
      <w:r w:rsidRPr="004104B5">
        <w:rPr>
          <w:rFonts w:ascii="Calibri Light" w:eastAsia="Times New Roman" w:hAnsi="Calibri Light" w:cs="Courier New"/>
          <w:i/>
          <w:color w:val="202124"/>
          <w:sz w:val="24"/>
          <w:szCs w:val="24"/>
          <w:lang w:eastAsia="ru-RU"/>
        </w:rPr>
        <w:t xml:space="preserve">паллиативные медицинские услуги не были исполнены в сумме </w:t>
      </w:r>
      <w:r w:rsidRPr="004104B5">
        <w:rPr>
          <w:rFonts w:ascii="Calibri Light" w:hAnsi="Calibri Light" w:cstheme="majorHAnsi"/>
          <w:i/>
          <w:sz w:val="24"/>
          <w:szCs w:val="24"/>
        </w:rPr>
        <w:t xml:space="preserve">8,8 млн. леев, </w:t>
      </w:r>
      <w:r w:rsidRPr="004104B5">
        <w:rPr>
          <w:rFonts w:ascii="Calibri Light" w:hAnsi="Calibri Light" w:cstheme="majorHAnsi"/>
          <w:sz w:val="24"/>
          <w:szCs w:val="24"/>
        </w:rPr>
        <w:t>хотя бенефициарами п</w:t>
      </w:r>
      <w:r w:rsidRPr="004104B5">
        <w:rPr>
          <w:rFonts w:ascii="Calibri Light" w:eastAsia="Times New Roman" w:hAnsi="Calibri Light" w:cs="Courier New"/>
          <w:color w:val="202124"/>
          <w:sz w:val="24"/>
          <w:szCs w:val="24"/>
          <w:lang w:eastAsia="ru-RU"/>
        </w:rPr>
        <w:t xml:space="preserve">аллиативной помощи являются пациенты, </w:t>
      </w:r>
      <w:r w:rsidRPr="004104B5">
        <w:rPr>
          <w:rFonts w:ascii="Calibri Light" w:hAnsi="Calibri Light" w:cs="Times New Roman"/>
          <w:sz w:val="24"/>
          <w:szCs w:val="24"/>
        </w:rPr>
        <w:t>страдающие прогрессирующими неизлечимыми заболеваниями с ограниченным прогнозом, ожидаемая продолжительность жизни которых составляет менее 12 месяцев, со значительными психоэмоциональными или душевными страданиями</w:t>
      </w:r>
      <w:r w:rsidRPr="004104B5">
        <w:rPr>
          <w:rStyle w:val="af0"/>
          <w:rFonts w:ascii="Calibri Light" w:hAnsi="Calibri Light" w:cstheme="majorHAnsi"/>
          <w:sz w:val="24"/>
          <w:szCs w:val="24"/>
        </w:rPr>
        <w:footnoteReference w:id="51"/>
      </w:r>
      <w:r w:rsidRPr="004104B5">
        <w:rPr>
          <w:rFonts w:ascii="Calibri Light" w:hAnsi="Calibri Light" w:cstheme="majorHAnsi"/>
          <w:sz w:val="24"/>
          <w:szCs w:val="24"/>
        </w:rPr>
        <w:t>.</w:t>
      </w:r>
    </w:p>
    <w:p w:rsidR="00A21882" w:rsidRPr="004104B5" w:rsidRDefault="00A21882" w:rsidP="00A21882">
      <w:pPr>
        <w:spacing w:before="120" w:after="120" w:line="276" w:lineRule="auto"/>
        <w:jc w:val="both"/>
        <w:rPr>
          <w:rFonts w:ascii="Calibri Light" w:hAnsi="Calibri Light" w:cstheme="majorHAnsi"/>
          <w:sz w:val="24"/>
          <w:szCs w:val="24"/>
          <w:lang w:val="ru-RU"/>
        </w:rPr>
      </w:pPr>
      <w:r w:rsidRPr="004104B5">
        <w:rPr>
          <w:rFonts w:ascii="Calibri Light" w:hAnsi="Calibri Light" w:cstheme="majorHAnsi"/>
          <w:sz w:val="24"/>
          <w:szCs w:val="24"/>
          <w:lang w:val="ru-RU"/>
        </w:rPr>
        <w:t xml:space="preserve">Для обеспечения доступа </w:t>
      </w:r>
      <w:r w:rsidRPr="004104B5">
        <w:rPr>
          <w:rFonts w:ascii="Calibri Light" w:eastAsia="Times New Roman" w:hAnsi="Calibri Light" w:cstheme="majorHAnsi"/>
          <w:sz w:val="24"/>
          <w:szCs w:val="24"/>
          <w:lang w:val="ru-RU" w:eastAsia="ru-RU"/>
        </w:rPr>
        <w:t>застрахованных</w:t>
      </w:r>
      <w:r w:rsidRPr="004104B5">
        <w:rPr>
          <w:rFonts w:ascii="Calibri Light" w:hAnsi="Calibri Light" w:cstheme="majorHAnsi"/>
          <w:sz w:val="24"/>
          <w:szCs w:val="24"/>
          <w:lang w:val="ru-RU"/>
        </w:rPr>
        <w:t xml:space="preserve"> лиц к паллиативным медицинским услугам, Компания заключила с 44 МСУ договора по оказанию паллиативной медицинской помощи. Удельный вес услуг паллиативной помощи, которая не была исполнена, составляет: </w:t>
      </w:r>
      <w:r w:rsidRPr="004104B5">
        <w:rPr>
          <w:rFonts w:ascii="Calibri Light" w:hAnsi="Calibri Light" w:cstheme="majorHAnsi"/>
          <w:color w:val="000000"/>
          <w:sz w:val="24"/>
          <w:szCs w:val="24"/>
          <w:lang w:val="ru-RU"/>
        </w:rPr>
        <w:t xml:space="preserve">33% </w:t>
      </w:r>
      <w:r w:rsidRPr="004104B5">
        <w:rPr>
          <w:rFonts w:ascii="Calibri Light" w:hAnsi="Calibri Light" w:cstheme="majorHAnsi"/>
          <w:sz w:val="24"/>
          <w:lang w:val="ru-RU"/>
        </w:rPr>
        <w:t>– ПМСУ РБ Стрэшень (контрактовано –</w:t>
      </w:r>
      <w:r w:rsidRPr="004104B5">
        <w:rPr>
          <w:rFonts w:ascii="Calibri Light" w:hAnsi="Calibri Light" w:cstheme="majorHAnsi"/>
          <w:color w:val="000000"/>
          <w:sz w:val="24"/>
          <w:szCs w:val="24"/>
          <w:lang w:val="ru-RU"/>
        </w:rPr>
        <w:t xml:space="preserve"> 1,6 </w:t>
      </w:r>
      <w:r w:rsidRPr="004104B5">
        <w:rPr>
          <w:rFonts w:ascii="Calibri Light" w:hAnsi="Calibri Light" w:cstheme="majorHAnsi"/>
          <w:sz w:val="24"/>
          <w:szCs w:val="24"/>
          <w:lang w:val="ru-RU"/>
        </w:rPr>
        <w:t xml:space="preserve">млн. леев, оплачено - </w:t>
      </w:r>
      <w:r w:rsidRPr="004104B5">
        <w:rPr>
          <w:rFonts w:ascii="Calibri Light" w:hAnsi="Calibri Light" w:cstheme="majorHAnsi"/>
          <w:color w:val="000000"/>
          <w:sz w:val="24"/>
          <w:szCs w:val="24"/>
          <w:lang w:val="ru-RU"/>
        </w:rPr>
        <w:t xml:space="preserve">0,7 </w:t>
      </w:r>
      <w:r w:rsidRPr="004104B5">
        <w:rPr>
          <w:rFonts w:ascii="Calibri Light" w:hAnsi="Calibri Light" w:cstheme="majorHAnsi"/>
          <w:sz w:val="24"/>
          <w:szCs w:val="24"/>
          <w:lang w:val="ru-RU"/>
        </w:rPr>
        <w:t xml:space="preserve">млн. леев), </w:t>
      </w:r>
      <w:r w:rsidRPr="004104B5">
        <w:rPr>
          <w:rFonts w:ascii="Calibri Light" w:hAnsi="Calibri Light" w:cstheme="majorHAnsi"/>
          <w:color w:val="000000"/>
          <w:sz w:val="24"/>
          <w:szCs w:val="24"/>
          <w:lang w:val="ru-RU"/>
        </w:rPr>
        <w:t xml:space="preserve">9,5% </w:t>
      </w:r>
      <w:r w:rsidRPr="004104B5">
        <w:rPr>
          <w:rFonts w:ascii="Calibri Light" w:hAnsi="Calibri Light" w:cstheme="majorHAnsi"/>
          <w:sz w:val="24"/>
          <w:lang w:val="ru-RU"/>
        </w:rPr>
        <w:t xml:space="preserve">– ПМСУ Институт онкологии (контрактовано –0,4 </w:t>
      </w:r>
      <w:r w:rsidRPr="004104B5">
        <w:rPr>
          <w:rFonts w:ascii="Calibri Light" w:hAnsi="Calibri Light" w:cstheme="majorHAnsi"/>
          <w:sz w:val="24"/>
          <w:szCs w:val="24"/>
          <w:lang w:val="ru-RU"/>
        </w:rPr>
        <w:t xml:space="preserve">млн. леев, оплачено </w:t>
      </w:r>
      <w:r w:rsidRPr="004104B5">
        <w:rPr>
          <w:rFonts w:ascii="Calibri Light" w:hAnsi="Calibri Light" w:cstheme="majorHAnsi"/>
          <w:sz w:val="24"/>
          <w:lang w:val="ru-RU"/>
        </w:rPr>
        <w:t xml:space="preserve">– </w:t>
      </w:r>
      <w:r w:rsidRPr="004104B5">
        <w:rPr>
          <w:rFonts w:ascii="Calibri Light" w:hAnsi="Calibri Light" w:cstheme="majorHAnsi"/>
          <w:color w:val="000000"/>
          <w:sz w:val="24"/>
          <w:szCs w:val="24"/>
          <w:lang w:val="ru-RU"/>
        </w:rPr>
        <w:t xml:space="preserve">0,1 </w:t>
      </w:r>
      <w:r w:rsidRPr="004104B5">
        <w:rPr>
          <w:rFonts w:ascii="Calibri Light" w:hAnsi="Calibri Light" w:cstheme="majorHAnsi"/>
          <w:sz w:val="24"/>
          <w:szCs w:val="24"/>
          <w:lang w:val="ru-RU"/>
        </w:rPr>
        <w:t xml:space="preserve">млн. леев), </w:t>
      </w:r>
      <w:r w:rsidRPr="004104B5">
        <w:rPr>
          <w:rFonts w:ascii="Calibri Light" w:hAnsi="Calibri Light" w:cstheme="majorHAnsi"/>
          <w:color w:val="000000"/>
          <w:sz w:val="24"/>
          <w:szCs w:val="24"/>
          <w:lang w:val="ru-RU"/>
        </w:rPr>
        <w:t xml:space="preserve">7,6% </w:t>
      </w:r>
      <w:r w:rsidRPr="004104B5">
        <w:rPr>
          <w:rFonts w:ascii="Calibri Light" w:hAnsi="Calibri Light" w:cstheme="majorHAnsi"/>
          <w:sz w:val="24"/>
          <w:lang w:val="ru-RU"/>
        </w:rPr>
        <w:t xml:space="preserve">– </w:t>
      </w:r>
      <w:r w:rsidRPr="004104B5">
        <w:rPr>
          <w:rFonts w:ascii="Calibri Light" w:hAnsi="Calibri Light" w:cstheme="majorHAnsi"/>
          <w:sz w:val="24"/>
          <w:szCs w:val="24"/>
          <w:lang w:val="ru-RU"/>
        </w:rPr>
        <w:t>ПМСУ РБ Анений Ной (</w:t>
      </w:r>
      <w:r w:rsidRPr="004104B5">
        <w:rPr>
          <w:rFonts w:ascii="Calibri Light" w:hAnsi="Calibri Light" w:cstheme="majorHAnsi"/>
          <w:sz w:val="24"/>
          <w:lang w:val="ru-RU"/>
        </w:rPr>
        <w:t>контрактовано –</w:t>
      </w:r>
      <w:r w:rsidRPr="004104B5">
        <w:rPr>
          <w:rFonts w:ascii="Calibri Light" w:hAnsi="Calibri Light" w:cstheme="majorHAnsi"/>
          <w:color w:val="000000"/>
          <w:sz w:val="24"/>
          <w:szCs w:val="24"/>
          <w:lang w:val="ru-RU"/>
        </w:rPr>
        <w:t xml:space="preserve"> 1,3 </w:t>
      </w:r>
      <w:r w:rsidRPr="004104B5">
        <w:rPr>
          <w:rFonts w:ascii="Calibri Light" w:hAnsi="Calibri Light" w:cstheme="majorHAnsi"/>
          <w:sz w:val="24"/>
          <w:szCs w:val="24"/>
          <w:lang w:val="ru-RU"/>
        </w:rPr>
        <w:t xml:space="preserve">млн. леев, оплачено </w:t>
      </w:r>
      <w:r w:rsidRPr="004104B5">
        <w:rPr>
          <w:rFonts w:ascii="Calibri Light" w:hAnsi="Calibri Light" w:cstheme="majorHAnsi"/>
          <w:sz w:val="24"/>
          <w:lang w:val="ru-RU"/>
        </w:rPr>
        <w:t>–</w:t>
      </w:r>
      <w:r w:rsidRPr="004104B5">
        <w:rPr>
          <w:rFonts w:ascii="Calibri Light" w:hAnsi="Calibri Light" w:cstheme="majorHAnsi"/>
          <w:color w:val="000000"/>
          <w:sz w:val="24"/>
          <w:szCs w:val="24"/>
          <w:lang w:val="ru-RU"/>
        </w:rPr>
        <w:t xml:space="preserve"> 1,1 </w:t>
      </w:r>
      <w:r w:rsidRPr="004104B5">
        <w:rPr>
          <w:rFonts w:ascii="Calibri Light" w:hAnsi="Calibri Light" w:cstheme="majorHAnsi"/>
          <w:sz w:val="24"/>
          <w:szCs w:val="24"/>
          <w:lang w:val="ru-RU"/>
        </w:rPr>
        <w:t xml:space="preserve">млн. леев), по </w:t>
      </w:r>
      <w:r w:rsidRPr="004104B5">
        <w:rPr>
          <w:rFonts w:ascii="Calibri Light" w:hAnsi="Calibri Light" w:cstheme="majorHAnsi"/>
          <w:color w:val="000000"/>
          <w:sz w:val="24"/>
          <w:szCs w:val="24"/>
          <w:lang w:val="ru-RU"/>
        </w:rPr>
        <w:t xml:space="preserve">6,7% </w:t>
      </w:r>
      <w:r w:rsidRPr="004104B5">
        <w:rPr>
          <w:rFonts w:ascii="Calibri Light" w:hAnsi="Calibri Light" w:cstheme="majorHAnsi"/>
          <w:sz w:val="24"/>
          <w:lang w:val="ru-RU"/>
        </w:rPr>
        <w:t xml:space="preserve">– ПМСУ </w:t>
      </w:r>
      <w:r w:rsidRPr="004104B5">
        <w:rPr>
          <w:rFonts w:ascii="Calibri Light" w:hAnsi="Calibri Light" w:cstheme="majorHAnsi"/>
          <w:sz w:val="24"/>
          <w:szCs w:val="24"/>
          <w:lang w:val="ru-RU"/>
        </w:rPr>
        <w:t>Единец (</w:t>
      </w:r>
      <w:r w:rsidRPr="004104B5">
        <w:rPr>
          <w:rFonts w:ascii="Calibri Light" w:hAnsi="Calibri Light" w:cstheme="majorHAnsi"/>
          <w:sz w:val="24"/>
          <w:lang w:val="ru-RU"/>
        </w:rPr>
        <w:t>контрактовано –</w:t>
      </w:r>
      <w:r w:rsidRPr="004104B5">
        <w:rPr>
          <w:rFonts w:ascii="Calibri Light" w:hAnsi="Calibri Light" w:cstheme="majorHAnsi"/>
          <w:color w:val="000000"/>
          <w:sz w:val="24"/>
          <w:szCs w:val="24"/>
          <w:lang w:val="ru-RU"/>
        </w:rPr>
        <w:t xml:space="preserve"> 3,6 </w:t>
      </w:r>
      <w:r w:rsidRPr="004104B5">
        <w:rPr>
          <w:rFonts w:ascii="Calibri Light" w:hAnsi="Calibri Light" w:cstheme="majorHAnsi"/>
          <w:sz w:val="24"/>
          <w:szCs w:val="24"/>
          <w:lang w:val="ru-RU"/>
        </w:rPr>
        <w:t xml:space="preserve">млн. леев, оплачено </w:t>
      </w:r>
      <w:r w:rsidRPr="004104B5">
        <w:rPr>
          <w:rFonts w:ascii="Calibri Light" w:hAnsi="Calibri Light" w:cstheme="majorHAnsi"/>
          <w:sz w:val="24"/>
          <w:lang w:val="ru-RU"/>
        </w:rPr>
        <w:t>–</w:t>
      </w:r>
      <w:r w:rsidRPr="004104B5">
        <w:rPr>
          <w:rFonts w:ascii="Calibri Light" w:hAnsi="Calibri Light" w:cstheme="majorHAnsi"/>
          <w:color w:val="000000"/>
          <w:sz w:val="24"/>
          <w:szCs w:val="24"/>
          <w:lang w:val="ru-RU"/>
        </w:rPr>
        <w:t xml:space="preserve"> 3,4 </w:t>
      </w:r>
      <w:r w:rsidRPr="004104B5">
        <w:rPr>
          <w:rFonts w:ascii="Calibri Light" w:hAnsi="Calibri Light" w:cstheme="majorHAnsi"/>
          <w:sz w:val="24"/>
          <w:szCs w:val="24"/>
          <w:lang w:val="ru-RU"/>
        </w:rPr>
        <w:t>млн. леев</w:t>
      </w:r>
      <w:r w:rsidRPr="004104B5">
        <w:rPr>
          <w:rFonts w:ascii="Calibri Light" w:hAnsi="Calibri Light" w:cstheme="majorHAnsi"/>
          <w:color w:val="000000"/>
          <w:sz w:val="24"/>
          <w:szCs w:val="24"/>
          <w:lang w:val="ru-RU"/>
        </w:rPr>
        <w:t xml:space="preserve">) и ПМСУ РБ Резина </w:t>
      </w:r>
      <w:r w:rsidRPr="004104B5">
        <w:rPr>
          <w:rFonts w:ascii="Calibri Light" w:hAnsi="Calibri Light" w:cstheme="majorHAnsi"/>
          <w:sz w:val="24"/>
          <w:lang w:val="ru-RU"/>
        </w:rPr>
        <w:t>контрактовано –</w:t>
      </w:r>
      <w:r w:rsidRPr="004104B5">
        <w:rPr>
          <w:rFonts w:ascii="Calibri Light" w:hAnsi="Calibri Light" w:cstheme="majorHAnsi"/>
          <w:color w:val="000000"/>
          <w:sz w:val="24"/>
          <w:szCs w:val="24"/>
          <w:lang w:val="ru-RU"/>
        </w:rPr>
        <w:t xml:space="preserve"> 1,7 </w:t>
      </w:r>
      <w:r w:rsidRPr="004104B5">
        <w:rPr>
          <w:rFonts w:ascii="Calibri Light" w:hAnsi="Calibri Light" w:cstheme="majorHAnsi"/>
          <w:sz w:val="24"/>
          <w:szCs w:val="24"/>
          <w:lang w:val="ru-RU"/>
        </w:rPr>
        <w:t xml:space="preserve">млн. леев, оплачено </w:t>
      </w:r>
      <w:r w:rsidRPr="004104B5">
        <w:rPr>
          <w:rFonts w:ascii="Calibri Light" w:hAnsi="Calibri Light" w:cstheme="majorHAnsi"/>
          <w:sz w:val="24"/>
          <w:lang w:val="ru-RU"/>
        </w:rPr>
        <w:t>–</w:t>
      </w:r>
      <w:r w:rsidRPr="004104B5">
        <w:rPr>
          <w:rFonts w:ascii="Calibri Light" w:hAnsi="Calibri Light" w:cstheme="majorHAnsi"/>
          <w:color w:val="000000"/>
          <w:sz w:val="24"/>
          <w:szCs w:val="24"/>
          <w:lang w:val="ru-RU"/>
        </w:rPr>
        <w:t xml:space="preserve"> 1,5 </w:t>
      </w:r>
      <w:r w:rsidRPr="004104B5">
        <w:rPr>
          <w:rFonts w:ascii="Calibri Light" w:hAnsi="Calibri Light" w:cstheme="majorHAnsi"/>
          <w:sz w:val="24"/>
          <w:szCs w:val="24"/>
          <w:lang w:val="ru-RU"/>
        </w:rPr>
        <w:t>млн. леев).</w:t>
      </w:r>
    </w:p>
    <w:p w:rsidR="00A21882" w:rsidRPr="004104B5" w:rsidRDefault="00A21882" w:rsidP="00A21882">
      <w:pPr>
        <w:spacing w:before="120" w:after="120" w:line="276" w:lineRule="auto"/>
        <w:jc w:val="both"/>
        <w:rPr>
          <w:rFonts w:ascii="Calibri Light" w:hAnsi="Calibri Light" w:cstheme="majorHAnsi"/>
          <w:sz w:val="24"/>
          <w:szCs w:val="24"/>
          <w:lang w:val="ru-RU"/>
        </w:rPr>
      </w:pPr>
      <w:r w:rsidRPr="004104B5">
        <w:rPr>
          <w:rFonts w:ascii="Calibri Light" w:hAnsi="Calibri Light" w:cstheme="majorHAnsi"/>
          <w:sz w:val="24"/>
          <w:szCs w:val="24"/>
          <w:lang w:val="ru-RU"/>
        </w:rPr>
        <w:t xml:space="preserve">Аудит приводит пример, что согласно договору по оказанию медицинской помощи (предоставлению медицинских услуг) в рамках обязательного медицинского страхования </w:t>
      </w:r>
      <w:r w:rsidRPr="004104B5">
        <w:rPr>
          <w:rFonts w:ascii="Calibri Light" w:hAnsi="Calibri Light" w:cstheme="majorHAnsi"/>
          <w:sz w:val="24"/>
          <w:szCs w:val="26"/>
          <w:lang w:val="ru-RU"/>
        </w:rPr>
        <w:t xml:space="preserve">(№05-08/51 от 31 декабря 2021 года), ПМСУ РБ Стрэшень была </w:t>
      </w:r>
      <w:r w:rsidRPr="004104B5">
        <w:rPr>
          <w:rFonts w:ascii="Calibri Light" w:hAnsi="Calibri Light" w:cstheme="majorHAnsi"/>
          <w:sz w:val="24"/>
          <w:lang w:val="ru-RU"/>
        </w:rPr>
        <w:t xml:space="preserve">контрактована для </w:t>
      </w:r>
      <w:r w:rsidRPr="004104B5">
        <w:rPr>
          <w:rFonts w:ascii="Calibri Light" w:hAnsi="Calibri Light" w:cstheme="majorHAnsi"/>
          <w:sz w:val="24"/>
          <w:szCs w:val="24"/>
          <w:lang w:val="ru-RU"/>
        </w:rPr>
        <w:t xml:space="preserve">предоставления паллиативных медицинских услуг в условиях больницы. Объем услуг медицинской помощи, необходимой предоставить согласно договорным положениям, был </w:t>
      </w:r>
      <w:r w:rsidRPr="004104B5">
        <w:rPr>
          <w:rFonts w:ascii="Calibri Light" w:hAnsi="Calibri Light" w:cstheme="majorHAnsi"/>
          <w:sz w:val="24"/>
          <w:szCs w:val="26"/>
          <w:lang w:val="ru-RU"/>
        </w:rPr>
        <w:t xml:space="preserve">1 800 услуг (койко/дней) по тарифу 885 леев за услугу, объем финансирования был предусмотрен 1,5 </w:t>
      </w:r>
      <w:r w:rsidRPr="004104B5">
        <w:rPr>
          <w:rFonts w:ascii="Calibri Light" w:hAnsi="Calibri Light" w:cstheme="majorHAnsi"/>
          <w:sz w:val="24"/>
          <w:szCs w:val="24"/>
          <w:lang w:val="ru-RU"/>
        </w:rPr>
        <w:t>млн. леев.</w:t>
      </w:r>
    </w:p>
    <w:p w:rsidR="00A21882" w:rsidRPr="004104B5" w:rsidRDefault="00A21882" w:rsidP="00A21882">
      <w:pPr>
        <w:spacing w:after="120" w:line="276" w:lineRule="auto"/>
        <w:jc w:val="both"/>
        <w:rPr>
          <w:rFonts w:ascii="Calibri Light" w:hAnsi="Calibri Light" w:cstheme="majorHAnsi"/>
          <w:sz w:val="24"/>
          <w:szCs w:val="26"/>
          <w:lang w:val="ru-RU"/>
        </w:rPr>
      </w:pPr>
      <w:r w:rsidRPr="004104B5">
        <w:rPr>
          <w:rFonts w:ascii="Calibri Light" w:hAnsi="Calibri Light" w:cstheme="majorHAnsi"/>
          <w:sz w:val="24"/>
          <w:szCs w:val="26"/>
          <w:lang w:val="ru-RU"/>
        </w:rPr>
        <w:t xml:space="preserve">Аудит установил, что ПМСУ РБ Стрэшень предоставила </w:t>
      </w:r>
      <w:r w:rsidRPr="004104B5">
        <w:rPr>
          <w:rFonts w:ascii="Calibri Light" w:hAnsi="Calibri Light" w:cstheme="majorHAnsi"/>
          <w:sz w:val="24"/>
          <w:szCs w:val="24"/>
          <w:lang w:val="ru-RU"/>
        </w:rPr>
        <w:t xml:space="preserve">паллиативные медицинские услуги в условиях больницы в сумме </w:t>
      </w:r>
      <w:r w:rsidRPr="004104B5">
        <w:rPr>
          <w:rFonts w:ascii="Calibri Light" w:hAnsi="Calibri Light" w:cstheme="majorHAnsi"/>
          <w:sz w:val="24"/>
          <w:szCs w:val="26"/>
          <w:lang w:val="ru-RU"/>
        </w:rPr>
        <w:t xml:space="preserve">671,7 тыс. леев, не были предоставлены </w:t>
      </w:r>
      <w:r w:rsidRPr="004104B5">
        <w:rPr>
          <w:rFonts w:ascii="Calibri Light" w:hAnsi="Calibri Light" w:cstheme="majorHAnsi"/>
          <w:sz w:val="24"/>
          <w:szCs w:val="24"/>
          <w:lang w:val="ru-RU"/>
        </w:rPr>
        <w:t xml:space="preserve">медицинские услуги в размере, предусмотренном договором. Медицинское учреждение информировало, что неисполнение услуг было обусловлено тем, что при представлении оферты по услуге было взято в расчет количество пациентов за </w:t>
      </w:r>
      <w:r w:rsidRPr="004104B5">
        <w:rPr>
          <w:rFonts w:ascii="Calibri Light" w:hAnsi="Calibri Light" w:cstheme="majorHAnsi"/>
          <w:sz w:val="24"/>
          <w:szCs w:val="26"/>
          <w:lang w:val="ru-RU"/>
        </w:rPr>
        <w:t>2019 год, которым м</w:t>
      </w:r>
      <w:r w:rsidRPr="004104B5">
        <w:rPr>
          <w:rFonts w:ascii="Calibri Light" w:hAnsi="Calibri Light" w:cstheme="majorHAnsi"/>
          <w:sz w:val="24"/>
          <w:szCs w:val="24"/>
          <w:lang w:val="ru-RU"/>
        </w:rPr>
        <w:t xml:space="preserve">едицинское учреждение </w:t>
      </w:r>
      <w:r w:rsidRPr="004104B5">
        <w:rPr>
          <w:rFonts w:ascii="Calibri Light" w:hAnsi="Calibri Light" w:cstheme="majorHAnsi"/>
          <w:sz w:val="24"/>
          <w:szCs w:val="26"/>
          <w:lang w:val="ru-RU"/>
        </w:rPr>
        <w:t>предостави</w:t>
      </w:r>
      <w:r w:rsidRPr="004104B5">
        <w:rPr>
          <w:rFonts w:ascii="Calibri Light" w:hAnsi="Calibri Light" w:cstheme="majorHAnsi"/>
          <w:sz w:val="24"/>
          <w:szCs w:val="24"/>
          <w:lang w:val="ru-RU"/>
        </w:rPr>
        <w:t>ло паллиативные услуги.</w:t>
      </w:r>
    </w:p>
    <w:p w:rsidR="00A21882" w:rsidRPr="004104B5" w:rsidRDefault="00A21882" w:rsidP="00A21882">
      <w:pPr>
        <w:spacing w:after="0" w:line="276" w:lineRule="auto"/>
        <w:jc w:val="both"/>
        <w:rPr>
          <w:rFonts w:ascii="Calibri Light" w:hAnsi="Calibri Light" w:cstheme="majorHAnsi"/>
          <w:sz w:val="24"/>
          <w:lang w:val="ru-RU"/>
        </w:rPr>
      </w:pPr>
      <w:r w:rsidRPr="004104B5">
        <w:rPr>
          <w:rFonts w:ascii="Calibri Light" w:hAnsi="Calibri Light" w:cstheme="majorHAnsi"/>
          <w:sz w:val="24"/>
          <w:lang w:val="ru-RU"/>
        </w:rPr>
        <w:t xml:space="preserve">Вместе с тем, другим фактором, который определил уровень исполнения услуг, были оценки, выполненные Управлением по оценке и мониторингу НКМС путем неподтверждения </w:t>
      </w:r>
      <w:r w:rsidRPr="004104B5">
        <w:rPr>
          <w:rFonts w:ascii="Calibri Light" w:hAnsi="Calibri Light" w:cstheme="majorHAnsi"/>
          <w:sz w:val="24"/>
          <w:szCs w:val="24"/>
          <w:lang w:val="ru-RU"/>
        </w:rPr>
        <w:t xml:space="preserve">паллиативных услуг на общую сумму </w:t>
      </w:r>
      <w:r w:rsidRPr="004104B5">
        <w:rPr>
          <w:rFonts w:ascii="Calibri Light" w:hAnsi="Calibri Light" w:cstheme="majorHAnsi"/>
          <w:sz w:val="24"/>
          <w:lang w:val="ru-RU"/>
        </w:rPr>
        <w:t xml:space="preserve">5,0 </w:t>
      </w:r>
      <w:r w:rsidRPr="004104B5">
        <w:rPr>
          <w:rFonts w:ascii="Calibri Light" w:hAnsi="Calibri Light" w:cstheme="majorHAnsi"/>
          <w:sz w:val="24"/>
          <w:szCs w:val="24"/>
          <w:lang w:val="ru-RU"/>
        </w:rPr>
        <w:t xml:space="preserve">млн. леев по 3 частным МСУ: Общественной ассоциации </w:t>
      </w:r>
      <w:r w:rsidRPr="004104B5">
        <w:rPr>
          <w:rFonts w:ascii="Calibri Light" w:hAnsi="Calibri Light" w:cstheme="majorHAnsi"/>
          <w:sz w:val="24"/>
          <w:lang w:val="ru-RU"/>
        </w:rPr>
        <w:t xml:space="preserve">„Prosperare-Zubrești” – 1,4 </w:t>
      </w:r>
      <w:r w:rsidRPr="004104B5">
        <w:rPr>
          <w:rFonts w:ascii="Calibri Light" w:hAnsi="Calibri Light" w:cstheme="majorHAnsi"/>
          <w:sz w:val="24"/>
          <w:szCs w:val="24"/>
          <w:lang w:val="ru-RU"/>
        </w:rPr>
        <w:t xml:space="preserve">млн. леев, Фонду </w:t>
      </w:r>
      <w:r w:rsidRPr="004104B5">
        <w:rPr>
          <w:rFonts w:ascii="Calibri Light" w:hAnsi="Calibri Light" w:cstheme="majorHAnsi"/>
          <w:sz w:val="24"/>
          <w:lang w:val="ru-RU"/>
        </w:rPr>
        <w:t xml:space="preserve">„Hospice Angelus Moldova” – 3,4 </w:t>
      </w:r>
      <w:r w:rsidRPr="004104B5">
        <w:rPr>
          <w:rFonts w:ascii="Calibri Light" w:hAnsi="Calibri Light" w:cstheme="majorHAnsi"/>
          <w:sz w:val="24"/>
          <w:szCs w:val="24"/>
          <w:lang w:val="ru-RU"/>
        </w:rPr>
        <w:t xml:space="preserve">млн. леев и Общественной ассоциации </w:t>
      </w:r>
      <w:r w:rsidRPr="004104B5">
        <w:rPr>
          <w:rFonts w:ascii="Calibri Light" w:hAnsi="Calibri Light" w:cstheme="majorHAnsi"/>
          <w:sz w:val="24"/>
          <w:lang w:val="ru-RU"/>
        </w:rPr>
        <w:t>„Gloria” – 119,5 тыс. леев.</w:t>
      </w:r>
    </w:p>
    <w:p w:rsidR="00A21882" w:rsidRPr="004104B5" w:rsidRDefault="00A21882" w:rsidP="00A21882">
      <w:pPr>
        <w:spacing w:after="0" w:line="276" w:lineRule="auto"/>
        <w:ind w:firstLine="567"/>
        <w:jc w:val="both"/>
        <w:rPr>
          <w:rFonts w:ascii="Calibri Light" w:hAnsi="Calibri Light" w:cstheme="majorHAnsi"/>
          <w:sz w:val="12"/>
          <w:szCs w:val="12"/>
          <w:lang w:val="ru-RU"/>
        </w:rPr>
      </w:pPr>
    </w:p>
    <w:p w:rsidR="00A21882" w:rsidRPr="004104B5" w:rsidRDefault="00A21882" w:rsidP="00A21882">
      <w:pPr>
        <w:spacing w:after="120" w:line="276" w:lineRule="auto"/>
        <w:jc w:val="both"/>
        <w:rPr>
          <w:rFonts w:ascii="Calibri Light" w:hAnsi="Calibri Light" w:cstheme="majorHAnsi"/>
          <w:sz w:val="24"/>
          <w:lang w:val="ru-RU"/>
        </w:rPr>
      </w:pPr>
      <w:r w:rsidRPr="004104B5">
        <w:rPr>
          <w:rFonts w:ascii="Calibri Light" w:hAnsi="Calibri Light" w:cstheme="majorHAnsi"/>
          <w:sz w:val="24"/>
          <w:lang w:val="ru-RU"/>
        </w:rPr>
        <w:t xml:space="preserve">Аудит рассмотрел и сопоставил данные, отраженные ПМСУ Муниципальной больницей №4 в Регистре </w:t>
      </w:r>
      <w:r w:rsidRPr="004104B5">
        <w:rPr>
          <w:rFonts w:ascii="Calibri Light" w:eastAsia="Times New Roman" w:hAnsi="Calibri Light" w:cstheme="majorHAnsi"/>
          <w:sz w:val="24"/>
          <w:szCs w:val="24"/>
          <w:lang w:val="ru-RU" w:eastAsia="ru-RU"/>
        </w:rPr>
        <w:t xml:space="preserve">застрахованных лиц, которые получили услуги по </w:t>
      </w:r>
      <w:r w:rsidRPr="004104B5">
        <w:rPr>
          <w:rFonts w:ascii="Calibri Light" w:hAnsi="Calibri Light" w:cstheme="majorHAnsi"/>
          <w:sz w:val="24"/>
          <w:szCs w:val="24"/>
          <w:lang w:val="ru-RU"/>
        </w:rPr>
        <w:t>паллиативной медицинской помощи (хосписы)</w:t>
      </w:r>
      <w:r w:rsidRPr="004104B5">
        <w:rPr>
          <w:rStyle w:val="af0"/>
          <w:rFonts w:ascii="Calibri Light" w:hAnsi="Calibri Light" w:cstheme="majorHAnsi"/>
          <w:sz w:val="24"/>
          <w:lang w:val="ru-RU"/>
        </w:rPr>
        <w:footnoteReference w:id="52"/>
      </w:r>
      <w:r w:rsidRPr="004104B5">
        <w:rPr>
          <w:rFonts w:ascii="Calibri Light" w:hAnsi="Calibri Light" w:cstheme="majorHAnsi"/>
          <w:sz w:val="24"/>
          <w:szCs w:val="24"/>
          <w:lang w:val="ru-RU"/>
        </w:rPr>
        <w:t>,</w:t>
      </w:r>
      <w:r w:rsidRPr="004104B5">
        <w:rPr>
          <w:lang w:val="ru-RU"/>
        </w:rPr>
        <w:t xml:space="preserve"> </w:t>
      </w:r>
      <w:r w:rsidRPr="004104B5">
        <w:rPr>
          <w:rFonts w:ascii="Calibri Light" w:hAnsi="Calibri Light"/>
          <w:sz w:val="24"/>
          <w:szCs w:val="24"/>
          <w:lang w:val="ru-RU"/>
        </w:rPr>
        <w:t>и из Отчетов</w:t>
      </w:r>
      <w:r w:rsidRPr="004104B5">
        <w:rPr>
          <w:lang w:val="ru-RU"/>
        </w:rPr>
        <w:t xml:space="preserve"> </w:t>
      </w:r>
      <w:r w:rsidRPr="004104B5">
        <w:rPr>
          <w:rFonts w:ascii="Calibri Light" w:hAnsi="Calibri Light"/>
          <w:i/>
          <w:sz w:val="24"/>
          <w:szCs w:val="24"/>
          <w:lang w:val="ru-RU"/>
        </w:rPr>
        <w:t>об объеме</w:t>
      </w:r>
      <w:r w:rsidRPr="004104B5">
        <w:rPr>
          <w:rFonts w:ascii="Calibri Light" w:hAnsi="Calibri Light" w:cstheme="majorHAnsi"/>
          <w:i/>
          <w:sz w:val="24"/>
          <w:lang w:val="ru-RU"/>
        </w:rPr>
        <w:t xml:space="preserve"> услуг </w:t>
      </w:r>
      <w:r w:rsidRPr="004104B5">
        <w:rPr>
          <w:rFonts w:ascii="Calibri Light" w:hAnsi="Calibri Light" w:cstheme="majorHAnsi"/>
          <w:i/>
          <w:sz w:val="24"/>
          <w:szCs w:val="24"/>
          <w:lang w:val="ru-RU"/>
        </w:rPr>
        <w:t>паллиативной помощи</w:t>
      </w:r>
      <w:r w:rsidRPr="004104B5">
        <w:rPr>
          <w:rStyle w:val="af0"/>
          <w:rFonts w:ascii="Calibri Light" w:hAnsi="Calibri Light" w:cstheme="majorHAnsi"/>
          <w:sz w:val="24"/>
          <w:szCs w:val="24"/>
          <w:lang w:val="ru-RU"/>
        </w:rPr>
        <w:footnoteReference w:id="53"/>
      </w:r>
      <w:r w:rsidRPr="004104B5">
        <w:rPr>
          <w:rFonts w:ascii="Calibri Light" w:hAnsi="Calibri Light" w:cstheme="majorHAnsi"/>
          <w:sz w:val="24"/>
          <w:szCs w:val="24"/>
          <w:lang w:val="ru-RU"/>
        </w:rPr>
        <w:t>, отклонения не были установлены.</w:t>
      </w:r>
      <w:r w:rsidRPr="004104B5">
        <w:rPr>
          <w:rFonts w:ascii="Calibri Light" w:hAnsi="Calibri Light" w:cstheme="majorHAnsi"/>
          <w:sz w:val="24"/>
          <w:lang w:val="ru-RU"/>
        </w:rPr>
        <w:t xml:space="preserve"> </w:t>
      </w:r>
    </w:p>
    <w:p w:rsidR="00A21882" w:rsidRPr="004104B5" w:rsidRDefault="00A21882" w:rsidP="00A21882">
      <w:pPr>
        <w:spacing w:after="120" w:line="276" w:lineRule="auto"/>
        <w:jc w:val="both"/>
        <w:rPr>
          <w:rFonts w:ascii="Calibri Light" w:hAnsi="Calibri Light" w:cstheme="majorHAnsi"/>
          <w:sz w:val="24"/>
          <w:lang w:val="ru-RU"/>
        </w:rPr>
      </w:pPr>
      <w:r w:rsidRPr="004104B5">
        <w:rPr>
          <w:rFonts w:ascii="Calibri Light" w:hAnsi="Calibri Light" w:cstheme="majorHAnsi"/>
          <w:sz w:val="24"/>
          <w:lang w:val="ru-RU"/>
        </w:rPr>
        <w:t xml:space="preserve">ПМСУ Муниципальная больница №4 имеет 30 коек по </w:t>
      </w:r>
      <w:r w:rsidRPr="004104B5">
        <w:rPr>
          <w:rFonts w:ascii="Calibri Light" w:hAnsi="Calibri Light" w:cstheme="majorHAnsi"/>
          <w:sz w:val="24"/>
          <w:szCs w:val="24"/>
          <w:lang w:val="ru-RU"/>
        </w:rPr>
        <w:t xml:space="preserve">паллиативной помощи и 70 коек в Гериатрическом отделении. В течение 2022 года </w:t>
      </w:r>
      <w:r w:rsidRPr="004104B5">
        <w:rPr>
          <w:rFonts w:ascii="Calibri Light" w:hAnsi="Calibri Light" w:cstheme="majorHAnsi"/>
          <w:sz w:val="24"/>
          <w:szCs w:val="24"/>
          <w:lang w:val="ru-RU" w:eastAsia="ru-RU"/>
        </w:rPr>
        <w:t xml:space="preserve">публичное медико-санитарное учреждение предоставило </w:t>
      </w:r>
      <w:r w:rsidRPr="004104B5">
        <w:rPr>
          <w:rFonts w:ascii="Calibri Light" w:hAnsi="Calibri Light" w:cstheme="majorHAnsi"/>
          <w:sz w:val="24"/>
          <w:szCs w:val="24"/>
          <w:lang w:val="ru-RU"/>
        </w:rPr>
        <w:t>16 330 паллиативных медицинских услуг, отраженных НКМС как койко-дни, в том числе 130 койко-дней за плату. Отделение паллиативной помощи реализовало 12 029 койко-дней, Гериатрическое отделение – 4 301 койко-день. Количество лиц, одино</w:t>
      </w:r>
      <w:r w:rsidR="007F38A4">
        <w:rPr>
          <w:rFonts w:ascii="Calibri Light" w:hAnsi="Calibri Light" w:cstheme="majorHAnsi"/>
          <w:sz w:val="24"/>
          <w:szCs w:val="24"/>
          <w:lang w:val="ru-RU"/>
        </w:rPr>
        <w:t>жды</w:t>
      </w:r>
      <w:r w:rsidRPr="004104B5">
        <w:rPr>
          <w:rFonts w:ascii="Calibri Light" w:hAnsi="Calibri Light" w:cstheme="majorHAnsi"/>
          <w:sz w:val="24"/>
          <w:szCs w:val="24"/>
          <w:lang w:val="ru-RU"/>
        </w:rPr>
        <w:t xml:space="preserve"> обслуживаемых в течение года, составляет 981. По причине того, что в Гериатрическом отделении не используются все койки, они используются для паллиативной помощи в имеющихся пределах.</w:t>
      </w:r>
    </w:p>
    <w:p w:rsidR="00A21882" w:rsidRPr="004104B5" w:rsidRDefault="00A21882" w:rsidP="00A21882">
      <w:pPr>
        <w:spacing w:after="120" w:line="276" w:lineRule="auto"/>
        <w:jc w:val="both"/>
        <w:rPr>
          <w:rFonts w:ascii="Calibri Light" w:hAnsi="Calibri Light" w:cstheme="majorHAnsi"/>
          <w:sz w:val="24"/>
          <w:szCs w:val="24"/>
          <w:lang w:val="ru-RU"/>
        </w:rPr>
      </w:pPr>
      <w:r w:rsidRPr="004104B5">
        <w:rPr>
          <w:rFonts w:ascii="Calibri Light" w:hAnsi="Calibri Light" w:cstheme="majorHAnsi"/>
          <w:sz w:val="24"/>
          <w:szCs w:val="24"/>
          <w:lang w:val="ru-RU"/>
        </w:rPr>
        <w:t>Другой аспект, о котором мы упоминаем, касается действующих положений, связанных с паллиативными услугами, которые требуют улучшения. Так, 16 июня 2021 года Исполнительному органу был передан проект Постановления Правительства об услугах паллиативной помощи, представленный МЗ, имеющий цель повысить доступ пациентов к паллиативной помощи, что позволит соответствующим образом планировать средства из фондов обязательного медицинского страхования для предоставления услуг паллиативной помощи, соотнесенной с реальными потребностями. Необходимо отметить, что этот проект до настоящего времени не был утвержден, что делает сложным улучшить и расширить эти услуги.</w:t>
      </w:r>
    </w:p>
    <w:p w:rsidR="00A21882" w:rsidRPr="004104B5" w:rsidRDefault="00A21882" w:rsidP="00A21882">
      <w:pPr>
        <w:shd w:val="clear" w:color="auto" w:fill="FFFFFF"/>
        <w:spacing w:after="120" w:line="276" w:lineRule="auto"/>
        <w:jc w:val="both"/>
        <w:rPr>
          <w:rFonts w:ascii="Calibri Light" w:hAnsi="Calibri Light" w:cstheme="majorHAnsi"/>
          <w:sz w:val="24"/>
          <w:szCs w:val="24"/>
          <w:lang w:val="ru-RU"/>
        </w:rPr>
      </w:pPr>
      <w:r w:rsidRPr="004104B5">
        <w:rPr>
          <w:rFonts w:ascii="Calibri Light" w:hAnsi="Calibri Light" w:cstheme="majorHAnsi"/>
          <w:sz w:val="24"/>
          <w:szCs w:val="24"/>
          <w:lang w:val="ru-RU"/>
        </w:rPr>
        <w:t>Важен факт, что в ст.35</w:t>
      </w:r>
      <w:r w:rsidRPr="004104B5">
        <w:rPr>
          <w:rFonts w:ascii="Calibri Light" w:hAnsi="Calibri Light" w:cstheme="majorHAnsi"/>
          <w:sz w:val="24"/>
          <w:szCs w:val="24"/>
          <w:vertAlign w:val="superscript"/>
          <w:lang w:val="ru-RU"/>
        </w:rPr>
        <w:t>1</w:t>
      </w:r>
      <w:r w:rsidRPr="004104B5">
        <w:rPr>
          <w:rFonts w:ascii="Calibri Light" w:hAnsi="Calibri Light" w:cstheme="majorHAnsi"/>
          <w:sz w:val="24"/>
          <w:szCs w:val="24"/>
          <w:lang w:val="ru-RU"/>
        </w:rPr>
        <w:t xml:space="preserve"> (2) Закона №411/1995 законодательный орган установил концепцию </w:t>
      </w:r>
      <w:r w:rsidRPr="004104B5">
        <w:rPr>
          <w:rFonts w:ascii="Calibri Light" w:hAnsi="Calibri Light" w:cstheme="majorHAnsi"/>
          <w:i/>
          <w:sz w:val="24"/>
          <w:szCs w:val="24"/>
          <w:lang w:val="ru-RU"/>
        </w:rPr>
        <w:t xml:space="preserve">„паллиативной помощи”: „Услуги паллиативной помощи предоставляются в целях улучшения качества жизни пациентов, а также их семей, столкнувшихся с проблемами, связанными с опасным для жизни заболеванием, путем предотвращения и облегчения страданий за счет раннего выявления боли, ее надлежащей оценки, облегчения боли и других физических симптомов, а также путем обеспечения психосоциальной и духовной поддержки пациентов и их семей”. </w:t>
      </w:r>
      <w:r w:rsidRPr="004104B5">
        <w:rPr>
          <w:rFonts w:ascii="Calibri Light" w:hAnsi="Calibri Light" w:cstheme="majorHAnsi"/>
          <w:sz w:val="24"/>
          <w:szCs w:val="24"/>
          <w:lang w:val="ru-RU"/>
        </w:rPr>
        <w:t>В то же время, Правительство должно утвердить нормы по организации и функционированию услуг паллиативной помощи, Перечень паллиативных услуг и минимальные стандарты качества для услуг паллиативной помощи в течение 6 месяцев. В результате проведенного анализа аудит установил, что указанные нормативные акты не были утверждены, хотя были разработаны и направлены для утверждения.</w:t>
      </w:r>
    </w:p>
    <w:p w:rsidR="00A21882" w:rsidRPr="004104B5" w:rsidRDefault="00A21882" w:rsidP="00A21882">
      <w:pPr>
        <w:shd w:val="clear" w:color="auto" w:fill="FFFFFF"/>
        <w:spacing w:after="120" w:line="276" w:lineRule="auto"/>
        <w:jc w:val="both"/>
        <w:rPr>
          <w:rFonts w:ascii="Calibri Light" w:hAnsi="Calibri Light" w:cstheme="majorHAnsi"/>
          <w:sz w:val="24"/>
          <w:szCs w:val="24"/>
          <w:lang w:val="ru-RU"/>
        </w:rPr>
      </w:pPr>
      <w:r w:rsidRPr="004104B5">
        <w:rPr>
          <w:rFonts w:ascii="Calibri Light" w:hAnsi="Calibri Light" w:cstheme="majorHAnsi"/>
          <w:sz w:val="24"/>
          <w:szCs w:val="24"/>
          <w:lang w:val="ru-RU"/>
        </w:rPr>
        <w:t>Необходимо отметить, что хотя законодательная база</w:t>
      </w:r>
      <w:r w:rsidRPr="004104B5">
        <w:rPr>
          <w:rStyle w:val="af0"/>
          <w:rFonts w:ascii="Calibri Light" w:eastAsia="Times New Roman" w:hAnsi="Calibri Light" w:cs="Calibri Light"/>
          <w:color w:val="212121"/>
          <w:sz w:val="24"/>
          <w:szCs w:val="24"/>
          <w:lang w:val="ru-RU"/>
        </w:rPr>
        <w:footnoteReference w:id="54"/>
      </w:r>
      <w:r w:rsidRPr="004104B5">
        <w:rPr>
          <w:rFonts w:ascii="Calibri Light" w:eastAsia="Times New Roman" w:hAnsi="Calibri Light" w:cs="Calibri Light"/>
          <w:color w:val="212121"/>
          <w:sz w:val="24"/>
          <w:szCs w:val="24"/>
          <w:lang w:val="ru-RU"/>
        </w:rPr>
        <w:t xml:space="preserve"> была откорректирована в январе 2023 года, а в соответствии с ней положения и механизмы реализации, связанные с соответствующими услугами, утверждаются Министерством здравоохранения, они не были утверждены до настоящего времени.</w:t>
      </w:r>
    </w:p>
    <w:p w:rsidR="00A21882" w:rsidRPr="004104B5" w:rsidRDefault="00A21882" w:rsidP="00A21882">
      <w:pPr>
        <w:pStyle w:val="1"/>
        <w:spacing w:before="0" w:after="120" w:line="276" w:lineRule="auto"/>
        <w:jc w:val="both"/>
        <w:rPr>
          <w:rFonts w:ascii="Calibri Light" w:hAnsi="Calibri Light"/>
          <w:b/>
          <w:i/>
          <w:color w:val="002060"/>
          <w:sz w:val="24"/>
          <w:lang w:val="ru-RU"/>
        </w:rPr>
      </w:pPr>
      <w:r w:rsidRPr="004104B5">
        <w:rPr>
          <w:rFonts w:ascii="Calibri Light" w:hAnsi="Calibri Light"/>
          <w:b/>
          <w:i/>
          <w:color w:val="002060"/>
          <w:sz w:val="24"/>
          <w:lang w:val="ru-RU"/>
        </w:rPr>
        <w:t>6.7. Экзопротезы молочной железы, необходимые для 850 лиц, не были включены в список компенсированных медицинских изделий, хотя были запланированы на эту цель финансовые средства в сумме примерно 400,0 тыс. леев.</w:t>
      </w:r>
    </w:p>
    <w:p w:rsidR="00A21882" w:rsidRPr="004104B5" w:rsidRDefault="00A21882" w:rsidP="00A21882">
      <w:pPr>
        <w:pStyle w:val="aa"/>
        <w:spacing w:line="276" w:lineRule="auto"/>
        <w:ind w:left="0"/>
        <w:jc w:val="both"/>
        <w:rPr>
          <w:rFonts w:ascii="Calibri Light" w:hAnsi="Calibri Light" w:cstheme="majorHAnsi"/>
          <w:i/>
          <w:sz w:val="24"/>
          <w:szCs w:val="24"/>
        </w:rPr>
      </w:pPr>
      <w:r w:rsidRPr="004104B5">
        <w:rPr>
          <w:rFonts w:ascii="Calibri Light" w:hAnsi="Calibri Light" w:cstheme="majorHAnsi"/>
          <w:sz w:val="24"/>
          <w:szCs w:val="24"/>
        </w:rPr>
        <w:t>Аудит отмечает, что согласно Закону о ФОМС</w:t>
      </w:r>
      <w:r w:rsidRPr="004104B5">
        <w:rPr>
          <w:rStyle w:val="af0"/>
          <w:rFonts w:ascii="Calibri Light" w:hAnsi="Calibri Light" w:cstheme="majorHAnsi"/>
          <w:sz w:val="24"/>
          <w:szCs w:val="24"/>
        </w:rPr>
        <w:footnoteReference w:id="55"/>
      </w:r>
      <w:r w:rsidRPr="004104B5">
        <w:rPr>
          <w:rFonts w:ascii="Calibri Light" w:hAnsi="Calibri Light" w:cstheme="majorHAnsi"/>
          <w:sz w:val="24"/>
          <w:szCs w:val="24"/>
        </w:rPr>
        <w:t xml:space="preserve">, в 2022 году расходы, предназначенные для компенсации лекарств и медицинских изделий, были дополнены и отражены в рамках новой подпрограммы </w:t>
      </w:r>
      <w:r w:rsidRPr="004104B5">
        <w:rPr>
          <w:rFonts w:ascii="Calibri Light" w:hAnsi="Calibri Light" w:cstheme="majorHAnsi"/>
          <w:i/>
          <w:sz w:val="24"/>
          <w:szCs w:val="24"/>
        </w:rPr>
        <w:t>„Услуги, предназначенные для компенсации лекарств и медицинских изделий</w:t>
      </w:r>
      <w:r w:rsidRPr="004104B5">
        <w:rPr>
          <w:rFonts w:ascii="Calibri Light" w:hAnsi="Calibri Light" w:cstheme="majorHAnsi"/>
          <w:sz w:val="24"/>
          <w:szCs w:val="24"/>
        </w:rPr>
        <w:t>”. Согласно информационной справке к Закону о ФОМС на 2022 год, расходы, связанные с этой подпрограммой, были рассчитаны исходя из следующих стратегических приоритетов на 2022 год, а именно:</w:t>
      </w:r>
    </w:p>
    <w:p w:rsidR="00A21882" w:rsidRPr="004104B5" w:rsidRDefault="00A21882" w:rsidP="00A21882">
      <w:pPr>
        <w:pStyle w:val="aa"/>
        <w:numPr>
          <w:ilvl w:val="0"/>
          <w:numId w:val="39"/>
        </w:numPr>
        <w:spacing w:after="0" w:line="276" w:lineRule="auto"/>
        <w:ind w:left="0" w:firstLine="567"/>
        <w:jc w:val="both"/>
        <w:rPr>
          <w:rFonts w:ascii="Calibri Light" w:hAnsi="Calibri Light" w:cstheme="majorHAnsi"/>
          <w:sz w:val="24"/>
          <w:szCs w:val="24"/>
        </w:rPr>
      </w:pPr>
      <w:r w:rsidRPr="004104B5">
        <w:rPr>
          <w:rFonts w:ascii="Calibri Light" w:hAnsi="Calibri Light" w:cstheme="majorHAnsi"/>
          <w:sz w:val="24"/>
          <w:szCs w:val="24"/>
        </w:rPr>
        <w:t xml:space="preserve">расширение списка компенсированных лекарств поддерживающими препаратами в паллиативной помощи; </w:t>
      </w:r>
    </w:p>
    <w:p w:rsidR="00A21882" w:rsidRPr="004104B5" w:rsidRDefault="00A21882" w:rsidP="00A21882">
      <w:pPr>
        <w:pStyle w:val="aa"/>
        <w:numPr>
          <w:ilvl w:val="0"/>
          <w:numId w:val="39"/>
        </w:numPr>
        <w:spacing w:after="0" w:line="276" w:lineRule="auto"/>
        <w:ind w:left="0" w:firstLine="567"/>
        <w:jc w:val="both"/>
        <w:rPr>
          <w:rFonts w:ascii="Calibri Light" w:hAnsi="Calibri Light" w:cstheme="majorHAnsi"/>
          <w:sz w:val="24"/>
          <w:szCs w:val="24"/>
        </w:rPr>
      </w:pPr>
      <w:r w:rsidRPr="004104B5">
        <w:rPr>
          <w:rFonts w:ascii="Calibri Light" w:hAnsi="Calibri Light" w:cstheme="majorHAnsi"/>
          <w:sz w:val="24"/>
          <w:szCs w:val="24"/>
        </w:rPr>
        <w:t>включение аналогов инсулина в список компенсированных лекарств;</w:t>
      </w:r>
    </w:p>
    <w:p w:rsidR="00A21882" w:rsidRPr="004104B5" w:rsidRDefault="00A21882" w:rsidP="00A21882">
      <w:pPr>
        <w:pStyle w:val="aa"/>
        <w:numPr>
          <w:ilvl w:val="0"/>
          <w:numId w:val="39"/>
        </w:numPr>
        <w:spacing w:after="120" w:line="276" w:lineRule="auto"/>
        <w:ind w:left="0" w:firstLine="567"/>
        <w:jc w:val="both"/>
        <w:rPr>
          <w:rFonts w:ascii="Calibri Light" w:hAnsi="Calibri Light" w:cstheme="majorHAnsi"/>
          <w:sz w:val="24"/>
          <w:szCs w:val="24"/>
        </w:rPr>
      </w:pPr>
      <w:r w:rsidRPr="004104B5">
        <w:rPr>
          <w:rFonts w:ascii="Calibri Light" w:hAnsi="Calibri Light" w:cstheme="majorHAnsi"/>
          <w:sz w:val="24"/>
          <w:szCs w:val="24"/>
        </w:rPr>
        <w:t xml:space="preserve">компенсация некоторых видов медицинских изделий (медицинские изделия для определения уровня глюкозы в крови, сборные мешки для стом, уростом и </w:t>
      </w:r>
      <w:r w:rsidRPr="004104B5">
        <w:rPr>
          <w:rFonts w:ascii="Calibri Light" w:hAnsi="Calibri Light" w:cstheme="majorHAnsi"/>
          <w:b/>
          <w:sz w:val="24"/>
          <w:szCs w:val="24"/>
        </w:rPr>
        <w:t>экзопротезы молочной железы</w:t>
      </w:r>
      <w:r w:rsidRPr="004104B5">
        <w:rPr>
          <w:rFonts w:ascii="Calibri Light" w:hAnsi="Calibri Light" w:cstheme="majorHAnsi"/>
          <w:sz w:val="24"/>
          <w:szCs w:val="24"/>
        </w:rPr>
        <w:t>).</w:t>
      </w:r>
    </w:p>
    <w:p w:rsidR="00A21882" w:rsidRPr="004104B5" w:rsidRDefault="00A21882" w:rsidP="00A21882">
      <w:pPr>
        <w:spacing w:after="120" w:line="276" w:lineRule="auto"/>
        <w:jc w:val="both"/>
        <w:rPr>
          <w:rFonts w:ascii="Calibri Light" w:hAnsi="Calibri Light" w:cstheme="majorHAnsi"/>
          <w:i/>
          <w:sz w:val="24"/>
          <w:szCs w:val="24"/>
          <w:lang w:val="ru-RU"/>
        </w:rPr>
      </w:pPr>
      <w:r w:rsidRPr="004104B5">
        <w:rPr>
          <w:rFonts w:ascii="Calibri Light" w:hAnsi="Calibri Light" w:cstheme="majorHAnsi"/>
          <w:sz w:val="24"/>
          <w:szCs w:val="24"/>
          <w:lang w:val="ru-RU"/>
        </w:rPr>
        <w:t>Согласно нормативной базе</w:t>
      </w:r>
      <w:r w:rsidRPr="004104B5">
        <w:rPr>
          <w:rStyle w:val="af0"/>
          <w:rFonts w:ascii="Calibri Light" w:hAnsi="Calibri Light" w:cstheme="majorHAnsi"/>
          <w:sz w:val="24"/>
          <w:szCs w:val="24"/>
          <w:lang w:val="ru-RU"/>
        </w:rPr>
        <w:footnoteReference w:id="56"/>
      </w:r>
      <w:r w:rsidRPr="004104B5">
        <w:rPr>
          <w:rFonts w:ascii="Calibri Light" w:hAnsi="Calibri Light" w:cstheme="majorHAnsi"/>
          <w:sz w:val="24"/>
          <w:szCs w:val="24"/>
          <w:lang w:val="ru-RU"/>
        </w:rPr>
        <w:t xml:space="preserve">, список наименований медицинских изделий, на которые должны быть поданы пакеты документов для компенсации из фондов обязательного медицинского страхования, утверждается приказом министра здравоохранения и генерального директора Национальной компании медицинского страхования до 31 марта текущего года и публикуется в Официальном мониторе Республики Молдова. 10 марта 2022 года издан совместный Приказ МЗ и НКМС №226/40-A, которым был утвержден список медицинских изделий, на которые должны быть поданы пакеты документов для компенсации из фондов обязательного медицинского страхования, а именно: медицинские изделия для определения уровня глюкозы в крови (тесты, ланцеты, глюкометры), сборные мешки для кишечных и урологических стом, экзопротезы молочной железы. Согласно письму от 01.10.2021, НКМС запросила от МЗ информацию относительно: </w:t>
      </w:r>
      <w:r w:rsidRPr="004104B5">
        <w:rPr>
          <w:rFonts w:ascii="Calibri Light" w:hAnsi="Calibri Light" w:cstheme="majorHAnsi"/>
          <w:i/>
          <w:sz w:val="24"/>
          <w:szCs w:val="24"/>
          <w:lang w:val="ru-RU"/>
        </w:rPr>
        <w:t>исчерпывающего списка медицинских изделий, которые должны быть компенсированы, начиная с 01.01.2022, формулы, которая должна быть применена в случае реализации бюджетного расчета для покрытия затрат на медицинские изделия и др.</w:t>
      </w:r>
    </w:p>
    <w:p w:rsidR="00A21882" w:rsidRPr="004104B5" w:rsidRDefault="00A21882" w:rsidP="00A21882">
      <w:pPr>
        <w:pStyle w:val="aa"/>
        <w:spacing w:line="276" w:lineRule="auto"/>
        <w:ind w:left="0"/>
        <w:jc w:val="both"/>
        <w:rPr>
          <w:rFonts w:ascii="Calibri Light" w:hAnsi="Calibri Light" w:cstheme="majorHAnsi"/>
          <w:sz w:val="24"/>
          <w:szCs w:val="24"/>
        </w:rPr>
      </w:pPr>
      <w:r w:rsidRPr="004104B5">
        <w:rPr>
          <w:rFonts w:ascii="Calibri Light" w:hAnsi="Calibri Light" w:cstheme="majorHAnsi"/>
          <w:sz w:val="24"/>
          <w:szCs w:val="24"/>
        </w:rPr>
        <w:t>Ссылаясь на экзопротезы молочной железы, МЗ сообщило следующее:</w:t>
      </w:r>
    </w:p>
    <w:p w:rsidR="00A21882" w:rsidRPr="004104B5" w:rsidRDefault="00A21882" w:rsidP="00A21882">
      <w:pPr>
        <w:pStyle w:val="aa"/>
        <w:spacing w:after="120" w:line="276" w:lineRule="auto"/>
        <w:ind w:left="0"/>
        <w:jc w:val="both"/>
        <w:rPr>
          <w:rFonts w:ascii="Calibri Light" w:hAnsi="Calibri Light" w:cstheme="majorHAnsi"/>
          <w:i/>
          <w:sz w:val="24"/>
          <w:szCs w:val="24"/>
        </w:rPr>
      </w:pPr>
      <w:r w:rsidRPr="004104B5">
        <w:rPr>
          <w:rFonts w:ascii="Calibri Light" w:hAnsi="Calibri Light" w:cstheme="majorHAnsi"/>
          <w:i/>
          <w:sz w:val="24"/>
          <w:szCs w:val="24"/>
        </w:rPr>
        <w:t>для экзопротезов молочной железы расчеты будут производиться на основании контрактованной суммы на 2021 год (ставка НДС 0%), применяемой аптекой торговой надбавки до 15% и заболеваемости 10% на 2022 год (увеличение количества бенефициаров согласно статистическим данным за предыдущий год). Вместе с тем, оценка необходимого количества медицинских изделий будет производиться на основании статистических данных о количестве бенефициаров, которые нуждаются в таких медицинских изделиях, представленных ПМСУ Институтом онкологии.</w:t>
      </w:r>
    </w:p>
    <w:p w:rsidR="00A21882" w:rsidRPr="004104B5" w:rsidRDefault="00A21882" w:rsidP="00A21882">
      <w:pPr>
        <w:pStyle w:val="aa"/>
        <w:spacing w:before="120" w:after="120" w:line="276" w:lineRule="auto"/>
        <w:ind w:left="0"/>
        <w:jc w:val="both"/>
        <w:rPr>
          <w:rFonts w:ascii="Calibri Light" w:hAnsi="Calibri Light" w:cstheme="majorHAnsi"/>
          <w:sz w:val="24"/>
          <w:szCs w:val="28"/>
        </w:rPr>
      </w:pPr>
      <w:r w:rsidRPr="004104B5">
        <w:rPr>
          <w:rFonts w:ascii="Calibri Light" w:hAnsi="Calibri Light" w:cstheme="majorHAnsi"/>
          <w:sz w:val="24"/>
          <w:szCs w:val="28"/>
        </w:rPr>
        <w:t xml:space="preserve">Согласно информации, представленной </w:t>
      </w:r>
      <w:r w:rsidR="007F38A4" w:rsidRPr="007F38A4">
        <w:rPr>
          <w:rFonts w:ascii="Calibri Light" w:hAnsi="Calibri Light" w:cstheme="majorHAnsi"/>
          <w:sz w:val="24"/>
          <w:szCs w:val="28"/>
        </w:rPr>
        <w:t>ЦЦГЗЗ</w:t>
      </w:r>
      <w:r w:rsidR="007F38A4">
        <w:rPr>
          <w:rFonts w:ascii="Calibri Light" w:hAnsi="Calibri Light" w:cstheme="majorHAnsi"/>
          <w:sz w:val="24"/>
          <w:szCs w:val="28"/>
        </w:rPr>
        <w:t xml:space="preserve"> и</w:t>
      </w:r>
      <w:r w:rsidRPr="004104B5">
        <w:rPr>
          <w:rFonts w:ascii="Calibri Light" w:hAnsi="Calibri Light" w:cstheme="majorHAnsi"/>
          <w:sz w:val="24"/>
          <w:szCs w:val="28"/>
        </w:rPr>
        <w:t xml:space="preserve"> НКМС, аудит отмечает, что на 2022 год НКМС запланировала компенсацию около 783 </w:t>
      </w:r>
      <w:r w:rsidRPr="004104B5">
        <w:rPr>
          <w:rFonts w:ascii="Calibri Light" w:hAnsi="Calibri Light" w:cstheme="majorHAnsi"/>
          <w:sz w:val="24"/>
          <w:szCs w:val="24"/>
        </w:rPr>
        <w:t xml:space="preserve">экзопротеза молочной железы стоимостью </w:t>
      </w:r>
      <w:r w:rsidRPr="004104B5">
        <w:rPr>
          <w:rFonts w:ascii="Calibri Light" w:hAnsi="Calibri Light" w:cstheme="majorHAnsi"/>
          <w:sz w:val="24"/>
          <w:szCs w:val="28"/>
        </w:rPr>
        <w:t>399,8 тыс. леев.</w:t>
      </w:r>
    </w:p>
    <w:p w:rsidR="00A21882" w:rsidRPr="004104B5" w:rsidRDefault="00A21882" w:rsidP="00A21882">
      <w:pPr>
        <w:pStyle w:val="aa"/>
        <w:spacing w:after="120" w:line="276" w:lineRule="auto"/>
        <w:ind w:left="0"/>
        <w:jc w:val="center"/>
        <w:rPr>
          <w:rFonts w:ascii="Calibri Light" w:hAnsi="Calibri Light" w:cstheme="majorHAnsi"/>
          <w:b/>
          <w:sz w:val="24"/>
          <w:szCs w:val="24"/>
        </w:rPr>
      </w:pPr>
      <w:r w:rsidRPr="004104B5">
        <w:rPr>
          <w:rFonts w:ascii="Calibri Light" w:hAnsi="Calibri Light" w:cstheme="majorHAnsi"/>
          <w:b/>
          <w:sz w:val="24"/>
          <w:szCs w:val="24"/>
        </w:rPr>
        <w:t>Информация об оценке финансовых средств для экзопротезов молочной железы в 2021 году</w:t>
      </w:r>
    </w:p>
    <w:p w:rsidR="00A21882" w:rsidRPr="004104B5" w:rsidRDefault="00A21882" w:rsidP="00A21882">
      <w:pPr>
        <w:pStyle w:val="aa"/>
        <w:spacing w:after="0" w:line="276" w:lineRule="auto"/>
        <w:ind w:left="0"/>
        <w:jc w:val="right"/>
        <w:rPr>
          <w:rFonts w:ascii="Calibri Light" w:hAnsi="Calibri Light" w:cstheme="majorHAnsi"/>
          <w:sz w:val="20"/>
          <w:szCs w:val="20"/>
        </w:rPr>
      </w:pPr>
      <w:r w:rsidRPr="004104B5">
        <w:rPr>
          <w:rFonts w:ascii="Calibri Light" w:hAnsi="Calibri Light" w:cstheme="majorHAnsi"/>
          <w:sz w:val="20"/>
          <w:szCs w:val="20"/>
        </w:rPr>
        <w:t>Таблица №14</w:t>
      </w:r>
    </w:p>
    <w:tbl>
      <w:tblPr>
        <w:tblStyle w:val="110"/>
        <w:tblW w:w="5000" w:type="pct"/>
        <w:tblLayout w:type="fixed"/>
        <w:tblLook w:val="04A0" w:firstRow="1" w:lastRow="0" w:firstColumn="1" w:lastColumn="0" w:noHBand="0" w:noVBand="1"/>
      </w:tblPr>
      <w:tblGrid>
        <w:gridCol w:w="1836"/>
        <w:gridCol w:w="1560"/>
        <w:gridCol w:w="1701"/>
        <w:gridCol w:w="1132"/>
        <w:gridCol w:w="1220"/>
        <w:gridCol w:w="882"/>
        <w:gridCol w:w="1013"/>
      </w:tblGrid>
      <w:tr w:rsidR="00A21882" w:rsidRPr="00E03502" w:rsidTr="005A4F69">
        <w:trPr>
          <w:cnfStyle w:val="100000000000" w:firstRow="1" w:lastRow="0" w:firstColumn="0" w:lastColumn="0" w:oddVBand="0" w:evenVBand="0" w:oddHBand="0"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982" w:type="pct"/>
            <w:shd w:val="clear" w:color="auto" w:fill="auto"/>
            <w:noWrap/>
            <w:vAlign w:val="center"/>
            <w:hideMark/>
          </w:tcPr>
          <w:p w:rsidR="00A21882" w:rsidRPr="004104B5" w:rsidRDefault="00A21882" w:rsidP="005A4F69">
            <w:pPr>
              <w:jc w:val="center"/>
              <w:rPr>
                <w:rFonts w:ascii="Calibri Light" w:hAnsi="Calibri Light" w:cstheme="majorHAnsi"/>
                <w:b w:val="0"/>
                <w:bCs w:val="0"/>
                <w:color w:val="000000"/>
                <w:sz w:val="18"/>
                <w:szCs w:val="20"/>
                <w:lang w:val="ru-RU"/>
              </w:rPr>
            </w:pPr>
            <w:r w:rsidRPr="004104B5">
              <w:rPr>
                <w:rFonts w:ascii="Calibri Light" w:hAnsi="Calibri Light" w:cstheme="majorHAnsi"/>
                <w:color w:val="000000"/>
                <w:sz w:val="18"/>
                <w:szCs w:val="20"/>
                <w:lang w:val="ru-RU"/>
              </w:rPr>
              <w:t xml:space="preserve">Категория медицинских изделий </w:t>
            </w:r>
          </w:p>
        </w:tc>
        <w:tc>
          <w:tcPr>
            <w:tcW w:w="834" w:type="pct"/>
            <w:shd w:val="clear" w:color="auto" w:fill="auto"/>
            <w:vAlign w:val="center"/>
          </w:tcPr>
          <w:p w:rsidR="00A21882" w:rsidRPr="004104B5" w:rsidRDefault="00A21882" w:rsidP="005A4F69">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bCs w:val="0"/>
                <w:sz w:val="18"/>
                <w:szCs w:val="20"/>
                <w:lang w:val="ru-RU"/>
              </w:rPr>
            </w:pPr>
            <w:r w:rsidRPr="004104B5">
              <w:rPr>
                <w:rFonts w:ascii="Calibri Light" w:hAnsi="Calibri Light" w:cstheme="majorHAnsi"/>
                <w:sz w:val="18"/>
                <w:szCs w:val="20"/>
                <w:lang w:val="ru-RU"/>
              </w:rPr>
              <w:t>Количество бенефициаров в  2021 году</w:t>
            </w:r>
          </w:p>
        </w:tc>
        <w:tc>
          <w:tcPr>
            <w:tcW w:w="910" w:type="pct"/>
            <w:shd w:val="clear" w:color="auto" w:fill="auto"/>
            <w:vAlign w:val="center"/>
            <w:hideMark/>
          </w:tcPr>
          <w:p w:rsidR="00A21882" w:rsidRPr="004104B5" w:rsidRDefault="00A21882" w:rsidP="005A4F69">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bCs w:val="0"/>
                <w:sz w:val="18"/>
                <w:szCs w:val="20"/>
                <w:lang w:val="ru-RU"/>
              </w:rPr>
            </w:pPr>
            <w:r w:rsidRPr="004104B5">
              <w:rPr>
                <w:rFonts w:ascii="Calibri Light" w:hAnsi="Calibri Light" w:cstheme="majorHAnsi"/>
                <w:sz w:val="18"/>
                <w:szCs w:val="20"/>
                <w:lang w:val="ru-RU"/>
              </w:rPr>
              <w:t xml:space="preserve">Контрактованная сумма на 2021 год, с НДС, тыс. леев </w:t>
            </w:r>
          </w:p>
        </w:tc>
        <w:tc>
          <w:tcPr>
            <w:tcW w:w="606" w:type="pct"/>
            <w:shd w:val="clear" w:color="auto" w:fill="auto"/>
            <w:vAlign w:val="center"/>
          </w:tcPr>
          <w:p w:rsidR="00A21882" w:rsidRPr="004104B5" w:rsidRDefault="00A21882" w:rsidP="005A4F69">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bCs w:val="0"/>
                <w:sz w:val="18"/>
                <w:szCs w:val="20"/>
                <w:lang w:val="ru-RU"/>
              </w:rPr>
            </w:pPr>
            <w:r w:rsidRPr="004104B5">
              <w:rPr>
                <w:rFonts w:ascii="Calibri Light" w:hAnsi="Calibri Light" w:cstheme="majorHAnsi"/>
                <w:sz w:val="18"/>
                <w:szCs w:val="20"/>
                <w:lang w:val="ru-RU"/>
              </w:rPr>
              <w:t xml:space="preserve">Средняя цена одного экзопротеза </w:t>
            </w:r>
          </w:p>
        </w:tc>
        <w:tc>
          <w:tcPr>
            <w:tcW w:w="653" w:type="pct"/>
            <w:shd w:val="clear" w:color="auto" w:fill="auto"/>
            <w:vAlign w:val="center"/>
            <w:hideMark/>
          </w:tcPr>
          <w:p w:rsidR="00A21882" w:rsidRPr="004104B5" w:rsidRDefault="00A21882" w:rsidP="005A4F69">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bCs w:val="0"/>
                <w:sz w:val="18"/>
                <w:szCs w:val="20"/>
                <w:lang w:val="ru-RU"/>
              </w:rPr>
            </w:pPr>
            <w:r w:rsidRPr="004104B5">
              <w:rPr>
                <w:rFonts w:ascii="Calibri Light" w:hAnsi="Calibri Light" w:cstheme="majorHAnsi"/>
                <w:sz w:val="18"/>
                <w:szCs w:val="20"/>
                <w:lang w:val="ru-RU"/>
              </w:rPr>
              <w:t xml:space="preserve">Торговая надбавка аптеки 15%, леев </w:t>
            </w:r>
          </w:p>
        </w:tc>
        <w:tc>
          <w:tcPr>
            <w:tcW w:w="472" w:type="pct"/>
            <w:shd w:val="clear" w:color="auto" w:fill="auto"/>
            <w:vAlign w:val="center"/>
            <w:hideMark/>
          </w:tcPr>
          <w:p w:rsidR="00A21882" w:rsidRPr="004104B5" w:rsidRDefault="00A21882" w:rsidP="005A4F69">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bCs w:val="0"/>
                <w:sz w:val="18"/>
                <w:szCs w:val="20"/>
                <w:lang w:val="ru-RU"/>
              </w:rPr>
            </w:pPr>
            <w:r w:rsidRPr="004104B5">
              <w:rPr>
                <w:rFonts w:ascii="Calibri Light" w:hAnsi="Calibri Light" w:cstheme="majorHAnsi"/>
                <w:sz w:val="18"/>
                <w:szCs w:val="20"/>
                <w:lang w:val="ru-RU"/>
              </w:rPr>
              <w:t xml:space="preserve">10% для новых пациен-тов, леев </w:t>
            </w:r>
          </w:p>
        </w:tc>
        <w:tc>
          <w:tcPr>
            <w:tcW w:w="542" w:type="pct"/>
            <w:shd w:val="clear" w:color="auto" w:fill="auto"/>
            <w:vAlign w:val="center"/>
            <w:hideMark/>
          </w:tcPr>
          <w:p w:rsidR="00A21882" w:rsidRPr="004104B5" w:rsidRDefault="00A21882" w:rsidP="005A4F69">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bCs w:val="0"/>
                <w:sz w:val="18"/>
                <w:szCs w:val="20"/>
                <w:lang w:val="ru-RU"/>
              </w:rPr>
            </w:pPr>
            <w:r w:rsidRPr="004104B5">
              <w:rPr>
                <w:rFonts w:ascii="Calibri Light" w:hAnsi="Calibri Light" w:cstheme="majorHAnsi"/>
                <w:sz w:val="18"/>
                <w:szCs w:val="20"/>
                <w:lang w:val="ru-RU"/>
              </w:rPr>
              <w:t xml:space="preserve">Сумма из бюджета в 2022 году, тыс. леев </w:t>
            </w:r>
          </w:p>
        </w:tc>
      </w:tr>
      <w:tr w:rsidR="00A21882" w:rsidRPr="004104B5" w:rsidTr="005A4F6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82" w:type="pct"/>
            <w:shd w:val="clear" w:color="auto" w:fill="auto"/>
            <w:hideMark/>
          </w:tcPr>
          <w:p w:rsidR="00A21882" w:rsidRPr="004104B5" w:rsidRDefault="00A21882" w:rsidP="005A4F69">
            <w:pPr>
              <w:rPr>
                <w:rFonts w:ascii="Calibri Light" w:hAnsi="Calibri Light" w:cstheme="majorHAnsi"/>
                <w:b w:val="0"/>
                <w:bCs w:val="0"/>
                <w:sz w:val="18"/>
                <w:szCs w:val="20"/>
                <w:lang w:val="ru-RU"/>
              </w:rPr>
            </w:pPr>
            <w:r w:rsidRPr="004104B5">
              <w:rPr>
                <w:rFonts w:ascii="Calibri Light" w:hAnsi="Calibri Light" w:cstheme="majorHAnsi"/>
                <w:sz w:val="18"/>
                <w:szCs w:val="20"/>
                <w:lang w:val="ru-RU"/>
              </w:rPr>
              <w:t xml:space="preserve">Экзопротезы молочной железы </w:t>
            </w:r>
          </w:p>
        </w:tc>
        <w:tc>
          <w:tcPr>
            <w:tcW w:w="834" w:type="pct"/>
            <w:shd w:val="clear" w:color="auto" w:fill="auto"/>
          </w:tcPr>
          <w:p w:rsidR="00A21882" w:rsidRPr="004104B5" w:rsidRDefault="00A21882" w:rsidP="005A4F69">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712</w:t>
            </w:r>
          </w:p>
        </w:tc>
        <w:tc>
          <w:tcPr>
            <w:tcW w:w="910" w:type="pct"/>
            <w:shd w:val="clear" w:color="auto" w:fill="auto"/>
            <w:noWrap/>
            <w:hideMark/>
          </w:tcPr>
          <w:p w:rsidR="00A21882" w:rsidRPr="004104B5" w:rsidRDefault="00A21882" w:rsidP="005A4F69">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316,0</w:t>
            </w:r>
          </w:p>
        </w:tc>
        <w:tc>
          <w:tcPr>
            <w:tcW w:w="606" w:type="pct"/>
            <w:shd w:val="clear" w:color="auto" w:fill="auto"/>
          </w:tcPr>
          <w:p w:rsidR="00A21882" w:rsidRPr="004104B5" w:rsidRDefault="00A21882" w:rsidP="005A4F69">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443,9</w:t>
            </w:r>
          </w:p>
        </w:tc>
        <w:tc>
          <w:tcPr>
            <w:tcW w:w="653" w:type="pct"/>
            <w:shd w:val="clear" w:color="auto" w:fill="auto"/>
            <w:noWrap/>
            <w:hideMark/>
          </w:tcPr>
          <w:p w:rsidR="00A21882" w:rsidRPr="004104B5" w:rsidRDefault="00A21882" w:rsidP="005A4F69">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47 407,5</w:t>
            </w:r>
          </w:p>
        </w:tc>
        <w:tc>
          <w:tcPr>
            <w:tcW w:w="472" w:type="pct"/>
            <w:shd w:val="clear" w:color="auto" w:fill="auto"/>
            <w:noWrap/>
            <w:hideMark/>
          </w:tcPr>
          <w:p w:rsidR="00A21882" w:rsidRPr="004104B5" w:rsidRDefault="00A21882" w:rsidP="005A4F69">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20"/>
                <w:lang w:val="ru-RU"/>
              </w:rPr>
            </w:pPr>
            <w:r w:rsidRPr="004104B5">
              <w:rPr>
                <w:rFonts w:ascii="Calibri Light" w:hAnsi="Calibri Light" w:cstheme="majorHAnsi"/>
                <w:sz w:val="18"/>
                <w:szCs w:val="20"/>
                <w:lang w:val="ru-RU"/>
              </w:rPr>
              <w:t>36 345,7</w:t>
            </w:r>
          </w:p>
        </w:tc>
        <w:tc>
          <w:tcPr>
            <w:tcW w:w="542" w:type="pct"/>
            <w:shd w:val="clear" w:color="auto" w:fill="auto"/>
            <w:hideMark/>
          </w:tcPr>
          <w:p w:rsidR="00A21882" w:rsidRPr="004104B5" w:rsidRDefault="00A21882" w:rsidP="005A4F69">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bCs/>
                <w:color w:val="000000"/>
                <w:sz w:val="18"/>
                <w:szCs w:val="20"/>
                <w:lang w:val="ru-RU"/>
              </w:rPr>
            </w:pPr>
            <w:r w:rsidRPr="004104B5">
              <w:rPr>
                <w:rFonts w:ascii="Calibri Light" w:hAnsi="Calibri Light" w:cstheme="majorHAnsi"/>
                <w:b/>
                <w:bCs/>
                <w:color w:val="000000"/>
                <w:sz w:val="18"/>
                <w:szCs w:val="20"/>
                <w:lang w:val="ru-RU"/>
              </w:rPr>
              <w:t>399.8</w:t>
            </w:r>
          </w:p>
        </w:tc>
      </w:tr>
    </w:tbl>
    <w:p w:rsidR="00A21882" w:rsidRPr="004104B5" w:rsidRDefault="00A21882" w:rsidP="00A21882">
      <w:pPr>
        <w:spacing w:after="120" w:line="276" w:lineRule="auto"/>
        <w:jc w:val="both"/>
        <w:rPr>
          <w:rFonts w:ascii="Calibri Light" w:hAnsi="Calibri Light" w:cstheme="majorHAnsi"/>
          <w:i/>
          <w:sz w:val="20"/>
          <w:szCs w:val="24"/>
          <w:lang w:val="ru-RU"/>
        </w:rPr>
      </w:pPr>
      <w:r w:rsidRPr="004104B5">
        <w:rPr>
          <w:rFonts w:ascii="Calibri Light" w:hAnsi="Calibri Light" w:cstheme="majorHAnsi"/>
          <w:b/>
          <w:i/>
          <w:sz w:val="20"/>
          <w:szCs w:val="24"/>
          <w:lang w:val="ru-RU"/>
        </w:rPr>
        <w:t>Источник:</w:t>
      </w:r>
      <w:r w:rsidRPr="004104B5">
        <w:rPr>
          <w:rFonts w:ascii="Calibri Light" w:hAnsi="Calibri Light" w:cstheme="majorHAnsi"/>
          <w:i/>
          <w:sz w:val="20"/>
          <w:szCs w:val="24"/>
          <w:lang w:val="ru-RU"/>
        </w:rPr>
        <w:t xml:space="preserve"> Разработано аудитом на основании данных НКМС и </w:t>
      </w:r>
      <w:r w:rsidR="007F38A4">
        <w:rPr>
          <w:rFonts w:ascii="Calibri Light" w:hAnsi="Calibri Light" w:cstheme="majorHAnsi"/>
          <w:i/>
          <w:sz w:val="20"/>
          <w:szCs w:val="24"/>
          <w:lang w:val="ru-RU"/>
        </w:rPr>
        <w:t>ЦЦГЗЗ</w:t>
      </w:r>
      <w:r w:rsidRPr="004104B5">
        <w:rPr>
          <w:rFonts w:ascii="Calibri Light" w:hAnsi="Calibri Light" w:cstheme="majorHAnsi"/>
          <w:i/>
          <w:sz w:val="20"/>
          <w:szCs w:val="24"/>
          <w:lang w:val="ru-RU"/>
        </w:rPr>
        <w:t>.</w:t>
      </w:r>
    </w:p>
    <w:p w:rsidR="00A21882" w:rsidRPr="004104B5" w:rsidRDefault="00A21882" w:rsidP="00A21882">
      <w:pPr>
        <w:pStyle w:val="aa"/>
        <w:spacing w:after="120" w:line="276" w:lineRule="auto"/>
        <w:ind w:left="0"/>
        <w:jc w:val="both"/>
        <w:rPr>
          <w:rFonts w:ascii="Calibri Light" w:hAnsi="Calibri Light" w:cstheme="majorHAnsi"/>
          <w:sz w:val="24"/>
          <w:szCs w:val="24"/>
        </w:rPr>
      </w:pPr>
      <w:r w:rsidRPr="004104B5">
        <w:rPr>
          <w:rFonts w:ascii="Calibri Light" w:hAnsi="Calibri Light" w:cstheme="majorHAnsi"/>
          <w:sz w:val="24"/>
          <w:szCs w:val="24"/>
        </w:rPr>
        <w:t>После запроса НКМС №01-07/1014 от 08.04.2022, ПМСУ Институт онкологии информировал</w:t>
      </w:r>
      <w:r w:rsidRPr="004104B5">
        <w:rPr>
          <w:rStyle w:val="af0"/>
          <w:rFonts w:ascii="Calibri Light" w:hAnsi="Calibri Light" w:cstheme="majorHAnsi"/>
          <w:sz w:val="24"/>
          <w:szCs w:val="24"/>
        </w:rPr>
        <w:footnoteReference w:id="57"/>
      </w:r>
      <w:r w:rsidRPr="004104B5">
        <w:rPr>
          <w:rFonts w:ascii="Calibri Light" w:hAnsi="Calibri Light" w:cstheme="majorHAnsi"/>
          <w:sz w:val="24"/>
          <w:szCs w:val="24"/>
        </w:rPr>
        <w:t>, что согласно Национальному регистру рака, в 2022 году было 870 пациентов, запланированное количество экзопротезов молочной железы для отчетного года составило 850 единиц.</w:t>
      </w:r>
    </w:p>
    <w:p w:rsidR="00A21882" w:rsidRPr="004104B5" w:rsidRDefault="00A21882" w:rsidP="00A21882">
      <w:pPr>
        <w:pStyle w:val="aa"/>
        <w:spacing w:after="120" w:line="276" w:lineRule="auto"/>
        <w:ind w:left="0"/>
        <w:jc w:val="both"/>
        <w:rPr>
          <w:rFonts w:ascii="Calibri Light" w:hAnsi="Calibri Light" w:cstheme="majorHAnsi"/>
          <w:sz w:val="24"/>
          <w:szCs w:val="24"/>
        </w:rPr>
      </w:pPr>
      <w:r w:rsidRPr="004104B5">
        <w:rPr>
          <w:rFonts w:ascii="Calibri Light" w:hAnsi="Calibri Light" w:cstheme="majorHAnsi"/>
          <w:sz w:val="24"/>
          <w:szCs w:val="24"/>
        </w:rPr>
        <w:t>Согласно данным из Государственного регистра медицинских изделий, в 2022 году в Республике Молдова были зарегистрированы 2 экономических агента/представители производителей экзопротезов молочной железы.</w:t>
      </w:r>
    </w:p>
    <w:p w:rsidR="00A21882" w:rsidRPr="004104B5" w:rsidRDefault="00A21882" w:rsidP="00A21882">
      <w:pPr>
        <w:pStyle w:val="aa"/>
        <w:spacing w:before="120" w:after="120" w:line="276" w:lineRule="auto"/>
        <w:ind w:left="0"/>
        <w:jc w:val="both"/>
        <w:rPr>
          <w:rFonts w:ascii="Calibri Light" w:hAnsi="Calibri Light" w:cstheme="majorHAnsi"/>
          <w:sz w:val="24"/>
          <w:szCs w:val="24"/>
        </w:rPr>
      </w:pPr>
      <w:r w:rsidRPr="004104B5">
        <w:rPr>
          <w:rFonts w:ascii="Calibri Light" w:hAnsi="Calibri Light" w:cstheme="majorHAnsi"/>
          <w:sz w:val="24"/>
          <w:szCs w:val="24"/>
        </w:rPr>
        <w:t xml:space="preserve">Согласно информации, представленной НКМС, лишь ООО „Tetis International CO” внесло дело для включения в Список медицинских изделий, компенсируемых из ФОМС. Согласно расчетам, произведенным Комиссией по переговорам, цена закупки без надбавок для экзопротезов составила 2 090,9 леев, будучи в 4,71 раза выше первоначально запланированной цены. Для обеспечения пациентов экзопротезами были необходимы 2,1 млн. леев, что в 5,3 раза больше, чем было первоначально предусмотрено. В результате, </w:t>
      </w:r>
      <w:r w:rsidRPr="004104B5">
        <w:rPr>
          <w:rFonts w:ascii="Calibri Light" w:eastAsia="Calibri" w:hAnsi="Calibri Light" w:cstheme="majorHAnsi"/>
          <w:sz w:val="24"/>
          <w:szCs w:val="24"/>
        </w:rPr>
        <w:t>25.07.2022</w:t>
      </w:r>
      <w:r w:rsidRPr="004104B5">
        <w:rPr>
          <w:rStyle w:val="af0"/>
          <w:rFonts w:ascii="Calibri Light" w:eastAsia="Calibri" w:hAnsi="Calibri Light" w:cstheme="majorHAnsi"/>
          <w:sz w:val="24"/>
          <w:szCs w:val="24"/>
        </w:rPr>
        <w:footnoteReference w:id="58"/>
      </w:r>
      <w:r w:rsidRPr="004104B5">
        <w:rPr>
          <w:rFonts w:ascii="Calibri Light" w:eastAsia="Calibri" w:hAnsi="Calibri Light" w:cstheme="majorHAnsi"/>
          <w:sz w:val="24"/>
          <w:szCs w:val="24"/>
        </w:rPr>
        <w:t xml:space="preserve">, Компания „Tetis International CO” ООО была приглашена для ведения переговоров о цене закупки </w:t>
      </w:r>
      <w:r w:rsidRPr="004104B5">
        <w:rPr>
          <w:rFonts w:ascii="Calibri Light" w:hAnsi="Calibri Light" w:cstheme="majorHAnsi"/>
          <w:sz w:val="24"/>
          <w:szCs w:val="24"/>
        </w:rPr>
        <w:t xml:space="preserve">экзопротезов молочной железы. Так, договорились о цене       </w:t>
      </w:r>
      <w:r w:rsidRPr="004104B5">
        <w:rPr>
          <w:rFonts w:ascii="Calibri Light" w:eastAsia="Calibri" w:hAnsi="Calibri Light" w:cstheme="majorHAnsi"/>
          <w:sz w:val="24"/>
          <w:szCs w:val="24"/>
        </w:rPr>
        <w:t xml:space="preserve">1 672,7 леев за </w:t>
      </w:r>
      <w:r w:rsidRPr="004104B5">
        <w:rPr>
          <w:rFonts w:ascii="Calibri Light" w:hAnsi="Calibri Light" w:cstheme="majorHAnsi"/>
          <w:sz w:val="24"/>
          <w:szCs w:val="24"/>
        </w:rPr>
        <w:t xml:space="preserve">экзопротез (в </w:t>
      </w:r>
      <w:r w:rsidRPr="004104B5">
        <w:rPr>
          <w:rFonts w:ascii="Calibri Light" w:eastAsia="Calibri" w:hAnsi="Calibri Light" w:cstheme="majorHAnsi"/>
          <w:sz w:val="24"/>
          <w:szCs w:val="24"/>
        </w:rPr>
        <w:t xml:space="preserve">3,8 раза </w:t>
      </w:r>
      <w:r w:rsidRPr="004104B5">
        <w:rPr>
          <w:rFonts w:ascii="Calibri Light" w:hAnsi="Calibri Light" w:cstheme="majorHAnsi"/>
          <w:sz w:val="24"/>
          <w:szCs w:val="24"/>
        </w:rPr>
        <w:t xml:space="preserve">больше, чем первоначально запланированная цена), с этой целью были необходимы </w:t>
      </w:r>
      <w:r w:rsidRPr="004104B5">
        <w:rPr>
          <w:rFonts w:ascii="Calibri Light" w:eastAsia="Calibri" w:hAnsi="Calibri Light" w:cstheme="majorHAnsi"/>
          <w:sz w:val="24"/>
          <w:szCs w:val="24"/>
        </w:rPr>
        <w:t xml:space="preserve">1,7 млн. леев для обеспечения 850 лиц </w:t>
      </w:r>
      <w:r w:rsidRPr="004104B5">
        <w:rPr>
          <w:rFonts w:ascii="Calibri Light" w:hAnsi="Calibri Light" w:cstheme="majorHAnsi"/>
          <w:sz w:val="24"/>
          <w:szCs w:val="24"/>
        </w:rPr>
        <w:t>экзопротезами.</w:t>
      </w:r>
    </w:p>
    <w:p w:rsidR="00A21882" w:rsidRPr="004104B5" w:rsidRDefault="00A21882" w:rsidP="00A21882">
      <w:pPr>
        <w:pStyle w:val="aa"/>
        <w:spacing w:after="0" w:line="276" w:lineRule="auto"/>
        <w:ind w:left="0"/>
        <w:jc w:val="both"/>
        <w:rPr>
          <w:rFonts w:ascii="Calibri Light" w:eastAsia="Calibri" w:hAnsi="Calibri Light" w:cstheme="majorHAnsi"/>
          <w:sz w:val="24"/>
          <w:szCs w:val="24"/>
        </w:rPr>
      </w:pPr>
      <w:r w:rsidRPr="004104B5">
        <w:rPr>
          <w:rFonts w:ascii="Calibri Light" w:eastAsia="Calibri" w:hAnsi="Calibri Light" w:cstheme="majorHAnsi"/>
          <w:sz w:val="24"/>
          <w:szCs w:val="24"/>
        </w:rPr>
        <w:t xml:space="preserve">Все отмеченное </w:t>
      </w:r>
      <w:r w:rsidRPr="004104B5">
        <w:rPr>
          <w:rFonts w:ascii="Calibri Light" w:hAnsi="Calibri Light" w:cstheme="majorHAnsi"/>
          <w:sz w:val="24"/>
          <w:szCs w:val="24"/>
        </w:rPr>
        <w:t>свидетельствуют о необходимости разработать положения, касающиеся процесса оценки и определения потребностей в компенсированных лекарствах и медицинских изделиях, в том числе их стоимости/размера</w:t>
      </w:r>
      <w:r w:rsidRPr="004104B5">
        <w:rPr>
          <w:rFonts w:ascii="Calibri Light" w:eastAsia="Calibri" w:hAnsi="Calibri Light" w:cstheme="majorHAnsi"/>
          <w:sz w:val="24"/>
          <w:szCs w:val="24"/>
        </w:rPr>
        <w:t xml:space="preserve">. Эта ситуация связана в том числе с тем, что торговая надбавка на </w:t>
      </w:r>
      <w:r w:rsidRPr="004104B5">
        <w:rPr>
          <w:rFonts w:ascii="Calibri Light" w:hAnsi="Calibri Light" w:cstheme="majorHAnsi"/>
          <w:sz w:val="24"/>
          <w:szCs w:val="24"/>
        </w:rPr>
        <w:t>медицинские изделия не регламентирована, что создает трудности при оценке финансовых средств.</w:t>
      </w:r>
    </w:p>
    <w:p w:rsidR="00A21882" w:rsidRPr="004104B5" w:rsidRDefault="00A21882" w:rsidP="00A21882">
      <w:pPr>
        <w:pStyle w:val="aa"/>
        <w:spacing w:before="120" w:after="120" w:line="276" w:lineRule="auto"/>
        <w:ind w:left="0"/>
        <w:jc w:val="both"/>
        <w:rPr>
          <w:rFonts w:ascii="Calibri Light" w:hAnsi="Calibri Light" w:cstheme="majorHAnsi"/>
          <w:sz w:val="24"/>
          <w:szCs w:val="24"/>
        </w:rPr>
      </w:pPr>
      <w:r w:rsidRPr="004104B5">
        <w:rPr>
          <w:rFonts w:ascii="Calibri Light" w:hAnsi="Calibri Light" w:cstheme="majorHAnsi"/>
          <w:sz w:val="24"/>
          <w:szCs w:val="24"/>
        </w:rPr>
        <w:t>Впоследствии, 02.08.2022, в результате оценки информации, представленной Комиссией по переговорам, Совет по компенсированным медицинским изделиям принял решение</w:t>
      </w:r>
      <w:r w:rsidRPr="004104B5">
        <w:rPr>
          <w:rStyle w:val="af0"/>
          <w:rFonts w:ascii="Calibri Light" w:hAnsi="Calibri Light" w:cstheme="majorHAnsi"/>
          <w:sz w:val="24"/>
          <w:szCs w:val="24"/>
        </w:rPr>
        <w:footnoteReference w:id="59"/>
      </w:r>
      <w:r w:rsidRPr="004104B5">
        <w:rPr>
          <w:rFonts w:ascii="Calibri Light" w:hAnsi="Calibri Light" w:cstheme="majorHAnsi"/>
          <w:sz w:val="24"/>
          <w:szCs w:val="24"/>
        </w:rPr>
        <w:t xml:space="preserve"> приостановить рассмотрение включения в Список медицинских изделий, компенсируемых из ФОМС, экзопротезов молочной железы согласно оферте, внесенной указанным экономическим оператором.  </w:t>
      </w:r>
    </w:p>
    <w:p w:rsidR="00A21882" w:rsidRPr="004104B5" w:rsidRDefault="00A21882" w:rsidP="00A21882">
      <w:pPr>
        <w:pStyle w:val="aa"/>
        <w:spacing w:before="120" w:after="120" w:line="276" w:lineRule="auto"/>
        <w:ind w:left="0"/>
        <w:jc w:val="both"/>
        <w:rPr>
          <w:rFonts w:ascii="Calibri Light" w:hAnsi="Calibri Light" w:cstheme="majorHAnsi"/>
          <w:sz w:val="24"/>
          <w:szCs w:val="24"/>
        </w:rPr>
      </w:pPr>
      <w:r w:rsidRPr="004104B5">
        <w:rPr>
          <w:rFonts w:ascii="Calibri Light" w:hAnsi="Calibri Light" w:cstheme="majorHAnsi"/>
          <w:sz w:val="24"/>
          <w:szCs w:val="24"/>
        </w:rPr>
        <w:t>В этих обстоятельствах, аудит отмечает, что в течение 2022 года не были проведены повторные процедуры переговоров. Необходимо отметить, что в 2023 году экзопротезы молочной железы не включены в список медицинских изделий, на которые должны быть поданы пакеты документов для компенсации из фондов обязательного медицинского страхования</w:t>
      </w:r>
      <w:r w:rsidRPr="004104B5">
        <w:rPr>
          <w:rStyle w:val="af0"/>
          <w:rFonts w:ascii="Calibri Light" w:hAnsi="Calibri Light" w:cstheme="majorHAnsi"/>
          <w:sz w:val="24"/>
          <w:szCs w:val="24"/>
        </w:rPr>
        <w:footnoteReference w:id="60"/>
      </w:r>
      <w:r w:rsidRPr="004104B5">
        <w:rPr>
          <w:rFonts w:ascii="Calibri Light" w:hAnsi="Calibri Light" w:cstheme="majorHAnsi"/>
          <w:sz w:val="24"/>
          <w:szCs w:val="24"/>
        </w:rPr>
        <w:t>. Экзопротезы молочной железы включены</w:t>
      </w:r>
      <w:r w:rsidRPr="004104B5">
        <w:rPr>
          <w:rStyle w:val="af0"/>
          <w:rFonts w:ascii="Calibri Light" w:hAnsi="Calibri Light" w:cstheme="majorHAnsi"/>
          <w:sz w:val="24"/>
          <w:szCs w:val="24"/>
        </w:rPr>
        <w:footnoteReference w:id="61"/>
      </w:r>
      <w:r w:rsidRPr="004104B5">
        <w:rPr>
          <w:rFonts w:ascii="Calibri Light" w:hAnsi="Calibri Light" w:cstheme="majorHAnsi"/>
          <w:sz w:val="24"/>
          <w:szCs w:val="24"/>
        </w:rPr>
        <w:t xml:space="preserve"> в рамках с</w:t>
      </w:r>
      <w:r w:rsidRPr="004104B5">
        <w:rPr>
          <w:rFonts w:ascii="Calibri Light" w:eastAsia="Times New Roman" w:hAnsi="Calibri Light" w:cstheme="majorHAnsi"/>
          <w:sz w:val="24"/>
          <w:szCs w:val="24"/>
          <w:lang w:eastAsia="ru-RU"/>
        </w:rPr>
        <w:t>пециализированной амбулаторной медицинской помощи для реабилитации больных с опухолями в рамках ПМСУ Института онкологии.</w:t>
      </w:r>
    </w:p>
    <w:p w:rsidR="00A21882" w:rsidRPr="004104B5" w:rsidRDefault="00A21882" w:rsidP="00A21882">
      <w:pPr>
        <w:pStyle w:val="1"/>
        <w:spacing w:before="0" w:after="120" w:line="276" w:lineRule="auto"/>
        <w:jc w:val="both"/>
        <w:rPr>
          <w:rFonts w:ascii="Calibri Light" w:hAnsi="Calibri Light" w:cstheme="majorHAnsi"/>
          <w:b/>
          <w:i/>
          <w:color w:val="002060"/>
          <w:sz w:val="24"/>
          <w:lang w:val="ru-RU"/>
        </w:rPr>
      </w:pPr>
      <w:r w:rsidRPr="004104B5">
        <w:rPr>
          <w:rFonts w:ascii="Calibri Light" w:hAnsi="Calibri Light" w:cstheme="majorHAnsi"/>
          <w:b/>
          <w:i/>
          <w:color w:val="002060"/>
          <w:sz w:val="24"/>
          <w:lang w:val="ru-RU"/>
        </w:rPr>
        <w:t xml:space="preserve">6.8. Компенсация лекарств и медицинских изделий осуществлялась с отклонениями, что обусловило нерегламентированную выплату финансовых средств в сумме </w:t>
      </w:r>
      <w:r w:rsidRPr="004104B5">
        <w:rPr>
          <w:rFonts w:ascii="Calibri Light" w:hAnsi="Calibri Light" w:cstheme="majorHAnsi"/>
          <w:b/>
          <w:i/>
          <w:color w:val="002060"/>
          <w:sz w:val="24"/>
          <w:szCs w:val="28"/>
          <w:lang w:val="ru-RU"/>
        </w:rPr>
        <w:t>8,0 тыс. леев.</w:t>
      </w:r>
    </w:p>
    <w:p w:rsidR="00A21882" w:rsidRPr="004104B5" w:rsidRDefault="00A21882" w:rsidP="00A21882">
      <w:pPr>
        <w:pStyle w:val="aa"/>
        <w:spacing w:after="120" w:line="276" w:lineRule="auto"/>
        <w:ind w:left="0"/>
        <w:jc w:val="both"/>
        <w:rPr>
          <w:rFonts w:ascii="Calibri Light" w:hAnsi="Calibri Light" w:cstheme="majorHAnsi"/>
          <w:sz w:val="24"/>
          <w:szCs w:val="28"/>
        </w:rPr>
      </w:pPr>
      <w:r w:rsidRPr="004104B5">
        <w:rPr>
          <w:rFonts w:ascii="Calibri Light" w:hAnsi="Calibri Light" w:cstheme="majorHAnsi"/>
          <w:sz w:val="24"/>
          <w:szCs w:val="28"/>
        </w:rPr>
        <w:t>В 2022 году НКМС отчиталась о расходах на лекарства и медицинские изделия, частично/ полностью компенсированные в сумме 760,8 млн. леев. Согласно данным из ИС „Компенсированные лекарства”, компенсированные лекарства были выданы 741 023 бенефициарам на основании a 5 116 036 рецептов. Согласно нормативной базе</w:t>
      </w:r>
      <w:r w:rsidRPr="004104B5">
        <w:rPr>
          <w:rStyle w:val="af0"/>
          <w:rFonts w:ascii="Calibri Light" w:hAnsi="Calibri Light" w:cstheme="majorHAnsi"/>
          <w:sz w:val="24"/>
          <w:szCs w:val="28"/>
        </w:rPr>
        <w:footnoteReference w:id="62"/>
      </w:r>
      <w:r w:rsidRPr="004104B5">
        <w:rPr>
          <w:rFonts w:ascii="Calibri Light" w:hAnsi="Calibri Light" w:cstheme="majorHAnsi"/>
          <w:sz w:val="24"/>
          <w:szCs w:val="28"/>
        </w:rPr>
        <w:t xml:space="preserve">, поставщики фармацевтических услуг, которые заключили договора с НКМС, должны обеспечивать ежемесячную проверку информации, размещенной на официальной веб странице НКМС, в рубрике </w:t>
      </w:r>
      <w:r w:rsidRPr="004104B5">
        <w:rPr>
          <w:rFonts w:ascii="Calibri Light" w:hAnsi="Calibri Light" w:cstheme="majorHAnsi"/>
          <w:i/>
          <w:sz w:val="24"/>
          <w:szCs w:val="28"/>
        </w:rPr>
        <w:t xml:space="preserve">„Компенсированные лекарства - Аптеки”, </w:t>
      </w:r>
      <w:r w:rsidRPr="004104B5">
        <w:rPr>
          <w:rFonts w:ascii="Calibri Light" w:hAnsi="Calibri Light" w:cstheme="majorHAnsi"/>
          <w:sz w:val="24"/>
          <w:szCs w:val="28"/>
        </w:rPr>
        <w:t>относительно актуализации Списка коммерческих наименований компенсированных лекарств и/или, при необходимости, изменения компенсированных фиксированных сумм и обеспечения выдачи их согласно опубликованным обновлениям.</w:t>
      </w:r>
    </w:p>
    <w:p w:rsidR="00A21882" w:rsidRPr="004104B5" w:rsidRDefault="00A21882" w:rsidP="00A21882">
      <w:pPr>
        <w:spacing w:after="0" w:line="276" w:lineRule="auto"/>
        <w:jc w:val="both"/>
        <w:rPr>
          <w:rFonts w:ascii="Calibri Light" w:hAnsi="Calibri Light" w:cstheme="majorHAnsi"/>
          <w:sz w:val="24"/>
          <w:szCs w:val="24"/>
          <w:lang w:val="ru-RU"/>
        </w:rPr>
      </w:pPr>
      <w:r w:rsidRPr="004104B5">
        <w:rPr>
          <w:rFonts w:ascii="Calibri Light" w:hAnsi="Calibri Light" w:cstheme="majorHAnsi"/>
          <w:sz w:val="24"/>
          <w:szCs w:val="24"/>
          <w:lang w:val="ru-RU"/>
        </w:rPr>
        <w:t xml:space="preserve">В этом контексте, проверки аудита установили недостатки, касающиеся 361 рецепта в размере 8,0 тыс. леей, а именно: по 327 рецептам поставщики </w:t>
      </w:r>
      <w:r w:rsidRPr="004104B5">
        <w:rPr>
          <w:rFonts w:ascii="Calibri Light" w:hAnsi="Calibri Light" w:cstheme="majorHAnsi"/>
          <w:sz w:val="24"/>
          <w:szCs w:val="28"/>
          <w:lang w:val="ru-RU"/>
        </w:rPr>
        <w:t xml:space="preserve">фармацевтических услуг выдали лекарства в сумме </w:t>
      </w:r>
      <w:r w:rsidRPr="004104B5">
        <w:rPr>
          <w:rFonts w:ascii="Calibri Light" w:hAnsi="Calibri Light" w:cstheme="majorHAnsi"/>
          <w:sz w:val="24"/>
          <w:szCs w:val="24"/>
          <w:lang w:val="ru-RU"/>
        </w:rPr>
        <w:t xml:space="preserve">93,7 тыс. леев, применив </w:t>
      </w:r>
      <w:r w:rsidRPr="004104B5">
        <w:rPr>
          <w:rFonts w:ascii="Calibri Light" w:hAnsi="Calibri Light" w:cstheme="majorHAnsi"/>
          <w:sz w:val="24"/>
          <w:szCs w:val="28"/>
          <w:lang w:val="ru-RU"/>
        </w:rPr>
        <w:t xml:space="preserve">компенсированные фиксированные суммы более высокие, чем утверждены НКМС. В результате, НКМС компенсировала и оплатила </w:t>
      </w:r>
      <w:r w:rsidRPr="004104B5">
        <w:rPr>
          <w:rFonts w:ascii="Calibri Light" w:hAnsi="Calibri Light" w:cstheme="majorHAnsi"/>
          <w:sz w:val="24"/>
          <w:szCs w:val="24"/>
          <w:lang w:val="ru-RU"/>
        </w:rPr>
        <w:t xml:space="preserve">поставщикам </w:t>
      </w:r>
      <w:r w:rsidRPr="004104B5">
        <w:rPr>
          <w:rFonts w:ascii="Calibri Light" w:hAnsi="Calibri Light" w:cstheme="majorHAnsi"/>
          <w:sz w:val="24"/>
          <w:szCs w:val="28"/>
          <w:lang w:val="ru-RU"/>
        </w:rPr>
        <w:t xml:space="preserve">фармацевтических услуг на </w:t>
      </w:r>
      <w:r w:rsidRPr="004104B5">
        <w:rPr>
          <w:rFonts w:ascii="Calibri Light" w:hAnsi="Calibri Light" w:cstheme="majorHAnsi"/>
          <w:sz w:val="24"/>
          <w:szCs w:val="24"/>
          <w:lang w:val="ru-RU"/>
        </w:rPr>
        <w:t xml:space="preserve">5,0 тыс. леев больше. Также, на основании 33 рецептов </w:t>
      </w:r>
      <w:r w:rsidRPr="004104B5">
        <w:rPr>
          <w:rFonts w:ascii="Calibri Light" w:eastAsia="Times New Roman" w:hAnsi="Calibri Light" w:cstheme="majorHAnsi"/>
          <w:sz w:val="24"/>
          <w:szCs w:val="24"/>
          <w:lang w:val="ru-RU" w:eastAsia="ru-RU"/>
        </w:rPr>
        <w:t xml:space="preserve">застрахованные лица получили </w:t>
      </w:r>
      <w:r w:rsidRPr="004104B5">
        <w:rPr>
          <w:rFonts w:ascii="Calibri Light" w:hAnsi="Calibri Light" w:cstheme="majorHAnsi"/>
          <w:sz w:val="24"/>
          <w:szCs w:val="28"/>
          <w:lang w:val="ru-RU"/>
        </w:rPr>
        <w:t>975 ланцетов стоимостью 1 472,7 леев, а также 2 025 тестов для определения уровня сахара в крови в сумме 7 215,8 леев, необходимые лицам с сахарным диабетом. Отмечается, что при их компенсации фармацевтические учреждения применяли более высокие компенсированные фиксированные суммы, соответственно, НКМС оплатила на 2 908,3 леев больше по сравнению с ценами, утвержденными НКМС.</w:t>
      </w:r>
    </w:p>
    <w:p w:rsidR="00A21882" w:rsidRPr="004104B5" w:rsidRDefault="00A21882" w:rsidP="00A21882">
      <w:pPr>
        <w:spacing w:after="0" w:line="276" w:lineRule="auto"/>
        <w:jc w:val="both"/>
        <w:rPr>
          <w:rFonts w:ascii="Calibri Light" w:hAnsi="Calibri Light" w:cstheme="majorHAnsi"/>
          <w:sz w:val="24"/>
          <w:szCs w:val="28"/>
          <w:lang w:val="ru-RU"/>
        </w:rPr>
      </w:pPr>
      <w:r w:rsidRPr="004104B5">
        <w:rPr>
          <w:rFonts w:ascii="Calibri Light" w:hAnsi="Calibri Light" w:cstheme="majorHAnsi"/>
          <w:sz w:val="24"/>
          <w:szCs w:val="28"/>
          <w:lang w:val="ru-RU"/>
        </w:rPr>
        <w:t xml:space="preserve">Эти обстоятельства были связаны с тем, что </w:t>
      </w:r>
      <w:r w:rsidRPr="004104B5">
        <w:rPr>
          <w:rFonts w:ascii="Calibri Light" w:hAnsi="Calibri Light" w:cstheme="majorHAnsi"/>
          <w:sz w:val="24"/>
          <w:szCs w:val="24"/>
          <w:lang w:val="ru-RU"/>
        </w:rPr>
        <w:t xml:space="preserve">поставщики </w:t>
      </w:r>
      <w:r w:rsidRPr="004104B5">
        <w:rPr>
          <w:rFonts w:ascii="Calibri Light" w:hAnsi="Calibri Light" w:cstheme="majorHAnsi"/>
          <w:sz w:val="24"/>
          <w:szCs w:val="28"/>
          <w:lang w:val="ru-RU"/>
        </w:rPr>
        <w:t>фармацевтических услуг не обеспечили изменение компенсированных фиксированных сумм на основании опубликованных обновлений.</w:t>
      </w:r>
    </w:p>
    <w:p w:rsidR="00A21882" w:rsidRPr="004104B5" w:rsidRDefault="00A21882" w:rsidP="00A21882">
      <w:pPr>
        <w:spacing w:after="0" w:line="276" w:lineRule="auto"/>
        <w:jc w:val="both"/>
        <w:rPr>
          <w:rFonts w:ascii="Calibri Light" w:hAnsi="Calibri Light" w:cstheme="majorHAnsi"/>
          <w:sz w:val="12"/>
          <w:szCs w:val="12"/>
          <w:lang w:val="ru-RU"/>
        </w:rPr>
      </w:pPr>
      <w:r w:rsidRPr="004104B5">
        <w:rPr>
          <w:rFonts w:ascii="Calibri Light" w:hAnsi="Calibri Light" w:cstheme="majorHAnsi"/>
          <w:sz w:val="24"/>
          <w:szCs w:val="28"/>
          <w:lang w:val="ru-RU"/>
        </w:rPr>
        <w:t xml:space="preserve"> </w:t>
      </w:r>
    </w:p>
    <w:p w:rsidR="00A21882" w:rsidRPr="004104B5" w:rsidRDefault="00A21882" w:rsidP="00A21882">
      <w:pPr>
        <w:spacing w:after="120" w:line="276" w:lineRule="auto"/>
        <w:jc w:val="both"/>
        <w:rPr>
          <w:rFonts w:ascii="Calibri Light" w:hAnsi="Calibri Light" w:cstheme="majorHAnsi"/>
          <w:sz w:val="24"/>
          <w:szCs w:val="28"/>
          <w:lang w:val="ru-RU"/>
        </w:rPr>
      </w:pPr>
      <w:r w:rsidRPr="004104B5">
        <w:rPr>
          <w:rFonts w:ascii="Calibri Light" w:hAnsi="Calibri Light" w:cstheme="majorHAnsi"/>
          <w:sz w:val="24"/>
          <w:szCs w:val="28"/>
          <w:lang w:val="ru-RU"/>
        </w:rPr>
        <w:t>Еще один аспект, который мы считаем уместным упомянуть, заключается в том, что согласно данным из ИС „</w:t>
      </w:r>
      <w:r w:rsidRPr="004104B5">
        <w:rPr>
          <w:rFonts w:ascii="Calibri Light" w:hAnsi="Calibri Light" w:cstheme="majorHAnsi"/>
          <w:i/>
          <w:sz w:val="24"/>
          <w:szCs w:val="28"/>
          <w:lang w:val="ru-RU"/>
        </w:rPr>
        <w:t>Компенсированные лекарства</w:t>
      </w:r>
      <w:r w:rsidRPr="004104B5">
        <w:rPr>
          <w:rFonts w:ascii="Calibri Light" w:hAnsi="Calibri Light" w:cstheme="majorHAnsi"/>
          <w:sz w:val="24"/>
          <w:szCs w:val="28"/>
          <w:lang w:val="ru-RU"/>
        </w:rPr>
        <w:t xml:space="preserve">”, один пациент оплатил 40,8 леев за лекарство </w:t>
      </w:r>
      <w:r w:rsidRPr="004104B5">
        <w:rPr>
          <w:rFonts w:ascii="Calibri Light" w:hAnsi="Calibri Light" w:cstheme="majorHAnsi"/>
          <w:i/>
          <w:sz w:val="24"/>
          <w:szCs w:val="28"/>
          <w:lang w:val="ru-RU"/>
        </w:rPr>
        <w:t xml:space="preserve">Амброксол </w:t>
      </w:r>
      <w:r w:rsidRPr="004104B5">
        <w:rPr>
          <w:rFonts w:ascii="Calibri Light" w:hAnsi="Calibri Light" w:cstheme="majorHAnsi"/>
          <w:sz w:val="24"/>
          <w:szCs w:val="28"/>
          <w:lang w:val="ru-RU"/>
        </w:rPr>
        <w:t xml:space="preserve">(цена препарата равна 69,87 леев), хотя это лекарство полностью компенсируется НКМС. Аудит отмечает, что НКМС должна усилить внутренние контроли, а также принять необходимые меры для обеспечения использования ФОМС согласно потребностям </w:t>
      </w:r>
      <w:r w:rsidRPr="004104B5">
        <w:rPr>
          <w:rFonts w:ascii="Calibri Light" w:eastAsia="Times New Roman" w:hAnsi="Calibri Light" w:cstheme="majorHAnsi"/>
          <w:sz w:val="24"/>
          <w:szCs w:val="24"/>
          <w:lang w:val="ru-RU" w:eastAsia="ru-RU"/>
        </w:rPr>
        <w:t xml:space="preserve">застрахованных лиц, с выдачей лекарств и </w:t>
      </w:r>
      <w:r w:rsidRPr="004104B5">
        <w:rPr>
          <w:rFonts w:ascii="Calibri Light" w:hAnsi="Calibri Light" w:cstheme="majorHAnsi"/>
          <w:sz w:val="24"/>
          <w:szCs w:val="28"/>
          <w:lang w:val="ru-RU"/>
        </w:rPr>
        <w:t>медицинских изделий согласно положениям.</w:t>
      </w:r>
    </w:p>
    <w:p w:rsidR="00A21882" w:rsidRPr="004104B5" w:rsidRDefault="00A21882" w:rsidP="00A21882">
      <w:pPr>
        <w:spacing w:after="120" w:line="276" w:lineRule="auto"/>
        <w:jc w:val="both"/>
        <w:rPr>
          <w:rFonts w:ascii="Calibri Light" w:hAnsi="Calibri Light"/>
          <w:i/>
          <w:sz w:val="24"/>
          <w:szCs w:val="20"/>
          <w:lang w:val="ru-RU"/>
        </w:rPr>
      </w:pPr>
      <w:r w:rsidRPr="004104B5">
        <w:rPr>
          <w:rFonts w:ascii="Calibri Light" w:hAnsi="Calibri Light" w:cstheme="majorHAnsi"/>
          <w:sz w:val="24"/>
          <w:szCs w:val="24"/>
          <w:lang w:val="ru-RU"/>
        </w:rPr>
        <w:t xml:space="preserve">CNAM приняла меры по исправлению положения в этой связи посредством следующего: </w:t>
      </w:r>
      <w:r w:rsidRPr="004104B5">
        <w:rPr>
          <w:rFonts w:ascii="Calibri Light" w:hAnsi="Calibri Light" w:cstheme="majorHAnsi"/>
          <w:i/>
          <w:sz w:val="24"/>
          <w:szCs w:val="24"/>
          <w:lang w:val="ru-RU"/>
        </w:rPr>
        <w:t xml:space="preserve">актуализации и улучшения существующего фильтра в информационной системе для уклонения от таких ситуаций в будущем; внедрения новой системы электронной выписки </w:t>
      </w:r>
      <w:r w:rsidRPr="004104B5">
        <w:rPr>
          <w:rFonts w:ascii="Calibri Light" w:hAnsi="Calibri Light" w:cstheme="majorHAnsi"/>
          <w:i/>
          <w:sz w:val="24"/>
          <w:szCs w:val="28"/>
          <w:lang w:val="ru-RU"/>
        </w:rPr>
        <w:t xml:space="preserve">компенсированных лекарств и медицинских изделий. Эта новая система будет </w:t>
      </w:r>
      <w:r w:rsidRPr="004104B5">
        <w:rPr>
          <w:rFonts w:ascii="Calibri Light" w:hAnsi="Calibri Light"/>
          <w:i/>
          <w:sz w:val="24"/>
          <w:szCs w:val="20"/>
          <w:lang w:val="ru-RU"/>
        </w:rPr>
        <w:t>технически более совершенной и обеспечит тщательную проверку предельных значений и компенсируемых сумм, снижая, таким образом, возможность появления ошибок в процессе оплаты лекарств; оценку аптек, которые ошибочно отчитались о рецептах. Целью этой оценки является возмещение ущерба, если будет подтверждено, что ошибки исходят от этих аптек.</w:t>
      </w:r>
    </w:p>
    <w:p w:rsidR="00A21882" w:rsidRPr="004104B5" w:rsidRDefault="00A21882" w:rsidP="00A21882">
      <w:pPr>
        <w:pStyle w:val="1"/>
        <w:rPr>
          <w:rFonts w:ascii="Calibri Light" w:eastAsia="SimSun" w:hAnsi="Calibri Light"/>
          <w:b/>
          <w:color w:val="auto"/>
          <w:sz w:val="28"/>
          <w:lang w:val="ru-RU"/>
        </w:rPr>
      </w:pPr>
      <w:r w:rsidRPr="004104B5">
        <w:rPr>
          <w:rFonts w:ascii="Calibri Light" w:hAnsi="Calibri Light"/>
          <w:b/>
          <w:color w:val="auto"/>
          <w:sz w:val="28"/>
          <w:lang w:val="ru-RU"/>
        </w:rPr>
        <w:t xml:space="preserve">VII. НАДЛЕЖАЩЕЕ УПРАВЛЕНИЕ </w:t>
      </w:r>
    </w:p>
    <w:p w:rsidR="00A21882" w:rsidRPr="004104B5" w:rsidRDefault="00A21882" w:rsidP="00A21882">
      <w:pPr>
        <w:pStyle w:val="1"/>
        <w:spacing w:before="0" w:after="120" w:line="257" w:lineRule="auto"/>
        <w:ind w:firstLine="567"/>
        <w:jc w:val="both"/>
        <w:rPr>
          <w:rFonts w:ascii="Calibri Light" w:eastAsia="Times New Roman" w:hAnsi="Calibri Light"/>
          <w:b/>
          <w:i/>
          <w:color w:val="002060"/>
          <w:sz w:val="24"/>
          <w:lang w:val="ru-RU"/>
        </w:rPr>
      </w:pPr>
      <w:r w:rsidRPr="004104B5">
        <w:rPr>
          <w:rFonts w:ascii="Calibri Light" w:eastAsia="Times New Roman" w:hAnsi="Calibri Light"/>
          <w:b/>
          <w:i/>
          <w:color w:val="002060"/>
          <w:sz w:val="24"/>
          <w:lang w:val="ru-RU"/>
        </w:rPr>
        <w:t xml:space="preserve">7.1. НКМС располагает внутренним управленческим контролем, который требует улучшения. </w:t>
      </w:r>
    </w:p>
    <w:p w:rsidR="00A21882" w:rsidRPr="004104B5" w:rsidRDefault="00A21882" w:rsidP="00A21882">
      <w:pPr>
        <w:spacing w:after="120" w:line="276" w:lineRule="auto"/>
        <w:jc w:val="both"/>
        <w:rPr>
          <w:rFonts w:ascii="Calibri Light" w:eastAsia="Times New Roman" w:hAnsi="Calibri Light" w:cstheme="majorHAnsi"/>
          <w:sz w:val="24"/>
          <w:szCs w:val="24"/>
          <w:lang w:val="ru-RU"/>
        </w:rPr>
      </w:pPr>
      <w:r w:rsidRPr="004104B5">
        <w:rPr>
          <w:rFonts w:ascii="Calibri Light" w:eastAsia="Times New Roman" w:hAnsi="Calibri Light" w:cstheme="majorHAnsi"/>
          <w:sz w:val="24"/>
          <w:szCs w:val="24"/>
          <w:lang w:val="ru-RU"/>
        </w:rPr>
        <w:t xml:space="preserve">Согласно Закону №229 от 23.09.2010, </w:t>
      </w:r>
      <w:r w:rsidRPr="004104B5">
        <w:rPr>
          <w:rFonts w:ascii="Calibri Light" w:hAnsi="Calibri Light" w:cstheme="majorHAnsi"/>
          <w:bCs/>
          <w:sz w:val="24"/>
          <w:szCs w:val="24"/>
          <w:lang w:val="ru-RU"/>
        </w:rPr>
        <w:t xml:space="preserve">генеральный директор НКМС несет ответственность за организацию системы </w:t>
      </w:r>
      <w:r w:rsidRPr="004104B5">
        <w:rPr>
          <w:rFonts w:ascii="Calibri Light" w:eastAsia="Times New Roman" w:hAnsi="Calibri Light"/>
          <w:sz w:val="24"/>
          <w:lang w:val="ru-RU"/>
        </w:rPr>
        <w:t>внутреннего управленческого контроля в соответствии с Национальными стандартами внутреннего контроля в публичном секторе, учитывая сложность и область деятельности НКМС, на основании принципов надлежащего управления, а именно: прозрачности и ответственности, экономичности, эффективности и результативности, законности и справедливости, этики и целостности.</w:t>
      </w:r>
    </w:p>
    <w:p w:rsidR="00A21882" w:rsidRPr="004104B5" w:rsidRDefault="00A21882" w:rsidP="00A21882">
      <w:pPr>
        <w:spacing w:after="120" w:line="276" w:lineRule="auto"/>
        <w:jc w:val="both"/>
        <w:rPr>
          <w:rFonts w:ascii="Calibri Light" w:eastAsia="Times New Roman" w:hAnsi="Calibri Light" w:cstheme="majorHAnsi"/>
          <w:sz w:val="24"/>
          <w:szCs w:val="24"/>
          <w:lang w:val="ru-RU"/>
        </w:rPr>
      </w:pPr>
      <w:r w:rsidRPr="004104B5">
        <w:rPr>
          <w:rFonts w:ascii="Calibri Light" w:eastAsia="Times New Roman" w:hAnsi="Calibri Light" w:cstheme="majorHAnsi"/>
          <w:sz w:val="24"/>
          <w:szCs w:val="24"/>
          <w:lang w:val="ru-RU"/>
        </w:rPr>
        <w:t xml:space="preserve">Соблюдение принципов надлежащего управления является обязательным для центральных и местных органов публичного управления, которые управляют бюджетными средствами и которые напрямую ответственны за создание и внедрение системы </w:t>
      </w:r>
      <w:r w:rsidRPr="004104B5">
        <w:rPr>
          <w:rFonts w:ascii="Calibri Light" w:eastAsia="Times New Roman" w:hAnsi="Calibri Light"/>
          <w:sz w:val="24"/>
          <w:lang w:val="ru-RU"/>
        </w:rPr>
        <w:t>внутреннего управленческого контроля.</w:t>
      </w:r>
      <w:r w:rsidRPr="004104B5">
        <w:rPr>
          <w:rFonts w:ascii="Calibri Light" w:eastAsia="Times New Roman" w:hAnsi="Calibri Light" w:cstheme="majorHAnsi"/>
          <w:sz w:val="24"/>
          <w:szCs w:val="24"/>
          <w:lang w:val="ru-RU"/>
        </w:rPr>
        <w:t xml:space="preserve"> </w:t>
      </w:r>
    </w:p>
    <w:p w:rsidR="00A21882" w:rsidRPr="004104B5" w:rsidRDefault="00A21882" w:rsidP="00A21882">
      <w:pPr>
        <w:spacing w:after="120" w:line="276" w:lineRule="auto"/>
        <w:jc w:val="both"/>
        <w:rPr>
          <w:rFonts w:ascii="Calibri Light" w:eastAsia="Times New Roman" w:hAnsi="Calibri Light" w:cstheme="majorHAnsi"/>
          <w:sz w:val="24"/>
          <w:szCs w:val="24"/>
          <w:lang w:val="ru-RU"/>
        </w:rPr>
      </w:pPr>
      <w:r w:rsidRPr="004104B5">
        <w:rPr>
          <w:rFonts w:ascii="Calibri Light" w:eastAsia="Times New Roman" w:hAnsi="Calibri Light" w:cstheme="majorHAnsi"/>
          <w:sz w:val="24"/>
          <w:szCs w:val="24"/>
          <w:lang w:val="ru-RU"/>
        </w:rPr>
        <w:t xml:space="preserve">Оценка системы </w:t>
      </w:r>
      <w:r w:rsidRPr="004104B5">
        <w:rPr>
          <w:rFonts w:ascii="Calibri Light" w:eastAsia="Times New Roman" w:hAnsi="Calibri Light"/>
          <w:sz w:val="24"/>
          <w:lang w:val="ru-RU"/>
        </w:rPr>
        <w:t>внутреннего управленческого контроля свидетельствует о том, что НКМС создала систему внутреннего управленческого контроля, а согласно Декларации об управленческой ответственности, ее организация и функционирование позволяют предоставлять разумное подтверждение того, что публичные фонды, выделенные с целью достижения стратегических и операционных целей, были использованы в условиях прозрачности, экономичности, эффективности и результативности, законности, этики и целостности.</w:t>
      </w:r>
      <w:r w:rsidRPr="004104B5">
        <w:rPr>
          <w:rFonts w:ascii="Calibri Light" w:eastAsia="Times New Roman" w:hAnsi="Calibri Light" w:cstheme="majorHAnsi"/>
          <w:sz w:val="24"/>
          <w:szCs w:val="24"/>
          <w:lang w:val="ru-RU"/>
        </w:rPr>
        <w:t xml:space="preserve"> </w:t>
      </w:r>
    </w:p>
    <w:p w:rsidR="00A21882" w:rsidRPr="004104B5" w:rsidRDefault="00A21882" w:rsidP="00A21882">
      <w:pPr>
        <w:spacing w:after="120" w:line="276" w:lineRule="auto"/>
        <w:jc w:val="both"/>
        <w:rPr>
          <w:rFonts w:ascii="Calibri Light" w:eastAsia="Times New Roman" w:hAnsi="Calibri Light" w:cstheme="majorHAnsi"/>
          <w:sz w:val="24"/>
          <w:szCs w:val="24"/>
          <w:lang w:val="ru-RU"/>
        </w:rPr>
      </w:pPr>
      <w:r w:rsidRPr="004104B5">
        <w:rPr>
          <w:rFonts w:ascii="Calibri Light" w:eastAsia="Times New Roman" w:hAnsi="Calibri Light" w:cstheme="majorHAnsi"/>
          <w:sz w:val="24"/>
          <w:szCs w:val="24"/>
          <w:lang w:val="ru-RU"/>
        </w:rPr>
        <w:t xml:space="preserve">В настоящее время НКМС имеет описанные основные операционные процессы относительно управления публичными фондами, а также реализовала действия с целью внедрения менеджмента рисков, в том числе путем выявления и оценки рисков, которые могут иметь отрицательное влияние на достижение целей субъекта и реализацию установленной эффективности. В рамках НКМС утвержден Консолидированный регистр рисков, который по полугодиям актуализируется. В ходе проведения аудиторской миссии был разработан и описан процесс </w:t>
      </w:r>
      <w:r w:rsidRPr="004104B5">
        <w:rPr>
          <w:rFonts w:ascii="Calibri Light" w:hAnsi="Calibri Light" w:cstheme="majorHAnsi"/>
          <w:sz w:val="24"/>
          <w:szCs w:val="24"/>
          <w:lang w:val="ru-RU"/>
        </w:rPr>
        <w:t>контрактации поставщиков медицинских</w:t>
      </w:r>
      <w:r w:rsidRPr="004104B5">
        <w:rPr>
          <w:rFonts w:ascii="Calibri Light" w:hAnsi="Calibri Light" w:cstheme="majorHAnsi"/>
          <w:color w:val="000000"/>
          <w:sz w:val="24"/>
          <w:szCs w:val="24"/>
          <w:shd w:val="clear" w:color="auto" w:fill="FFFFFF"/>
          <w:lang w:val="ru-RU"/>
        </w:rPr>
        <w:t xml:space="preserve"> услуг.</w:t>
      </w:r>
      <w:r w:rsidRPr="004104B5">
        <w:rPr>
          <w:rFonts w:ascii="Calibri Light" w:eastAsia="Times New Roman" w:hAnsi="Calibri Light" w:cstheme="majorHAnsi"/>
          <w:sz w:val="24"/>
          <w:szCs w:val="24"/>
          <w:lang w:val="ru-RU"/>
        </w:rPr>
        <w:t xml:space="preserve"> </w:t>
      </w:r>
    </w:p>
    <w:p w:rsidR="00A21882" w:rsidRPr="004104B5" w:rsidRDefault="00A21882" w:rsidP="00A21882">
      <w:pPr>
        <w:spacing w:after="120" w:line="276" w:lineRule="auto"/>
        <w:jc w:val="both"/>
        <w:rPr>
          <w:rFonts w:ascii="Calibri Light" w:eastAsia="Times New Roman" w:hAnsi="Calibri Light" w:cstheme="majorHAnsi"/>
          <w:sz w:val="24"/>
          <w:szCs w:val="24"/>
          <w:lang w:val="ru-RU"/>
        </w:rPr>
      </w:pPr>
      <w:r w:rsidRPr="004104B5">
        <w:rPr>
          <w:rFonts w:ascii="Calibri Light" w:eastAsia="Times New Roman" w:hAnsi="Calibri Light" w:cstheme="majorHAnsi"/>
          <w:sz w:val="24"/>
          <w:szCs w:val="24"/>
          <w:lang w:val="ru-RU"/>
        </w:rPr>
        <w:t xml:space="preserve">Вместе с тем, описанные в настоящем Отчете аудита аспекты, постоянный характер ряда аспектов, выявленных в рамках настоящей аудиторской миссии, а также отсутствие устранения некоторых ранее установленных недостатков, </w:t>
      </w:r>
      <w:r w:rsidRPr="004104B5">
        <w:rPr>
          <w:rFonts w:ascii="Calibri Light" w:hAnsi="Calibri Light" w:cstheme="majorHAnsi"/>
          <w:sz w:val="24"/>
          <w:szCs w:val="24"/>
          <w:lang w:val="ru-RU"/>
        </w:rPr>
        <w:t xml:space="preserve">свидетельствуют о необходимости улучшения </w:t>
      </w:r>
      <w:r w:rsidRPr="004104B5">
        <w:rPr>
          <w:rFonts w:ascii="Calibri Light" w:hAnsi="Calibri Light" w:cstheme="majorHAnsi"/>
          <w:bCs/>
          <w:sz w:val="24"/>
          <w:szCs w:val="24"/>
          <w:lang w:val="ru-RU"/>
        </w:rPr>
        <w:t xml:space="preserve">системы </w:t>
      </w:r>
      <w:r w:rsidRPr="004104B5">
        <w:rPr>
          <w:rFonts w:ascii="Calibri Light" w:eastAsia="Times New Roman" w:hAnsi="Calibri Light"/>
          <w:sz w:val="24"/>
          <w:lang w:val="ru-RU"/>
        </w:rPr>
        <w:t>внутреннего контроля.</w:t>
      </w:r>
    </w:p>
    <w:p w:rsidR="00A21882" w:rsidRPr="004104B5" w:rsidRDefault="00A21882" w:rsidP="00A21882">
      <w:pPr>
        <w:pStyle w:val="1"/>
        <w:spacing w:line="276" w:lineRule="auto"/>
        <w:jc w:val="both"/>
        <w:rPr>
          <w:rFonts w:ascii="Calibri Light" w:eastAsia="Times New Roman" w:hAnsi="Calibri Light"/>
          <w:b/>
          <w:i/>
          <w:color w:val="002060"/>
          <w:sz w:val="24"/>
          <w:lang w:val="ru-RU"/>
        </w:rPr>
      </w:pPr>
      <w:r w:rsidRPr="004104B5">
        <w:rPr>
          <w:rFonts w:ascii="Calibri Light" w:eastAsia="Times New Roman" w:hAnsi="Calibri Light"/>
          <w:b/>
          <w:i/>
          <w:color w:val="002060"/>
          <w:sz w:val="24"/>
          <w:lang w:val="ru-RU"/>
        </w:rPr>
        <w:t>7.2. Деятельность внутреннего аудита способствует улучшению деятельности НКМС, однако необходимо его укрепить.</w:t>
      </w:r>
    </w:p>
    <w:p w:rsidR="00A21882" w:rsidRPr="004104B5" w:rsidRDefault="00A21882" w:rsidP="00A21882">
      <w:pPr>
        <w:spacing w:after="0" w:line="276" w:lineRule="auto"/>
        <w:jc w:val="both"/>
        <w:rPr>
          <w:rFonts w:ascii="Calibri Light" w:eastAsia="Times New Roman" w:hAnsi="Calibri Light"/>
          <w:sz w:val="24"/>
          <w:lang w:val="ru-RU"/>
        </w:rPr>
      </w:pPr>
      <w:r w:rsidRPr="004104B5">
        <w:rPr>
          <w:rFonts w:ascii="Calibri Light" w:eastAsia="Times New Roman" w:hAnsi="Calibri Light"/>
          <w:sz w:val="24"/>
          <w:lang w:val="ru-RU"/>
        </w:rPr>
        <w:t xml:space="preserve">В рамках НКМС создана Служба внутреннего аудита, которая осуществляет деятельность на основании годового плана деятельности, утвержденного директором Компании. Миссия службы включает: предоставление консультации и объективное подтверждение эффективности системы финансового менеджмента и контроля, предоставляя рекомендации для ее совершенствования и способствуя улучшению деятельности Компании. Так, в течение </w:t>
      </w:r>
      <w:r w:rsidRPr="004104B5">
        <w:rPr>
          <w:rFonts w:ascii="Calibri Light" w:hAnsi="Calibri Light" w:cstheme="majorHAnsi"/>
          <w:sz w:val="24"/>
          <w:szCs w:val="28"/>
          <w:lang w:val="ru-RU"/>
        </w:rPr>
        <w:t xml:space="preserve">2022 года была реализована консультационная деятельность, в том числе по оценке и внедрению системы </w:t>
      </w:r>
      <w:r w:rsidRPr="004104B5">
        <w:rPr>
          <w:rFonts w:ascii="Calibri Light" w:eastAsia="Times New Roman" w:hAnsi="Calibri Light"/>
          <w:sz w:val="24"/>
          <w:lang w:val="ru-RU"/>
        </w:rPr>
        <w:t xml:space="preserve">внутреннего управленческого контроля в рамках Компании, а именно: выявление и оценка слабых пунктов в рамках системы самооценки и отчетности </w:t>
      </w:r>
      <w:r w:rsidRPr="004104B5">
        <w:rPr>
          <w:rFonts w:ascii="Calibri Light" w:hAnsi="Calibri Light" w:cstheme="majorHAnsi"/>
          <w:sz w:val="24"/>
          <w:szCs w:val="28"/>
          <w:lang w:val="ru-RU"/>
        </w:rPr>
        <w:t xml:space="preserve">системы </w:t>
      </w:r>
      <w:r w:rsidRPr="004104B5">
        <w:rPr>
          <w:rFonts w:ascii="Calibri Light" w:eastAsia="Times New Roman" w:hAnsi="Calibri Light"/>
          <w:sz w:val="24"/>
          <w:lang w:val="ru-RU"/>
        </w:rPr>
        <w:t>внутреннего управленческого контроля (отражение мнения внутреннего аудита в рамках Годового отчета по ВУК). Согласно плану</w:t>
      </w:r>
      <w:r w:rsidRPr="004104B5">
        <w:rPr>
          <w:rFonts w:ascii="Calibri Light" w:hAnsi="Calibri Light" w:cstheme="majorHAnsi"/>
          <w:sz w:val="24"/>
          <w:szCs w:val="28"/>
          <w:lang w:val="ru-RU"/>
        </w:rPr>
        <w:t xml:space="preserve"> </w:t>
      </w:r>
      <w:r w:rsidRPr="004104B5">
        <w:rPr>
          <w:rFonts w:ascii="Calibri Light" w:eastAsia="Times New Roman" w:hAnsi="Calibri Light"/>
          <w:sz w:val="24"/>
          <w:lang w:val="ru-RU"/>
        </w:rPr>
        <w:t xml:space="preserve">деятельности СВА, в </w:t>
      </w:r>
      <w:r w:rsidRPr="004104B5">
        <w:rPr>
          <w:rFonts w:ascii="Calibri Light" w:hAnsi="Calibri Light" w:cstheme="majorHAnsi"/>
          <w:sz w:val="24"/>
          <w:szCs w:val="28"/>
          <w:lang w:val="ru-RU"/>
        </w:rPr>
        <w:t xml:space="preserve">2022 году были запланированы, проведены и утверждены 5 миссий внутреннего аудита. </w:t>
      </w:r>
    </w:p>
    <w:p w:rsidR="00A21882" w:rsidRPr="004104B5" w:rsidRDefault="00A21882" w:rsidP="00A21882">
      <w:pPr>
        <w:spacing w:after="0" w:line="276" w:lineRule="auto"/>
        <w:ind w:firstLine="567"/>
        <w:jc w:val="both"/>
        <w:rPr>
          <w:rFonts w:ascii="Calibri Light" w:hAnsi="Calibri Light" w:cstheme="majorHAnsi"/>
          <w:sz w:val="24"/>
          <w:lang w:val="ru-RU"/>
        </w:rPr>
      </w:pPr>
      <w:r w:rsidRPr="004104B5">
        <w:rPr>
          <w:rFonts w:ascii="Calibri Light" w:eastAsia="Times New Roman" w:hAnsi="Calibri Light" w:cstheme="majorHAnsi"/>
          <w:color w:val="000000"/>
          <w:sz w:val="24"/>
          <w:szCs w:val="28"/>
          <w:lang w:val="ru-RU"/>
        </w:rPr>
        <w:t xml:space="preserve">Согласно штатному расписанию, Служба </w:t>
      </w:r>
      <w:r w:rsidRPr="004104B5">
        <w:rPr>
          <w:rFonts w:ascii="Calibri Light" w:hAnsi="Calibri Light" w:cstheme="majorHAnsi"/>
          <w:sz w:val="24"/>
          <w:szCs w:val="28"/>
          <w:lang w:val="ru-RU"/>
        </w:rPr>
        <w:t xml:space="preserve">внутреннего аудита имеет 2 работников (начальник службы и 1 специалист координатор). Вместе с тем, согласно ст.19 Закона о государственном внутреннем финансовом контроле №229 от </w:t>
      </w:r>
      <w:r w:rsidRPr="004104B5">
        <w:rPr>
          <w:rFonts w:ascii="Calibri Light" w:eastAsia="Times New Roman" w:hAnsi="Calibri Light" w:cstheme="majorHAnsi"/>
          <w:color w:val="000000"/>
          <w:sz w:val="24"/>
          <w:szCs w:val="28"/>
          <w:lang w:val="ru-RU"/>
        </w:rPr>
        <w:t>23.09.2010, предусмотрено, что „</w:t>
      </w:r>
      <w:r w:rsidRPr="004104B5">
        <w:rPr>
          <w:rFonts w:ascii="Calibri Light" w:eastAsia="Times New Roman" w:hAnsi="Calibri Light" w:cstheme="majorHAnsi"/>
          <w:b/>
          <w:i/>
          <w:color w:val="000000"/>
          <w:sz w:val="24"/>
          <w:szCs w:val="28"/>
          <w:lang w:val="ru-RU"/>
        </w:rPr>
        <w:t>Подразделение внутреннего аудита создается в составе не менее чем трех штатных единиц</w:t>
      </w:r>
      <w:r w:rsidRPr="004104B5">
        <w:rPr>
          <w:rFonts w:ascii="Calibri Light" w:eastAsia="Times New Roman" w:hAnsi="Calibri Light" w:cstheme="majorHAnsi"/>
          <w:i/>
          <w:color w:val="000000"/>
          <w:sz w:val="24"/>
          <w:szCs w:val="28"/>
          <w:lang w:val="ru-RU"/>
        </w:rPr>
        <w:t xml:space="preserve"> в структурах министерств, Национальной кассы социального страхования, </w:t>
      </w:r>
      <w:r w:rsidRPr="004104B5">
        <w:rPr>
          <w:rFonts w:ascii="Calibri Light" w:eastAsia="Times New Roman" w:hAnsi="Calibri Light" w:cstheme="majorHAnsi"/>
          <w:b/>
          <w:i/>
          <w:color w:val="000000"/>
          <w:sz w:val="24"/>
          <w:szCs w:val="28"/>
          <w:lang w:val="ru-RU"/>
        </w:rPr>
        <w:t>Национальной медицинской страховой компании</w:t>
      </w:r>
      <w:r w:rsidRPr="004104B5">
        <w:rPr>
          <w:rFonts w:ascii="Calibri Light" w:eastAsia="Times New Roman" w:hAnsi="Calibri Light" w:cstheme="majorHAnsi"/>
          <w:i/>
          <w:color w:val="000000"/>
          <w:sz w:val="24"/>
          <w:szCs w:val="28"/>
          <w:lang w:val="ru-RU"/>
        </w:rPr>
        <w:t xml:space="preserve"> и не менее чем двух штатных единиц – в структуре органов местного публичного управления второго уровня</w:t>
      </w:r>
      <w:r w:rsidRPr="004104B5">
        <w:rPr>
          <w:rFonts w:ascii="Calibri Light" w:hAnsi="Calibri Light" w:cstheme="majorHAnsi"/>
          <w:bCs/>
          <w:i/>
          <w:color w:val="000000"/>
          <w:sz w:val="24"/>
          <w:szCs w:val="28"/>
          <w:lang w:val="ru-RU"/>
        </w:rPr>
        <w:t xml:space="preserve">”. </w:t>
      </w:r>
      <w:r w:rsidRPr="004104B5">
        <w:rPr>
          <w:rFonts w:ascii="Calibri Light" w:hAnsi="Calibri Light" w:cstheme="majorHAnsi"/>
          <w:bCs/>
          <w:color w:val="000000"/>
          <w:sz w:val="24"/>
          <w:szCs w:val="28"/>
          <w:lang w:val="ru-RU"/>
        </w:rPr>
        <w:t xml:space="preserve">В результате отмечается, </w:t>
      </w:r>
      <w:r w:rsidRPr="004104B5">
        <w:rPr>
          <w:rFonts w:ascii="Calibri Light" w:hAnsi="Calibri Light" w:cstheme="majorHAnsi"/>
          <w:sz w:val="24"/>
          <w:lang w:val="ru-RU"/>
        </w:rPr>
        <w:t xml:space="preserve">численность персонала </w:t>
      </w:r>
      <w:r w:rsidRPr="004104B5">
        <w:rPr>
          <w:rFonts w:ascii="Calibri Light" w:eastAsia="Times New Roman" w:hAnsi="Calibri Light"/>
          <w:sz w:val="24"/>
          <w:lang w:val="ru-RU"/>
        </w:rPr>
        <w:t>Службы внутреннего аудита является недостаточной, исходя из сложных и системных процессов по администрированию и управлению ФОМС, в том числе сквозь призму контрактации, регистрации, отчетности и оплаты</w:t>
      </w:r>
      <w:r w:rsidRPr="004104B5">
        <w:rPr>
          <w:rFonts w:ascii="Calibri Light" w:hAnsi="Calibri Light" w:cstheme="majorHAnsi"/>
          <w:sz w:val="24"/>
          <w:lang w:val="ru-RU"/>
        </w:rPr>
        <w:t xml:space="preserve"> широкого спектра медицинских услуг. Необходимо отметить, что в октябре </w:t>
      </w:r>
      <w:r w:rsidRPr="004104B5">
        <w:rPr>
          <w:rFonts w:ascii="Calibri Light" w:hAnsi="Calibri Light" w:cstheme="majorHAnsi"/>
          <w:bCs/>
          <w:color w:val="000000"/>
          <w:sz w:val="24"/>
          <w:szCs w:val="28"/>
          <w:lang w:val="ru-RU"/>
        </w:rPr>
        <w:t>2022 года было опубликовано объявление о приеме одного специалиста, не было внесено ни одно дело, а вакантная должность не была заполнена.</w:t>
      </w:r>
    </w:p>
    <w:p w:rsidR="00A21882" w:rsidRPr="004104B5" w:rsidRDefault="00A21882" w:rsidP="00A21882">
      <w:pPr>
        <w:spacing w:after="0" w:line="276" w:lineRule="auto"/>
        <w:ind w:firstLine="567"/>
        <w:jc w:val="both"/>
        <w:rPr>
          <w:rFonts w:ascii="Calibri Light" w:hAnsi="Calibri Light" w:cstheme="majorHAnsi"/>
          <w:sz w:val="16"/>
          <w:szCs w:val="16"/>
          <w:lang w:val="ru-RU"/>
        </w:rPr>
      </w:pPr>
    </w:p>
    <w:p w:rsidR="00A21882" w:rsidRPr="004104B5" w:rsidRDefault="00A21882" w:rsidP="00A21882">
      <w:pPr>
        <w:pStyle w:val="1"/>
        <w:spacing w:before="0" w:line="276" w:lineRule="auto"/>
        <w:jc w:val="both"/>
        <w:rPr>
          <w:rStyle w:val="10"/>
          <w:rFonts w:ascii="Calibri Light" w:hAnsi="Calibri Light"/>
          <w:b/>
          <w:i/>
          <w:color w:val="002060"/>
          <w:sz w:val="24"/>
          <w:lang w:val="ru-RU"/>
        </w:rPr>
      </w:pPr>
      <w:r w:rsidRPr="004104B5">
        <w:rPr>
          <w:rStyle w:val="10"/>
          <w:rFonts w:ascii="Calibri Light" w:hAnsi="Calibri Light"/>
          <w:b/>
          <w:i/>
          <w:color w:val="002060"/>
          <w:sz w:val="24"/>
          <w:lang w:val="ru-RU"/>
        </w:rPr>
        <w:t>7.3. Относительно внедрения рекомендаций из Постановления Счетной палаты №20 от 26.05.2022 „По финансовому аудиту Отчета Правительства об исполнении фондов обязательного медицинского страхования за 2021 год”</w:t>
      </w:r>
    </w:p>
    <w:p w:rsidR="00A21882" w:rsidRPr="004104B5" w:rsidRDefault="00A21882" w:rsidP="00A21882">
      <w:pPr>
        <w:spacing w:after="120" w:line="276" w:lineRule="auto"/>
        <w:jc w:val="both"/>
        <w:rPr>
          <w:rFonts w:ascii="Calibri Light" w:eastAsia="Times New Roman" w:hAnsi="Calibri Light" w:cstheme="majorHAnsi"/>
          <w:color w:val="000000"/>
          <w:sz w:val="24"/>
          <w:szCs w:val="24"/>
          <w:lang w:val="ru-RU"/>
        </w:rPr>
      </w:pPr>
      <w:r w:rsidRPr="004104B5">
        <w:rPr>
          <w:rFonts w:ascii="Calibri Light" w:eastAsia="Times New Roman" w:hAnsi="Calibri Light" w:cstheme="majorHAnsi"/>
          <w:color w:val="000000"/>
          <w:sz w:val="24"/>
          <w:szCs w:val="24"/>
          <w:lang w:val="ru-RU"/>
        </w:rPr>
        <w:t>Аудит установил, они были внедрены на уровне 31%</w:t>
      </w:r>
      <w:r w:rsidRPr="004104B5">
        <w:rPr>
          <w:rFonts w:ascii="Calibri Light" w:eastAsia="Times New Roman" w:hAnsi="Calibri Light" w:cstheme="majorHAnsi"/>
          <w:sz w:val="24"/>
          <w:szCs w:val="24"/>
          <w:lang w:val="ru-RU"/>
        </w:rPr>
        <w:t xml:space="preserve">, частично были внедрены 5 рекомендаций, а 3 рекомендации не были внедрены, данные представлены в </w:t>
      </w:r>
      <w:r w:rsidRPr="004104B5">
        <w:rPr>
          <w:rFonts w:ascii="Calibri Light" w:eastAsia="Calibri" w:hAnsi="Calibri Light" w:cstheme="majorHAnsi"/>
          <w:sz w:val="24"/>
          <w:szCs w:val="28"/>
          <w:lang w:val="ru-RU"/>
        </w:rPr>
        <w:t>приложении №7 к настоящему Отчету аудита.</w:t>
      </w:r>
    </w:p>
    <w:p w:rsidR="00A21882" w:rsidRPr="004104B5" w:rsidRDefault="00A21882" w:rsidP="00A21882">
      <w:pPr>
        <w:pStyle w:val="ae"/>
        <w:shd w:val="clear" w:color="auto" w:fill="FFFFFF"/>
        <w:spacing w:after="120" w:line="276" w:lineRule="auto"/>
        <w:ind w:firstLine="0"/>
        <w:rPr>
          <w:rFonts w:ascii="Calibri Light" w:hAnsi="Calibri Light" w:cstheme="majorHAnsi"/>
          <w:szCs w:val="28"/>
        </w:rPr>
      </w:pPr>
      <w:r w:rsidRPr="004104B5">
        <w:rPr>
          <w:rFonts w:ascii="Calibri Light" w:hAnsi="Calibri Light" w:cstheme="majorHAnsi"/>
          <w:szCs w:val="28"/>
        </w:rPr>
        <w:t xml:space="preserve">Рекомендации аудита имели цель улучшить системные процессы, отмеченные в администрировании финансовых ресурсов </w:t>
      </w:r>
      <w:r w:rsidRPr="004104B5">
        <w:rPr>
          <w:rFonts w:ascii="Calibri Light" w:hAnsi="Calibri Light" w:cstheme="majorHAnsi"/>
        </w:rPr>
        <w:t>фондов обязательного медицинского страхования.</w:t>
      </w:r>
    </w:p>
    <w:p w:rsidR="00A21882" w:rsidRPr="004104B5" w:rsidRDefault="00A21882" w:rsidP="00A21882">
      <w:pPr>
        <w:pStyle w:val="Default"/>
        <w:spacing w:after="120" w:line="276" w:lineRule="auto"/>
        <w:jc w:val="both"/>
        <w:rPr>
          <w:rFonts w:ascii="Calibri Light" w:hAnsi="Calibri Light" w:cstheme="majorHAnsi"/>
          <w:bCs/>
          <w:lang w:val="ru-RU"/>
        </w:rPr>
      </w:pPr>
      <w:r w:rsidRPr="004104B5">
        <w:rPr>
          <w:rFonts w:ascii="Calibri Light" w:hAnsi="Calibri Light" w:cstheme="majorHAnsi"/>
          <w:szCs w:val="20"/>
          <w:lang w:val="ru-RU"/>
        </w:rPr>
        <w:t xml:space="preserve">Положительное влияние аудиторских рекомендаций представляют меры, принятые в </w:t>
      </w:r>
      <w:r w:rsidRPr="004104B5">
        <w:rPr>
          <w:rFonts w:ascii="Calibri Light" w:hAnsi="Calibri Light" w:cstheme="majorHAnsi"/>
          <w:bCs/>
          <w:lang w:val="ru-RU"/>
        </w:rPr>
        <w:t xml:space="preserve">2022 и 2023 годах по оценке потребностей и доступа населения к </w:t>
      </w:r>
      <w:r w:rsidRPr="004104B5">
        <w:rPr>
          <w:rFonts w:ascii="Calibri Light" w:hAnsi="Calibri Light" w:cstheme="majorHAnsi"/>
          <w:lang w:val="ru-RU"/>
        </w:rPr>
        <w:t xml:space="preserve">высокоэффективным медицинским услугам, а именно: направление обращений в адрес 19 специализированных комиссий МЗ для запроса мнения относительно </w:t>
      </w:r>
      <w:r w:rsidRPr="004104B5">
        <w:rPr>
          <w:rFonts w:ascii="Calibri Light" w:hAnsi="Calibri Light" w:cstheme="majorHAnsi"/>
          <w:bCs/>
          <w:lang w:val="ru-RU"/>
        </w:rPr>
        <w:t xml:space="preserve">возможности сохранения или исключения некоторых </w:t>
      </w:r>
      <w:r w:rsidRPr="004104B5">
        <w:rPr>
          <w:rFonts w:ascii="Calibri Light" w:hAnsi="Calibri Light" w:cstheme="majorHAnsi"/>
          <w:lang w:val="ru-RU"/>
        </w:rPr>
        <w:t xml:space="preserve">высокоэффективных медицинских услуг в их Список (приложение №5 к Единой Программе) и необходимость их для населения; анализ высокоэффективных медицинских услуг с </w:t>
      </w:r>
      <w:r w:rsidRPr="004104B5">
        <w:rPr>
          <w:rFonts w:ascii="Calibri Light" w:hAnsi="Calibri Light" w:cstheme="majorHAnsi"/>
          <w:bCs/>
          <w:lang w:val="ru-RU"/>
        </w:rPr>
        <w:t>выделением наиболее востребованных пациентами, наименее востребованных и невыполненных в течение нескольких лет и т. д.</w:t>
      </w:r>
    </w:p>
    <w:p w:rsidR="00A21882" w:rsidRPr="004104B5" w:rsidRDefault="00A21882" w:rsidP="00A21882">
      <w:pPr>
        <w:pStyle w:val="Default"/>
        <w:spacing w:after="120" w:line="276" w:lineRule="auto"/>
        <w:jc w:val="both"/>
        <w:rPr>
          <w:rFonts w:ascii="Calibri Light" w:hAnsi="Calibri Light"/>
          <w:lang w:val="ru-RU"/>
        </w:rPr>
      </w:pPr>
      <w:r w:rsidRPr="004104B5">
        <w:rPr>
          <w:rFonts w:ascii="Calibri Light" w:hAnsi="Calibri Light"/>
          <w:lang w:val="ru-RU"/>
        </w:rPr>
        <w:t xml:space="preserve">Вместе с тем, невнедренные рекомендации определили постоянный характер некоторых аудиторских наблюдений, которые находятся в настоящем Отчете аудита и влияют на прозрачность процесса управления средствами ФОМС. Так, не были приняты достаточные меры относительно: </w:t>
      </w:r>
    </w:p>
    <w:p w:rsidR="00A21882" w:rsidRPr="004104B5" w:rsidRDefault="00A21882" w:rsidP="00A21882">
      <w:pPr>
        <w:pStyle w:val="aa"/>
        <w:numPr>
          <w:ilvl w:val="0"/>
          <w:numId w:val="4"/>
        </w:numPr>
        <w:tabs>
          <w:tab w:val="left" w:pos="0"/>
        </w:tabs>
        <w:spacing w:after="0" w:line="276" w:lineRule="auto"/>
        <w:ind w:left="0" w:firstLine="567"/>
        <w:jc w:val="both"/>
        <w:rPr>
          <w:rFonts w:ascii="Calibri Light" w:hAnsi="Calibri Light" w:cstheme="majorHAnsi"/>
          <w:sz w:val="24"/>
        </w:rPr>
      </w:pPr>
      <w:r w:rsidRPr="004104B5">
        <w:rPr>
          <w:rFonts w:ascii="Calibri Light" w:hAnsi="Calibri Light" w:cstheme="majorHAnsi"/>
          <w:sz w:val="24"/>
        </w:rPr>
        <w:t xml:space="preserve">установления показателей результативности для объема предоставленных, отраженных в отчетности и оплаченных услуг по методу </w:t>
      </w:r>
      <w:r w:rsidRPr="004104B5">
        <w:rPr>
          <w:rFonts w:ascii="Calibri Light" w:eastAsia="Times New Roman" w:hAnsi="Calibri Light" w:cstheme="majorHAnsi"/>
          <w:sz w:val="24"/>
          <w:szCs w:val="24"/>
        </w:rPr>
        <w:t>„глобального бюджета”</w:t>
      </w:r>
      <w:r w:rsidRPr="004104B5">
        <w:rPr>
          <w:rFonts w:ascii="Calibri Light" w:eastAsia="Times New Roman" w:hAnsi="Calibri Light" w:cstheme="majorHAnsi"/>
          <w:color w:val="000000"/>
          <w:sz w:val="24"/>
          <w:szCs w:val="24"/>
        </w:rPr>
        <w:t>;</w:t>
      </w:r>
    </w:p>
    <w:p w:rsidR="00A21882" w:rsidRPr="004104B5" w:rsidRDefault="00A21882" w:rsidP="00A21882">
      <w:pPr>
        <w:pStyle w:val="aa"/>
        <w:numPr>
          <w:ilvl w:val="0"/>
          <w:numId w:val="4"/>
        </w:numPr>
        <w:tabs>
          <w:tab w:val="left" w:pos="0"/>
        </w:tabs>
        <w:spacing w:after="0" w:line="276" w:lineRule="auto"/>
        <w:ind w:left="0" w:firstLine="567"/>
        <w:jc w:val="both"/>
        <w:rPr>
          <w:rFonts w:ascii="Calibri Light" w:hAnsi="Calibri Light" w:cstheme="majorHAnsi"/>
          <w:sz w:val="24"/>
        </w:rPr>
      </w:pPr>
      <w:r w:rsidRPr="004104B5">
        <w:rPr>
          <w:rFonts w:ascii="Calibri Light" w:hAnsi="Calibri Light" w:cstheme="majorHAnsi"/>
          <w:sz w:val="24"/>
        </w:rPr>
        <w:t>корректировки базы по отчетности медицинских учреждений в условиях реализации медицинских услуг сверх договора;</w:t>
      </w:r>
    </w:p>
    <w:p w:rsidR="00A21882" w:rsidRPr="004104B5" w:rsidRDefault="00A21882" w:rsidP="00A21882">
      <w:pPr>
        <w:pStyle w:val="aa"/>
        <w:numPr>
          <w:ilvl w:val="0"/>
          <w:numId w:val="4"/>
        </w:numPr>
        <w:tabs>
          <w:tab w:val="left" w:pos="0"/>
        </w:tabs>
        <w:spacing w:after="120" w:line="276" w:lineRule="auto"/>
        <w:ind w:left="0" w:firstLine="567"/>
        <w:jc w:val="both"/>
        <w:rPr>
          <w:rFonts w:ascii="Calibri Light" w:hAnsi="Calibri Light" w:cstheme="majorHAnsi"/>
          <w:sz w:val="24"/>
        </w:rPr>
      </w:pPr>
      <w:r w:rsidRPr="004104B5">
        <w:rPr>
          <w:rFonts w:ascii="Calibri Light" w:eastAsia="Times New Roman" w:hAnsi="Calibri Light" w:cstheme="majorHAnsi"/>
          <w:sz w:val="24"/>
          <w:szCs w:val="24"/>
        </w:rPr>
        <w:t>неактуализации в полной мере списка ожидания для лиц, которые нуждаются во вмешательстве в рамках специальных программ. Несмотря на то, что были приняты некоторые меры, они были недостаточными для обеспечения устранения установленных ошибок и недостатков, влияя на достоверность информации, отраженной в списках ожидания для дорогостоящего лечения.</w:t>
      </w:r>
    </w:p>
    <w:p w:rsidR="00A21882" w:rsidRPr="004104B5" w:rsidRDefault="00A21882" w:rsidP="00A21882">
      <w:pPr>
        <w:spacing w:after="120" w:line="276" w:lineRule="auto"/>
        <w:jc w:val="both"/>
        <w:rPr>
          <w:rFonts w:ascii="Calibri Light" w:hAnsi="Calibri Light" w:cstheme="majorHAnsi"/>
          <w:bCs/>
          <w:iCs/>
          <w:color w:val="000000"/>
          <w:sz w:val="24"/>
          <w:szCs w:val="24"/>
          <w:lang w:val="ru-RU"/>
        </w:rPr>
      </w:pPr>
      <w:r w:rsidRPr="004104B5">
        <w:rPr>
          <w:rFonts w:ascii="Calibri Light" w:hAnsi="Calibri Light" w:cstheme="majorHAnsi"/>
          <w:bCs/>
          <w:iCs/>
          <w:color w:val="000000"/>
          <w:sz w:val="24"/>
          <w:szCs w:val="24"/>
          <w:lang w:val="ru-RU"/>
        </w:rPr>
        <w:t xml:space="preserve">Необходимо отметить и частичный уровень внедрения некоторых рекомендаций, которые связаны со сложными процессами, системной институциональной базой и необходимыми ресурсами времени для корректировки положений, касающихся процессов </w:t>
      </w:r>
      <w:r w:rsidRPr="004104B5">
        <w:rPr>
          <w:rFonts w:ascii="Calibri Light" w:hAnsi="Calibri Light" w:cstheme="majorHAnsi"/>
          <w:sz w:val="24"/>
          <w:szCs w:val="24"/>
          <w:lang w:val="ru-RU"/>
        </w:rPr>
        <w:t xml:space="preserve">контрактации, отчетности и оплаты медицинских услуг. Ссылаясь на определение </w:t>
      </w:r>
      <w:r w:rsidRPr="004104B5">
        <w:rPr>
          <w:rFonts w:ascii="Calibri Light" w:eastAsia="Times New Roman" w:hAnsi="Calibri Light" w:cstheme="majorHAnsi"/>
          <w:sz w:val="24"/>
          <w:szCs w:val="24"/>
          <w:lang w:val="ru-RU" w:eastAsia="ru-RU"/>
        </w:rPr>
        <w:t xml:space="preserve">единожды обслуживаемых в течение года пациентов в рамках специализированной амбулаторной помощи, оплачиваемой по принципу </w:t>
      </w:r>
      <w:r w:rsidRPr="004104B5">
        <w:rPr>
          <w:rFonts w:ascii="Calibri Light" w:eastAsia="Times New Roman" w:hAnsi="Calibri Light" w:cs="Calibri Light"/>
          <w:color w:val="000000"/>
          <w:sz w:val="24"/>
          <w:szCs w:val="24"/>
          <w:lang w:val="ru-RU"/>
        </w:rPr>
        <w:t xml:space="preserve">„на душу населения”, отмечается, что были утверждены формы отчетности о количестве </w:t>
      </w:r>
      <w:r w:rsidRPr="004104B5">
        <w:rPr>
          <w:rFonts w:ascii="Calibri Light" w:eastAsia="Times New Roman" w:hAnsi="Calibri Light" w:cstheme="majorHAnsi"/>
          <w:sz w:val="24"/>
          <w:szCs w:val="24"/>
          <w:lang w:val="ru-RU" w:eastAsia="ru-RU"/>
        </w:rPr>
        <w:t xml:space="preserve">единожды обслуживаемых лиц. Вместе с тем, учитывая, что ИС </w:t>
      </w:r>
      <w:r w:rsidRPr="004104B5">
        <w:rPr>
          <w:rFonts w:ascii="Calibri Light" w:eastAsia="Times New Roman" w:hAnsi="Calibri Light" w:cs="Calibri Light"/>
          <w:color w:val="000000"/>
          <w:sz w:val="24"/>
          <w:szCs w:val="24"/>
          <w:lang w:val="ru-RU"/>
        </w:rPr>
        <w:t xml:space="preserve">„ПМП” используют лишь </w:t>
      </w:r>
      <w:r w:rsidRPr="004104B5">
        <w:rPr>
          <w:rFonts w:ascii="Calibri Light" w:hAnsi="Calibri Light" w:cstheme="majorHAnsi"/>
          <w:sz w:val="24"/>
          <w:szCs w:val="24"/>
          <w:lang w:val="ru-RU"/>
        </w:rPr>
        <w:t xml:space="preserve">61% из учреждений, процесс определения </w:t>
      </w:r>
      <w:r w:rsidRPr="004104B5">
        <w:rPr>
          <w:rFonts w:ascii="Calibri Light" w:eastAsia="Times New Roman" w:hAnsi="Calibri Light" w:cstheme="majorHAnsi"/>
          <w:sz w:val="24"/>
          <w:szCs w:val="24"/>
          <w:lang w:val="ru-RU" w:eastAsia="ru-RU"/>
        </w:rPr>
        <w:t>единожды обслуживаемых лиц не предоставляет точные данные по этому разделу.</w:t>
      </w:r>
    </w:p>
    <w:p w:rsidR="00A21882" w:rsidRPr="004104B5" w:rsidRDefault="00A21882" w:rsidP="00A21882">
      <w:pPr>
        <w:spacing w:after="120" w:line="276" w:lineRule="auto"/>
        <w:jc w:val="both"/>
        <w:rPr>
          <w:rFonts w:ascii="Calibri Light" w:hAnsi="Calibri Light" w:cstheme="majorHAnsi"/>
          <w:sz w:val="24"/>
          <w:szCs w:val="24"/>
          <w:lang w:val="ru-RU"/>
        </w:rPr>
      </w:pPr>
      <w:r w:rsidRPr="004104B5">
        <w:rPr>
          <w:rFonts w:ascii="Calibri Light" w:hAnsi="Calibri Light" w:cstheme="majorHAnsi"/>
          <w:sz w:val="24"/>
          <w:szCs w:val="24"/>
          <w:lang w:val="ru-RU"/>
        </w:rPr>
        <w:t xml:space="preserve">Хотя был принят ряд мер для обеспечения непрерывности реформы по расширению функциональностей АИС </w:t>
      </w:r>
      <w:r w:rsidRPr="004104B5">
        <w:rPr>
          <w:rFonts w:ascii="Calibri Light" w:eastAsia="Times New Roman" w:hAnsi="Calibri Light" w:cs="Calibri Light"/>
          <w:color w:val="000000"/>
          <w:sz w:val="24"/>
          <w:szCs w:val="24"/>
          <w:lang w:val="ru-RU"/>
        </w:rPr>
        <w:t xml:space="preserve">„ПМП” и внедрения электронного рецепта </w:t>
      </w:r>
      <w:r w:rsidRPr="004104B5">
        <w:rPr>
          <w:rFonts w:ascii="Calibri Light" w:hAnsi="Calibri Light" w:cstheme="majorHAnsi"/>
          <w:sz w:val="24"/>
          <w:szCs w:val="24"/>
          <w:lang w:val="ru-RU"/>
        </w:rPr>
        <w:t xml:space="preserve">„e-Рецепт”, установлено, что до настоящего времени этот процесс не был завершен. Предпринятые действия по развитию АИС </w:t>
      </w:r>
      <w:r w:rsidRPr="004104B5">
        <w:rPr>
          <w:rFonts w:ascii="Calibri Light" w:eastAsia="Times New Roman" w:hAnsi="Calibri Light" w:cs="Calibri Light"/>
          <w:color w:val="000000"/>
          <w:sz w:val="24"/>
          <w:szCs w:val="24"/>
          <w:lang w:val="ru-RU"/>
        </w:rPr>
        <w:t xml:space="preserve">„ПМП” и модуля </w:t>
      </w:r>
      <w:r w:rsidRPr="004104B5">
        <w:rPr>
          <w:rFonts w:ascii="Calibri Light" w:hAnsi="Calibri Light" w:cstheme="majorHAnsi"/>
          <w:sz w:val="24"/>
          <w:szCs w:val="24"/>
          <w:lang w:val="ru-RU"/>
        </w:rPr>
        <w:t>„e-Рецепт” будут реализованы до конца 2023 года. Соответственно, для 2022 года отмечается сохранение рисков и возможное влияние на расходы из-за ошибок, связанных с зарегистрированными рецептами в АИС „Компенсированные лекарства”. Также, до настоящего времени ИС не взаимосвязана с другими информационными системами, которыми владеет НКМС, что не обеспечивает устранение ошибок из рецептов, зарегистрированных в ИС „Компенсированные лекарства”.</w:t>
      </w:r>
    </w:p>
    <w:p w:rsidR="00A21882" w:rsidRPr="004104B5" w:rsidRDefault="00A21882" w:rsidP="00A21882">
      <w:pPr>
        <w:spacing w:after="120" w:line="276" w:lineRule="auto"/>
        <w:jc w:val="both"/>
        <w:rPr>
          <w:rFonts w:ascii="Calibri Light" w:hAnsi="Calibri Light" w:cstheme="majorHAnsi"/>
          <w:sz w:val="24"/>
          <w:szCs w:val="24"/>
          <w:lang w:val="ru-RU"/>
        </w:rPr>
      </w:pPr>
      <w:r w:rsidRPr="004104B5">
        <w:rPr>
          <w:rFonts w:ascii="Calibri Light" w:hAnsi="Calibri Light" w:cstheme="majorHAnsi"/>
          <w:sz w:val="24"/>
          <w:szCs w:val="24"/>
          <w:lang w:val="ru-RU"/>
        </w:rPr>
        <w:t>Также, не были оценены действия, предпринятые с целью внедрения рекомендаций, направленных Счетной палатой Постановлением №14 от 20 мая 2016 года</w:t>
      </w:r>
      <w:r w:rsidRPr="004104B5">
        <w:rPr>
          <w:rStyle w:val="af0"/>
          <w:rFonts w:ascii="Calibri Light" w:hAnsi="Calibri Light" w:cstheme="majorHAnsi"/>
          <w:sz w:val="24"/>
          <w:szCs w:val="24"/>
          <w:lang w:val="ru-RU"/>
        </w:rPr>
        <w:footnoteReference w:id="63"/>
      </w:r>
      <w:r w:rsidRPr="004104B5">
        <w:rPr>
          <w:rFonts w:ascii="Calibri Light" w:hAnsi="Calibri Light" w:cstheme="majorHAnsi"/>
          <w:i/>
          <w:sz w:val="24"/>
          <w:szCs w:val="24"/>
          <w:lang w:val="ru-RU"/>
        </w:rPr>
        <w:t xml:space="preserve">. </w:t>
      </w:r>
      <w:r w:rsidRPr="004104B5">
        <w:rPr>
          <w:rFonts w:ascii="Calibri Light" w:hAnsi="Calibri Light" w:cstheme="majorHAnsi"/>
          <w:sz w:val="24"/>
          <w:szCs w:val="24"/>
          <w:lang w:val="ru-RU"/>
        </w:rPr>
        <w:t xml:space="preserve">В этой связи аудит отмечает, что уровень реализации рекомендаций составил </w:t>
      </w:r>
      <w:r w:rsidRPr="004104B5">
        <w:rPr>
          <w:rFonts w:ascii="Calibri Light" w:eastAsia="Times New Roman" w:hAnsi="Calibri Light" w:cstheme="majorHAnsi"/>
          <w:sz w:val="24"/>
          <w:szCs w:val="24"/>
          <w:lang w:val="ru-RU"/>
        </w:rPr>
        <w:t xml:space="preserve">80%, были полностью внедрены </w:t>
      </w:r>
      <w:r w:rsidRPr="004104B5">
        <w:rPr>
          <w:rFonts w:ascii="Calibri Light" w:eastAsia="Times New Roman" w:hAnsi="Calibri Light" w:cstheme="majorHAnsi"/>
          <w:sz w:val="24"/>
          <w:szCs w:val="24"/>
          <w:lang w:val="ru-RU" w:eastAsia="ru-RU"/>
        </w:rPr>
        <w:t>25</w:t>
      </w:r>
      <w:r w:rsidRPr="004104B5">
        <w:rPr>
          <w:rFonts w:ascii="Calibri Light" w:hAnsi="Calibri Light" w:cstheme="majorHAnsi"/>
          <w:sz w:val="24"/>
          <w:szCs w:val="24"/>
          <w:lang w:val="ru-RU"/>
        </w:rPr>
        <w:t xml:space="preserve"> рекомендаций, а 17 рекомендаций были внедрены частично. Частично внедренные рекомендации не будут повторены вследствие из</w:t>
      </w:r>
      <w:r w:rsidR="004104B5">
        <w:rPr>
          <w:rFonts w:ascii="Calibri Light" w:hAnsi="Calibri Light" w:cstheme="majorHAnsi"/>
          <w:sz w:val="24"/>
          <w:szCs w:val="24"/>
          <w:lang w:val="ru-RU"/>
        </w:rPr>
        <w:t>м</w:t>
      </w:r>
      <w:r w:rsidRPr="004104B5">
        <w:rPr>
          <w:rFonts w:ascii="Calibri Light" w:hAnsi="Calibri Light" w:cstheme="majorHAnsi"/>
          <w:sz w:val="24"/>
          <w:szCs w:val="24"/>
          <w:lang w:val="ru-RU"/>
        </w:rPr>
        <w:t xml:space="preserve">енения законодательной базы в данной области. </w:t>
      </w:r>
    </w:p>
    <w:p w:rsidR="00A21882" w:rsidRPr="004104B5" w:rsidRDefault="00A21882" w:rsidP="00A21882">
      <w:pPr>
        <w:spacing w:after="120" w:line="276" w:lineRule="auto"/>
        <w:jc w:val="both"/>
        <w:rPr>
          <w:rFonts w:ascii="Calibri Light" w:hAnsi="Calibri Light" w:cstheme="majorHAnsi"/>
          <w:b/>
          <w:sz w:val="24"/>
          <w:szCs w:val="24"/>
          <w:lang w:val="ru-RU"/>
        </w:rPr>
      </w:pPr>
      <w:r w:rsidRPr="004104B5">
        <w:rPr>
          <w:rFonts w:ascii="Calibri Light" w:hAnsi="Calibri Light" w:cstheme="majorHAnsi"/>
          <w:sz w:val="24"/>
          <w:szCs w:val="24"/>
          <w:lang w:val="ru-RU"/>
        </w:rPr>
        <w:t>В этом контексте должны быть исключены из режима мониторинга ПСП №20 от 26.05.2022 и ПСП №14 от 20.05.2016, а невнедренные или частично внедренные рекомендации повторены в настоящем Отчете аудита. Повторенные рекомендации будут способствовать улучшению процессов, операций и положений относительно доступа граждан к медицинским</w:t>
      </w:r>
      <w:r w:rsidRPr="004104B5">
        <w:rPr>
          <w:rFonts w:ascii="Calibri Light" w:hAnsi="Calibri Light" w:cstheme="majorHAnsi"/>
          <w:color w:val="000000"/>
          <w:sz w:val="24"/>
          <w:szCs w:val="24"/>
          <w:shd w:val="clear" w:color="auto" w:fill="FFFFFF"/>
          <w:lang w:val="ru-RU"/>
        </w:rPr>
        <w:t xml:space="preserve"> услугам, гарантированным государством.</w:t>
      </w:r>
    </w:p>
    <w:p w:rsidR="00A21882" w:rsidRPr="004104B5" w:rsidRDefault="00A21882" w:rsidP="00A21882">
      <w:pPr>
        <w:pStyle w:val="1"/>
        <w:spacing w:before="0" w:after="120" w:line="276" w:lineRule="auto"/>
        <w:ind w:firstLine="567"/>
        <w:jc w:val="both"/>
        <w:rPr>
          <w:rFonts w:ascii="Calibri Light" w:hAnsi="Calibri Light"/>
          <w:b/>
          <w:i/>
          <w:color w:val="002060"/>
          <w:sz w:val="24"/>
          <w:lang w:val="ru-RU"/>
        </w:rPr>
      </w:pPr>
      <w:r w:rsidRPr="004104B5">
        <w:rPr>
          <w:rFonts w:ascii="Calibri Light" w:hAnsi="Calibri Light"/>
          <w:b/>
          <w:i/>
          <w:color w:val="002060"/>
          <w:sz w:val="24"/>
          <w:lang w:val="ru-RU"/>
        </w:rPr>
        <w:t>7.4. Списки ожидания улучшены, однако они не способствуют в полной мере реализации медицинских услуг, предоставленных в рамках специальных программ в здравоохранении.</w:t>
      </w:r>
    </w:p>
    <w:p w:rsidR="00A21882" w:rsidRPr="004104B5" w:rsidRDefault="00A21882" w:rsidP="00A21882">
      <w:pPr>
        <w:spacing w:after="120" w:line="276" w:lineRule="auto"/>
        <w:jc w:val="both"/>
        <w:rPr>
          <w:rFonts w:ascii="Calibri Light" w:eastAsia="Calibri" w:hAnsi="Calibri Light" w:cs="Times New Roman"/>
          <w:sz w:val="24"/>
          <w:szCs w:val="28"/>
          <w:lang w:val="ru-RU"/>
        </w:rPr>
      </w:pPr>
      <w:r w:rsidRPr="004104B5">
        <w:rPr>
          <w:rFonts w:ascii="Calibri Light" w:eastAsia="Calibri" w:hAnsi="Calibri Light" w:cs="Times New Roman"/>
          <w:sz w:val="24"/>
          <w:szCs w:val="28"/>
          <w:lang w:val="ru-RU"/>
        </w:rPr>
        <w:t xml:space="preserve">Реализация стационарных </w:t>
      </w:r>
      <w:r w:rsidRPr="004104B5">
        <w:rPr>
          <w:rFonts w:ascii="Calibri Light" w:hAnsi="Calibri Light" w:cstheme="majorHAnsi"/>
          <w:sz w:val="24"/>
          <w:szCs w:val="24"/>
          <w:lang w:val="ru-RU"/>
        </w:rPr>
        <w:t>медицинских</w:t>
      </w:r>
      <w:r w:rsidRPr="004104B5">
        <w:rPr>
          <w:rFonts w:ascii="Calibri Light" w:hAnsi="Calibri Light" w:cstheme="majorHAnsi"/>
          <w:color w:val="000000"/>
          <w:sz w:val="24"/>
          <w:szCs w:val="24"/>
          <w:shd w:val="clear" w:color="auto" w:fill="FFFFFF"/>
          <w:lang w:val="ru-RU"/>
        </w:rPr>
        <w:t xml:space="preserve"> услуг в рамках специальных программ в здравоохранении предназначена обеспечить доступ лиц к хирургическому лечению для приоритетных заболеваний:</w:t>
      </w:r>
      <w:r w:rsidRPr="004104B5">
        <w:rPr>
          <w:rFonts w:ascii="Calibri Light" w:hAnsi="Calibri Light"/>
          <w:sz w:val="24"/>
          <w:szCs w:val="24"/>
          <w:lang w:val="ru-RU"/>
        </w:rPr>
        <w:t xml:space="preserve"> о</w:t>
      </w:r>
      <w:r w:rsidRPr="004104B5">
        <w:rPr>
          <w:rFonts w:ascii="Calibri Light" w:eastAsia="Calibri" w:hAnsi="Calibri Light" w:cs="Times New Roman"/>
          <w:sz w:val="24"/>
          <w:szCs w:val="28"/>
          <w:lang w:val="ru-RU"/>
        </w:rPr>
        <w:t xml:space="preserve">перативное лечение катаракты и протезирование опорно-двигательного аппарата. Эти лица включены в списки ожидания, которые управляются </w:t>
      </w:r>
      <w:r w:rsidRPr="004104B5">
        <w:rPr>
          <w:rFonts w:ascii="Calibri Light" w:hAnsi="Calibri Light" w:cstheme="majorHAnsi"/>
          <w:sz w:val="24"/>
          <w:szCs w:val="24"/>
          <w:lang w:val="ru-RU" w:eastAsia="ru-RU"/>
        </w:rPr>
        <w:t>Национальной компанией медицинского страхования.</w:t>
      </w:r>
    </w:p>
    <w:p w:rsidR="00A21882" w:rsidRPr="004104B5" w:rsidRDefault="00A21882" w:rsidP="00A21882">
      <w:pPr>
        <w:spacing w:after="0" w:line="276" w:lineRule="auto"/>
        <w:jc w:val="both"/>
        <w:rPr>
          <w:rFonts w:ascii="Calibri Light" w:eastAsia="Calibri" w:hAnsi="Calibri Light" w:cs="Times New Roman"/>
          <w:sz w:val="24"/>
          <w:szCs w:val="28"/>
          <w:lang w:val="ru-RU"/>
        </w:rPr>
      </w:pPr>
      <w:r w:rsidRPr="004104B5">
        <w:rPr>
          <w:rFonts w:ascii="Calibri Light" w:eastAsia="Calibri" w:hAnsi="Calibri Light" w:cs="Times New Roman"/>
          <w:sz w:val="24"/>
          <w:szCs w:val="28"/>
          <w:lang w:val="ru-RU"/>
        </w:rPr>
        <w:t>Начиная с 2018 года</w:t>
      </w:r>
      <w:r w:rsidRPr="004104B5">
        <w:rPr>
          <w:rFonts w:ascii="Calibri Light" w:hAnsi="Calibri Light"/>
          <w:sz w:val="24"/>
          <w:szCs w:val="24"/>
          <w:lang w:val="ru-RU"/>
        </w:rPr>
        <w:t>, согласно Приказу МЗТСЗ</w:t>
      </w:r>
      <w:r w:rsidRPr="004104B5">
        <w:rPr>
          <w:rStyle w:val="af0"/>
          <w:rFonts w:ascii="Calibri Light" w:hAnsi="Calibri Light"/>
          <w:sz w:val="24"/>
          <w:szCs w:val="24"/>
          <w:lang w:val="ru-RU"/>
        </w:rPr>
        <w:footnoteReference w:id="64"/>
      </w:r>
      <w:r w:rsidRPr="004104B5">
        <w:rPr>
          <w:rFonts w:ascii="Calibri Light" w:hAnsi="Calibri Light"/>
          <w:sz w:val="24"/>
          <w:szCs w:val="24"/>
          <w:lang w:val="ru-RU"/>
        </w:rPr>
        <w:t>, НАОЗ было назначено ответственным органом за управление списками ожидания для лечения в рамках Специальных программ.</w:t>
      </w:r>
    </w:p>
    <w:p w:rsidR="00A21882" w:rsidRPr="004104B5" w:rsidRDefault="00A21882" w:rsidP="00A21882">
      <w:pPr>
        <w:spacing w:after="120" w:line="276" w:lineRule="auto"/>
        <w:jc w:val="both"/>
        <w:rPr>
          <w:rFonts w:ascii="Calibri Light" w:hAnsi="Calibri Light"/>
          <w:sz w:val="24"/>
          <w:szCs w:val="24"/>
          <w:lang w:val="ru-RU"/>
        </w:rPr>
      </w:pPr>
      <w:r w:rsidRPr="004104B5">
        <w:rPr>
          <w:rFonts w:ascii="Calibri Light" w:hAnsi="Calibri Light"/>
          <w:sz w:val="24"/>
          <w:szCs w:val="24"/>
          <w:lang w:val="ru-RU"/>
        </w:rPr>
        <w:t xml:space="preserve">Организация лечения осуществляется </w:t>
      </w:r>
      <w:r w:rsidRPr="004104B5">
        <w:rPr>
          <w:rFonts w:ascii="Calibri Light" w:hAnsi="Calibri Light"/>
          <w:i/>
          <w:sz w:val="24"/>
          <w:szCs w:val="24"/>
          <w:lang w:val="ru-RU"/>
        </w:rPr>
        <w:t>Комиссией по лечению в рамках Специальных программ</w:t>
      </w:r>
      <w:r w:rsidRPr="004104B5">
        <w:rPr>
          <w:rStyle w:val="af0"/>
          <w:rFonts w:ascii="Calibri Light" w:eastAsia="Calibri" w:hAnsi="Calibri Light" w:cs="Times New Roman"/>
          <w:sz w:val="24"/>
          <w:szCs w:val="28"/>
          <w:lang w:val="ru-RU"/>
        </w:rPr>
        <w:footnoteReference w:id="65"/>
      </w:r>
      <w:r w:rsidRPr="004104B5">
        <w:rPr>
          <w:rFonts w:ascii="Calibri Light" w:eastAsia="Calibri" w:hAnsi="Calibri Light" w:cs="Times New Roman"/>
          <w:sz w:val="24"/>
          <w:szCs w:val="28"/>
          <w:lang w:val="ru-RU"/>
        </w:rPr>
        <w:t>,</w:t>
      </w:r>
      <w:r w:rsidRPr="004104B5">
        <w:rPr>
          <w:rFonts w:ascii="Calibri Light" w:hAnsi="Calibri Light"/>
          <w:sz w:val="24"/>
          <w:szCs w:val="24"/>
          <w:lang w:val="ru-RU"/>
        </w:rPr>
        <w:t xml:space="preserve"> которая несет ответственность за учет, управление и ежеквартальную актуализацию списков ожидания</w:t>
      </w:r>
      <w:r w:rsidRPr="004104B5">
        <w:rPr>
          <w:rStyle w:val="af0"/>
          <w:rFonts w:ascii="Calibri Light" w:eastAsia="Calibri" w:hAnsi="Calibri Light" w:cstheme="majorHAnsi"/>
          <w:sz w:val="24"/>
          <w:szCs w:val="24"/>
          <w:lang w:val="ru-RU"/>
        </w:rPr>
        <w:footnoteReference w:id="66"/>
      </w:r>
      <w:r w:rsidRPr="004104B5">
        <w:rPr>
          <w:rFonts w:ascii="Calibri Light" w:eastAsia="Calibri" w:hAnsi="Calibri Light" w:cstheme="majorHAnsi"/>
          <w:sz w:val="24"/>
          <w:szCs w:val="24"/>
          <w:lang w:val="ru-RU"/>
        </w:rPr>
        <w:t>.</w:t>
      </w:r>
    </w:p>
    <w:p w:rsidR="00A21882" w:rsidRPr="004104B5" w:rsidRDefault="00A21882" w:rsidP="00A21882">
      <w:pPr>
        <w:spacing w:after="120" w:line="276" w:lineRule="auto"/>
        <w:jc w:val="both"/>
        <w:rPr>
          <w:rFonts w:ascii="Calibri Light" w:eastAsia="Calibri" w:hAnsi="Calibri Light" w:cstheme="majorHAnsi"/>
          <w:sz w:val="24"/>
          <w:szCs w:val="24"/>
          <w:lang w:val="ru-RU"/>
        </w:rPr>
      </w:pPr>
      <w:r w:rsidRPr="004104B5">
        <w:rPr>
          <w:rFonts w:ascii="Calibri Light" w:eastAsia="Calibri" w:hAnsi="Calibri Light" w:cstheme="majorHAnsi"/>
          <w:sz w:val="24"/>
          <w:szCs w:val="24"/>
          <w:lang w:val="ru-RU"/>
        </w:rPr>
        <w:t>В рамках аудиторских миссий, проведенных в предыдущие годы, установлено, что управление программами для хирургического вмешательства не подтверждалось прозрачным учетом базы данных на уровне страны, что обусловило неопределенные ситуации при проведении дорогостоящих вмешательств.</w:t>
      </w:r>
    </w:p>
    <w:p w:rsidR="00A21882" w:rsidRPr="004104B5" w:rsidRDefault="00A21882" w:rsidP="00A21882">
      <w:pPr>
        <w:spacing w:after="120" w:line="276" w:lineRule="auto"/>
        <w:jc w:val="both"/>
        <w:rPr>
          <w:rFonts w:ascii="Calibri Light" w:hAnsi="Calibri Light" w:cstheme="majorHAnsi"/>
          <w:sz w:val="24"/>
          <w:szCs w:val="24"/>
          <w:shd w:val="clear" w:color="auto" w:fill="FFFFFF"/>
          <w:lang w:val="ru-RU"/>
        </w:rPr>
      </w:pPr>
      <w:r w:rsidRPr="004104B5">
        <w:rPr>
          <w:rFonts w:ascii="Calibri Light" w:hAnsi="Calibri Light" w:cstheme="majorHAnsi"/>
          <w:sz w:val="24"/>
          <w:szCs w:val="24"/>
          <w:shd w:val="clear" w:color="auto" w:fill="FFFFFF"/>
          <w:lang w:val="ru-RU"/>
        </w:rPr>
        <w:t xml:space="preserve">С целью повышения доступа населения для лечения </w:t>
      </w:r>
      <w:r w:rsidRPr="004104B5">
        <w:rPr>
          <w:rFonts w:ascii="Calibri Light" w:hAnsi="Calibri Light"/>
          <w:sz w:val="24"/>
          <w:szCs w:val="24"/>
          <w:lang w:val="ru-RU"/>
        </w:rPr>
        <w:t>в рамках Специальных программ, покрываемых из средств ФОМС, так и для осуществления мониторинга оказа</w:t>
      </w:r>
      <w:r w:rsidRPr="004104B5">
        <w:rPr>
          <w:rFonts w:ascii="Calibri Light" w:eastAsia="Calibri" w:hAnsi="Calibri Light" w:cstheme="majorHAnsi"/>
          <w:sz w:val="24"/>
          <w:szCs w:val="24"/>
          <w:lang w:val="ru-RU"/>
        </w:rPr>
        <w:t xml:space="preserve">ния медицинских услуг, </w:t>
      </w:r>
      <w:r w:rsidRPr="004104B5">
        <w:rPr>
          <w:rFonts w:ascii="Calibri Light" w:eastAsia="Times New Roman" w:hAnsi="Calibri Light" w:cstheme="majorHAnsi"/>
          <w:sz w:val="24"/>
          <w:szCs w:val="20"/>
          <w:lang w:val="ru-RU"/>
        </w:rPr>
        <w:t xml:space="preserve">предоставленных поставщиками </w:t>
      </w:r>
      <w:r w:rsidRPr="004104B5">
        <w:rPr>
          <w:rFonts w:ascii="Calibri Light" w:eastAsia="Calibri" w:hAnsi="Calibri Light" w:cstheme="majorHAnsi"/>
          <w:sz w:val="24"/>
          <w:szCs w:val="24"/>
          <w:lang w:val="ru-RU"/>
        </w:rPr>
        <w:t>медицинских услуг</w:t>
      </w:r>
      <w:r w:rsidRPr="004104B5">
        <w:rPr>
          <w:rStyle w:val="af0"/>
          <w:rFonts w:ascii="Calibri Light" w:hAnsi="Calibri Light" w:cstheme="majorHAnsi"/>
          <w:sz w:val="24"/>
          <w:szCs w:val="24"/>
          <w:shd w:val="clear" w:color="auto" w:fill="FFFFFF"/>
          <w:lang w:val="ru-RU"/>
        </w:rPr>
        <w:footnoteReference w:id="67"/>
      </w:r>
      <w:r w:rsidRPr="004104B5">
        <w:rPr>
          <w:rFonts w:ascii="Calibri Light" w:hAnsi="Calibri Light" w:cstheme="majorHAnsi"/>
          <w:sz w:val="24"/>
          <w:szCs w:val="24"/>
          <w:shd w:val="clear" w:color="auto" w:fill="FFFFFF"/>
          <w:lang w:val="ru-RU"/>
        </w:rPr>
        <w:t>, списки ожидания были переданы НКМС. Так, Приказом МЗТСЗ №</w:t>
      </w:r>
      <w:r w:rsidRPr="004104B5">
        <w:rPr>
          <w:rFonts w:ascii="Calibri Light" w:eastAsia="Times New Roman" w:hAnsi="Calibri Light" w:cstheme="majorHAnsi"/>
          <w:sz w:val="24"/>
          <w:szCs w:val="24"/>
          <w:lang w:val="ru-RU" w:eastAsia="ru-RU"/>
        </w:rPr>
        <w:t xml:space="preserve">988/27 от 02.11.2020, НКМС была назначена ответственной за управление </w:t>
      </w:r>
      <w:r w:rsidRPr="004104B5">
        <w:rPr>
          <w:rFonts w:ascii="Calibri Light" w:hAnsi="Calibri Light" w:cstheme="majorHAnsi"/>
          <w:sz w:val="24"/>
          <w:szCs w:val="24"/>
          <w:shd w:val="clear" w:color="auto" w:fill="FFFFFF"/>
          <w:lang w:val="ru-RU"/>
        </w:rPr>
        <w:t xml:space="preserve">списками ожидания для </w:t>
      </w:r>
      <w:r w:rsidRPr="004104B5">
        <w:rPr>
          <w:rFonts w:ascii="Calibri Light" w:hAnsi="Calibri Light"/>
          <w:sz w:val="24"/>
          <w:szCs w:val="24"/>
          <w:lang w:val="ru-RU"/>
        </w:rPr>
        <w:t xml:space="preserve">лечения в рамках специальных программ по протезированию </w:t>
      </w:r>
      <w:r w:rsidRPr="004104B5">
        <w:rPr>
          <w:rFonts w:ascii="Calibri Light" w:eastAsia="Calibri" w:hAnsi="Calibri Light" w:cstheme="majorHAnsi"/>
          <w:sz w:val="24"/>
          <w:szCs w:val="24"/>
          <w:lang w:val="ru-RU"/>
        </w:rPr>
        <w:t>крупных суставов (тазобедренного, коленного, плечевого) и операции по удалению катаракты</w:t>
      </w:r>
      <w:r w:rsidRPr="004104B5">
        <w:rPr>
          <w:rFonts w:ascii="Calibri Light" w:eastAsia="Times New Roman" w:hAnsi="Calibri Light" w:cstheme="majorHAnsi"/>
          <w:sz w:val="24"/>
          <w:szCs w:val="24"/>
          <w:vertAlign w:val="superscript"/>
          <w:lang w:val="ru-RU" w:eastAsia="ru-RU"/>
        </w:rPr>
        <w:footnoteReference w:id="68"/>
      </w:r>
      <w:r w:rsidRPr="004104B5">
        <w:rPr>
          <w:rFonts w:ascii="Calibri Light" w:eastAsia="Times New Roman" w:hAnsi="Calibri Light" w:cstheme="majorHAnsi"/>
          <w:sz w:val="24"/>
          <w:szCs w:val="24"/>
          <w:lang w:val="ru-RU" w:eastAsia="ru-RU"/>
        </w:rPr>
        <w:t xml:space="preserve">. В данном контексте, НКМС получила </w:t>
      </w:r>
      <w:r w:rsidRPr="004104B5">
        <w:rPr>
          <w:rFonts w:ascii="Calibri Light" w:hAnsi="Calibri Light" w:cstheme="majorHAnsi"/>
          <w:sz w:val="24"/>
          <w:szCs w:val="24"/>
          <w:shd w:val="clear" w:color="auto" w:fill="FFFFFF"/>
          <w:lang w:val="ru-RU"/>
        </w:rPr>
        <w:t>списки ожидания от НАОЗ</w:t>
      </w:r>
      <w:r w:rsidRPr="004104B5">
        <w:rPr>
          <w:rFonts w:ascii="Calibri Light" w:eastAsia="Times New Roman" w:hAnsi="Calibri Light" w:cstheme="majorHAnsi"/>
          <w:sz w:val="24"/>
          <w:szCs w:val="24"/>
          <w:vertAlign w:val="superscript"/>
          <w:lang w:val="ru-RU" w:eastAsia="ru-RU"/>
        </w:rPr>
        <w:footnoteReference w:id="69"/>
      </w:r>
      <w:r w:rsidRPr="004104B5">
        <w:rPr>
          <w:rFonts w:ascii="Calibri Light" w:eastAsia="Times New Roman" w:hAnsi="Calibri Light" w:cstheme="majorHAnsi"/>
          <w:sz w:val="24"/>
          <w:szCs w:val="24"/>
          <w:lang w:val="ru-RU" w:eastAsia="ru-RU"/>
        </w:rPr>
        <w:t xml:space="preserve">, будучи ответственной за </w:t>
      </w:r>
      <w:r w:rsidRPr="004104B5">
        <w:rPr>
          <w:rFonts w:ascii="Calibri Light" w:hAnsi="Calibri Light"/>
          <w:sz w:val="24"/>
          <w:szCs w:val="24"/>
          <w:lang w:val="ru-RU"/>
        </w:rPr>
        <w:t xml:space="preserve">осуществление мониторинга и учет, как общих </w:t>
      </w:r>
      <w:r w:rsidRPr="004104B5">
        <w:rPr>
          <w:rFonts w:ascii="Calibri Light" w:hAnsi="Calibri Light" w:cstheme="majorHAnsi"/>
          <w:sz w:val="24"/>
          <w:szCs w:val="24"/>
          <w:shd w:val="clear" w:color="auto" w:fill="FFFFFF"/>
          <w:lang w:val="ru-RU"/>
        </w:rPr>
        <w:t>списков ожидания, так и срочных для вмешательства по протезированию и удалению катаракты.</w:t>
      </w:r>
    </w:p>
    <w:p w:rsidR="00A21882" w:rsidRPr="004104B5" w:rsidRDefault="00A21882" w:rsidP="00A21882">
      <w:pPr>
        <w:spacing w:after="120" w:line="276" w:lineRule="auto"/>
        <w:jc w:val="both"/>
        <w:rPr>
          <w:rFonts w:ascii="Calibri Light" w:eastAsia="Calibri" w:hAnsi="Calibri Light" w:cstheme="majorHAnsi"/>
          <w:sz w:val="24"/>
          <w:szCs w:val="24"/>
          <w:lang w:val="ru-RU"/>
        </w:rPr>
      </w:pPr>
      <w:r w:rsidRPr="004104B5">
        <w:rPr>
          <w:rFonts w:ascii="Calibri Light" w:hAnsi="Calibri Light" w:cstheme="majorHAnsi"/>
          <w:sz w:val="24"/>
          <w:szCs w:val="24"/>
          <w:shd w:val="clear" w:color="auto" w:fill="FFFFFF"/>
          <w:lang w:val="ru-RU"/>
        </w:rPr>
        <w:t xml:space="preserve">Согласно положениям совместного Приказа </w:t>
      </w:r>
      <w:r w:rsidRPr="004104B5">
        <w:rPr>
          <w:rFonts w:ascii="Calibri Light" w:hAnsi="Calibri Light" w:cstheme="majorHAnsi"/>
          <w:sz w:val="24"/>
          <w:szCs w:val="24"/>
          <w:lang w:val="ru-RU"/>
        </w:rPr>
        <w:t>Министерства здравоохранения и НКМС</w:t>
      </w:r>
      <w:r w:rsidRPr="004104B5">
        <w:rPr>
          <w:rStyle w:val="af0"/>
          <w:rFonts w:ascii="Calibri Light" w:eastAsia="Times New Roman" w:hAnsi="Calibri Light" w:cstheme="majorHAnsi"/>
          <w:sz w:val="24"/>
          <w:szCs w:val="24"/>
          <w:lang w:val="ru-RU" w:eastAsia="ru-RU"/>
        </w:rPr>
        <w:footnoteReference w:id="70"/>
      </w:r>
      <w:r w:rsidRPr="004104B5">
        <w:rPr>
          <w:rFonts w:ascii="Calibri Light" w:eastAsia="Times New Roman" w:hAnsi="Calibri Light" w:cstheme="majorHAnsi"/>
          <w:sz w:val="24"/>
          <w:szCs w:val="24"/>
          <w:lang w:val="ru-RU" w:eastAsia="ru-RU"/>
        </w:rPr>
        <w:t xml:space="preserve">, </w:t>
      </w:r>
      <w:r w:rsidRPr="004104B5">
        <w:rPr>
          <w:rFonts w:ascii="Calibri Light" w:hAnsi="Calibri Light" w:cstheme="majorHAnsi"/>
          <w:sz w:val="24"/>
          <w:szCs w:val="24"/>
          <w:lang w:val="ru-RU" w:eastAsia="ru-RU"/>
        </w:rPr>
        <w:t xml:space="preserve">медико-санитарные учреждения направляют ежемесячно в адрес НКМС </w:t>
      </w:r>
      <w:r w:rsidRPr="004104B5">
        <w:rPr>
          <w:rFonts w:ascii="Calibri Light" w:eastAsia="Times New Roman" w:hAnsi="Calibri Light" w:cstheme="majorHAnsi"/>
          <w:i/>
          <w:sz w:val="24"/>
          <w:szCs w:val="24"/>
          <w:lang w:val="ru-RU" w:eastAsia="ru-RU"/>
        </w:rPr>
        <w:t xml:space="preserve">„Список пациентов, которые должны быть включены в Список </w:t>
      </w:r>
      <w:r w:rsidRPr="004104B5">
        <w:rPr>
          <w:rFonts w:ascii="Calibri Light" w:hAnsi="Calibri Light" w:cstheme="majorHAnsi"/>
          <w:i/>
          <w:sz w:val="24"/>
          <w:szCs w:val="24"/>
          <w:shd w:val="clear" w:color="auto" w:fill="FFFFFF"/>
          <w:lang w:val="ru-RU"/>
        </w:rPr>
        <w:t>ожидания</w:t>
      </w:r>
      <w:r w:rsidRPr="004104B5">
        <w:rPr>
          <w:rFonts w:ascii="Calibri Light" w:hAnsi="Calibri Light"/>
          <w:i/>
          <w:sz w:val="24"/>
          <w:szCs w:val="24"/>
          <w:lang w:val="ru-RU"/>
        </w:rPr>
        <w:t xml:space="preserve"> для лечения в рамках Специальной программы</w:t>
      </w:r>
      <w:r w:rsidRPr="004104B5">
        <w:rPr>
          <w:rFonts w:ascii="Calibri Light" w:eastAsia="Times New Roman" w:hAnsi="Calibri Light" w:cstheme="majorHAnsi"/>
          <w:i/>
          <w:sz w:val="24"/>
          <w:szCs w:val="24"/>
          <w:lang w:val="ru-RU" w:eastAsia="ru-RU"/>
        </w:rPr>
        <w:t>”</w:t>
      </w:r>
      <w:r w:rsidRPr="004104B5">
        <w:rPr>
          <w:rStyle w:val="af0"/>
          <w:rFonts w:ascii="Calibri Light" w:eastAsia="Times New Roman" w:hAnsi="Calibri Light" w:cstheme="majorHAnsi"/>
          <w:i/>
          <w:sz w:val="24"/>
          <w:szCs w:val="24"/>
          <w:lang w:val="ru-RU" w:eastAsia="ru-RU"/>
        </w:rPr>
        <w:footnoteReference w:id="71"/>
      </w:r>
      <w:r w:rsidRPr="004104B5">
        <w:rPr>
          <w:rFonts w:ascii="Calibri Light" w:eastAsia="Times New Roman" w:hAnsi="Calibri Light" w:cstheme="majorHAnsi"/>
          <w:i/>
          <w:sz w:val="24"/>
          <w:szCs w:val="24"/>
          <w:lang w:val="ru-RU" w:eastAsia="ru-RU"/>
        </w:rPr>
        <w:t xml:space="preserve">. </w:t>
      </w:r>
      <w:r w:rsidRPr="004104B5">
        <w:rPr>
          <w:rFonts w:ascii="Calibri Light" w:eastAsia="Times New Roman" w:hAnsi="Calibri Light" w:cstheme="majorHAnsi"/>
          <w:sz w:val="24"/>
          <w:szCs w:val="24"/>
          <w:lang w:val="ru-RU" w:eastAsia="ru-RU"/>
        </w:rPr>
        <w:t xml:space="preserve">С этой целью Компания должна </w:t>
      </w:r>
      <w:r w:rsidRPr="004104B5">
        <w:rPr>
          <w:rFonts w:ascii="Calibri Light" w:hAnsi="Calibri Light"/>
          <w:sz w:val="24"/>
          <w:szCs w:val="24"/>
          <w:lang w:val="ru-RU"/>
        </w:rPr>
        <w:t xml:space="preserve">осуществлять мониторинг и вести учет как общих списков ожидания, так и срочных для вмешательств по </w:t>
      </w:r>
      <w:r w:rsidRPr="004104B5">
        <w:rPr>
          <w:rFonts w:ascii="Calibri Light" w:hAnsi="Calibri Light" w:cstheme="majorHAnsi"/>
          <w:sz w:val="24"/>
          <w:szCs w:val="24"/>
          <w:shd w:val="clear" w:color="auto" w:fill="FFFFFF"/>
          <w:lang w:val="ru-RU"/>
        </w:rPr>
        <w:t xml:space="preserve">протезированию и удалению катаракты. Исключение из </w:t>
      </w:r>
      <w:r w:rsidRPr="004104B5">
        <w:rPr>
          <w:rFonts w:ascii="Calibri Light" w:hAnsi="Calibri Light"/>
          <w:sz w:val="24"/>
          <w:szCs w:val="24"/>
          <w:lang w:val="ru-RU"/>
        </w:rPr>
        <w:t>списка ожидания оперированных пациентов</w:t>
      </w:r>
      <w:r w:rsidRPr="004104B5">
        <w:rPr>
          <w:rStyle w:val="af0"/>
          <w:rFonts w:ascii="Calibri Light" w:eastAsia="Times New Roman" w:hAnsi="Calibri Light" w:cstheme="majorHAnsi"/>
          <w:sz w:val="24"/>
          <w:szCs w:val="24"/>
          <w:lang w:val="ru-RU" w:eastAsia="ru-RU"/>
        </w:rPr>
        <w:footnoteReference w:id="72"/>
      </w:r>
      <w:r w:rsidRPr="004104B5">
        <w:rPr>
          <w:rFonts w:ascii="Calibri Light" w:hAnsi="Calibri Light"/>
          <w:sz w:val="24"/>
          <w:szCs w:val="24"/>
          <w:lang w:val="ru-RU"/>
        </w:rPr>
        <w:t xml:space="preserve"> производится НКМС на основании данных из ИС </w:t>
      </w:r>
      <w:r w:rsidRPr="004104B5">
        <w:rPr>
          <w:rFonts w:ascii="Calibri Light" w:eastAsia="Times New Roman" w:hAnsi="Calibri Light" w:cstheme="majorHAnsi"/>
          <w:sz w:val="24"/>
          <w:szCs w:val="24"/>
          <w:lang w:val="ru-RU" w:eastAsia="ru-RU"/>
        </w:rPr>
        <w:t>DRG (CASE-MIX).</w:t>
      </w:r>
    </w:p>
    <w:p w:rsidR="00A21882" w:rsidRPr="004104B5" w:rsidRDefault="00A21882" w:rsidP="00A21882">
      <w:pPr>
        <w:spacing w:after="120" w:line="276" w:lineRule="auto"/>
        <w:jc w:val="both"/>
        <w:rPr>
          <w:rFonts w:ascii="Calibri Light" w:eastAsia="Times New Roman" w:hAnsi="Calibri Light" w:cstheme="majorHAnsi"/>
          <w:sz w:val="24"/>
          <w:szCs w:val="24"/>
          <w:lang w:val="ru-RU" w:eastAsia="ru-RU"/>
        </w:rPr>
      </w:pPr>
      <w:r w:rsidRPr="004104B5">
        <w:rPr>
          <w:rFonts w:ascii="Calibri Light" w:eastAsia="Times New Roman" w:hAnsi="Calibri Light" w:cstheme="majorHAnsi"/>
          <w:sz w:val="24"/>
          <w:szCs w:val="24"/>
          <w:lang w:val="ru-RU" w:eastAsia="ru-RU"/>
        </w:rPr>
        <w:t xml:space="preserve">В результате анализа данных о количестве людей, перенесших хирургическое вмешательство согласно ИС </w:t>
      </w:r>
      <w:r w:rsidRPr="004104B5">
        <w:rPr>
          <w:rFonts w:ascii="Calibri Light" w:eastAsia="Times New Roman" w:hAnsi="Calibri Light" w:cstheme="majorHAnsi"/>
          <w:sz w:val="24"/>
          <w:szCs w:val="28"/>
          <w:lang w:val="ru-RU" w:eastAsia="ru-RU"/>
        </w:rPr>
        <w:t xml:space="preserve">„Учет и отчетность </w:t>
      </w:r>
      <w:r w:rsidRPr="004104B5">
        <w:rPr>
          <w:rFonts w:ascii="Calibri Light" w:hAnsi="Calibri Light" w:cstheme="majorHAnsi"/>
          <w:sz w:val="24"/>
          <w:szCs w:val="24"/>
          <w:lang w:val="ru-RU"/>
        </w:rPr>
        <w:t>медицинских</w:t>
      </w:r>
      <w:r w:rsidRPr="004104B5">
        <w:rPr>
          <w:rFonts w:ascii="Calibri Light" w:hAnsi="Calibri Light" w:cstheme="majorHAnsi"/>
          <w:color w:val="000000"/>
          <w:sz w:val="24"/>
          <w:szCs w:val="24"/>
          <w:shd w:val="clear" w:color="auto" w:fill="FFFFFF"/>
          <w:lang w:val="ru-RU"/>
        </w:rPr>
        <w:t xml:space="preserve"> услуг в системе </w:t>
      </w:r>
      <w:r w:rsidRPr="004104B5">
        <w:rPr>
          <w:rFonts w:ascii="Calibri Light" w:eastAsia="Times New Roman" w:hAnsi="Calibri Light" w:cstheme="majorHAnsi"/>
          <w:sz w:val="24"/>
          <w:szCs w:val="28"/>
          <w:lang w:val="ru-RU" w:eastAsia="ru-RU"/>
        </w:rPr>
        <w:t>DRG-онлайн”, отмечается, что в рамках Специальной программы „П</w:t>
      </w:r>
      <w:r w:rsidRPr="004104B5">
        <w:rPr>
          <w:rFonts w:ascii="Calibri Light" w:eastAsia="Calibri" w:hAnsi="Calibri Light" w:cs="Times New Roman"/>
          <w:sz w:val="24"/>
          <w:szCs w:val="28"/>
          <w:lang w:val="ru-RU"/>
        </w:rPr>
        <w:t>ротезирование опорно-двигательного аппарата</w:t>
      </w:r>
      <w:r w:rsidRPr="004104B5">
        <w:rPr>
          <w:rFonts w:ascii="Calibri Light" w:eastAsia="Times New Roman" w:hAnsi="Calibri Light" w:cstheme="majorHAnsi"/>
          <w:sz w:val="24"/>
          <w:szCs w:val="28"/>
          <w:lang w:val="ru-RU" w:eastAsia="ru-RU"/>
        </w:rPr>
        <w:t xml:space="preserve">” в 2022 году было проведено 4 208 </w:t>
      </w:r>
      <w:r w:rsidRPr="004104B5">
        <w:rPr>
          <w:rFonts w:ascii="Calibri Light" w:eastAsia="Times New Roman" w:hAnsi="Calibri Light" w:cstheme="majorHAnsi"/>
          <w:sz w:val="24"/>
          <w:szCs w:val="24"/>
          <w:lang w:val="ru-RU" w:eastAsia="ru-RU"/>
        </w:rPr>
        <w:t xml:space="preserve">хирургических операций, из которых </w:t>
      </w:r>
      <w:r w:rsidRPr="004104B5">
        <w:rPr>
          <w:rFonts w:ascii="Calibri Light" w:eastAsia="Times New Roman" w:hAnsi="Calibri Light" w:cstheme="majorHAnsi"/>
          <w:sz w:val="24"/>
          <w:szCs w:val="28"/>
          <w:lang w:val="ru-RU" w:eastAsia="ru-RU"/>
        </w:rPr>
        <w:t xml:space="preserve">3 639 запрограммированных </w:t>
      </w:r>
      <w:r w:rsidRPr="004104B5">
        <w:rPr>
          <w:rFonts w:ascii="Calibri Light" w:eastAsia="Times New Roman" w:hAnsi="Calibri Light" w:cstheme="majorHAnsi"/>
          <w:sz w:val="24"/>
          <w:szCs w:val="24"/>
          <w:lang w:val="ru-RU" w:eastAsia="ru-RU"/>
        </w:rPr>
        <w:t xml:space="preserve">вмешательств и </w:t>
      </w:r>
      <w:r w:rsidRPr="004104B5">
        <w:rPr>
          <w:rFonts w:ascii="Calibri Light" w:eastAsia="Times New Roman" w:hAnsi="Calibri Light" w:cstheme="majorHAnsi"/>
          <w:sz w:val="24"/>
          <w:szCs w:val="28"/>
          <w:lang w:val="ru-RU" w:eastAsia="ru-RU"/>
        </w:rPr>
        <w:t xml:space="preserve">569 срочных </w:t>
      </w:r>
      <w:r w:rsidRPr="004104B5">
        <w:rPr>
          <w:rFonts w:ascii="Calibri Light" w:eastAsia="Times New Roman" w:hAnsi="Calibri Light" w:cstheme="majorHAnsi"/>
          <w:sz w:val="24"/>
          <w:szCs w:val="24"/>
          <w:lang w:val="ru-RU" w:eastAsia="ru-RU"/>
        </w:rPr>
        <w:t>вмешательств. В</w:t>
      </w:r>
      <w:r w:rsidRPr="004104B5">
        <w:rPr>
          <w:rFonts w:ascii="Calibri Light" w:eastAsia="Times New Roman" w:hAnsi="Calibri Light" w:cstheme="majorHAnsi"/>
          <w:sz w:val="24"/>
          <w:szCs w:val="28"/>
          <w:lang w:val="ru-RU" w:eastAsia="ru-RU"/>
        </w:rPr>
        <w:t xml:space="preserve"> рамках Специальной программы „О</w:t>
      </w:r>
      <w:r w:rsidRPr="004104B5">
        <w:rPr>
          <w:rFonts w:ascii="Calibri Light" w:eastAsia="Calibri" w:hAnsi="Calibri Light" w:cs="Times New Roman"/>
          <w:sz w:val="24"/>
          <w:szCs w:val="28"/>
          <w:lang w:val="ru-RU"/>
        </w:rPr>
        <w:t>перативное лечение катаракты</w:t>
      </w:r>
      <w:r w:rsidRPr="004104B5">
        <w:rPr>
          <w:rFonts w:ascii="Calibri Light" w:eastAsia="Times New Roman" w:hAnsi="Calibri Light" w:cstheme="majorHAnsi"/>
          <w:sz w:val="24"/>
          <w:szCs w:val="28"/>
          <w:lang w:val="ru-RU" w:eastAsia="ru-RU"/>
        </w:rPr>
        <w:t xml:space="preserve">” в 2022 году было проведено 7 247 </w:t>
      </w:r>
      <w:r w:rsidRPr="004104B5">
        <w:rPr>
          <w:rFonts w:ascii="Calibri Light" w:eastAsia="Times New Roman" w:hAnsi="Calibri Light" w:cstheme="majorHAnsi"/>
          <w:sz w:val="24"/>
          <w:szCs w:val="24"/>
          <w:lang w:val="ru-RU" w:eastAsia="ru-RU"/>
        </w:rPr>
        <w:t xml:space="preserve">хирургических вмешательств, из которых </w:t>
      </w:r>
      <w:r w:rsidRPr="004104B5">
        <w:rPr>
          <w:rFonts w:ascii="Calibri Light" w:eastAsia="Times New Roman" w:hAnsi="Calibri Light" w:cstheme="majorHAnsi"/>
          <w:sz w:val="24"/>
          <w:szCs w:val="28"/>
          <w:lang w:val="ru-RU" w:eastAsia="ru-RU"/>
        </w:rPr>
        <w:t xml:space="preserve">6 442 запрограммированных </w:t>
      </w:r>
      <w:r w:rsidRPr="004104B5">
        <w:rPr>
          <w:rFonts w:ascii="Calibri Light" w:eastAsia="Times New Roman" w:hAnsi="Calibri Light" w:cstheme="majorHAnsi"/>
          <w:sz w:val="24"/>
          <w:szCs w:val="24"/>
          <w:lang w:val="ru-RU" w:eastAsia="ru-RU"/>
        </w:rPr>
        <w:t xml:space="preserve">вмешательства и </w:t>
      </w:r>
      <w:r w:rsidRPr="004104B5">
        <w:rPr>
          <w:rFonts w:ascii="Calibri Light" w:eastAsia="Times New Roman" w:hAnsi="Calibri Light" w:cstheme="majorHAnsi"/>
          <w:sz w:val="24"/>
          <w:szCs w:val="28"/>
          <w:lang w:val="ru-RU" w:eastAsia="ru-RU"/>
        </w:rPr>
        <w:t xml:space="preserve">805 срочных </w:t>
      </w:r>
      <w:r w:rsidRPr="004104B5">
        <w:rPr>
          <w:rFonts w:ascii="Calibri Light" w:eastAsia="Times New Roman" w:hAnsi="Calibri Light" w:cstheme="majorHAnsi"/>
          <w:sz w:val="24"/>
          <w:szCs w:val="24"/>
          <w:lang w:val="ru-RU" w:eastAsia="ru-RU"/>
        </w:rPr>
        <w:t>вмешательств, данные представлены в таблице:</w:t>
      </w:r>
    </w:p>
    <w:p w:rsidR="00A21882" w:rsidRPr="004104B5" w:rsidRDefault="00A21882" w:rsidP="00A21882">
      <w:pPr>
        <w:spacing w:after="0" w:line="276" w:lineRule="auto"/>
        <w:ind w:firstLine="284"/>
        <w:jc w:val="center"/>
        <w:rPr>
          <w:rFonts w:ascii="Calibri Light" w:eastAsia="Times New Roman" w:hAnsi="Calibri Light" w:cstheme="majorHAnsi"/>
          <w:b/>
          <w:sz w:val="24"/>
          <w:szCs w:val="28"/>
          <w:lang w:val="ru-RU" w:eastAsia="ru-RU"/>
        </w:rPr>
      </w:pPr>
      <w:r w:rsidRPr="004104B5">
        <w:rPr>
          <w:rFonts w:ascii="Calibri Light" w:eastAsia="Times New Roman" w:hAnsi="Calibri Light" w:cstheme="majorHAnsi"/>
          <w:b/>
          <w:sz w:val="24"/>
          <w:szCs w:val="28"/>
          <w:lang w:val="ru-RU" w:eastAsia="ru-RU"/>
        </w:rPr>
        <w:t xml:space="preserve">Информация о хирургических вмешательствах, произведенных согласно данным ИС DRG </w:t>
      </w:r>
    </w:p>
    <w:p w:rsidR="00A21882" w:rsidRPr="004104B5" w:rsidRDefault="00A21882" w:rsidP="00A21882">
      <w:pPr>
        <w:spacing w:after="0" w:line="240" w:lineRule="auto"/>
        <w:ind w:right="29" w:firstLine="708"/>
        <w:jc w:val="right"/>
        <w:rPr>
          <w:rFonts w:ascii="Calibri Light" w:eastAsia="Times New Roman" w:hAnsi="Calibri Light" w:cstheme="majorHAnsi"/>
          <w:sz w:val="20"/>
          <w:szCs w:val="20"/>
          <w:lang w:val="ru-RU" w:eastAsia="ru-RU"/>
        </w:rPr>
      </w:pPr>
      <w:r w:rsidRPr="004104B5">
        <w:rPr>
          <w:rFonts w:ascii="Calibri Light" w:eastAsia="Times New Roman" w:hAnsi="Calibri Light" w:cstheme="majorHAnsi"/>
          <w:sz w:val="20"/>
          <w:szCs w:val="20"/>
          <w:lang w:val="ru-RU" w:eastAsia="ru-RU"/>
        </w:rPr>
        <w:t>Таблица №15</w:t>
      </w:r>
    </w:p>
    <w:tbl>
      <w:tblPr>
        <w:tblStyle w:val="110"/>
        <w:tblW w:w="5000" w:type="pct"/>
        <w:tblLayout w:type="fixed"/>
        <w:tblLook w:val="04A0" w:firstRow="1" w:lastRow="0" w:firstColumn="1" w:lastColumn="0" w:noHBand="0" w:noVBand="1"/>
      </w:tblPr>
      <w:tblGrid>
        <w:gridCol w:w="2970"/>
        <w:gridCol w:w="1276"/>
        <w:gridCol w:w="1243"/>
        <w:gridCol w:w="1448"/>
        <w:gridCol w:w="1275"/>
        <w:gridCol w:w="1132"/>
      </w:tblGrid>
      <w:tr w:rsidR="00A21882" w:rsidRPr="00324CFE" w:rsidTr="005A4F6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89" w:type="pct"/>
            <w:shd w:val="clear" w:color="auto" w:fill="auto"/>
            <w:vAlign w:val="center"/>
            <w:hideMark/>
          </w:tcPr>
          <w:p w:rsidR="00A21882" w:rsidRPr="004104B5" w:rsidRDefault="00A21882" w:rsidP="005A4F69">
            <w:pPr>
              <w:spacing w:after="0" w:line="240" w:lineRule="auto"/>
              <w:jc w:val="center"/>
              <w:rPr>
                <w:rFonts w:ascii="Calibri Light" w:eastAsia="Times New Roman" w:hAnsi="Calibri Light" w:cstheme="majorHAnsi"/>
                <w:b w:val="0"/>
                <w:bCs w:val="0"/>
                <w:color w:val="000000"/>
                <w:sz w:val="20"/>
                <w:szCs w:val="20"/>
                <w:lang w:val="ru-RU"/>
              </w:rPr>
            </w:pPr>
            <w:r w:rsidRPr="004104B5">
              <w:rPr>
                <w:rFonts w:ascii="Calibri Light" w:eastAsia="Times New Roman" w:hAnsi="Calibri Light" w:cstheme="majorHAnsi"/>
                <w:b w:val="0"/>
                <w:bCs w:val="0"/>
                <w:color w:val="000000"/>
                <w:sz w:val="20"/>
                <w:szCs w:val="20"/>
                <w:lang w:val="ru-RU"/>
              </w:rPr>
              <w:t>Специальная программа</w:t>
            </w:r>
          </w:p>
        </w:tc>
        <w:tc>
          <w:tcPr>
            <w:tcW w:w="683" w:type="pct"/>
            <w:shd w:val="clear" w:color="auto" w:fill="auto"/>
            <w:vAlign w:val="center"/>
            <w:hideMark/>
          </w:tcPr>
          <w:p w:rsidR="00A21882" w:rsidRPr="004104B5" w:rsidRDefault="00A21882" w:rsidP="005A4F69">
            <w:pPr>
              <w:spacing w:after="0" w:line="240" w:lineRule="auto"/>
              <w:ind w:right="-120" w:hanging="65"/>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4104B5">
              <w:rPr>
                <w:rFonts w:ascii="Calibri Light" w:eastAsia="Times New Roman" w:hAnsi="Calibri Light" w:cstheme="majorHAnsi"/>
                <w:b w:val="0"/>
                <w:bCs w:val="0"/>
                <w:color w:val="000000"/>
                <w:sz w:val="20"/>
                <w:szCs w:val="20"/>
                <w:lang w:val="ru-RU"/>
              </w:rPr>
              <w:t xml:space="preserve">Отчетные пролеченные случаи </w:t>
            </w:r>
          </w:p>
          <w:p w:rsidR="00A21882" w:rsidRPr="004104B5" w:rsidRDefault="00A21882" w:rsidP="005A4F6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color w:val="000000"/>
                <w:sz w:val="20"/>
                <w:szCs w:val="20"/>
                <w:lang w:val="ru-RU"/>
              </w:rPr>
            </w:pPr>
          </w:p>
        </w:tc>
        <w:tc>
          <w:tcPr>
            <w:tcW w:w="665" w:type="pct"/>
            <w:shd w:val="clear" w:color="auto" w:fill="auto"/>
            <w:vAlign w:val="center"/>
            <w:hideMark/>
          </w:tcPr>
          <w:p w:rsidR="00A21882" w:rsidRPr="004104B5" w:rsidRDefault="00A21882" w:rsidP="005A4F69">
            <w:pPr>
              <w:spacing w:after="0" w:line="240" w:lineRule="auto"/>
              <w:ind w:left="-96" w:firstLine="96"/>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color w:val="000000"/>
                <w:sz w:val="20"/>
                <w:szCs w:val="20"/>
                <w:lang w:val="ru-RU"/>
              </w:rPr>
            </w:pPr>
            <w:r w:rsidRPr="004104B5">
              <w:rPr>
                <w:rFonts w:ascii="Calibri Light" w:eastAsia="Times New Roman" w:hAnsi="Calibri Light" w:cstheme="majorHAnsi"/>
                <w:b w:val="0"/>
                <w:bCs w:val="0"/>
                <w:color w:val="000000"/>
                <w:sz w:val="20"/>
                <w:szCs w:val="20"/>
                <w:lang w:val="ru-RU"/>
              </w:rPr>
              <w:t xml:space="preserve">Запрограм-мированные медицинские услуги  </w:t>
            </w:r>
          </w:p>
        </w:tc>
        <w:tc>
          <w:tcPr>
            <w:tcW w:w="775" w:type="pct"/>
            <w:shd w:val="clear" w:color="auto" w:fill="auto"/>
            <w:vAlign w:val="center"/>
            <w:hideMark/>
          </w:tcPr>
          <w:p w:rsidR="00A21882" w:rsidRPr="004104B5" w:rsidRDefault="00A21882" w:rsidP="005A4F6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color w:val="000000"/>
                <w:sz w:val="20"/>
                <w:szCs w:val="20"/>
                <w:lang w:val="ru-RU"/>
              </w:rPr>
            </w:pPr>
            <w:r w:rsidRPr="004104B5">
              <w:rPr>
                <w:rFonts w:ascii="Calibri Light" w:eastAsia="Times New Roman" w:hAnsi="Calibri Light" w:cstheme="majorHAnsi"/>
                <w:b w:val="0"/>
                <w:bCs w:val="0"/>
                <w:color w:val="000000"/>
                <w:sz w:val="20"/>
                <w:szCs w:val="20"/>
                <w:lang w:val="ru-RU"/>
              </w:rPr>
              <w:t xml:space="preserve">Срочные медицинские услуги  </w:t>
            </w:r>
          </w:p>
        </w:tc>
        <w:tc>
          <w:tcPr>
            <w:tcW w:w="682" w:type="pct"/>
            <w:shd w:val="clear" w:color="auto" w:fill="auto"/>
            <w:vAlign w:val="center"/>
            <w:hideMark/>
          </w:tcPr>
          <w:p w:rsidR="00A21882" w:rsidRPr="004104B5" w:rsidRDefault="00A21882" w:rsidP="005A4F6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color w:val="000000"/>
                <w:sz w:val="20"/>
                <w:szCs w:val="20"/>
                <w:lang w:val="ru-RU"/>
              </w:rPr>
            </w:pPr>
            <w:r w:rsidRPr="004104B5">
              <w:rPr>
                <w:rFonts w:ascii="Calibri Light" w:eastAsia="Times New Roman" w:hAnsi="Calibri Light" w:cstheme="majorHAnsi"/>
                <w:b w:val="0"/>
                <w:bCs w:val="0"/>
                <w:color w:val="000000"/>
                <w:sz w:val="20"/>
                <w:szCs w:val="20"/>
                <w:lang w:val="ru-RU"/>
              </w:rPr>
              <w:t>Подтверж-денные пролечен-ные случаи</w:t>
            </w:r>
          </w:p>
        </w:tc>
        <w:tc>
          <w:tcPr>
            <w:tcW w:w="606" w:type="pct"/>
            <w:shd w:val="clear" w:color="auto" w:fill="auto"/>
            <w:vAlign w:val="center"/>
            <w:hideMark/>
          </w:tcPr>
          <w:p w:rsidR="00A21882" w:rsidRPr="004104B5" w:rsidRDefault="00A21882" w:rsidP="005A4F69">
            <w:pPr>
              <w:spacing w:after="0" w:line="240" w:lineRule="auto"/>
              <w:ind w:hanging="46"/>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color w:val="000000"/>
                <w:sz w:val="20"/>
                <w:szCs w:val="20"/>
                <w:lang w:val="ru-RU"/>
              </w:rPr>
            </w:pPr>
            <w:r w:rsidRPr="004104B5">
              <w:rPr>
                <w:rFonts w:ascii="Calibri Light" w:eastAsia="Times New Roman" w:hAnsi="Calibri Light" w:cstheme="majorHAnsi"/>
                <w:b w:val="0"/>
                <w:bCs w:val="0"/>
                <w:color w:val="000000"/>
                <w:sz w:val="20"/>
                <w:szCs w:val="20"/>
                <w:lang w:val="ru-RU"/>
              </w:rPr>
              <w:t xml:space="preserve">Неподтвер-жденные пролечен-ные случаи </w:t>
            </w:r>
          </w:p>
        </w:tc>
      </w:tr>
      <w:tr w:rsidR="00A21882" w:rsidRPr="004104B5" w:rsidTr="005A4F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89" w:type="pct"/>
            <w:shd w:val="clear" w:color="auto" w:fill="auto"/>
            <w:noWrap/>
            <w:hideMark/>
          </w:tcPr>
          <w:p w:rsidR="00A21882" w:rsidRPr="004104B5" w:rsidRDefault="00A21882" w:rsidP="005A4F69">
            <w:pPr>
              <w:spacing w:after="0" w:line="240" w:lineRule="auto"/>
              <w:rPr>
                <w:rFonts w:ascii="Calibri Light" w:eastAsia="Times New Roman" w:hAnsi="Calibri Light" w:cstheme="majorHAnsi"/>
                <w:color w:val="000000"/>
                <w:sz w:val="20"/>
                <w:szCs w:val="20"/>
                <w:lang w:val="ru-RU"/>
              </w:rPr>
            </w:pPr>
            <w:r w:rsidRPr="004104B5">
              <w:rPr>
                <w:rFonts w:ascii="Calibri Light" w:eastAsia="Times New Roman" w:hAnsi="Calibri Light" w:cstheme="majorHAnsi"/>
                <w:sz w:val="20"/>
                <w:szCs w:val="20"/>
                <w:lang w:val="ru-RU" w:eastAsia="ru-RU"/>
              </w:rPr>
              <w:t xml:space="preserve">Протезирование опорно-двигательного аппарата </w:t>
            </w:r>
          </w:p>
        </w:tc>
        <w:tc>
          <w:tcPr>
            <w:tcW w:w="683" w:type="pct"/>
            <w:shd w:val="clear" w:color="auto" w:fill="auto"/>
            <w:noWrap/>
            <w:vAlign w:val="center"/>
            <w:hideMark/>
          </w:tcPr>
          <w:p w:rsidR="00A21882" w:rsidRPr="004104B5" w:rsidRDefault="00A21882" w:rsidP="005A4F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4104B5">
              <w:rPr>
                <w:rFonts w:ascii="Calibri Light" w:eastAsia="Times New Roman" w:hAnsi="Calibri Light" w:cstheme="majorHAnsi"/>
                <w:color w:val="000000"/>
                <w:sz w:val="20"/>
                <w:szCs w:val="20"/>
                <w:lang w:val="ru-RU"/>
              </w:rPr>
              <w:t>4 208</w:t>
            </w:r>
          </w:p>
        </w:tc>
        <w:tc>
          <w:tcPr>
            <w:tcW w:w="665" w:type="pct"/>
            <w:shd w:val="clear" w:color="auto" w:fill="auto"/>
            <w:vAlign w:val="center"/>
            <w:hideMark/>
          </w:tcPr>
          <w:p w:rsidR="00A21882" w:rsidRPr="004104B5" w:rsidRDefault="00A21882" w:rsidP="005A4F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4104B5">
              <w:rPr>
                <w:rFonts w:ascii="Calibri Light" w:eastAsia="Times New Roman" w:hAnsi="Calibri Light" w:cstheme="majorHAnsi"/>
                <w:color w:val="000000"/>
                <w:sz w:val="20"/>
                <w:szCs w:val="20"/>
                <w:lang w:val="ru-RU"/>
              </w:rPr>
              <w:t>3 639</w:t>
            </w:r>
          </w:p>
        </w:tc>
        <w:tc>
          <w:tcPr>
            <w:tcW w:w="775" w:type="pct"/>
            <w:shd w:val="clear" w:color="auto" w:fill="auto"/>
            <w:noWrap/>
            <w:vAlign w:val="center"/>
            <w:hideMark/>
          </w:tcPr>
          <w:p w:rsidR="00A21882" w:rsidRPr="004104B5" w:rsidRDefault="00A21882" w:rsidP="005A4F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4104B5">
              <w:rPr>
                <w:rFonts w:ascii="Calibri Light" w:hAnsi="Calibri Light" w:cstheme="majorHAnsi"/>
                <w:sz w:val="20"/>
                <w:szCs w:val="20"/>
                <w:lang w:val="ru-RU"/>
              </w:rPr>
              <w:t>569</w:t>
            </w:r>
          </w:p>
        </w:tc>
        <w:tc>
          <w:tcPr>
            <w:tcW w:w="682" w:type="pct"/>
            <w:shd w:val="clear" w:color="auto" w:fill="auto"/>
            <w:vAlign w:val="center"/>
            <w:hideMark/>
          </w:tcPr>
          <w:p w:rsidR="00A21882" w:rsidRPr="004104B5" w:rsidRDefault="00A21882" w:rsidP="005A4F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4104B5">
              <w:rPr>
                <w:rFonts w:ascii="Calibri Light" w:eastAsia="Times New Roman" w:hAnsi="Calibri Light" w:cstheme="majorHAnsi"/>
                <w:color w:val="000000"/>
                <w:sz w:val="20"/>
                <w:szCs w:val="20"/>
                <w:lang w:val="ru-RU"/>
              </w:rPr>
              <w:t>3 774</w:t>
            </w:r>
          </w:p>
        </w:tc>
        <w:tc>
          <w:tcPr>
            <w:tcW w:w="606" w:type="pct"/>
            <w:shd w:val="clear" w:color="auto" w:fill="auto"/>
            <w:vAlign w:val="center"/>
            <w:hideMark/>
          </w:tcPr>
          <w:p w:rsidR="00A21882" w:rsidRPr="004104B5" w:rsidRDefault="00A21882" w:rsidP="005A4F69">
            <w:pPr>
              <w:spacing w:after="0" w:line="240" w:lineRule="auto"/>
              <w:ind w:right="29"/>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eastAsia="ru-RU"/>
              </w:rPr>
            </w:pPr>
            <w:r w:rsidRPr="004104B5">
              <w:rPr>
                <w:rFonts w:ascii="Calibri Light" w:eastAsia="Times New Roman" w:hAnsi="Calibri Light" w:cstheme="majorHAnsi"/>
                <w:sz w:val="20"/>
                <w:szCs w:val="20"/>
                <w:lang w:val="ru-RU" w:eastAsia="ru-RU"/>
              </w:rPr>
              <w:t>434</w:t>
            </w:r>
          </w:p>
        </w:tc>
      </w:tr>
      <w:tr w:rsidR="00A21882" w:rsidRPr="004104B5" w:rsidTr="005A4F69">
        <w:trPr>
          <w:trHeight w:val="20"/>
        </w:trPr>
        <w:tc>
          <w:tcPr>
            <w:cnfStyle w:val="001000000000" w:firstRow="0" w:lastRow="0" w:firstColumn="1" w:lastColumn="0" w:oddVBand="0" w:evenVBand="0" w:oddHBand="0" w:evenHBand="0" w:firstRowFirstColumn="0" w:firstRowLastColumn="0" w:lastRowFirstColumn="0" w:lastRowLastColumn="0"/>
            <w:tcW w:w="1589" w:type="pct"/>
            <w:shd w:val="clear" w:color="auto" w:fill="auto"/>
            <w:noWrap/>
            <w:hideMark/>
          </w:tcPr>
          <w:p w:rsidR="00A21882" w:rsidRPr="004104B5" w:rsidRDefault="00A21882" w:rsidP="005A4F69">
            <w:pPr>
              <w:spacing w:after="0" w:line="240" w:lineRule="auto"/>
              <w:rPr>
                <w:rFonts w:ascii="Calibri Light" w:eastAsia="Times New Roman" w:hAnsi="Calibri Light" w:cstheme="majorHAnsi"/>
                <w:color w:val="000000"/>
                <w:sz w:val="20"/>
                <w:szCs w:val="20"/>
                <w:lang w:val="ru-RU"/>
              </w:rPr>
            </w:pPr>
            <w:r w:rsidRPr="004104B5">
              <w:rPr>
                <w:rFonts w:ascii="Calibri Light" w:eastAsia="Times New Roman" w:hAnsi="Calibri Light" w:cstheme="majorHAnsi"/>
                <w:sz w:val="20"/>
                <w:szCs w:val="20"/>
                <w:lang w:val="ru-RU" w:eastAsia="ru-RU"/>
              </w:rPr>
              <w:t xml:space="preserve">Оперативное лечение катаракты </w:t>
            </w:r>
          </w:p>
        </w:tc>
        <w:tc>
          <w:tcPr>
            <w:tcW w:w="683" w:type="pct"/>
            <w:shd w:val="clear" w:color="auto" w:fill="auto"/>
            <w:noWrap/>
            <w:vAlign w:val="center"/>
            <w:hideMark/>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4104B5">
              <w:rPr>
                <w:rFonts w:ascii="Calibri Light" w:eastAsia="Times New Roman" w:hAnsi="Calibri Light" w:cstheme="majorHAnsi"/>
                <w:color w:val="000000"/>
                <w:sz w:val="20"/>
                <w:szCs w:val="20"/>
                <w:lang w:val="ru-RU"/>
              </w:rPr>
              <w:t>7 247</w:t>
            </w:r>
          </w:p>
        </w:tc>
        <w:tc>
          <w:tcPr>
            <w:tcW w:w="665" w:type="pct"/>
            <w:shd w:val="clear" w:color="auto" w:fill="auto"/>
            <w:vAlign w:val="center"/>
            <w:hideMark/>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4104B5">
              <w:rPr>
                <w:rFonts w:ascii="Calibri Light" w:eastAsia="Times New Roman" w:hAnsi="Calibri Light" w:cstheme="majorHAnsi"/>
                <w:color w:val="000000"/>
                <w:sz w:val="20"/>
                <w:szCs w:val="20"/>
                <w:lang w:val="ru-RU"/>
              </w:rPr>
              <w:t>6 442</w:t>
            </w:r>
          </w:p>
        </w:tc>
        <w:tc>
          <w:tcPr>
            <w:tcW w:w="775" w:type="pct"/>
            <w:shd w:val="clear" w:color="auto" w:fill="auto"/>
            <w:noWrap/>
            <w:vAlign w:val="center"/>
            <w:hideMark/>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4104B5">
              <w:rPr>
                <w:rFonts w:ascii="Calibri Light" w:hAnsi="Calibri Light" w:cstheme="majorHAnsi"/>
                <w:sz w:val="20"/>
                <w:szCs w:val="20"/>
                <w:lang w:val="ru-RU"/>
              </w:rPr>
              <w:t>805</w:t>
            </w:r>
          </w:p>
        </w:tc>
        <w:tc>
          <w:tcPr>
            <w:tcW w:w="682" w:type="pct"/>
            <w:shd w:val="clear" w:color="auto" w:fill="auto"/>
            <w:vAlign w:val="center"/>
            <w:hideMark/>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4104B5">
              <w:rPr>
                <w:rFonts w:ascii="Calibri Light" w:eastAsia="Times New Roman" w:hAnsi="Calibri Light" w:cstheme="majorHAnsi"/>
                <w:color w:val="000000"/>
                <w:sz w:val="20"/>
                <w:szCs w:val="20"/>
                <w:lang w:val="ru-RU"/>
              </w:rPr>
              <w:t>6 845</w:t>
            </w:r>
          </w:p>
        </w:tc>
        <w:tc>
          <w:tcPr>
            <w:tcW w:w="606" w:type="pct"/>
            <w:shd w:val="clear" w:color="auto" w:fill="auto"/>
            <w:vAlign w:val="center"/>
            <w:hideMark/>
          </w:tcPr>
          <w:p w:rsidR="00A21882" w:rsidRPr="004104B5" w:rsidRDefault="00A21882" w:rsidP="005A4F69">
            <w:pPr>
              <w:spacing w:after="0" w:line="240" w:lineRule="auto"/>
              <w:ind w:right="29"/>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4104B5">
              <w:rPr>
                <w:rFonts w:ascii="Calibri Light" w:eastAsia="Times New Roman" w:hAnsi="Calibri Light" w:cstheme="majorHAnsi"/>
                <w:sz w:val="20"/>
                <w:szCs w:val="20"/>
                <w:lang w:val="ru-RU" w:eastAsia="ru-RU"/>
              </w:rPr>
              <w:t>402</w:t>
            </w:r>
          </w:p>
        </w:tc>
      </w:tr>
      <w:tr w:rsidR="00A21882" w:rsidRPr="004104B5" w:rsidTr="005A4F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89" w:type="pct"/>
            <w:shd w:val="clear" w:color="auto" w:fill="auto"/>
            <w:noWrap/>
            <w:hideMark/>
          </w:tcPr>
          <w:p w:rsidR="00A21882" w:rsidRPr="004104B5" w:rsidRDefault="00A21882" w:rsidP="005A4F69">
            <w:pPr>
              <w:spacing w:after="0" w:line="240" w:lineRule="auto"/>
              <w:rPr>
                <w:rFonts w:ascii="Calibri Light" w:eastAsia="Times New Roman" w:hAnsi="Calibri Light" w:cstheme="majorHAnsi"/>
                <w:b w:val="0"/>
                <w:bCs w:val="0"/>
                <w:sz w:val="20"/>
                <w:szCs w:val="20"/>
                <w:lang w:val="ru-RU"/>
              </w:rPr>
            </w:pPr>
            <w:r w:rsidRPr="004104B5">
              <w:rPr>
                <w:rFonts w:ascii="Calibri Light" w:eastAsia="Times New Roman" w:hAnsi="Calibri Light" w:cstheme="majorHAnsi"/>
                <w:b w:val="0"/>
                <w:bCs w:val="0"/>
                <w:sz w:val="20"/>
                <w:szCs w:val="20"/>
                <w:lang w:val="ru-RU"/>
              </w:rPr>
              <w:t>ВСЕГО:</w:t>
            </w:r>
          </w:p>
        </w:tc>
        <w:tc>
          <w:tcPr>
            <w:tcW w:w="683" w:type="pct"/>
            <w:shd w:val="clear" w:color="auto" w:fill="auto"/>
            <w:noWrap/>
            <w:vAlign w:val="center"/>
            <w:hideMark/>
          </w:tcPr>
          <w:p w:rsidR="00A21882" w:rsidRPr="004104B5" w:rsidRDefault="00A21882" w:rsidP="005A4F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20"/>
                <w:szCs w:val="20"/>
                <w:lang w:val="ru-RU"/>
              </w:rPr>
            </w:pPr>
            <w:r w:rsidRPr="004104B5">
              <w:rPr>
                <w:rFonts w:ascii="Calibri Light" w:eastAsia="Times New Roman" w:hAnsi="Calibri Light" w:cstheme="majorHAnsi"/>
                <w:b/>
                <w:bCs/>
                <w:sz w:val="20"/>
                <w:szCs w:val="20"/>
                <w:lang w:val="ru-RU"/>
              </w:rPr>
              <w:t>11 455</w:t>
            </w:r>
          </w:p>
        </w:tc>
        <w:tc>
          <w:tcPr>
            <w:tcW w:w="665" w:type="pct"/>
            <w:shd w:val="clear" w:color="auto" w:fill="auto"/>
            <w:vAlign w:val="center"/>
            <w:hideMark/>
          </w:tcPr>
          <w:p w:rsidR="00A21882" w:rsidRPr="004104B5" w:rsidRDefault="00A21882" w:rsidP="005A4F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20"/>
                <w:szCs w:val="20"/>
                <w:lang w:val="ru-RU"/>
              </w:rPr>
            </w:pPr>
            <w:r w:rsidRPr="004104B5">
              <w:rPr>
                <w:rFonts w:ascii="Calibri Light" w:eastAsia="Times New Roman" w:hAnsi="Calibri Light" w:cstheme="majorHAnsi"/>
                <w:b/>
                <w:bCs/>
                <w:sz w:val="20"/>
                <w:szCs w:val="20"/>
                <w:lang w:val="ru-RU"/>
              </w:rPr>
              <w:t>10 081</w:t>
            </w:r>
          </w:p>
        </w:tc>
        <w:tc>
          <w:tcPr>
            <w:tcW w:w="775" w:type="pct"/>
            <w:shd w:val="clear" w:color="auto" w:fill="auto"/>
            <w:noWrap/>
            <w:vAlign w:val="center"/>
            <w:hideMark/>
          </w:tcPr>
          <w:p w:rsidR="00A21882" w:rsidRPr="004104B5" w:rsidRDefault="00A21882" w:rsidP="005A4F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sz w:val="20"/>
                <w:szCs w:val="20"/>
                <w:lang w:val="ru-RU"/>
              </w:rPr>
            </w:pPr>
            <w:r w:rsidRPr="004104B5">
              <w:rPr>
                <w:rFonts w:ascii="Calibri Light" w:hAnsi="Calibri Light" w:cstheme="majorHAnsi"/>
                <w:b/>
                <w:sz w:val="20"/>
                <w:szCs w:val="20"/>
                <w:lang w:val="ru-RU"/>
              </w:rPr>
              <w:t>1 374</w:t>
            </w:r>
          </w:p>
        </w:tc>
        <w:tc>
          <w:tcPr>
            <w:tcW w:w="682" w:type="pct"/>
            <w:shd w:val="clear" w:color="auto" w:fill="auto"/>
            <w:vAlign w:val="center"/>
            <w:hideMark/>
          </w:tcPr>
          <w:p w:rsidR="00A21882" w:rsidRPr="004104B5" w:rsidRDefault="00A21882" w:rsidP="005A4F69">
            <w:pPr>
              <w:spacing w:after="0" w:line="240" w:lineRule="auto"/>
              <w:ind w:right="29"/>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20"/>
                <w:szCs w:val="20"/>
                <w:lang w:val="ru-RU"/>
              </w:rPr>
            </w:pPr>
            <w:r w:rsidRPr="004104B5">
              <w:rPr>
                <w:rFonts w:ascii="Calibri Light" w:eastAsia="Times New Roman" w:hAnsi="Calibri Light" w:cstheme="majorHAnsi"/>
                <w:b/>
                <w:bCs/>
                <w:sz w:val="20"/>
                <w:szCs w:val="20"/>
                <w:lang w:val="ru-RU"/>
              </w:rPr>
              <w:t>10 619</w:t>
            </w:r>
          </w:p>
        </w:tc>
        <w:tc>
          <w:tcPr>
            <w:tcW w:w="606" w:type="pct"/>
            <w:shd w:val="clear" w:color="auto" w:fill="auto"/>
            <w:vAlign w:val="center"/>
            <w:hideMark/>
          </w:tcPr>
          <w:p w:rsidR="00A21882" w:rsidRPr="004104B5" w:rsidRDefault="00A21882" w:rsidP="005A4F69">
            <w:pPr>
              <w:spacing w:after="0" w:line="240" w:lineRule="auto"/>
              <w:ind w:right="29"/>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sz w:val="20"/>
                <w:szCs w:val="20"/>
                <w:lang w:val="ru-RU" w:eastAsia="ru-RU"/>
              </w:rPr>
            </w:pPr>
            <w:r w:rsidRPr="004104B5">
              <w:rPr>
                <w:rFonts w:ascii="Calibri Light" w:eastAsia="Times New Roman" w:hAnsi="Calibri Light" w:cstheme="majorHAnsi"/>
                <w:b/>
                <w:sz w:val="20"/>
                <w:szCs w:val="20"/>
                <w:lang w:val="ru-RU" w:eastAsia="ru-RU"/>
              </w:rPr>
              <w:t>836</w:t>
            </w:r>
          </w:p>
        </w:tc>
      </w:tr>
    </w:tbl>
    <w:p w:rsidR="00A21882" w:rsidRPr="004104B5" w:rsidRDefault="00A21882" w:rsidP="00A21882">
      <w:pPr>
        <w:spacing w:after="0" w:line="276" w:lineRule="auto"/>
        <w:ind w:right="29"/>
        <w:jc w:val="both"/>
        <w:rPr>
          <w:rFonts w:ascii="Calibri Light" w:eastAsia="Times New Roman" w:hAnsi="Calibri Light" w:cstheme="majorHAnsi"/>
          <w:i/>
          <w:sz w:val="20"/>
          <w:szCs w:val="28"/>
          <w:lang w:val="ru-RU" w:eastAsia="ru-RU"/>
        </w:rPr>
      </w:pPr>
      <w:r w:rsidRPr="004104B5">
        <w:rPr>
          <w:rFonts w:ascii="Calibri Light" w:eastAsia="Times New Roman" w:hAnsi="Calibri Light" w:cstheme="majorHAnsi"/>
          <w:b/>
          <w:i/>
          <w:sz w:val="20"/>
          <w:szCs w:val="28"/>
          <w:lang w:val="ru-RU" w:eastAsia="ru-RU"/>
        </w:rPr>
        <w:t xml:space="preserve">Источник: </w:t>
      </w:r>
      <w:r w:rsidRPr="004104B5">
        <w:rPr>
          <w:rFonts w:ascii="Calibri Light" w:eastAsia="Times New Roman" w:hAnsi="Calibri Light" w:cstheme="majorHAnsi"/>
          <w:i/>
          <w:sz w:val="20"/>
          <w:szCs w:val="28"/>
          <w:lang w:val="ru-RU" w:eastAsia="ru-RU"/>
        </w:rPr>
        <w:t>Разработано аудитом согласно ИС „Учет и отчетность медицинских услуг в системе DRG-онлайн”.</w:t>
      </w:r>
    </w:p>
    <w:p w:rsidR="00A21882" w:rsidRPr="004104B5" w:rsidRDefault="00A21882" w:rsidP="00A21882">
      <w:pPr>
        <w:spacing w:after="120" w:line="276" w:lineRule="auto"/>
        <w:ind w:right="28"/>
        <w:jc w:val="both"/>
        <w:rPr>
          <w:rFonts w:ascii="Calibri Light" w:eastAsia="Times New Roman" w:hAnsi="Calibri Light" w:cstheme="majorHAnsi"/>
          <w:sz w:val="12"/>
          <w:szCs w:val="12"/>
          <w:lang w:val="ru-RU" w:eastAsia="ru-RU"/>
        </w:rPr>
      </w:pPr>
    </w:p>
    <w:p w:rsidR="00A21882" w:rsidRPr="004104B5" w:rsidRDefault="00A21882" w:rsidP="00A21882">
      <w:pPr>
        <w:spacing w:after="120" w:line="276" w:lineRule="auto"/>
        <w:ind w:right="28"/>
        <w:jc w:val="both"/>
        <w:rPr>
          <w:rFonts w:ascii="Calibri Light" w:eastAsia="Times New Roman" w:hAnsi="Calibri Light" w:cstheme="majorHAnsi"/>
          <w:sz w:val="24"/>
          <w:szCs w:val="28"/>
          <w:lang w:val="ru-RU" w:eastAsia="ru-RU"/>
        </w:rPr>
      </w:pPr>
      <w:r w:rsidRPr="004104B5">
        <w:rPr>
          <w:rFonts w:ascii="Calibri Light" w:eastAsia="Times New Roman" w:hAnsi="Calibri Light" w:cstheme="majorHAnsi"/>
          <w:sz w:val="24"/>
          <w:szCs w:val="28"/>
          <w:lang w:val="ru-RU" w:eastAsia="ru-RU"/>
        </w:rPr>
        <w:t>Так, данные из таблицы показывают, что в рамках Специальной программы „П</w:t>
      </w:r>
      <w:r w:rsidRPr="004104B5">
        <w:rPr>
          <w:rFonts w:ascii="Calibri Light" w:eastAsia="Calibri" w:hAnsi="Calibri Light" w:cs="Times New Roman"/>
          <w:sz w:val="24"/>
          <w:szCs w:val="28"/>
          <w:lang w:val="ru-RU"/>
        </w:rPr>
        <w:t>ротезирование опорно-двигательного аппарата</w:t>
      </w:r>
      <w:r w:rsidRPr="004104B5">
        <w:rPr>
          <w:rFonts w:ascii="Calibri Light" w:eastAsia="Times New Roman" w:hAnsi="Calibri Light" w:cstheme="majorHAnsi"/>
          <w:sz w:val="24"/>
          <w:szCs w:val="28"/>
          <w:lang w:val="ru-RU" w:eastAsia="ru-RU"/>
        </w:rPr>
        <w:t xml:space="preserve">”, из 569 срочных </w:t>
      </w:r>
      <w:r w:rsidRPr="004104B5">
        <w:rPr>
          <w:rFonts w:ascii="Calibri Light" w:eastAsia="Times New Roman" w:hAnsi="Calibri Light" w:cstheme="majorHAnsi"/>
          <w:sz w:val="24"/>
          <w:szCs w:val="24"/>
          <w:lang w:val="ru-RU" w:eastAsia="ru-RU"/>
        </w:rPr>
        <w:t xml:space="preserve">вмешательств, произведенных поставщиками медицинских услуг, только 3 хирургических вмешательства были выполнены пациентам, которые были срочно направлены НКМС согласно </w:t>
      </w:r>
      <w:r w:rsidRPr="004104B5">
        <w:rPr>
          <w:rFonts w:ascii="Calibri Light" w:hAnsi="Calibri Light" w:cstheme="majorHAnsi"/>
          <w:sz w:val="24"/>
          <w:szCs w:val="24"/>
          <w:shd w:val="clear" w:color="auto" w:fill="FFFFFF"/>
          <w:lang w:val="ru-RU"/>
        </w:rPr>
        <w:t xml:space="preserve">списку ожидания. Аналогичная ситуация отмечается и в рамках </w:t>
      </w:r>
      <w:r w:rsidRPr="004104B5">
        <w:rPr>
          <w:rFonts w:ascii="Calibri Light" w:eastAsia="Times New Roman" w:hAnsi="Calibri Light" w:cstheme="majorHAnsi"/>
          <w:sz w:val="24"/>
          <w:szCs w:val="28"/>
          <w:lang w:val="ru-RU" w:eastAsia="ru-RU"/>
        </w:rPr>
        <w:t>Специальной программы „О</w:t>
      </w:r>
      <w:r w:rsidRPr="004104B5">
        <w:rPr>
          <w:rFonts w:ascii="Calibri Light" w:eastAsia="Calibri" w:hAnsi="Calibri Light" w:cs="Times New Roman"/>
          <w:sz w:val="24"/>
          <w:szCs w:val="28"/>
          <w:lang w:val="ru-RU"/>
        </w:rPr>
        <w:t>перативное лечение катаракты</w:t>
      </w:r>
      <w:r w:rsidRPr="004104B5">
        <w:rPr>
          <w:rFonts w:ascii="Calibri Light" w:eastAsia="Times New Roman" w:hAnsi="Calibri Light" w:cstheme="majorHAnsi"/>
          <w:sz w:val="24"/>
          <w:szCs w:val="28"/>
          <w:lang w:val="ru-RU" w:eastAsia="ru-RU"/>
        </w:rPr>
        <w:t xml:space="preserve">”: из 805 </w:t>
      </w:r>
      <w:r w:rsidRPr="004104B5">
        <w:rPr>
          <w:rFonts w:ascii="Calibri Light" w:eastAsia="Times New Roman" w:hAnsi="Calibri Light" w:cstheme="majorHAnsi"/>
          <w:sz w:val="24"/>
          <w:szCs w:val="24"/>
          <w:lang w:val="ru-RU" w:eastAsia="ru-RU"/>
        </w:rPr>
        <w:t>вмешательств,</w:t>
      </w:r>
      <w:r w:rsidRPr="004104B5">
        <w:rPr>
          <w:rFonts w:ascii="Calibri Light" w:eastAsia="Times New Roman" w:hAnsi="Calibri Light" w:cstheme="majorHAnsi"/>
          <w:sz w:val="24"/>
          <w:szCs w:val="28"/>
          <w:lang w:val="ru-RU" w:eastAsia="ru-RU"/>
        </w:rPr>
        <w:t xml:space="preserve"> произведенных </w:t>
      </w:r>
      <w:r w:rsidRPr="004104B5">
        <w:rPr>
          <w:rFonts w:ascii="Calibri Light" w:eastAsia="Times New Roman" w:hAnsi="Calibri Light" w:cstheme="majorHAnsi"/>
          <w:sz w:val="24"/>
          <w:szCs w:val="24"/>
          <w:lang w:val="ru-RU" w:eastAsia="ru-RU"/>
        </w:rPr>
        <w:t xml:space="preserve">поставщиками больничных услуг, 43 были сделаны пациентам, срочно направленным согласно </w:t>
      </w:r>
      <w:r w:rsidRPr="004104B5">
        <w:rPr>
          <w:rFonts w:ascii="Calibri Light" w:hAnsi="Calibri Light" w:cstheme="majorHAnsi"/>
          <w:sz w:val="24"/>
          <w:szCs w:val="24"/>
          <w:shd w:val="clear" w:color="auto" w:fill="FFFFFF"/>
          <w:lang w:val="ru-RU"/>
        </w:rPr>
        <w:t>списку ожидания.</w:t>
      </w:r>
    </w:p>
    <w:p w:rsidR="00A21882" w:rsidRPr="004104B5" w:rsidRDefault="00A21882" w:rsidP="00A21882">
      <w:pPr>
        <w:spacing w:after="120" w:line="276" w:lineRule="auto"/>
        <w:ind w:right="28"/>
        <w:jc w:val="both"/>
        <w:rPr>
          <w:rFonts w:ascii="Calibri Light" w:eastAsia="Times New Roman" w:hAnsi="Calibri Light" w:cstheme="majorHAnsi"/>
          <w:sz w:val="24"/>
          <w:szCs w:val="28"/>
          <w:lang w:val="ru-RU" w:eastAsia="ru-RU"/>
        </w:rPr>
      </w:pPr>
      <w:r w:rsidRPr="004104B5">
        <w:rPr>
          <w:rFonts w:ascii="Calibri Light" w:eastAsia="Times New Roman" w:hAnsi="Calibri Light" w:cstheme="majorHAnsi"/>
          <w:sz w:val="24"/>
          <w:szCs w:val="28"/>
          <w:lang w:val="ru-RU" w:eastAsia="ru-RU"/>
        </w:rPr>
        <w:t xml:space="preserve">Эта ситуация </w:t>
      </w:r>
      <w:r w:rsidRPr="004104B5">
        <w:rPr>
          <w:rFonts w:ascii="Calibri Light" w:hAnsi="Calibri Light" w:cstheme="majorHAnsi"/>
          <w:sz w:val="24"/>
          <w:szCs w:val="24"/>
          <w:lang w:val="ru-RU"/>
        </w:rPr>
        <w:t xml:space="preserve">свидетельствуют о том, что </w:t>
      </w:r>
      <w:r w:rsidRPr="004104B5">
        <w:rPr>
          <w:rFonts w:ascii="Calibri Light" w:eastAsia="Times New Roman" w:hAnsi="Calibri Light" w:cstheme="majorHAnsi"/>
          <w:sz w:val="24"/>
          <w:szCs w:val="28"/>
          <w:lang w:val="ru-RU" w:eastAsia="ru-RU"/>
        </w:rPr>
        <w:t xml:space="preserve">1 328 лиц получили дорогостоящее </w:t>
      </w:r>
      <w:r w:rsidRPr="004104B5">
        <w:rPr>
          <w:rFonts w:ascii="Calibri Light" w:eastAsia="Times New Roman" w:hAnsi="Calibri Light" w:cstheme="majorHAnsi"/>
          <w:sz w:val="24"/>
          <w:szCs w:val="24"/>
          <w:lang w:val="ru-RU" w:eastAsia="ru-RU"/>
        </w:rPr>
        <w:t xml:space="preserve">вмешательство путем прямого вызова группы догоспитальной скорой помощи, соответственно, были направлены в больничное учреждение. Так, отмечается, что медицинские учреждения реализуют услуги как для лиц, включенных в список, переданный НКМС, так и для лиц, которые напрямую обращаются посредством группы </w:t>
      </w:r>
      <w:r w:rsidRPr="004104B5">
        <w:rPr>
          <w:rFonts w:ascii="Calibri Light" w:hAnsi="Calibri Light" w:cstheme="majorHAnsi"/>
          <w:sz w:val="24"/>
          <w:szCs w:val="24"/>
          <w:lang w:val="ru-RU"/>
        </w:rPr>
        <w:t>ДСМП.</w:t>
      </w:r>
    </w:p>
    <w:p w:rsidR="00A21882" w:rsidRPr="004104B5" w:rsidRDefault="00A21882" w:rsidP="00A21882">
      <w:pPr>
        <w:spacing w:after="0" w:line="276" w:lineRule="auto"/>
        <w:ind w:right="28"/>
        <w:jc w:val="both"/>
        <w:rPr>
          <w:rFonts w:ascii="Calibri Light" w:eastAsia="Times New Roman" w:hAnsi="Calibri Light" w:cstheme="majorHAnsi"/>
          <w:sz w:val="24"/>
          <w:szCs w:val="28"/>
          <w:lang w:val="ru-RU" w:eastAsia="ru-RU"/>
        </w:rPr>
      </w:pPr>
      <w:r w:rsidRPr="004104B5">
        <w:rPr>
          <w:rFonts w:ascii="Calibri Light" w:eastAsia="Times New Roman" w:hAnsi="Calibri Light" w:cstheme="majorHAnsi"/>
          <w:sz w:val="24"/>
          <w:szCs w:val="28"/>
          <w:lang w:val="ru-RU" w:eastAsia="ru-RU"/>
        </w:rPr>
        <w:t xml:space="preserve">Ссылаясь на управление </w:t>
      </w:r>
      <w:r w:rsidRPr="004104B5">
        <w:rPr>
          <w:rFonts w:ascii="Calibri Light" w:hAnsi="Calibri Light" w:cstheme="majorHAnsi"/>
          <w:sz w:val="24"/>
          <w:szCs w:val="24"/>
          <w:shd w:val="clear" w:color="auto" w:fill="FFFFFF"/>
          <w:lang w:val="ru-RU"/>
        </w:rPr>
        <w:t>списком ожидания, были установлены недостатки, а именно:</w:t>
      </w:r>
    </w:p>
    <w:p w:rsidR="00A21882" w:rsidRPr="004104B5" w:rsidRDefault="00A21882" w:rsidP="00A21882">
      <w:pPr>
        <w:pStyle w:val="aa"/>
        <w:numPr>
          <w:ilvl w:val="0"/>
          <w:numId w:val="29"/>
        </w:numPr>
        <w:spacing w:after="0" w:line="276" w:lineRule="auto"/>
        <w:ind w:left="0" w:right="29" w:firstLine="540"/>
        <w:jc w:val="both"/>
        <w:rPr>
          <w:rFonts w:ascii="Calibri Light" w:eastAsia="Times New Roman" w:hAnsi="Calibri Light" w:cstheme="majorHAnsi"/>
          <w:sz w:val="24"/>
          <w:szCs w:val="28"/>
          <w:lang w:eastAsia="ru-RU"/>
        </w:rPr>
      </w:pPr>
      <w:r w:rsidRPr="004104B5">
        <w:rPr>
          <w:rFonts w:ascii="Calibri Light" w:eastAsia="Times New Roman" w:hAnsi="Calibri Light" w:cstheme="majorHAnsi"/>
          <w:sz w:val="24"/>
          <w:szCs w:val="28"/>
          <w:lang w:eastAsia="ru-RU"/>
        </w:rPr>
        <w:t xml:space="preserve">1 045 лиц из общего </w:t>
      </w:r>
      <w:r w:rsidRPr="004104B5">
        <w:rPr>
          <w:rFonts w:ascii="Calibri Light" w:hAnsi="Calibri Light" w:cstheme="majorHAnsi"/>
          <w:sz w:val="24"/>
          <w:szCs w:val="24"/>
          <w:shd w:val="clear" w:color="auto" w:fill="FFFFFF"/>
        </w:rPr>
        <w:t xml:space="preserve">списка ожидания в рамках </w:t>
      </w:r>
      <w:r w:rsidRPr="004104B5">
        <w:rPr>
          <w:rFonts w:ascii="Calibri Light" w:eastAsia="Times New Roman" w:hAnsi="Calibri Light" w:cstheme="majorHAnsi"/>
          <w:sz w:val="24"/>
          <w:szCs w:val="28"/>
          <w:lang w:eastAsia="ru-RU"/>
        </w:rPr>
        <w:t>Специальной программы „О</w:t>
      </w:r>
      <w:r w:rsidRPr="004104B5">
        <w:rPr>
          <w:rFonts w:ascii="Calibri Light" w:eastAsia="Calibri" w:hAnsi="Calibri Light" w:cs="Times New Roman"/>
          <w:sz w:val="24"/>
          <w:szCs w:val="28"/>
        </w:rPr>
        <w:t>перативное лечение катаракты</w:t>
      </w:r>
      <w:r w:rsidRPr="004104B5">
        <w:rPr>
          <w:rFonts w:ascii="Calibri Light" w:eastAsia="Times New Roman" w:hAnsi="Calibri Light" w:cstheme="majorHAnsi"/>
          <w:sz w:val="24"/>
          <w:szCs w:val="28"/>
          <w:lang w:eastAsia="ru-RU"/>
        </w:rPr>
        <w:t xml:space="preserve">” и 470 лиц из </w:t>
      </w:r>
      <w:r w:rsidRPr="004104B5">
        <w:rPr>
          <w:rFonts w:ascii="Calibri Light" w:hAnsi="Calibri Light" w:cstheme="majorHAnsi"/>
          <w:sz w:val="24"/>
          <w:szCs w:val="24"/>
          <w:shd w:val="clear" w:color="auto" w:fill="FFFFFF"/>
        </w:rPr>
        <w:t xml:space="preserve">списка ожидания в рамках </w:t>
      </w:r>
      <w:r w:rsidRPr="004104B5">
        <w:rPr>
          <w:rFonts w:ascii="Calibri Light" w:eastAsia="Times New Roman" w:hAnsi="Calibri Light" w:cstheme="majorHAnsi"/>
          <w:sz w:val="24"/>
          <w:szCs w:val="28"/>
          <w:lang w:eastAsia="ru-RU"/>
        </w:rPr>
        <w:t>Специальной программы „П</w:t>
      </w:r>
      <w:r w:rsidRPr="004104B5">
        <w:rPr>
          <w:rFonts w:ascii="Calibri Light" w:eastAsia="Calibri" w:hAnsi="Calibri Light" w:cs="Times New Roman"/>
          <w:sz w:val="24"/>
          <w:szCs w:val="28"/>
        </w:rPr>
        <w:t>ротезирование опорно-двигательного аппарата</w:t>
      </w:r>
      <w:r w:rsidRPr="004104B5">
        <w:rPr>
          <w:rFonts w:ascii="Calibri Light" w:eastAsia="Times New Roman" w:hAnsi="Calibri Light" w:cstheme="majorHAnsi"/>
          <w:sz w:val="24"/>
          <w:szCs w:val="28"/>
          <w:lang w:eastAsia="ru-RU"/>
        </w:rPr>
        <w:t xml:space="preserve">” были срочно направлены для получения </w:t>
      </w:r>
      <w:r w:rsidRPr="004104B5">
        <w:rPr>
          <w:rFonts w:ascii="Calibri Light" w:eastAsia="Times New Roman" w:hAnsi="Calibri Light" w:cstheme="majorHAnsi"/>
          <w:sz w:val="24"/>
          <w:szCs w:val="24"/>
          <w:lang w:eastAsia="ru-RU"/>
        </w:rPr>
        <w:t>хирургического вмешательства. Важно отметить, что согласно положениям</w:t>
      </w:r>
      <w:r w:rsidRPr="004104B5">
        <w:rPr>
          <w:rStyle w:val="af0"/>
          <w:rFonts w:ascii="Calibri Light" w:eastAsia="Times New Roman" w:hAnsi="Calibri Light" w:cstheme="majorHAnsi"/>
          <w:sz w:val="24"/>
          <w:szCs w:val="24"/>
          <w:lang w:eastAsia="ru-RU"/>
        </w:rPr>
        <w:footnoteReference w:id="73"/>
      </w:r>
      <w:r w:rsidRPr="004104B5">
        <w:rPr>
          <w:rFonts w:ascii="Calibri Light" w:eastAsia="Times New Roman" w:hAnsi="Calibri Light" w:cstheme="majorHAnsi"/>
          <w:sz w:val="24"/>
          <w:szCs w:val="24"/>
          <w:lang w:eastAsia="ru-RU"/>
        </w:rPr>
        <w:t xml:space="preserve">, </w:t>
      </w:r>
      <w:r w:rsidRPr="004104B5">
        <w:rPr>
          <w:rFonts w:ascii="Calibri Light" w:eastAsia="Times New Roman" w:hAnsi="Calibri Light" w:cstheme="majorHAnsi"/>
          <w:sz w:val="24"/>
          <w:szCs w:val="28"/>
          <w:lang w:eastAsia="ru-RU"/>
        </w:rPr>
        <w:t xml:space="preserve">пациенты с явным ухудшением течения основного заболевания, у которых отсрочка хирургического вмешательства может привести к неизбежным осложнениям, должны быть переведены из общего </w:t>
      </w:r>
      <w:r w:rsidRPr="004104B5">
        <w:rPr>
          <w:rFonts w:ascii="Calibri Light" w:hAnsi="Calibri Light" w:cstheme="majorHAnsi"/>
          <w:sz w:val="24"/>
          <w:szCs w:val="24"/>
          <w:shd w:val="clear" w:color="auto" w:fill="FFFFFF"/>
        </w:rPr>
        <w:t>списка ожидания</w:t>
      </w:r>
      <w:r w:rsidRPr="004104B5">
        <w:rPr>
          <w:rFonts w:ascii="Calibri Light" w:eastAsia="Times New Roman" w:hAnsi="Calibri Light" w:cstheme="majorHAnsi"/>
          <w:sz w:val="24"/>
          <w:szCs w:val="28"/>
          <w:lang w:eastAsia="ru-RU"/>
        </w:rPr>
        <w:t xml:space="preserve"> в срочный список ожидания. Установлено, что до настоящего времени НКМС не обеспечила разработку срочного списка пациентов, которые нуждаются в </w:t>
      </w:r>
      <w:r w:rsidRPr="004104B5">
        <w:rPr>
          <w:rFonts w:ascii="Calibri Light" w:eastAsia="Times New Roman" w:hAnsi="Calibri Light" w:cstheme="majorHAnsi"/>
          <w:sz w:val="24"/>
          <w:szCs w:val="24"/>
          <w:lang w:eastAsia="ru-RU"/>
        </w:rPr>
        <w:t>хирургическом вмешательстве, что не обеспечивает прозрачность процесса получения медицинских услуг;</w:t>
      </w:r>
    </w:p>
    <w:p w:rsidR="00A21882" w:rsidRPr="004104B5" w:rsidRDefault="00A21882" w:rsidP="00A21882">
      <w:pPr>
        <w:pStyle w:val="aa"/>
        <w:numPr>
          <w:ilvl w:val="0"/>
          <w:numId w:val="29"/>
        </w:numPr>
        <w:spacing w:after="0" w:line="276" w:lineRule="auto"/>
        <w:ind w:left="0" w:right="29" w:firstLine="540"/>
        <w:jc w:val="both"/>
        <w:rPr>
          <w:rFonts w:ascii="Calibri Light" w:eastAsia="Times New Roman" w:hAnsi="Calibri Light" w:cstheme="majorHAnsi"/>
          <w:sz w:val="24"/>
          <w:szCs w:val="28"/>
          <w:lang w:eastAsia="ru-RU"/>
        </w:rPr>
      </w:pPr>
      <w:r w:rsidRPr="004104B5">
        <w:rPr>
          <w:rFonts w:ascii="Calibri Light" w:eastAsia="Times New Roman" w:hAnsi="Calibri Light" w:cs="Calibri Light"/>
          <w:sz w:val="24"/>
          <w:szCs w:val="24"/>
          <w:lang w:eastAsia="ru-RU"/>
        </w:rPr>
        <w:t xml:space="preserve">5 пациентов были направлены (в </w:t>
      </w:r>
      <w:r w:rsidRPr="004104B5">
        <w:rPr>
          <w:rFonts w:ascii="Calibri Light" w:eastAsia="Times New Roman" w:hAnsi="Calibri Light" w:cstheme="majorHAnsi"/>
          <w:sz w:val="24"/>
          <w:szCs w:val="28"/>
          <w:lang w:eastAsia="ru-RU"/>
        </w:rPr>
        <w:t xml:space="preserve">2021 году) в </w:t>
      </w:r>
      <w:r w:rsidRPr="004104B5">
        <w:rPr>
          <w:rFonts w:ascii="Calibri Light" w:eastAsia="Times New Roman" w:hAnsi="Calibri Light" w:cstheme="majorHAnsi"/>
          <w:sz w:val="24"/>
          <w:szCs w:val="24"/>
          <w:lang w:eastAsia="ru-RU"/>
        </w:rPr>
        <w:t xml:space="preserve">медицинские учреждения для оперативного лечения катаракты, однако не были исключены из </w:t>
      </w:r>
      <w:r w:rsidRPr="004104B5">
        <w:rPr>
          <w:rFonts w:ascii="Calibri Light" w:hAnsi="Calibri Light" w:cstheme="majorHAnsi"/>
          <w:sz w:val="24"/>
          <w:szCs w:val="24"/>
          <w:shd w:val="clear" w:color="auto" w:fill="FFFFFF"/>
        </w:rPr>
        <w:t xml:space="preserve">списка ожидания, что </w:t>
      </w:r>
      <w:r w:rsidRPr="004104B5">
        <w:rPr>
          <w:rFonts w:ascii="Calibri Light" w:hAnsi="Calibri Light" w:cstheme="majorHAnsi"/>
          <w:sz w:val="24"/>
          <w:szCs w:val="24"/>
        </w:rPr>
        <w:t xml:space="preserve">свидетельствует о необходимости постоянной актуализации списков. </w:t>
      </w:r>
      <w:r w:rsidRPr="004104B5">
        <w:rPr>
          <w:rFonts w:ascii="Calibri Light" w:hAnsi="Calibri Light" w:cstheme="majorHAnsi"/>
          <w:i/>
          <w:sz w:val="24"/>
          <w:szCs w:val="24"/>
        </w:rPr>
        <w:t xml:space="preserve">НКМС информировала, что лица не были исключены из списка, так как, хотя были направлены в ПМСУ для </w:t>
      </w:r>
      <w:r w:rsidRPr="004104B5">
        <w:rPr>
          <w:rFonts w:ascii="Calibri Light" w:eastAsia="Times New Roman" w:hAnsi="Calibri Light" w:cstheme="majorHAnsi"/>
          <w:i/>
          <w:sz w:val="24"/>
          <w:szCs w:val="24"/>
          <w:lang w:eastAsia="ru-RU"/>
        </w:rPr>
        <w:t>медицинского вмешательства, они до настоящего времени не получили лечение;</w:t>
      </w:r>
    </w:p>
    <w:p w:rsidR="00A21882" w:rsidRPr="004104B5" w:rsidRDefault="00A21882" w:rsidP="00A21882">
      <w:pPr>
        <w:pStyle w:val="aa"/>
        <w:numPr>
          <w:ilvl w:val="0"/>
          <w:numId w:val="29"/>
        </w:numPr>
        <w:spacing w:after="0" w:line="276" w:lineRule="auto"/>
        <w:ind w:left="0" w:right="29" w:firstLine="567"/>
        <w:jc w:val="both"/>
        <w:rPr>
          <w:rFonts w:ascii="Calibri Light" w:eastAsia="Times New Roman" w:hAnsi="Calibri Light" w:cstheme="majorHAnsi"/>
          <w:sz w:val="24"/>
          <w:szCs w:val="28"/>
          <w:lang w:eastAsia="ru-RU"/>
        </w:rPr>
      </w:pPr>
      <w:r w:rsidRPr="004104B5">
        <w:rPr>
          <w:rFonts w:ascii="Calibri Light" w:eastAsia="Times New Roman" w:hAnsi="Calibri Light" w:cstheme="majorHAnsi"/>
          <w:sz w:val="24"/>
          <w:szCs w:val="28"/>
          <w:lang w:eastAsia="ru-RU"/>
        </w:rPr>
        <w:t xml:space="preserve">для 171 лица из </w:t>
      </w:r>
      <w:r w:rsidRPr="004104B5">
        <w:rPr>
          <w:rFonts w:ascii="Calibri Light" w:hAnsi="Calibri Light" w:cstheme="majorHAnsi"/>
          <w:sz w:val="24"/>
          <w:szCs w:val="24"/>
          <w:shd w:val="clear" w:color="auto" w:fill="FFFFFF"/>
        </w:rPr>
        <w:t xml:space="preserve">списков ожидания в рамках обеих </w:t>
      </w:r>
      <w:r w:rsidRPr="004104B5">
        <w:rPr>
          <w:rFonts w:ascii="Calibri Light" w:hAnsi="Calibri Light"/>
          <w:sz w:val="24"/>
          <w:szCs w:val="24"/>
        </w:rPr>
        <w:t xml:space="preserve">специальных программ, НКМС указала, что они уже произвели </w:t>
      </w:r>
      <w:r w:rsidRPr="004104B5">
        <w:rPr>
          <w:rFonts w:ascii="Calibri Light" w:eastAsia="Times New Roman" w:hAnsi="Calibri Light" w:cstheme="majorHAnsi"/>
          <w:sz w:val="24"/>
          <w:szCs w:val="24"/>
          <w:lang w:eastAsia="ru-RU"/>
        </w:rPr>
        <w:t xml:space="preserve">вмешательство за плату. </w:t>
      </w:r>
      <w:r w:rsidRPr="004104B5">
        <w:rPr>
          <w:rFonts w:ascii="Calibri Light" w:eastAsia="Times New Roman" w:hAnsi="Calibri Light" w:cstheme="majorHAnsi"/>
          <w:i/>
          <w:sz w:val="24"/>
          <w:szCs w:val="24"/>
          <w:lang w:eastAsia="ru-RU"/>
        </w:rPr>
        <w:t>Изложенная ситуация свидетельствует о том, что время ожидания для получения хирургического вмешательства является долгим, что обусловило лиц самостоятельно обращаться в медицинские учреждения и оплачивать стоимость услуг, которые в целом составили около</w:t>
      </w:r>
      <w:r w:rsidRPr="004104B5">
        <w:rPr>
          <w:rFonts w:ascii="Calibri Light" w:hAnsi="Calibri Light"/>
          <w:sz w:val="24"/>
          <w:szCs w:val="24"/>
        </w:rPr>
        <w:t xml:space="preserve"> </w:t>
      </w:r>
      <w:r w:rsidRPr="004104B5">
        <w:rPr>
          <w:rFonts w:ascii="Calibri Light" w:eastAsia="Times New Roman" w:hAnsi="Calibri Light" w:cstheme="majorHAnsi"/>
          <w:i/>
          <w:sz w:val="24"/>
          <w:szCs w:val="28"/>
          <w:lang w:eastAsia="ru-RU"/>
        </w:rPr>
        <w:t>957,0 тыс. леев;</w:t>
      </w:r>
    </w:p>
    <w:p w:rsidR="00A21882" w:rsidRPr="004104B5" w:rsidRDefault="00A21882" w:rsidP="00A21882">
      <w:pPr>
        <w:pStyle w:val="aa"/>
        <w:numPr>
          <w:ilvl w:val="0"/>
          <w:numId w:val="29"/>
        </w:numPr>
        <w:spacing w:after="0" w:line="276" w:lineRule="auto"/>
        <w:ind w:left="0" w:right="29" w:firstLine="540"/>
        <w:jc w:val="both"/>
        <w:rPr>
          <w:rFonts w:ascii="Calibri Light" w:eastAsia="Times New Roman" w:hAnsi="Calibri Light" w:cstheme="majorHAnsi"/>
          <w:sz w:val="24"/>
          <w:szCs w:val="28"/>
          <w:lang w:eastAsia="ru-RU"/>
        </w:rPr>
      </w:pPr>
      <w:r w:rsidRPr="004104B5">
        <w:rPr>
          <w:rFonts w:ascii="Calibri Light" w:eastAsia="Times New Roman" w:hAnsi="Calibri Light" w:cstheme="majorHAnsi"/>
          <w:sz w:val="24"/>
          <w:szCs w:val="28"/>
          <w:lang w:eastAsia="ru-RU"/>
        </w:rPr>
        <w:t xml:space="preserve">по 59 лицам, включенным в список, НКМС выявила, что они имеют статус </w:t>
      </w:r>
      <w:r w:rsidRPr="004104B5">
        <w:rPr>
          <w:rFonts w:ascii="Calibri Light" w:eastAsia="Times New Roman" w:hAnsi="Calibri Light" w:cstheme="majorHAnsi"/>
          <w:sz w:val="24"/>
          <w:szCs w:val="24"/>
          <w:lang w:eastAsia="ru-RU"/>
        </w:rPr>
        <w:t xml:space="preserve">незастрахованных лиц, хотя согласно </w:t>
      </w:r>
      <w:r w:rsidRPr="004104B5">
        <w:rPr>
          <w:rFonts w:ascii="Calibri Light" w:hAnsi="Calibri Light" w:cstheme="majorHAnsi"/>
          <w:sz w:val="24"/>
          <w:szCs w:val="24"/>
        </w:rPr>
        <w:t>регламентированным положениям</w:t>
      </w:r>
      <w:r w:rsidRPr="004104B5">
        <w:rPr>
          <w:rStyle w:val="af0"/>
          <w:rFonts w:ascii="Calibri Light" w:eastAsia="Times New Roman" w:hAnsi="Calibri Light" w:cstheme="majorHAnsi"/>
          <w:sz w:val="24"/>
          <w:szCs w:val="28"/>
          <w:lang w:eastAsia="ru-RU"/>
        </w:rPr>
        <w:footnoteReference w:id="74"/>
      </w:r>
      <w:r w:rsidRPr="004104B5">
        <w:rPr>
          <w:rFonts w:ascii="Calibri Light" w:eastAsia="Times New Roman" w:hAnsi="Calibri Light" w:cstheme="majorHAnsi"/>
          <w:sz w:val="24"/>
          <w:szCs w:val="28"/>
          <w:lang w:eastAsia="ru-RU"/>
        </w:rPr>
        <w:t>,</w:t>
      </w:r>
      <w:r w:rsidRPr="004104B5">
        <w:rPr>
          <w:rFonts w:ascii="Calibri Light" w:eastAsia="Times New Roman" w:hAnsi="Calibri Light" w:cstheme="majorHAnsi"/>
          <w:i/>
          <w:sz w:val="24"/>
          <w:szCs w:val="28"/>
          <w:lang w:eastAsia="ru-RU"/>
        </w:rPr>
        <w:t xml:space="preserve"> </w:t>
      </w:r>
      <w:r w:rsidRPr="004104B5">
        <w:rPr>
          <w:rFonts w:ascii="Calibri Light" w:eastAsia="Times New Roman" w:hAnsi="Calibri Light" w:cstheme="majorHAnsi"/>
          <w:sz w:val="24"/>
          <w:szCs w:val="28"/>
          <w:lang w:eastAsia="ru-RU"/>
        </w:rPr>
        <w:t xml:space="preserve">пациенту, который должен получить необходимые </w:t>
      </w:r>
      <w:r w:rsidRPr="004104B5">
        <w:rPr>
          <w:rFonts w:ascii="Calibri Light" w:eastAsia="Times New Roman" w:hAnsi="Calibri Light" w:cstheme="majorHAnsi"/>
          <w:sz w:val="24"/>
          <w:szCs w:val="24"/>
          <w:lang w:eastAsia="ru-RU"/>
        </w:rPr>
        <w:t>медицинские услуги, необходимо иметь статус застрахованного лица. Эта ситуация свидетельствует о том, что на момент включения лиц в список ожидания, бенефициар имел статус застрахованного лица, однако в период времени ожидания статус мог измениться, что может повлиять на доступ его к медицинским услугам.</w:t>
      </w:r>
    </w:p>
    <w:p w:rsidR="00A21882" w:rsidRPr="004104B5" w:rsidRDefault="00A21882" w:rsidP="00A21882">
      <w:pPr>
        <w:pStyle w:val="aa"/>
        <w:spacing w:after="0" w:line="276" w:lineRule="auto"/>
        <w:ind w:left="540" w:right="29"/>
        <w:jc w:val="both"/>
        <w:rPr>
          <w:rFonts w:ascii="Calibri Light" w:eastAsia="Times New Roman" w:hAnsi="Calibri Light" w:cstheme="majorHAnsi"/>
          <w:sz w:val="12"/>
          <w:szCs w:val="12"/>
          <w:lang w:eastAsia="ru-RU"/>
        </w:rPr>
      </w:pPr>
    </w:p>
    <w:p w:rsidR="00A21882" w:rsidRPr="004104B5" w:rsidRDefault="00A21882" w:rsidP="00A21882">
      <w:pPr>
        <w:pStyle w:val="aa"/>
        <w:spacing w:after="120" w:line="276" w:lineRule="auto"/>
        <w:ind w:left="0" w:right="28"/>
        <w:jc w:val="both"/>
        <w:rPr>
          <w:rFonts w:ascii="Calibri Light" w:eastAsia="Times New Roman" w:hAnsi="Calibri Light" w:cstheme="majorHAnsi"/>
          <w:sz w:val="24"/>
          <w:szCs w:val="28"/>
          <w:lang w:eastAsia="ru-RU"/>
        </w:rPr>
      </w:pPr>
      <w:r w:rsidRPr="004104B5">
        <w:rPr>
          <w:rFonts w:ascii="Calibri Light" w:eastAsia="Times New Roman" w:hAnsi="Calibri Light" w:cstheme="majorHAnsi"/>
          <w:sz w:val="24"/>
          <w:szCs w:val="28"/>
          <w:lang w:eastAsia="ru-RU"/>
        </w:rPr>
        <w:t xml:space="preserve">По состоянию на 31.12.2021, в </w:t>
      </w:r>
      <w:r w:rsidRPr="004104B5">
        <w:rPr>
          <w:rFonts w:ascii="Calibri Light" w:hAnsi="Calibri Light" w:cstheme="majorHAnsi"/>
          <w:sz w:val="24"/>
          <w:szCs w:val="24"/>
          <w:shd w:val="clear" w:color="auto" w:fill="FFFFFF"/>
        </w:rPr>
        <w:t xml:space="preserve">списках ожидания было </w:t>
      </w:r>
      <w:r w:rsidRPr="004104B5">
        <w:rPr>
          <w:rFonts w:ascii="Calibri Light" w:eastAsia="Times New Roman" w:hAnsi="Calibri Light" w:cstheme="majorHAnsi"/>
          <w:sz w:val="24"/>
          <w:szCs w:val="28"/>
          <w:lang w:eastAsia="ru-RU"/>
        </w:rPr>
        <w:t xml:space="preserve">19 095 лиц. В 2022 году было включено 18 884 лиц, ожидающих дорогостоящие </w:t>
      </w:r>
      <w:r w:rsidRPr="004104B5">
        <w:rPr>
          <w:rFonts w:ascii="Calibri Light" w:eastAsia="Times New Roman" w:hAnsi="Calibri Light" w:cstheme="majorHAnsi"/>
          <w:sz w:val="24"/>
          <w:szCs w:val="24"/>
          <w:lang w:eastAsia="ru-RU"/>
        </w:rPr>
        <w:t xml:space="preserve">медицинские услуги, что свидетельствует о том, что общее число их должно составить </w:t>
      </w:r>
      <w:r w:rsidRPr="004104B5">
        <w:rPr>
          <w:rFonts w:ascii="Calibri Light" w:eastAsia="Times New Roman" w:hAnsi="Calibri Light" w:cstheme="majorHAnsi"/>
          <w:sz w:val="24"/>
          <w:szCs w:val="28"/>
          <w:lang w:eastAsia="ru-RU"/>
        </w:rPr>
        <w:t>37 979 лиц.</w:t>
      </w:r>
    </w:p>
    <w:p w:rsidR="00A21882" w:rsidRPr="004104B5" w:rsidRDefault="00A21882" w:rsidP="00A21882">
      <w:pPr>
        <w:pStyle w:val="aa"/>
        <w:spacing w:after="0" w:line="276" w:lineRule="auto"/>
        <w:ind w:left="0" w:right="29"/>
        <w:jc w:val="both"/>
        <w:rPr>
          <w:rFonts w:ascii="Calibri Light" w:eastAsia="Times New Roman" w:hAnsi="Calibri Light" w:cstheme="majorHAnsi"/>
          <w:sz w:val="24"/>
          <w:szCs w:val="28"/>
          <w:lang w:eastAsia="ru-RU"/>
        </w:rPr>
      </w:pPr>
      <w:r w:rsidRPr="004104B5">
        <w:rPr>
          <w:rFonts w:ascii="Calibri Light" w:eastAsia="Times New Roman" w:hAnsi="Calibri Light" w:cstheme="majorHAnsi"/>
          <w:sz w:val="24"/>
          <w:szCs w:val="28"/>
          <w:lang w:eastAsia="ru-RU"/>
        </w:rPr>
        <w:t xml:space="preserve">В результате проведенного анализа, аудит установил, что фактическое количество лиц, находящихся в </w:t>
      </w:r>
      <w:r w:rsidRPr="004104B5">
        <w:rPr>
          <w:rFonts w:ascii="Calibri Light" w:hAnsi="Calibri Light" w:cstheme="majorHAnsi"/>
          <w:sz w:val="24"/>
          <w:szCs w:val="24"/>
          <w:shd w:val="clear" w:color="auto" w:fill="FFFFFF"/>
        </w:rPr>
        <w:t xml:space="preserve">списках ожидания по состоянию на </w:t>
      </w:r>
      <w:r w:rsidRPr="004104B5">
        <w:rPr>
          <w:rFonts w:ascii="Calibri Light" w:eastAsia="Times New Roman" w:hAnsi="Calibri Light" w:cstheme="majorHAnsi"/>
          <w:sz w:val="24"/>
          <w:szCs w:val="28"/>
          <w:lang w:eastAsia="ru-RU"/>
        </w:rPr>
        <w:t>31.12.2022, составило 40 700 лиц, на      2 721 человека больше, данные представлены ниже в таблице.</w:t>
      </w:r>
    </w:p>
    <w:p w:rsidR="00E4441E" w:rsidRDefault="00E4441E" w:rsidP="00A21882">
      <w:pPr>
        <w:pStyle w:val="aa"/>
        <w:spacing w:after="0" w:line="276" w:lineRule="auto"/>
        <w:ind w:left="0" w:right="29"/>
        <w:jc w:val="center"/>
        <w:rPr>
          <w:rFonts w:ascii="Calibri Light" w:eastAsia="Times New Roman" w:hAnsi="Calibri Light" w:cstheme="majorHAnsi"/>
          <w:b/>
          <w:sz w:val="24"/>
          <w:szCs w:val="28"/>
          <w:lang w:eastAsia="ru-RU"/>
        </w:rPr>
      </w:pPr>
    </w:p>
    <w:p w:rsidR="00E4441E" w:rsidRDefault="00E4441E" w:rsidP="00A21882">
      <w:pPr>
        <w:pStyle w:val="aa"/>
        <w:spacing w:after="0" w:line="276" w:lineRule="auto"/>
        <w:ind w:left="0" w:right="29"/>
        <w:jc w:val="center"/>
        <w:rPr>
          <w:rFonts w:ascii="Calibri Light" w:eastAsia="Times New Roman" w:hAnsi="Calibri Light" w:cstheme="majorHAnsi"/>
          <w:b/>
          <w:sz w:val="24"/>
          <w:szCs w:val="28"/>
          <w:lang w:eastAsia="ru-RU"/>
        </w:rPr>
      </w:pPr>
    </w:p>
    <w:p w:rsidR="00E4441E" w:rsidRDefault="00E4441E" w:rsidP="00A21882">
      <w:pPr>
        <w:pStyle w:val="aa"/>
        <w:spacing w:after="0" w:line="276" w:lineRule="auto"/>
        <w:ind w:left="0" w:right="29"/>
        <w:jc w:val="center"/>
        <w:rPr>
          <w:rFonts w:ascii="Calibri Light" w:eastAsia="Times New Roman" w:hAnsi="Calibri Light" w:cstheme="majorHAnsi"/>
          <w:b/>
          <w:sz w:val="24"/>
          <w:szCs w:val="28"/>
          <w:lang w:eastAsia="ru-RU"/>
        </w:rPr>
      </w:pPr>
    </w:p>
    <w:p w:rsidR="00A21882" w:rsidRPr="004104B5" w:rsidRDefault="00A21882" w:rsidP="00A21882">
      <w:pPr>
        <w:pStyle w:val="aa"/>
        <w:spacing w:after="0" w:line="276" w:lineRule="auto"/>
        <w:ind w:left="0" w:right="29"/>
        <w:jc w:val="center"/>
        <w:rPr>
          <w:rFonts w:ascii="Calibri Light" w:eastAsia="Times New Roman" w:hAnsi="Calibri Light" w:cstheme="majorHAnsi"/>
          <w:b/>
          <w:sz w:val="24"/>
          <w:szCs w:val="28"/>
          <w:lang w:eastAsia="ru-RU"/>
        </w:rPr>
      </w:pPr>
      <w:r w:rsidRPr="004104B5">
        <w:rPr>
          <w:rFonts w:ascii="Calibri Light" w:eastAsia="Times New Roman" w:hAnsi="Calibri Light" w:cstheme="majorHAnsi"/>
          <w:b/>
          <w:sz w:val="24"/>
          <w:szCs w:val="28"/>
          <w:lang w:eastAsia="ru-RU"/>
        </w:rPr>
        <w:t xml:space="preserve">Анализ количества лиц, включенных в списки ожидания </w:t>
      </w:r>
    </w:p>
    <w:p w:rsidR="00A21882" w:rsidRPr="004104B5" w:rsidRDefault="00A21882" w:rsidP="00A21882">
      <w:pPr>
        <w:spacing w:after="0" w:line="240" w:lineRule="auto"/>
        <w:ind w:right="29" w:firstLine="708"/>
        <w:jc w:val="right"/>
        <w:rPr>
          <w:rFonts w:ascii="Calibri Light" w:eastAsia="Times New Roman" w:hAnsi="Calibri Light" w:cstheme="majorHAnsi"/>
          <w:sz w:val="20"/>
          <w:szCs w:val="20"/>
          <w:lang w:val="ru-RU" w:eastAsia="ru-RU"/>
        </w:rPr>
      </w:pPr>
      <w:r w:rsidRPr="004104B5">
        <w:rPr>
          <w:rFonts w:ascii="Calibri Light" w:eastAsia="Times New Roman" w:hAnsi="Calibri Light" w:cstheme="majorHAnsi"/>
          <w:sz w:val="20"/>
          <w:szCs w:val="20"/>
          <w:lang w:val="ru-RU" w:eastAsia="ru-RU"/>
        </w:rPr>
        <w:t>Таблица №16</w:t>
      </w:r>
    </w:p>
    <w:tbl>
      <w:tblPr>
        <w:tblStyle w:val="110"/>
        <w:tblW w:w="5000" w:type="pct"/>
        <w:tblLook w:val="04A0" w:firstRow="1" w:lastRow="0" w:firstColumn="1" w:lastColumn="0" w:noHBand="0" w:noVBand="1"/>
      </w:tblPr>
      <w:tblGrid>
        <w:gridCol w:w="4375"/>
        <w:gridCol w:w="1182"/>
        <w:gridCol w:w="1252"/>
        <w:gridCol w:w="1182"/>
        <w:gridCol w:w="1353"/>
      </w:tblGrid>
      <w:tr w:rsidR="00A21882" w:rsidRPr="00E03502" w:rsidTr="005A4F6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68" w:type="pct"/>
            <w:shd w:val="clear" w:color="auto" w:fill="auto"/>
            <w:vAlign w:val="center"/>
            <w:hideMark/>
          </w:tcPr>
          <w:p w:rsidR="00A21882" w:rsidRPr="004104B5" w:rsidRDefault="00A21882" w:rsidP="005A4F69">
            <w:pPr>
              <w:spacing w:after="0" w:line="240" w:lineRule="auto"/>
              <w:jc w:val="center"/>
              <w:rPr>
                <w:rFonts w:ascii="Calibri Light" w:eastAsia="Times New Roman" w:hAnsi="Calibri Light" w:cstheme="majorHAnsi"/>
                <w:b w:val="0"/>
                <w:bCs w:val="0"/>
                <w:color w:val="000000"/>
                <w:sz w:val="20"/>
                <w:szCs w:val="20"/>
                <w:lang w:val="ru-RU"/>
              </w:rPr>
            </w:pPr>
            <w:r w:rsidRPr="004104B5">
              <w:rPr>
                <w:rFonts w:ascii="Calibri Light" w:eastAsia="Times New Roman" w:hAnsi="Calibri Light" w:cstheme="majorHAnsi"/>
                <w:b w:val="0"/>
                <w:color w:val="000000"/>
                <w:sz w:val="20"/>
                <w:szCs w:val="20"/>
                <w:lang w:val="ru-RU"/>
              </w:rPr>
              <w:t xml:space="preserve">Название специальной программы </w:t>
            </w:r>
          </w:p>
        </w:tc>
        <w:tc>
          <w:tcPr>
            <w:tcW w:w="712" w:type="pct"/>
            <w:shd w:val="clear" w:color="auto" w:fill="auto"/>
            <w:vAlign w:val="center"/>
            <w:hideMark/>
          </w:tcPr>
          <w:p w:rsidR="00A21882" w:rsidRPr="004104B5" w:rsidRDefault="00A21882" w:rsidP="005A4F6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color w:val="000000"/>
                <w:sz w:val="20"/>
                <w:szCs w:val="20"/>
                <w:lang w:val="ru-RU"/>
              </w:rPr>
            </w:pPr>
            <w:r w:rsidRPr="004104B5">
              <w:rPr>
                <w:rFonts w:ascii="Calibri Light" w:eastAsia="Times New Roman" w:hAnsi="Calibri Light" w:cstheme="majorHAnsi"/>
                <w:b w:val="0"/>
                <w:bCs w:val="0"/>
                <w:color w:val="000000"/>
                <w:sz w:val="20"/>
                <w:szCs w:val="20"/>
                <w:lang w:val="ru-RU"/>
              </w:rPr>
              <w:t>Количество лиц из списка ожидания на 31.12.2021</w:t>
            </w:r>
          </w:p>
        </w:tc>
        <w:tc>
          <w:tcPr>
            <w:tcW w:w="704" w:type="pct"/>
            <w:shd w:val="clear" w:color="auto" w:fill="auto"/>
            <w:vAlign w:val="center"/>
            <w:hideMark/>
          </w:tcPr>
          <w:p w:rsidR="00A21882" w:rsidRPr="004104B5" w:rsidRDefault="00A21882" w:rsidP="005A4F6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color w:val="000000"/>
                <w:sz w:val="20"/>
                <w:szCs w:val="20"/>
                <w:lang w:val="ru-RU"/>
              </w:rPr>
            </w:pPr>
            <w:r w:rsidRPr="004104B5">
              <w:rPr>
                <w:rFonts w:ascii="Calibri Light" w:eastAsia="Times New Roman" w:hAnsi="Calibri Light" w:cstheme="majorHAnsi"/>
                <w:b w:val="0"/>
                <w:bCs w:val="0"/>
                <w:color w:val="000000"/>
                <w:sz w:val="20"/>
                <w:szCs w:val="20"/>
                <w:lang w:val="ru-RU"/>
              </w:rPr>
              <w:t>Количество новых</w:t>
            </w:r>
            <w:r w:rsidR="004104B5">
              <w:rPr>
                <w:rFonts w:ascii="Calibri Light" w:eastAsia="Times New Roman" w:hAnsi="Calibri Light" w:cstheme="majorHAnsi"/>
                <w:b w:val="0"/>
                <w:bCs w:val="0"/>
                <w:color w:val="000000"/>
                <w:sz w:val="20"/>
                <w:szCs w:val="20"/>
                <w:lang w:val="ru-RU"/>
              </w:rPr>
              <w:t xml:space="preserve"> </w:t>
            </w:r>
            <w:r w:rsidRPr="004104B5">
              <w:rPr>
                <w:rFonts w:ascii="Calibri Light" w:eastAsia="Times New Roman" w:hAnsi="Calibri Light" w:cstheme="majorHAnsi"/>
                <w:b w:val="0"/>
                <w:bCs w:val="0"/>
                <w:color w:val="000000"/>
                <w:sz w:val="20"/>
                <w:szCs w:val="20"/>
                <w:lang w:val="ru-RU"/>
              </w:rPr>
              <w:t>случаев, включенных в 2022 году</w:t>
            </w:r>
          </w:p>
        </w:tc>
        <w:tc>
          <w:tcPr>
            <w:tcW w:w="705" w:type="pct"/>
            <w:shd w:val="clear" w:color="auto" w:fill="auto"/>
            <w:vAlign w:val="center"/>
            <w:hideMark/>
          </w:tcPr>
          <w:p w:rsidR="00A21882" w:rsidRPr="004104B5" w:rsidRDefault="00A21882" w:rsidP="005A4F6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color w:val="000000"/>
                <w:sz w:val="20"/>
                <w:szCs w:val="20"/>
                <w:lang w:val="ru-RU"/>
              </w:rPr>
            </w:pPr>
            <w:r w:rsidRPr="004104B5">
              <w:rPr>
                <w:rFonts w:ascii="Calibri Light" w:eastAsia="Times New Roman" w:hAnsi="Calibri Light" w:cstheme="majorHAnsi"/>
                <w:b w:val="0"/>
                <w:bCs w:val="0"/>
                <w:color w:val="000000"/>
                <w:sz w:val="20"/>
                <w:szCs w:val="20"/>
                <w:lang w:val="ru-RU"/>
              </w:rPr>
              <w:t>Количество лиц из списка ожидания на 31.12.2022</w:t>
            </w:r>
          </w:p>
        </w:tc>
        <w:tc>
          <w:tcPr>
            <w:tcW w:w="1111" w:type="pct"/>
            <w:shd w:val="clear" w:color="auto" w:fill="auto"/>
            <w:vAlign w:val="center"/>
            <w:hideMark/>
          </w:tcPr>
          <w:p w:rsidR="00A21882" w:rsidRPr="004104B5" w:rsidRDefault="00A21882" w:rsidP="005A4F6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color w:val="000000"/>
                <w:sz w:val="20"/>
                <w:szCs w:val="20"/>
                <w:lang w:val="ru-RU"/>
              </w:rPr>
            </w:pPr>
            <w:r w:rsidRPr="004104B5">
              <w:rPr>
                <w:rFonts w:ascii="Calibri Light" w:eastAsia="Times New Roman" w:hAnsi="Calibri Light" w:cstheme="majorHAnsi"/>
                <w:bCs w:val="0"/>
                <w:i/>
                <w:color w:val="000000"/>
                <w:sz w:val="20"/>
                <w:szCs w:val="20"/>
                <w:lang w:val="ru-RU"/>
              </w:rPr>
              <w:t>Фактическое</w:t>
            </w:r>
            <w:r w:rsidRPr="004104B5">
              <w:rPr>
                <w:rFonts w:ascii="Calibri Light" w:eastAsia="Times New Roman" w:hAnsi="Calibri Light" w:cstheme="majorHAnsi"/>
                <w:b w:val="0"/>
                <w:bCs w:val="0"/>
                <w:color w:val="000000"/>
                <w:sz w:val="20"/>
                <w:szCs w:val="20"/>
                <w:lang w:val="ru-RU"/>
              </w:rPr>
              <w:t xml:space="preserve"> количество лиц, находящихся в списке ожидания на 31.12.2022</w:t>
            </w:r>
          </w:p>
        </w:tc>
      </w:tr>
      <w:tr w:rsidR="00A21882" w:rsidRPr="004104B5" w:rsidTr="005A4F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68" w:type="pct"/>
            <w:shd w:val="clear" w:color="auto" w:fill="auto"/>
          </w:tcPr>
          <w:p w:rsidR="00A21882" w:rsidRPr="004104B5" w:rsidRDefault="00A21882" w:rsidP="005A4F69">
            <w:pPr>
              <w:spacing w:after="0" w:line="240" w:lineRule="auto"/>
              <w:jc w:val="center"/>
              <w:rPr>
                <w:rFonts w:ascii="Calibri Light" w:eastAsia="Times New Roman" w:hAnsi="Calibri Light" w:cstheme="majorHAnsi"/>
                <w:color w:val="000000"/>
                <w:sz w:val="20"/>
                <w:szCs w:val="20"/>
                <w:lang w:val="ru-RU"/>
              </w:rPr>
            </w:pPr>
            <w:r w:rsidRPr="004104B5">
              <w:rPr>
                <w:rFonts w:ascii="Calibri Light" w:eastAsia="Times New Roman" w:hAnsi="Calibri Light" w:cstheme="majorHAnsi"/>
                <w:color w:val="000000"/>
                <w:sz w:val="20"/>
                <w:szCs w:val="20"/>
                <w:lang w:val="ru-RU"/>
              </w:rPr>
              <w:t>1</w:t>
            </w:r>
          </w:p>
        </w:tc>
        <w:tc>
          <w:tcPr>
            <w:tcW w:w="712" w:type="pct"/>
            <w:shd w:val="clear" w:color="auto" w:fill="auto"/>
          </w:tcPr>
          <w:p w:rsidR="00A21882" w:rsidRPr="004104B5" w:rsidRDefault="00A21882" w:rsidP="005A4F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4104B5">
              <w:rPr>
                <w:rFonts w:ascii="Calibri Light" w:eastAsia="Times New Roman" w:hAnsi="Calibri Light" w:cstheme="majorHAnsi"/>
                <w:b/>
                <w:bCs/>
                <w:color w:val="000000"/>
                <w:sz w:val="20"/>
                <w:szCs w:val="20"/>
                <w:lang w:val="ru-RU"/>
              </w:rPr>
              <w:t>2</w:t>
            </w:r>
          </w:p>
        </w:tc>
        <w:tc>
          <w:tcPr>
            <w:tcW w:w="704" w:type="pct"/>
            <w:shd w:val="clear" w:color="auto" w:fill="auto"/>
          </w:tcPr>
          <w:p w:rsidR="00A21882" w:rsidRPr="004104B5" w:rsidRDefault="00A21882" w:rsidP="005A4F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4104B5">
              <w:rPr>
                <w:rFonts w:ascii="Calibri Light" w:eastAsia="Times New Roman" w:hAnsi="Calibri Light" w:cstheme="majorHAnsi"/>
                <w:b/>
                <w:bCs/>
                <w:color w:val="000000"/>
                <w:sz w:val="20"/>
                <w:szCs w:val="20"/>
                <w:lang w:val="ru-RU"/>
              </w:rPr>
              <w:t>3</w:t>
            </w:r>
          </w:p>
        </w:tc>
        <w:tc>
          <w:tcPr>
            <w:tcW w:w="705" w:type="pct"/>
            <w:shd w:val="clear" w:color="auto" w:fill="auto"/>
          </w:tcPr>
          <w:p w:rsidR="00A21882" w:rsidRPr="004104B5" w:rsidRDefault="00A21882" w:rsidP="005A4F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4104B5">
              <w:rPr>
                <w:rFonts w:ascii="Calibri Light" w:eastAsia="Times New Roman" w:hAnsi="Calibri Light" w:cstheme="majorHAnsi"/>
                <w:b/>
                <w:bCs/>
                <w:color w:val="000000"/>
                <w:sz w:val="20"/>
                <w:szCs w:val="20"/>
                <w:lang w:val="ru-RU"/>
              </w:rPr>
              <w:t>4 = 2+3</w:t>
            </w:r>
          </w:p>
        </w:tc>
        <w:tc>
          <w:tcPr>
            <w:tcW w:w="1111" w:type="pct"/>
            <w:shd w:val="clear" w:color="auto" w:fill="auto"/>
          </w:tcPr>
          <w:p w:rsidR="00A21882" w:rsidRPr="004104B5" w:rsidRDefault="00A21882" w:rsidP="005A4F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4104B5">
              <w:rPr>
                <w:rFonts w:ascii="Calibri Light" w:eastAsia="Times New Roman" w:hAnsi="Calibri Light" w:cstheme="majorHAnsi"/>
                <w:b/>
                <w:bCs/>
                <w:color w:val="000000"/>
                <w:sz w:val="20"/>
                <w:szCs w:val="20"/>
                <w:lang w:val="ru-RU"/>
              </w:rPr>
              <w:t>5</w:t>
            </w:r>
          </w:p>
        </w:tc>
      </w:tr>
      <w:tr w:rsidR="00A21882" w:rsidRPr="004104B5" w:rsidTr="005A4F69">
        <w:trPr>
          <w:trHeight w:val="20"/>
        </w:trPr>
        <w:tc>
          <w:tcPr>
            <w:cnfStyle w:val="001000000000" w:firstRow="0" w:lastRow="0" w:firstColumn="1" w:lastColumn="0" w:oddVBand="0" w:evenVBand="0" w:oddHBand="0" w:evenHBand="0" w:firstRowFirstColumn="0" w:firstRowLastColumn="0" w:lastRowFirstColumn="0" w:lastRowLastColumn="0"/>
            <w:tcW w:w="1768" w:type="pct"/>
            <w:shd w:val="clear" w:color="auto" w:fill="auto"/>
            <w:noWrap/>
            <w:hideMark/>
          </w:tcPr>
          <w:p w:rsidR="00A21882" w:rsidRPr="004104B5" w:rsidRDefault="00A21882" w:rsidP="005A4F69">
            <w:pPr>
              <w:spacing w:after="0" w:line="240" w:lineRule="auto"/>
              <w:jc w:val="both"/>
              <w:rPr>
                <w:rFonts w:ascii="Calibri Light" w:eastAsia="Times New Roman" w:hAnsi="Calibri Light" w:cstheme="majorHAnsi"/>
                <w:color w:val="000000"/>
                <w:sz w:val="20"/>
                <w:szCs w:val="20"/>
                <w:lang w:val="ru-RU"/>
              </w:rPr>
            </w:pPr>
            <w:r w:rsidRPr="004104B5">
              <w:rPr>
                <w:rFonts w:ascii="Calibri Light" w:eastAsia="Times New Roman" w:hAnsi="Calibri Light" w:cstheme="majorHAnsi"/>
                <w:sz w:val="20"/>
                <w:szCs w:val="20"/>
                <w:lang w:val="ru-RU" w:eastAsia="ru-RU"/>
              </w:rPr>
              <w:t xml:space="preserve">Протезирование опорно-двигательного аппарата </w:t>
            </w:r>
          </w:p>
        </w:tc>
        <w:tc>
          <w:tcPr>
            <w:tcW w:w="712" w:type="pct"/>
            <w:shd w:val="clear" w:color="auto" w:fill="auto"/>
            <w:noWrap/>
            <w:hideMark/>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4104B5">
              <w:rPr>
                <w:rFonts w:ascii="Calibri Light" w:eastAsia="Times New Roman" w:hAnsi="Calibri Light" w:cstheme="majorHAnsi"/>
                <w:color w:val="000000"/>
                <w:sz w:val="20"/>
                <w:szCs w:val="20"/>
                <w:lang w:val="ru-RU"/>
              </w:rPr>
              <w:t>9 891</w:t>
            </w:r>
          </w:p>
        </w:tc>
        <w:tc>
          <w:tcPr>
            <w:tcW w:w="704" w:type="pct"/>
            <w:shd w:val="clear" w:color="auto" w:fill="auto"/>
            <w:hideMark/>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4104B5">
              <w:rPr>
                <w:rFonts w:ascii="Calibri Light" w:eastAsia="Times New Roman" w:hAnsi="Calibri Light" w:cstheme="majorHAnsi"/>
                <w:color w:val="000000"/>
                <w:sz w:val="20"/>
                <w:szCs w:val="20"/>
                <w:lang w:val="ru-RU"/>
              </w:rPr>
              <w:t>6 891</w:t>
            </w:r>
          </w:p>
        </w:tc>
        <w:tc>
          <w:tcPr>
            <w:tcW w:w="705" w:type="pct"/>
            <w:shd w:val="clear" w:color="auto" w:fill="auto"/>
            <w:noWrap/>
            <w:hideMark/>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4104B5">
              <w:rPr>
                <w:rFonts w:ascii="Calibri Light" w:hAnsi="Calibri Light" w:cstheme="majorHAnsi"/>
                <w:sz w:val="20"/>
                <w:szCs w:val="20"/>
                <w:lang w:val="ru-RU"/>
              </w:rPr>
              <w:t>16 782</w:t>
            </w:r>
          </w:p>
        </w:tc>
        <w:tc>
          <w:tcPr>
            <w:tcW w:w="1111" w:type="pct"/>
            <w:shd w:val="clear" w:color="auto" w:fill="auto"/>
            <w:hideMark/>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4104B5">
              <w:rPr>
                <w:rFonts w:ascii="Calibri Light" w:eastAsia="Times New Roman" w:hAnsi="Calibri Light" w:cstheme="majorHAnsi"/>
                <w:color w:val="000000"/>
                <w:sz w:val="20"/>
                <w:szCs w:val="20"/>
                <w:lang w:val="ru-RU"/>
              </w:rPr>
              <w:t>21 072</w:t>
            </w:r>
          </w:p>
        </w:tc>
      </w:tr>
      <w:tr w:rsidR="00A21882" w:rsidRPr="004104B5" w:rsidTr="005A4F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68" w:type="pct"/>
            <w:shd w:val="clear" w:color="auto" w:fill="auto"/>
            <w:noWrap/>
            <w:hideMark/>
          </w:tcPr>
          <w:p w:rsidR="00A21882" w:rsidRPr="004104B5" w:rsidRDefault="00A21882" w:rsidP="005A4F69">
            <w:pPr>
              <w:spacing w:after="0" w:line="240" w:lineRule="auto"/>
              <w:jc w:val="both"/>
              <w:rPr>
                <w:rFonts w:ascii="Calibri Light" w:eastAsia="Times New Roman" w:hAnsi="Calibri Light" w:cstheme="majorHAnsi"/>
                <w:color w:val="000000"/>
                <w:sz w:val="20"/>
                <w:szCs w:val="20"/>
                <w:lang w:val="ru-RU"/>
              </w:rPr>
            </w:pPr>
            <w:r w:rsidRPr="004104B5">
              <w:rPr>
                <w:rFonts w:ascii="Calibri Light" w:eastAsia="Times New Roman" w:hAnsi="Calibri Light" w:cstheme="majorHAnsi"/>
                <w:sz w:val="20"/>
                <w:szCs w:val="20"/>
                <w:lang w:val="ru-RU" w:eastAsia="ru-RU"/>
              </w:rPr>
              <w:t xml:space="preserve">Оперативное лечение катаракты </w:t>
            </w:r>
          </w:p>
        </w:tc>
        <w:tc>
          <w:tcPr>
            <w:tcW w:w="712" w:type="pct"/>
            <w:shd w:val="clear" w:color="auto" w:fill="auto"/>
            <w:noWrap/>
            <w:hideMark/>
          </w:tcPr>
          <w:p w:rsidR="00A21882" w:rsidRPr="004104B5" w:rsidRDefault="00A21882" w:rsidP="005A4F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4104B5">
              <w:rPr>
                <w:rFonts w:ascii="Calibri Light" w:eastAsia="Times New Roman" w:hAnsi="Calibri Light" w:cstheme="majorHAnsi"/>
                <w:color w:val="000000"/>
                <w:sz w:val="20"/>
                <w:szCs w:val="20"/>
                <w:lang w:val="ru-RU"/>
              </w:rPr>
              <w:t>9 204</w:t>
            </w:r>
          </w:p>
        </w:tc>
        <w:tc>
          <w:tcPr>
            <w:tcW w:w="704" w:type="pct"/>
            <w:shd w:val="clear" w:color="auto" w:fill="auto"/>
            <w:hideMark/>
          </w:tcPr>
          <w:p w:rsidR="00A21882" w:rsidRPr="004104B5" w:rsidRDefault="00A21882" w:rsidP="005A4F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4104B5">
              <w:rPr>
                <w:rFonts w:ascii="Calibri Light" w:eastAsia="Times New Roman" w:hAnsi="Calibri Light" w:cstheme="majorHAnsi"/>
                <w:color w:val="000000"/>
                <w:sz w:val="20"/>
                <w:szCs w:val="20"/>
                <w:lang w:val="ru-RU"/>
              </w:rPr>
              <w:t>11 993</w:t>
            </w:r>
          </w:p>
        </w:tc>
        <w:tc>
          <w:tcPr>
            <w:tcW w:w="705" w:type="pct"/>
            <w:shd w:val="clear" w:color="auto" w:fill="auto"/>
            <w:noWrap/>
            <w:hideMark/>
          </w:tcPr>
          <w:p w:rsidR="00A21882" w:rsidRPr="004104B5" w:rsidRDefault="00A21882" w:rsidP="005A4F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4104B5">
              <w:rPr>
                <w:rFonts w:ascii="Calibri Light" w:hAnsi="Calibri Light" w:cstheme="majorHAnsi"/>
                <w:sz w:val="20"/>
                <w:szCs w:val="20"/>
                <w:lang w:val="ru-RU"/>
              </w:rPr>
              <w:t>21 197</w:t>
            </w:r>
          </w:p>
        </w:tc>
        <w:tc>
          <w:tcPr>
            <w:tcW w:w="1111" w:type="pct"/>
            <w:shd w:val="clear" w:color="auto" w:fill="auto"/>
            <w:hideMark/>
          </w:tcPr>
          <w:p w:rsidR="00A21882" w:rsidRPr="004104B5" w:rsidRDefault="00A21882" w:rsidP="005A4F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4104B5">
              <w:rPr>
                <w:rFonts w:ascii="Calibri Light" w:eastAsia="Times New Roman" w:hAnsi="Calibri Light" w:cstheme="majorHAnsi"/>
                <w:color w:val="000000"/>
                <w:sz w:val="20"/>
                <w:szCs w:val="20"/>
                <w:lang w:val="ru-RU"/>
              </w:rPr>
              <w:t>19 628</w:t>
            </w:r>
          </w:p>
        </w:tc>
      </w:tr>
      <w:tr w:rsidR="00A21882" w:rsidRPr="004104B5" w:rsidTr="005A4F69">
        <w:trPr>
          <w:trHeight w:val="20"/>
        </w:trPr>
        <w:tc>
          <w:tcPr>
            <w:cnfStyle w:val="001000000000" w:firstRow="0" w:lastRow="0" w:firstColumn="1" w:lastColumn="0" w:oddVBand="0" w:evenVBand="0" w:oddHBand="0" w:evenHBand="0" w:firstRowFirstColumn="0" w:firstRowLastColumn="0" w:lastRowFirstColumn="0" w:lastRowLastColumn="0"/>
            <w:tcW w:w="1768" w:type="pct"/>
            <w:shd w:val="clear" w:color="auto" w:fill="auto"/>
            <w:noWrap/>
            <w:hideMark/>
          </w:tcPr>
          <w:p w:rsidR="00A21882" w:rsidRPr="004104B5" w:rsidRDefault="00A21882" w:rsidP="005A4F69">
            <w:pPr>
              <w:spacing w:after="0" w:line="240" w:lineRule="auto"/>
              <w:rPr>
                <w:rFonts w:ascii="Calibri Light" w:eastAsia="Times New Roman" w:hAnsi="Calibri Light" w:cstheme="majorHAnsi"/>
                <w:b w:val="0"/>
                <w:bCs w:val="0"/>
                <w:sz w:val="20"/>
                <w:szCs w:val="20"/>
                <w:lang w:val="ru-RU"/>
              </w:rPr>
            </w:pPr>
            <w:r w:rsidRPr="004104B5">
              <w:rPr>
                <w:rFonts w:ascii="Calibri Light" w:eastAsia="Times New Roman" w:hAnsi="Calibri Light" w:cstheme="majorHAnsi"/>
                <w:b w:val="0"/>
                <w:bCs w:val="0"/>
                <w:sz w:val="20"/>
                <w:szCs w:val="20"/>
                <w:lang w:val="ru-RU"/>
              </w:rPr>
              <w:t>ВСЕГО</w:t>
            </w:r>
          </w:p>
        </w:tc>
        <w:tc>
          <w:tcPr>
            <w:tcW w:w="712" w:type="pct"/>
            <w:shd w:val="clear" w:color="auto" w:fill="auto"/>
            <w:noWrap/>
            <w:hideMark/>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rPr>
            </w:pPr>
            <w:r w:rsidRPr="004104B5">
              <w:rPr>
                <w:rFonts w:ascii="Calibri Light" w:eastAsia="Times New Roman" w:hAnsi="Calibri Light" w:cstheme="majorHAnsi"/>
                <w:b/>
                <w:bCs/>
                <w:sz w:val="20"/>
                <w:szCs w:val="20"/>
                <w:lang w:val="ru-RU"/>
              </w:rPr>
              <w:t>19 095</w:t>
            </w:r>
          </w:p>
        </w:tc>
        <w:tc>
          <w:tcPr>
            <w:tcW w:w="704" w:type="pct"/>
            <w:shd w:val="clear" w:color="auto" w:fill="auto"/>
            <w:hideMark/>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rPr>
            </w:pPr>
            <w:r w:rsidRPr="004104B5">
              <w:rPr>
                <w:rFonts w:ascii="Calibri Light" w:eastAsia="Times New Roman" w:hAnsi="Calibri Light" w:cstheme="majorHAnsi"/>
                <w:b/>
                <w:bCs/>
                <w:sz w:val="20"/>
                <w:szCs w:val="20"/>
                <w:lang w:val="ru-RU"/>
              </w:rPr>
              <w:t>18 884</w:t>
            </w:r>
          </w:p>
        </w:tc>
        <w:tc>
          <w:tcPr>
            <w:tcW w:w="705" w:type="pct"/>
            <w:shd w:val="clear" w:color="auto" w:fill="auto"/>
            <w:noWrap/>
            <w:hideMark/>
          </w:tcPr>
          <w:p w:rsidR="00A21882" w:rsidRPr="004104B5" w:rsidRDefault="00A21882" w:rsidP="005A4F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4104B5">
              <w:rPr>
                <w:rFonts w:ascii="Calibri Light" w:hAnsi="Calibri Light" w:cstheme="majorHAnsi"/>
                <w:b/>
                <w:sz w:val="20"/>
                <w:szCs w:val="20"/>
                <w:lang w:val="ru-RU"/>
              </w:rPr>
              <w:t>37 979</w:t>
            </w:r>
          </w:p>
        </w:tc>
        <w:tc>
          <w:tcPr>
            <w:tcW w:w="1111" w:type="pct"/>
            <w:shd w:val="clear" w:color="auto" w:fill="auto"/>
            <w:hideMark/>
          </w:tcPr>
          <w:p w:rsidR="00A21882" w:rsidRPr="004104B5" w:rsidRDefault="00A21882" w:rsidP="005A4F69">
            <w:pPr>
              <w:spacing w:after="0" w:line="240" w:lineRule="auto"/>
              <w:ind w:right="29"/>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rPr>
            </w:pPr>
            <w:r w:rsidRPr="004104B5">
              <w:rPr>
                <w:rFonts w:ascii="Calibri Light" w:eastAsia="Times New Roman" w:hAnsi="Calibri Light" w:cstheme="majorHAnsi"/>
                <w:b/>
                <w:bCs/>
                <w:sz w:val="20"/>
                <w:szCs w:val="20"/>
                <w:lang w:val="ru-RU"/>
              </w:rPr>
              <w:t>40 700</w:t>
            </w:r>
          </w:p>
        </w:tc>
      </w:tr>
    </w:tbl>
    <w:p w:rsidR="00A21882" w:rsidRPr="004104B5" w:rsidRDefault="00A21882" w:rsidP="00A21882">
      <w:pPr>
        <w:spacing w:after="0" w:line="276" w:lineRule="auto"/>
        <w:ind w:right="28"/>
        <w:jc w:val="both"/>
        <w:rPr>
          <w:rFonts w:ascii="Calibri Light" w:eastAsia="Times New Roman" w:hAnsi="Calibri Light" w:cstheme="majorHAnsi"/>
          <w:i/>
          <w:sz w:val="20"/>
          <w:szCs w:val="28"/>
          <w:lang w:val="ru-RU" w:eastAsia="ru-RU"/>
        </w:rPr>
      </w:pPr>
      <w:r w:rsidRPr="004104B5">
        <w:rPr>
          <w:rFonts w:ascii="Calibri Light" w:eastAsia="Times New Roman" w:hAnsi="Calibri Light" w:cstheme="majorHAnsi"/>
          <w:b/>
          <w:i/>
          <w:sz w:val="20"/>
          <w:szCs w:val="28"/>
          <w:lang w:val="ru-RU" w:eastAsia="ru-RU"/>
        </w:rPr>
        <w:t xml:space="preserve">Источник: </w:t>
      </w:r>
      <w:r w:rsidRPr="004104B5">
        <w:rPr>
          <w:rFonts w:ascii="Calibri Light" w:eastAsia="Times New Roman" w:hAnsi="Calibri Light" w:cstheme="majorHAnsi"/>
          <w:i/>
          <w:sz w:val="20"/>
          <w:szCs w:val="28"/>
          <w:lang w:val="ru-RU" w:eastAsia="ru-RU"/>
        </w:rPr>
        <w:t>Разработано аудитом на основании списков ожидания на 31.12.2021 и на 31.12.2022.</w:t>
      </w:r>
    </w:p>
    <w:p w:rsidR="00A21882" w:rsidRPr="004104B5" w:rsidRDefault="00A21882" w:rsidP="00A21882">
      <w:pPr>
        <w:spacing w:after="0" w:line="276" w:lineRule="auto"/>
        <w:ind w:right="28"/>
        <w:jc w:val="both"/>
        <w:rPr>
          <w:rFonts w:ascii="Calibri Light" w:eastAsia="Times New Roman" w:hAnsi="Calibri Light" w:cstheme="majorHAnsi"/>
          <w:b/>
          <w:i/>
          <w:sz w:val="16"/>
          <w:szCs w:val="16"/>
          <w:lang w:val="ru-RU" w:eastAsia="ru-RU"/>
        </w:rPr>
      </w:pPr>
    </w:p>
    <w:p w:rsidR="00A21882" w:rsidRPr="004104B5" w:rsidRDefault="00A21882" w:rsidP="00A21882">
      <w:pPr>
        <w:tabs>
          <w:tab w:val="left" w:pos="284"/>
        </w:tabs>
        <w:spacing w:after="120" w:line="276" w:lineRule="auto"/>
        <w:ind w:right="28"/>
        <w:jc w:val="both"/>
        <w:rPr>
          <w:rFonts w:ascii="Calibri Light" w:eastAsia="Times New Roman" w:hAnsi="Calibri Light" w:cstheme="majorHAnsi"/>
          <w:sz w:val="24"/>
          <w:szCs w:val="28"/>
          <w:lang w:val="ru-RU" w:eastAsia="ru-RU"/>
        </w:rPr>
      </w:pPr>
      <w:r w:rsidRPr="004104B5">
        <w:rPr>
          <w:rFonts w:ascii="Calibri Light" w:eastAsia="Times New Roman" w:hAnsi="Calibri Light" w:cstheme="majorHAnsi"/>
          <w:sz w:val="24"/>
          <w:szCs w:val="28"/>
          <w:lang w:val="ru-RU" w:eastAsia="ru-RU"/>
        </w:rPr>
        <w:t xml:space="preserve">По этому аспекту НКМС информировала, что </w:t>
      </w:r>
      <w:r w:rsidRPr="004104B5">
        <w:rPr>
          <w:rFonts w:ascii="Calibri Light" w:hAnsi="Calibri Light" w:cstheme="majorHAnsi"/>
          <w:sz w:val="24"/>
          <w:szCs w:val="24"/>
          <w:shd w:val="clear" w:color="auto" w:fill="FFFFFF"/>
          <w:lang w:val="ru-RU"/>
        </w:rPr>
        <w:t xml:space="preserve">списки ожидания были пересмотрены в сентябре </w:t>
      </w:r>
      <w:r w:rsidRPr="004104B5">
        <w:rPr>
          <w:rFonts w:ascii="Calibri Light" w:eastAsia="Times New Roman" w:hAnsi="Calibri Light" w:cstheme="majorHAnsi"/>
          <w:sz w:val="24"/>
          <w:szCs w:val="28"/>
          <w:lang w:val="ru-RU" w:eastAsia="ru-RU"/>
        </w:rPr>
        <w:t xml:space="preserve">2022 года, так как лица, направленные для </w:t>
      </w:r>
      <w:r w:rsidRPr="004104B5">
        <w:rPr>
          <w:rFonts w:ascii="Calibri Light" w:eastAsia="Times New Roman" w:hAnsi="Calibri Light" w:cstheme="majorHAnsi"/>
          <w:sz w:val="24"/>
          <w:szCs w:val="24"/>
          <w:lang w:val="ru-RU" w:eastAsia="ru-RU"/>
        </w:rPr>
        <w:t>хирургического вмешательства в период пандемии, не получили эти услуги, так как они были приостановлены. Это свидетельствует о том, что в период пандемии (</w:t>
      </w:r>
      <w:r w:rsidRPr="004104B5">
        <w:rPr>
          <w:rFonts w:ascii="Calibri Light" w:eastAsia="Times New Roman" w:hAnsi="Calibri Light" w:cstheme="majorHAnsi"/>
          <w:sz w:val="24"/>
          <w:szCs w:val="28"/>
          <w:lang w:val="ru-RU" w:eastAsia="ru-RU"/>
        </w:rPr>
        <w:t xml:space="preserve">2020 год) не были приняты достаточные меры по актуализации </w:t>
      </w:r>
      <w:r w:rsidRPr="004104B5">
        <w:rPr>
          <w:rFonts w:ascii="Calibri Light" w:hAnsi="Calibri Light" w:cstheme="majorHAnsi"/>
          <w:sz w:val="24"/>
          <w:szCs w:val="24"/>
          <w:shd w:val="clear" w:color="auto" w:fill="FFFFFF"/>
          <w:lang w:val="ru-RU"/>
        </w:rPr>
        <w:t>списка ожидания, а в настоящее время может повлиять на доступ других лиц к этим услугам.</w:t>
      </w:r>
    </w:p>
    <w:p w:rsidR="00A21882" w:rsidRPr="004104B5" w:rsidRDefault="00A21882" w:rsidP="00A21882">
      <w:pPr>
        <w:tabs>
          <w:tab w:val="left" w:pos="284"/>
        </w:tabs>
        <w:spacing w:after="120" w:line="276" w:lineRule="auto"/>
        <w:ind w:right="28"/>
        <w:jc w:val="both"/>
        <w:rPr>
          <w:rFonts w:ascii="Calibri Light" w:eastAsia="Times New Roman" w:hAnsi="Calibri Light" w:cstheme="majorHAnsi"/>
          <w:sz w:val="24"/>
          <w:szCs w:val="28"/>
          <w:lang w:val="ru-RU" w:eastAsia="ru-RU"/>
        </w:rPr>
      </w:pPr>
      <w:r w:rsidRPr="004104B5">
        <w:rPr>
          <w:rFonts w:ascii="Calibri Light" w:eastAsia="Times New Roman" w:hAnsi="Calibri Light" w:cstheme="majorHAnsi"/>
          <w:sz w:val="24"/>
          <w:szCs w:val="28"/>
          <w:lang w:val="ru-RU" w:eastAsia="ru-RU"/>
        </w:rPr>
        <w:t xml:space="preserve">Аудит сопоставил информацию о лицах из </w:t>
      </w:r>
      <w:r w:rsidRPr="004104B5">
        <w:rPr>
          <w:rFonts w:ascii="Calibri Light" w:hAnsi="Calibri Light" w:cstheme="majorHAnsi"/>
          <w:sz w:val="24"/>
          <w:szCs w:val="24"/>
          <w:shd w:val="clear" w:color="auto" w:fill="FFFFFF"/>
          <w:lang w:val="ru-RU"/>
        </w:rPr>
        <w:t xml:space="preserve">списков ожидания с информацией о лицах, которые получили </w:t>
      </w:r>
      <w:r w:rsidRPr="004104B5">
        <w:rPr>
          <w:rFonts w:ascii="Calibri Light" w:eastAsia="Times New Roman" w:hAnsi="Calibri Light" w:cstheme="majorHAnsi"/>
          <w:sz w:val="24"/>
          <w:szCs w:val="24"/>
          <w:lang w:val="ru-RU" w:eastAsia="ru-RU"/>
        </w:rPr>
        <w:t xml:space="preserve">хирургическое вмешательство в рамках </w:t>
      </w:r>
      <w:r w:rsidRPr="004104B5">
        <w:rPr>
          <w:rFonts w:ascii="Calibri Light" w:hAnsi="Calibri Light"/>
          <w:sz w:val="24"/>
          <w:szCs w:val="24"/>
          <w:lang w:val="ru-RU"/>
        </w:rPr>
        <w:t xml:space="preserve">специальных программ </w:t>
      </w:r>
      <w:r w:rsidRPr="004104B5">
        <w:rPr>
          <w:rFonts w:ascii="Calibri Light" w:eastAsia="Times New Roman" w:hAnsi="Calibri Light" w:cstheme="majorHAnsi"/>
          <w:sz w:val="24"/>
          <w:szCs w:val="28"/>
          <w:lang w:val="ru-RU" w:eastAsia="ru-RU"/>
        </w:rPr>
        <w:t>„П</w:t>
      </w:r>
      <w:r w:rsidRPr="004104B5">
        <w:rPr>
          <w:rFonts w:ascii="Calibri Light" w:eastAsia="Calibri" w:hAnsi="Calibri Light" w:cs="Times New Roman"/>
          <w:sz w:val="24"/>
          <w:szCs w:val="28"/>
          <w:lang w:val="ru-RU"/>
        </w:rPr>
        <w:t>ротезирование опорно-двигательного аппарата</w:t>
      </w:r>
      <w:r w:rsidRPr="004104B5">
        <w:rPr>
          <w:rFonts w:ascii="Calibri Light" w:eastAsia="Times New Roman" w:hAnsi="Calibri Light" w:cstheme="majorHAnsi"/>
          <w:sz w:val="24"/>
          <w:szCs w:val="28"/>
          <w:lang w:val="ru-RU" w:eastAsia="ru-RU"/>
        </w:rPr>
        <w:t>” и „О</w:t>
      </w:r>
      <w:r w:rsidRPr="004104B5">
        <w:rPr>
          <w:rFonts w:ascii="Calibri Light" w:eastAsia="Calibri" w:hAnsi="Calibri Light" w:cs="Times New Roman"/>
          <w:sz w:val="24"/>
          <w:szCs w:val="28"/>
          <w:lang w:val="ru-RU"/>
        </w:rPr>
        <w:t>перативное лечение катаракты</w:t>
      </w:r>
      <w:r w:rsidRPr="004104B5">
        <w:rPr>
          <w:rFonts w:ascii="Calibri Light" w:eastAsia="Times New Roman" w:hAnsi="Calibri Light" w:cstheme="majorHAnsi"/>
          <w:sz w:val="24"/>
          <w:szCs w:val="28"/>
          <w:lang w:val="ru-RU" w:eastAsia="ru-RU"/>
        </w:rPr>
        <w:t>”, согласно ИС DRG (CASE-MIX).</w:t>
      </w:r>
    </w:p>
    <w:p w:rsidR="00A21882" w:rsidRPr="004104B5" w:rsidRDefault="00A21882" w:rsidP="00A21882">
      <w:pPr>
        <w:tabs>
          <w:tab w:val="left" w:pos="284"/>
        </w:tabs>
        <w:spacing w:after="0" w:line="276" w:lineRule="auto"/>
        <w:ind w:right="29" w:firstLine="567"/>
        <w:jc w:val="both"/>
        <w:rPr>
          <w:rFonts w:ascii="Calibri Light" w:eastAsia="Times New Roman" w:hAnsi="Calibri Light" w:cstheme="majorHAnsi"/>
          <w:b/>
          <w:i/>
          <w:sz w:val="24"/>
          <w:szCs w:val="28"/>
          <w:lang w:val="ru-RU" w:eastAsia="ru-RU"/>
        </w:rPr>
      </w:pPr>
      <w:r w:rsidRPr="004104B5">
        <w:rPr>
          <w:rFonts w:ascii="Calibri Light" w:eastAsia="Times New Roman" w:hAnsi="Calibri Light" w:cstheme="majorHAnsi"/>
          <w:b/>
          <w:i/>
          <w:sz w:val="24"/>
          <w:szCs w:val="28"/>
          <w:lang w:val="ru-RU" w:eastAsia="ru-RU"/>
        </w:rPr>
        <w:t>Так, из общего числа 4 208</w:t>
      </w:r>
      <w:r w:rsidRPr="004104B5">
        <w:rPr>
          <w:lang w:val="ru-RU"/>
        </w:rPr>
        <w:t xml:space="preserve"> </w:t>
      </w:r>
      <w:r w:rsidRPr="004104B5">
        <w:rPr>
          <w:rFonts w:ascii="Calibri Light" w:eastAsia="Times New Roman" w:hAnsi="Calibri Light" w:cstheme="majorHAnsi"/>
          <w:b/>
          <w:i/>
          <w:sz w:val="24"/>
          <w:szCs w:val="28"/>
          <w:lang w:val="ru-RU" w:eastAsia="ru-RU"/>
        </w:rPr>
        <w:t xml:space="preserve">хирургических вмешательств, произведенных в рамках </w:t>
      </w:r>
      <w:r w:rsidRPr="004104B5">
        <w:rPr>
          <w:rFonts w:ascii="Calibri Light" w:hAnsi="Calibri Light"/>
          <w:b/>
          <w:i/>
          <w:sz w:val="24"/>
          <w:szCs w:val="24"/>
          <w:lang w:val="ru-RU"/>
        </w:rPr>
        <w:t xml:space="preserve">специальной программы </w:t>
      </w:r>
      <w:r w:rsidRPr="004104B5">
        <w:rPr>
          <w:rFonts w:ascii="Calibri Light" w:eastAsia="Times New Roman" w:hAnsi="Calibri Light" w:cstheme="majorHAnsi"/>
          <w:b/>
          <w:i/>
          <w:sz w:val="24"/>
          <w:szCs w:val="28"/>
          <w:lang w:val="ru-RU" w:eastAsia="ru-RU"/>
        </w:rPr>
        <w:t>„П</w:t>
      </w:r>
      <w:r w:rsidRPr="004104B5">
        <w:rPr>
          <w:rFonts w:ascii="Calibri Light" w:eastAsia="Calibri" w:hAnsi="Calibri Light" w:cs="Times New Roman"/>
          <w:b/>
          <w:i/>
          <w:sz w:val="24"/>
          <w:szCs w:val="28"/>
          <w:lang w:val="ru-RU"/>
        </w:rPr>
        <w:t>ротезирование опорно-двигательного аппарата</w:t>
      </w:r>
      <w:r w:rsidRPr="004104B5">
        <w:rPr>
          <w:rFonts w:ascii="Calibri Light" w:eastAsia="Times New Roman" w:hAnsi="Calibri Light" w:cstheme="majorHAnsi"/>
          <w:b/>
          <w:i/>
          <w:sz w:val="24"/>
          <w:szCs w:val="28"/>
          <w:lang w:val="ru-RU" w:eastAsia="ru-RU"/>
        </w:rPr>
        <w:t>”, были выявлены следующие недостатки:</w:t>
      </w:r>
    </w:p>
    <w:p w:rsidR="00A21882" w:rsidRPr="004104B5" w:rsidRDefault="00A21882" w:rsidP="00A21882">
      <w:pPr>
        <w:pStyle w:val="aa"/>
        <w:numPr>
          <w:ilvl w:val="0"/>
          <w:numId w:val="9"/>
        </w:numPr>
        <w:spacing w:after="0" w:line="276" w:lineRule="auto"/>
        <w:ind w:left="0" w:right="29" w:firstLine="284"/>
        <w:jc w:val="both"/>
        <w:rPr>
          <w:rFonts w:ascii="Calibri Light" w:eastAsia="Times New Roman" w:hAnsi="Calibri Light" w:cstheme="majorHAnsi"/>
          <w:sz w:val="24"/>
          <w:szCs w:val="28"/>
          <w:lang w:eastAsia="ru-RU"/>
        </w:rPr>
      </w:pPr>
      <w:r w:rsidRPr="004104B5">
        <w:rPr>
          <w:rFonts w:ascii="Calibri Light" w:eastAsia="Times New Roman" w:hAnsi="Calibri Light" w:cstheme="majorHAnsi"/>
          <w:sz w:val="24"/>
          <w:szCs w:val="28"/>
          <w:lang w:eastAsia="ru-RU"/>
        </w:rPr>
        <w:t xml:space="preserve">194 лица получили </w:t>
      </w:r>
      <w:r w:rsidRPr="004104B5">
        <w:rPr>
          <w:rFonts w:ascii="Calibri Light" w:eastAsia="Times New Roman" w:hAnsi="Calibri Light" w:cstheme="majorHAnsi"/>
          <w:sz w:val="24"/>
          <w:szCs w:val="24"/>
          <w:lang w:eastAsia="ru-RU"/>
        </w:rPr>
        <w:t>хирургическое вмешательство до включения в список ожидания, из которых 7 лиц не имели статус застрахованного лица;</w:t>
      </w:r>
    </w:p>
    <w:p w:rsidR="00A21882" w:rsidRPr="004104B5" w:rsidRDefault="00A21882" w:rsidP="00A21882">
      <w:pPr>
        <w:pStyle w:val="aa"/>
        <w:numPr>
          <w:ilvl w:val="0"/>
          <w:numId w:val="9"/>
        </w:numPr>
        <w:spacing w:after="0" w:line="276" w:lineRule="auto"/>
        <w:ind w:left="0" w:right="29" w:firstLine="284"/>
        <w:jc w:val="both"/>
        <w:rPr>
          <w:rFonts w:ascii="Calibri Light" w:eastAsia="Times New Roman" w:hAnsi="Calibri Light" w:cstheme="majorHAnsi"/>
          <w:sz w:val="24"/>
          <w:szCs w:val="28"/>
          <w:lang w:eastAsia="ru-RU"/>
        </w:rPr>
      </w:pPr>
      <w:r w:rsidRPr="004104B5">
        <w:rPr>
          <w:rFonts w:ascii="Calibri Light" w:eastAsia="Times New Roman" w:hAnsi="Calibri Light" w:cstheme="majorHAnsi"/>
          <w:sz w:val="24"/>
          <w:szCs w:val="28"/>
          <w:lang w:eastAsia="ru-RU"/>
        </w:rPr>
        <w:t xml:space="preserve">25 лиц, включенных в </w:t>
      </w:r>
      <w:r w:rsidRPr="004104B5">
        <w:rPr>
          <w:rFonts w:ascii="Calibri Light" w:eastAsia="Times New Roman" w:hAnsi="Calibri Light" w:cstheme="majorHAnsi"/>
          <w:sz w:val="24"/>
          <w:szCs w:val="24"/>
          <w:lang w:eastAsia="ru-RU"/>
        </w:rPr>
        <w:t xml:space="preserve">список ожидания и которые впоследствии </w:t>
      </w:r>
      <w:r w:rsidRPr="004104B5">
        <w:rPr>
          <w:rFonts w:ascii="Calibri Light" w:eastAsia="Times New Roman" w:hAnsi="Calibri Light" w:cstheme="majorHAnsi"/>
          <w:sz w:val="24"/>
          <w:szCs w:val="28"/>
          <w:lang w:eastAsia="ru-RU"/>
        </w:rPr>
        <w:t xml:space="preserve">получили </w:t>
      </w:r>
      <w:r w:rsidRPr="004104B5">
        <w:rPr>
          <w:rFonts w:ascii="Calibri Light" w:eastAsia="Times New Roman" w:hAnsi="Calibri Light" w:cstheme="majorHAnsi"/>
          <w:sz w:val="24"/>
          <w:szCs w:val="24"/>
          <w:lang w:eastAsia="ru-RU"/>
        </w:rPr>
        <w:t>хирургическое вмешательство, на момент проведения операции не были застрахованными, хотя согласно положениям</w:t>
      </w:r>
      <w:r w:rsidRPr="004104B5">
        <w:rPr>
          <w:rStyle w:val="af0"/>
          <w:rFonts w:ascii="Calibri Light" w:eastAsia="Times New Roman" w:hAnsi="Calibri Light" w:cstheme="majorHAnsi"/>
          <w:sz w:val="24"/>
          <w:szCs w:val="28"/>
          <w:lang w:eastAsia="ru-RU"/>
        </w:rPr>
        <w:footnoteReference w:id="75"/>
      </w:r>
      <w:r w:rsidRPr="004104B5">
        <w:rPr>
          <w:rFonts w:ascii="Calibri Light" w:eastAsia="Times New Roman" w:hAnsi="Calibri Light" w:cstheme="majorHAnsi"/>
          <w:sz w:val="24"/>
          <w:szCs w:val="28"/>
          <w:lang w:eastAsia="ru-RU"/>
        </w:rPr>
        <w:t xml:space="preserve"> нормативной базы в список ожидания включаются лишь </w:t>
      </w:r>
      <w:r w:rsidRPr="004104B5">
        <w:rPr>
          <w:rFonts w:ascii="Calibri Light" w:eastAsia="Times New Roman" w:hAnsi="Calibri Light" w:cstheme="majorHAnsi"/>
          <w:sz w:val="24"/>
          <w:szCs w:val="24"/>
          <w:lang w:eastAsia="ru-RU"/>
        </w:rPr>
        <w:t>застрахованные лица</w:t>
      </w:r>
      <w:r w:rsidRPr="004104B5">
        <w:rPr>
          <w:rFonts w:ascii="Calibri Light" w:eastAsia="Times New Roman" w:hAnsi="Calibri Light" w:cstheme="majorHAnsi"/>
          <w:sz w:val="24"/>
          <w:szCs w:val="28"/>
          <w:lang w:eastAsia="ru-RU"/>
        </w:rPr>
        <w:t>;</w:t>
      </w:r>
    </w:p>
    <w:p w:rsidR="00A21882" w:rsidRPr="004104B5" w:rsidRDefault="00A21882" w:rsidP="00A21882">
      <w:pPr>
        <w:pStyle w:val="aa"/>
        <w:numPr>
          <w:ilvl w:val="0"/>
          <w:numId w:val="9"/>
        </w:numPr>
        <w:spacing w:after="0" w:line="276" w:lineRule="auto"/>
        <w:ind w:left="0" w:right="29" w:firstLine="284"/>
        <w:jc w:val="both"/>
        <w:rPr>
          <w:rFonts w:ascii="Calibri Light" w:eastAsia="Times New Roman" w:hAnsi="Calibri Light" w:cstheme="majorHAnsi"/>
          <w:sz w:val="24"/>
          <w:szCs w:val="28"/>
          <w:lang w:eastAsia="ru-RU"/>
        </w:rPr>
      </w:pPr>
      <w:r w:rsidRPr="004104B5">
        <w:rPr>
          <w:rFonts w:ascii="Calibri Light" w:eastAsia="Times New Roman" w:hAnsi="Calibri Light" w:cstheme="majorHAnsi"/>
          <w:sz w:val="24"/>
          <w:szCs w:val="28"/>
          <w:lang w:eastAsia="ru-RU"/>
        </w:rPr>
        <w:t xml:space="preserve">633 лица получили </w:t>
      </w:r>
      <w:r w:rsidRPr="004104B5">
        <w:rPr>
          <w:rFonts w:ascii="Calibri Light" w:eastAsia="Times New Roman" w:hAnsi="Calibri Light" w:cstheme="majorHAnsi"/>
          <w:sz w:val="24"/>
          <w:szCs w:val="24"/>
          <w:lang w:eastAsia="ru-RU"/>
        </w:rPr>
        <w:t>вмешательство в рамках специальной программы, хотя аудит не располагал информацией о том, что НКМС передала список этих лиц медицинским учреждениям для проведения вмешательства, требование, установленное Положением</w:t>
      </w:r>
      <w:r w:rsidRPr="004104B5">
        <w:rPr>
          <w:rStyle w:val="af0"/>
          <w:rFonts w:ascii="Calibri Light" w:eastAsia="Times New Roman" w:hAnsi="Calibri Light" w:cstheme="majorHAnsi"/>
          <w:sz w:val="24"/>
          <w:szCs w:val="28"/>
          <w:lang w:eastAsia="ru-RU"/>
        </w:rPr>
        <w:footnoteReference w:id="76"/>
      </w:r>
      <w:r w:rsidRPr="004104B5">
        <w:rPr>
          <w:rFonts w:ascii="Calibri Light" w:eastAsia="Times New Roman" w:hAnsi="Calibri Light" w:cstheme="majorHAnsi"/>
          <w:sz w:val="24"/>
          <w:szCs w:val="28"/>
          <w:lang w:eastAsia="ru-RU"/>
        </w:rPr>
        <w:t>.</w:t>
      </w:r>
    </w:p>
    <w:p w:rsidR="00A21882" w:rsidRPr="004104B5" w:rsidRDefault="00A21882" w:rsidP="00A21882">
      <w:pPr>
        <w:spacing w:after="0" w:line="276" w:lineRule="auto"/>
        <w:ind w:right="29" w:firstLine="567"/>
        <w:jc w:val="both"/>
        <w:rPr>
          <w:rFonts w:ascii="Calibri Light" w:eastAsia="Times New Roman" w:hAnsi="Calibri Light" w:cstheme="majorHAnsi"/>
          <w:b/>
          <w:i/>
          <w:sz w:val="24"/>
          <w:szCs w:val="28"/>
          <w:lang w:val="ru-RU" w:eastAsia="ru-RU"/>
        </w:rPr>
      </w:pPr>
      <w:r w:rsidRPr="004104B5">
        <w:rPr>
          <w:rFonts w:ascii="Calibri Light" w:eastAsia="Times New Roman" w:hAnsi="Calibri Light" w:cstheme="majorHAnsi"/>
          <w:b/>
          <w:i/>
          <w:sz w:val="24"/>
          <w:szCs w:val="28"/>
          <w:lang w:val="ru-RU" w:eastAsia="ru-RU"/>
        </w:rPr>
        <w:t xml:space="preserve">Ссылаясь на 7 247 вмешательств, произведенных в рамках </w:t>
      </w:r>
      <w:r w:rsidRPr="004104B5">
        <w:rPr>
          <w:rFonts w:ascii="Calibri Light" w:hAnsi="Calibri Light"/>
          <w:b/>
          <w:i/>
          <w:sz w:val="24"/>
          <w:szCs w:val="24"/>
          <w:lang w:val="ru-RU"/>
        </w:rPr>
        <w:t xml:space="preserve">специальной программы </w:t>
      </w:r>
      <w:r w:rsidRPr="004104B5">
        <w:rPr>
          <w:rFonts w:ascii="Calibri Light" w:eastAsia="Times New Roman" w:hAnsi="Calibri Light" w:cstheme="majorHAnsi"/>
          <w:b/>
          <w:i/>
          <w:sz w:val="24"/>
          <w:szCs w:val="28"/>
          <w:lang w:val="ru-RU" w:eastAsia="ru-RU"/>
        </w:rPr>
        <w:t>„О</w:t>
      </w:r>
      <w:r w:rsidRPr="004104B5">
        <w:rPr>
          <w:rFonts w:ascii="Calibri Light" w:eastAsia="Calibri" w:hAnsi="Calibri Light" w:cs="Times New Roman"/>
          <w:b/>
          <w:i/>
          <w:sz w:val="24"/>
          <w:szCs w:val="28"/>
          <w:lang w:val="ru-RU"/>
        </w:rPr>
        <w:t>перативное лечение катаракты</w:t>
      </w:r>
      <w:r w:rsidRPr="004104B5">
        <w:rPr>
          <w:rFonts w:ascii="Calibri Light" w:eastAsia="Times New Roman" w:hAnsi="Calibri Light" w:cstheme="majorHAnsi"/>
          <w:b/>
          <w:i/>
          <w:sz w:val="24"/>
          <w:szCs w:val="28"/>
          <w:lang w:val="ru-RU" w:eastAsia="ru-RU"/>
        </w:rPr>
        <w:t>”, аудит выявил следующие недостатки:</w:t>
      </w:r>
    </w:p>
    <w:p w:rsidR="00A21882" w:rsidRPr="004104B5" w:rsidRDefault="00A21882" w:rsidP="00A21882">
      <w:pPr>
        <w:pStyle w:val="aa"/>
        <w:numPr>
          <w:ilvl w:val="0"/>
          <w:numId w:val="9"/>
        </w:numPr>
        <w:spacing w:after="0" w:line="276" w:lineRule="auto"/>
        <w:ind w:left="0" w:right="29" w:firstLine="284"/>
        <w:jc w:val="both"/>
        <w:rPr>
          <w:rFonts w:ascii="Calibri Light" w:eastAsia="Times New Roman" w:hAnsi="Calibri Light" w:cstheme="majorHAnsi"/>
          <w:sz w:val="24"/>
          <w:szCs w:val="28"/>
          <w:lang w:eastAsia="ru-RU"/>
        </w:rPr>
      </w:pPr>
      <w:r w:rsidRPr="004104B5">
        <w:rPr>
          <w:rFonts w:ascii="Calibri Light" w:eastAsia="Times New Roman" w:hAnsi="Calibri Light" w:cstheme="majorHAnsi"/>
          <w:sz w:val="24"/>
          <w:szCs w:val="28"/>
          <w:lang w:eastAsia="ru-RU"/>
        </w:rPr>
        <w:t xml:space="preserve">536 лиц получили </w:t>
      </w:r>
      <w:r w:rsidRPr="004104B5">
        <w:rPr>
          <w:rFonts w:ascii="Calibri Light" w:eastAsia="Times New Roman" w:hAnsi="Calibri Light" w:cstheme="majorHAnsi"/>
          <w:sz w:val="24"/>
          <w:szCs w:val="24"/>
          <w:lang w:eastAsia="ru-RU"/>
        </w:rPr>
        <w:t>хирургическое вмешательство до включения в список ожидания, из которых 2 лица не имели статус застрахованного лица;</w:t>
      </w:r>
    </w:p>
    <w:p w:rsidR="00A21882" w:rsidRPr="004104B5" w:rsidRDefault="00A21882" w:rsidP="00A21882">
      <w:pPr>
        <w:pStyle w:val="aa"/>
        <w:numPr>
          <w:ilvl w:val="0"/>
          <w:numId w:val="9"/>
        </w:numPr>
        <w:spacing w:after="0" w:line="276" w:lineRule="auto"/>
        <w:ind w:left="0" w:right="29" w:firstLine="284"/>
        <w:jc w:val="both"/>
        <w:rPr>
          <w:rFonts w:ascii="Calibri Light" w:eastAsia="Times New Roman" w:hAnsi="Calibri Light" w:cstheme="majorHAnsi"/>
          <w:sz w:val="24"/>
          <w:szCs w:val="28"/>
          <w:lang w:eastAsia="ru-RU"/>
        </w:rPr>
      </w:pPr>
      <w:r w:rsidRPr="004104B5">
        <w:rPr>
          <w:rFonts w:ascii="Calibri Light" w:eastAsia="Times New Roman" w:hAnsi="Calibri Light" w:cstheme="majorHAnsi"/>
          <w:sz w:val="24"/>
          <w:szCs w:val="28"/>
          <w:lang w:eastAsia="ru-RU"/>
        </w:rPr>
        <w:t xml:space="preserve">23 лица, которые были включены в </w:t>
      </w:r>
      <w:r w:rsidRPr="004104B5">
        <w:rPr>
          <w:rFonts w:ascii="Calibri Light" w:eastAsia="Times New Roman" w:hAnsi="Calibri Light" w:cstheme="majorHAnsi"/>
          <w:sz w:val="24"/>
          <w:szCs w:val="24"/>
          <w:lang w:eastAsia="ru-RU"/>
        </w:rPr>
        <w:t xml:space="preserve">список ожидания и которые впоследствии </w:t>
      </w:r>
      <w:r w:rsidRPr="004104B5">
        <w:rPr>
          <w:rFonts w:ascii="Calibri Light" w:eastAsia="Times New Roman" w:hAnsi="Calibri Light" w:cstheme="majorHAnsi"/>
          <w:sz w:val="24"/>
          <w:szCs w:val="28"/>
          <w:lang w:eastAsia="ru-RU"/>
        </w:rPr>
        <w:t xml:space="preserve">получили </w:t>
      </w:r>
      <w:r w:rsidRPr="004104B5">
        <w:rPr>
          <w:rFonts w:ascii="Calibri Light" w:eastAsia="Times New Roman" w:hAnsi="Calibri Light" w:cstheme="majorHAnsi"/>
          <w:sz w:val="24"/>
          <w:szCs w:val="24"/>
          <w:lang w:eastAsia="ru-RU"/>
        </w:rPr>
        <w:t>хирургическое вмешательство, на момент проведения вмешательства не были застрахованными, хотя согласно положениям</w:t>
      </w:r>
      <w:r w:rsidRPr="004104B5">
        <w:rPr>
          <w:rStyle w:val="af0"/>
          <w:rFonts w:ascii="Calibri Light" w:eastAsia="Times New Roman" w:hAnsi="Calibri Light" w:cstheme="majorHAnsi"/>
          <w:sz w:val="24"/>
          <w:szCs w:val="28"/>
          <w:lang w:eastAsia="ru-RU"/>
        </w:rPr>
        <w:footnoteReference w:id="77"/>
      </w:r>
      <w:r w:rsidRPr="004104B5">
        <w:rPr>
          <w:rFonts w:ascii="Calibri Light" w:eastAsia="Times New Roman" w:hAnsi="Calibri Light" w:cstheme="majorHAnsi"/>
          <w:sz w:val="24"/>
          <w:szCs w:val="24"/>
          <w:lang w:eastAsia="ru-RU"/>
        </w:rPr>
        <w:t xml:space="preserve"> </w:t>
      </w:r>
      <w:r w:rsidRPr="004104B5">
        <w:rPr>
          <w:rFonts w:ascii="Calibri Light" w:eastAsia="Times New Roman" w:hAnsi="Calibri Light" w:cstheme="majorHAnsi"/>
          <w:sz w:val="24"/>
          <w:szCs w:val="28"/>
          <w:lang w:eastAsia="ru-RU"/>
        </w:rPr>
        <w:t xml:space="preserve">нормативной базы в список ожидания включаются лишь </w:t>
      </w:r>
      <w:r w:rsidRPr="004104B5">
        <w:rPr>
          <w:rFonts w:ascii="Calibri Light" w:eastAsia="Times New Roman" w:hAnsi="Calibri Light" w:cstheme="majorHAnsi"/>
          <w:sz w:val="24"/>
          <w:szCs w:val="24"/>
          <w:lang w:eastAsia="ru-RU"/>
        </w:rPr>
        <w:t>застрахованные лица</w:t>
      </w:r>
      <w:r w:rsidRPr="004104B5">
        <w:rPr>
          <w:rFonts w:ascii="Calibri Light" w:eastAsia="Times New Roman" w:hAnsi="Calibri Light" w:cstheme="majorHAnsi"/>
          <w:sz w:val="24"/>
          <w:szCs w:val="28"/>
          <w:lang w:eastAsia="ru-RU"/>
        </w:rPr>
        <w:t>;</w:t>
      </w:r>
    </w:p>
    <w:p w:rsidR="00A21882" w:rsidRPr="004104B5" w:rsidRDefault="00A21882" w:rsidP="00A21882">
      <w:pPr>
        <w:pStyle w:val="aa"/>
        <w:numPr>
          <w:ilvl w:val="0"/>
          <w:numId w:val="9"/>
        </w:numPr>
        <w:spacing w:after="0" w:line="276" w:lineRule="auto"/>
        <w:ind w:left="0" w:right="29" w:firstLine="284"/>
        <w:jc w:val="both"/>
        <w:rPr>
          <w:rFonts w:ascii="Calibri Light" w:eastAsia="Times New Roman" w:hAnsi="Calibri Light" w:cstheme="majorHAnsi"/>
          <w:sz w:val="24"/>
          <w:szCs w:val="28"/>
          <w:lang w:eastAsia="ru-RU"/>
        </w:rPr>
      </w:pPr>
      <w:r w:rsidRPr="004104B5">
        <w:rPr>
          <w:rFonts w:ascii="Calibri Light" w:eastAsia="Times New Roman" w:hAnsi="Calibri Light" w:cstheme="majorHAnsi"/>
          <w:sz w:val="24"/>
          <w:szCs w:val="28"/>
          <w:lang w:eastAsia="ru-RU"/>
        </w:rPr>
        <w:t xml:space="preserve">636 лиц получили </w:t>
      </w:r>
      <w:r w:rsidRPr="004104B5">
        <w:rPr>
          <w:rFonts w:ascii="Calibri Light" w:eastAsia="Times New Roman" w:hAnsi="Calibri Light" w:cstheme="majorHAnsi"/>
          <w:sz w:val="24"/>
          <w:szCs w:val="24"/>
          <w:lang w:eastAsia="ru-RU"/>
        </w:rPr>
        <w:t>вмешательство в рамках специальной программы, хотя аудит не располагал информацией о том, что НКМС передала список этих лиц медицинским учреждениям для проведения вмешательства, требование, установленное Положением</w:t>
      </w:r>
    </w:p>
    <w:p w:rsidR="00A21882" w:rsidRPr="004104B5" w:rsidRDefault="00A21882" w:rsidP="00A21882">
      <w:pPr>
        <w:spacing w:after="0" w:line="276" w:lineRule="auto"/>
        <w:ind w:right="29" w:firstLine="720"/>
        <w:jc w:val="both"/>
        <w:rPr>
          <w:rFonts w:ascii="Calibri Light" w:eastAsia="Times New Roman" w:hAnsi="Calibri Light" w:cstheme="majorHAnsi"/>
          <w:i/>
          <w:sz w:val="24"/>
          <w:szCs w:val="28"/>
          <w:lang w:val="ru-RU" w:eastAsia="ru-RU"/>
        </w:rPr>
      </w:pPr>
      <w:r w:rsidRPr="004104B5">
        <w:rPr>
          <w:rFonts w:ascii="Calibri Light" w:eastAsia="Times New Roman" w:hAnsi="Calibri Light" w:cstheme="majorHAnsi"/>
          <w:i/>
          <w:sz w:val="24"/>
          <w:szCs w:val="28"/>
          <w:lang w:val="ru-RU" w:eastAsia="ru-RU"/>
        </w:rPr>
        <w:t>НКМС информировала, что 11 455 медицинских услуг, предоставленных гражданам в рамках указанных специальных программ, 836 медицинских услуг в сумме 31,2 млн. леев не были подтверждены и, соответственно, не были оплачены.</w:t>
      </w:r>
    </w:p>
    <w:p w:rsidR="00A21882" w:rsidRPr="004104B5" w:rsidRDefault="00A21882" w:rsidP="00A21882">
      <w:pPr>
        <w:pStyle w:val="1"/>
        <w:spacing w:before="120" w:line="257" w:lineRule="auto"/>
        <w:jc w:val="both"/>
        <w:rPr>
          <w:rFonts w:ascii="Calibri Light" w:eastAsia="Times New Roman" w:hAnsi="Calibri Light"/>
          <w:b/>
          <w:i/>
          <w:color w:val="002060"/>
          <w:sz w:val="24"/>
          <w:szCs w:val="28"/>
          <w:lang w:val="ru-RU" w:eastAsia="ru-RU"/>
        </w:rPr>
      </w:pPr>
      <w:r w:rsidRPr="004104B5">
        <w:rPr>
          <w:rFonts w:ascii="Calibri Light" w:eastAsia="Times New Roman" w:hAnsi="Calibri Light"/>
          <w:b/>
          <w:i/>
          <w:color w:val="002060"/>
          <w:sz w:val="24"/>
          <w:szCs w:val="28"/>
          <w:lang w:val="ru-RU" w:eastAsia="ru-RU"/>
        </w:rPr>
        <w:t>7.5. Количество лиц, ожидающих проведение вмешательства в рамках специальных программ, постоянно растет, ситуация, которая не обеспечивает снижение рисков здоровья для лиц, включенных в списки ожидания.</w:t>
      </w:r>
    </w:p>
    <w:p w:rsidR="00A21882" w:rsidRPr="004104B5" w:rsidRDefault="00A21882" w:rsidP="00A21882">
      <w:pPr>
        <w:spacing w:after="0" w:line="276" w:lineRule="auto"/>
        <w:ind w:right="29"/>
        <w:jc w:val="both"/>
        <w:rPr>
          <w:rFonts w:ascii="Calibri Light" w:eastAsia="Times New Roman" w:hAnsi="Calibri Light" w:cstheme="majorHAnsi"/>
          <w:sz w:val="24"/>
          <w:szCs w:val="28"/>
          <w:lang w:val="ru-RU" w:eastAsia="ru-RU"/>
        </w:rPr>
      </w:pPr>
      <w:r w:rsidRPr="004104B5">
        <w:rPr>
          <w:rFonts w:ascii="Calibri Light" w:eastAsia="Times New Roman" w:hAnsi="Calibri Light" w:cstheme="majorHAnsi"/>
          <w:sz w:val="24"/>
          <w:szCs w:val="28"/>
          <w:lang w:val="ru-RU" w:eastAsia="ru-RU"/>
        </w:rPr>
        <w:t xml:space="preserve">Аудит отмечает, что количество лиц, которые ожидают проведение </w:t>
      </w:r>
      <w:r w:rsidRPr="004104B5">
        <w:rPr>
          <w:rFonts w:ascii="Calibri Light" w:eastAsia="Times New Roman" w:hAnsi="Calibri Light" w:cstheme="majorHAnsi"/>
          <w:sz w:val="24"/>
          <w:szCs w:val="24"/>
          <w:lang w:val="ru-RU" w:eastAsia="ru-RU"/>
        </w:rPr>
        <w:t>вмешательства в рамках этих специальных программ, постоянно растет. Так,</w:t>
      </w:r>
    </w:p>
    <w:p w:rsidR="00A21882" w:rsidRPr="004104B5" w:rsidRDefault="00A21882" w:rsidP="00A21882">
      <w:pPr>
        <w:pStyle w:val="aa"/>
        <w:numPr>
          <w:ilvl w:val="0"/>
          <w:numId w:val="28"/>
        </w:numPr>
        <w:spacing w:after="0" w:line="276" w:lineRule="auto"/>
        <w:ind w:left="0" w:right="29" w:firstLine="567"/>
        <w:jc w:val="both"/>
        <w:rPr>
          <w:rFonts w:ascii="Calibri Light" w:eastAsia="Times New Roman" w:hAnsi="Calibri Light" w:cstheme="majorHAnsi"/>
          <w:i/>
          <w:sz w:val="24"/>
          <w:szCs w:val="28"/>
          <w:lang w:eastAsia="ru-RU"/>
        </w:rPr>
      </w:pPr>
      <w:r w:rsidRPr="004104B5">
        <w:rPr>
          <w:rFonts w:ascii="Calibri Light" w:eastAsia="Times New Roman" w:hAnsi="Calibri Light" w:cstheme="majorHAnsi"/>
          <w:i/>
          <w:sz w:val="24"/>
          <w:szCs w:val="28"/>
          <w:lang w:eastAsia="ru-RU"/>
        </w:rPr>
        <w:t>в рамках С</w:t>
      </w:r>
      <w:r w:rsidRPr="004104B5">
        <w:rPr>
          <w:rFonts w:ascii="Calibri Light" w:eastAsia="Times New Roman" w:hAnsi="Calibri Light" w:cstheme="majorHAnsi"/>
          <w:i/>
          <w:sz w:val="24"/>
          <w:szCs w:val="24"/>
          <w:lang w:eastAsia="ru-RU"/>
        </w:rPr>
        <w:t xml:space="preserve">пециальной программы </w:t>
      </w:r>
      <w:r w:rsidRPr="004104B5">
        <w:rPr>
          <w:rFonts w:ascii="Calibri Light" w:eastAsia="Times New Roman" w:hAnsi="Calibri Light" w:cstheme="majorHAnsi"/>
          <w:i/>
          <w:sz w:val="24"/>
          <w:szCs w:val="28"/>
          <w:lang w:eastAsia="ru-RU"/>
        </w:rPr>
        <w:t>„О</w:t>
      </w:r>
      <w:r w:rsidRPr="004104B5">
        <w:rPr>
          <w:rFonts w:ascii="Calibri Light" w:eastAsia="Calibri" w:hAnsi="Calibri Light" w:cs="Times New Roman"/>
          <w:i/>
          <w:sz w:val="24"/>
          <w:szCs w:val="28"/>
        </w:rPr>
        <w:t>перативное лечение катаракты</w:t>
      </w:r>
      <w:r w:rsidRPr="004104B5">
        <w:rPr>
          <w:rFonts w:ascii="Calibri Light" w:eastAsia="Times New Roman" w:hAnsi="Calibri Light" w:cstheme="majorHAnsi"/>
          <w:i/>
          <w:sz w:val="24"/>
          <w:szCs w:val="28"/>
          <w:lang w:eastAsia="ru-RU"/>
        </w:rPr>
        <w:t xml:space="preserve">”, </w:t>
      </w:r>
      <w:r w:rsidRPr="004104B5">
        <w:rPr>
          <w:rFonts w:ascii="Calibri Light" w:eastAsia="Times New Roman" w:hAnsi="Calibri Light" w:cstheme="majorHAnsi"/>
          <w:sz w:val="24"/>
          <w:szCs w:val="28"/>
          <w:lang w:eastAsia="ru-RU"/>
        </w:rPr>
        <w:t>в список ожидания до настоящего времени были включены 19 628 лиц. Так, с 2017 года в список были включены 3 лица, с 2018 года – 270 лиц, с 2019 года – 3 090 лиц, с 2020 года – 601 лицо, с 2021 года– 3 671 лицо, а в 2022 году в список ожидания были включены 11 993 лица;</w:t>
      </w:r>
    </w:p>
    <w:p w:rsidR="00A21882" w:rsidRPr="004104B5" w:rsidRDefault="00A21882" w:rsidP="00A21882">
      <w:pPr>
        <w:pStyle w:val="aa"/>
        <w:numPr>
          <w:ilvl w:val="0"/>
          <w:numId w:val="28"/>
        </w:numPr>
        <w:spacing w:after="120" w:line="276" w:lineRule="auto"/>
        <w:ind w:left="0" w:right="28" w:firstLine="567"/>
        <w:jc w:val="both"/>
        <w:rPr>
          <w:rFonts w:ascii="Calibri Light" w:eastAsia="Times New Roman" w:hAnsi="Calibri Light" w:cstheme="majorHAnsi"/>
          <w:sz w:val="24"/>
          <w:szCs w:val="28"/>
          <w:lang w:eastAsia="ru-RU"/>
        </w:rPr>
      </w:pPr>
      <w:r w:rsidRPr="004104B5">
        <w:rPr>
          <w:rFonts w:ascii="Calibri Light" w:eastAsia="Times New Roman" w:hAnsi="Calibri Light" w:cstheme="majorHAnsi"/>
          <w:i/>
          <w:sz w:val="24"/>
          <w:szCs w:val="28"/>
          <w:lang w:eastAsia="ru-RU"/>
        </w:rPr>
        <w:t>в рамках С</w:t>
      </w:r>
      <w:r w:rsidRPr="004104B5">
        <w:rPr>
          <w:rFonts w:ascii="Calibri Light" w:eastAsia="Times New Roman" w:hAnsi="Calibri Light" w:cstheme="majorHAnsi"/>
          <w:i/>
          <w:sz w:val="24"/>
          <w:szCs w:val="24"/>
          <w:lang w:eastAsia="ru-RU"/>
        </w:rPr>
        <w:t xml:space="preserve">пециальной программы </w:t>
      </w:r>
      <w:r w:rsidRPr="004104B5">
        <w:rPr>
          <w:rFonts w:ascii="Calibri Light" w:eastAsia="Times New Roman" w:hAnsi="Calibri Light" w:cstheme="majorHAnsi"/>
          <w:sz w:val="24"/>
          <w:szCs w:val="28"/>
          <w:lang w:eastAsia="ru-RU"/>
        </w:rPr>
        <w:t>„</w:t>
      </w:r>
      <w:r w:rsidRPr="004104B5">
        <w:rPr>
          <w:rFonts w:ascii="Calibri Light" w:eastAsia="Times New Roman" w:hAnsi="Calibri Light" w:cstheme="majorHAnsi"/>
          <w:i/>
          <w:sz w:val="24"/>
          <w:szCs w:val="28"/>
          <w:lang w:eastAsia="ru-RU"/>
        </w:rPr>
        <w:t>П</w:t>
      </w:r>
      <w:r w:rsidRPr="004104B5">
        <w:rPr>
          <w:rFonts w:ascii="Calibri Light" w:eastAsia="Calibri" w:hAnsi="Calibri Light" w:cs="Times New Roman"/>
          <w:i/>
          <w:sz w:val="24"/>
          <w:szCs w:val="28"/>
        </w:rPr>
        <w:t>ротезирование опорно-двигательного аппарата</w:t>
      </w:r>
      <w:r w:rsidRPr="004104B5">
        <w:rPr>
          <w:rFonts w:ascii="Calibri Light" w:eastAsia="Times New Roman" w:hAnsi="Calibri Light" w:cstheme="majorHAnsi"/>
          <w:i/>
          <w:sz w:val="24"/>
          <w:szCs w:val="28"/>
          <w:lang w:eastAsia="ru-RU"/>
        </w:rPr>
        <w:t>”</w:t>
      </w:r>
      <w:r w:rsidRPr="004104B5">
        <w:rPr>
          <w:rFonts w:ascii="Calibri Light" w:eastAsia="Times New Roman" w:hAnsi="Calibri Light" w:cstheme="majorHAnsi"/>
          <w:sz w:val="24"/>
          <w:szCs w:val="28"/>
          <w:lang w:eastAsia="ru-RU"/>
        </w:rPr>
        <w:t xml:space="preserve"> до настоящего времени были включены 21 072 лица: с 2010 года – 45 лиц, с 2011 года – 114, с 2012 года – 32, с 2013 года – 102, с 2014 года – 647, с 2015 года – 445, с 2016 года – 799, с 2017 года – 947, с 2018 года – 1 415, с 2019 года – 3 080, с 2020 года –     2 448, с 2021 года – 4 114, с 2022 года – 6 891 лицо. Эти обстоятельства обусловлены низким потенциалом медицинских </w:t>
      </w:r>
      <w:r w:rsidRPr="004104B5">
        <w:rPr>
          <w:rFonts w:ascii="Calibri Light" w:hAnsi="Calibri Light" w:cstheme="majorHAnsi"/>
          <w:sz w:val="24"/>
          <w:szCs w:val="24"/>
          <w:lang w:eastAsia="ru-RU"/>
        </w:rPr>
        <w:t xml:space="preserve">учреждений предоставлять стационарные услуги. С другой стороны, неактуализация списка ожидаемых лиц не повысило реализацию </w:t>
      </w:r>
      <w:r w:rsidRPr="004104B5">
        <w:rPr>
          <w:rFonts w:ascii="Calibri Light" w:eastAsia="Times New Roman" w:hAnsi="Calibri Light" w:cstheme="majorHAnsi"/>
          <w:sz w:val="24"/>
          <w:szCs w:val="28"/>
          <w:lang w:eastAsia="ru-RU"/>
        </w:rPr>
        <w:t>медицинских услуг и прозрачность этих процессов, что обеспечит доступ граждан к медицинским услугам, гарантированным государством.</w:t>
      </w:r>
      <w:r w:rsidRPr="004104B5">
        <w:rPr>
          <w:rFonts w:ascii="Calibri Light" w:hAnsi="Calibri Light" w:cstheme="majorHAnsi"/>
          <w:sz w:val="24"/>
          <w:szCs w:val="24"/>
          <w:lang w:eastAsia="ru-RU"/>
        </w:rPr>
        <w:t xml:space="preserve"> </w:t>
      </w:r>
    </w:p>
    <w:p w:rsidR="00A21882" w:rsidRPr="004104B5" w:rsidRDefault="00A21882" w:rsidP="00A21882">
      <w:pPr>
        <w:spacing w:after="0" w:line="276" w:lineRule="auto"/>
        <w:ind w:right="29"/>
        <w:jc w:val="both"/>
        <w:rPr>
          <w:rFonts w:ascii="Calibri Light" w:eastAsia="Times New Roman" w:hAnsi="Calibri Light" w:cstheme="majorHAnsi"/>
          <w:bCs/>
          <w:sz w:val="24"/>
          <w:szCs w:val="28"/>
          <w:lang w:val="ru-RU" w:eastAsia="ru-RU"/>
        </w:rPr>
      </w:pPr>
      <w:r w:rsidRPr="004104B5">
        <w:rPr>
          <w:rFonts w:ascii="Calibri Light" w:eastAsia="Times New Roman" w:hAnsi="Calibri Light" w:cstheme="majorHAnsi"/>
          <w:bCs/>
          <w:sz w:val="24"/>
          <w:szCs w:val="28"/>
          <w:lang w:val="ru-RU" w:eastAsia="ru-RU"/>
        </w:rPr>
        <w:t xml:space="preserve">В этом контексте отмечается, что в 2022 году НКМС передала </w:t>
      </w:r>
      <w:r w:rsidRPr="004104B5">
        <w:rPr>
          <w:rFonts w:ascii="Calibri Light" w:eastAsia="Times New Roman" w:hAnsi="Calibri Light" w:cstheme="majorHAnsi"/>
          <w:sz w:val="24"/>
          <w:szCs w:val="28"/>
          <w:lang w:val="ru-RU" w:eastAsia="ru-RU"/>
        </w:rPr>
        <w:t xml:space="preserve">медицинским </w:t>
      </w:r>
      <w:r w:rsidRPr="004104B5">
        <w:rPr>
          <w:rFonts w:ascii="Calibri Light" w:hAnsi="Calibri Light" w:cstheme="majorHAnsi"/>
          <w:sz w:val="24"/>
          <w:szCs w:val="24"/>
          <w:lang w:val="ru-RU" w:eastAsia="ru-RU"/>
        </w:rPr>
        <w:t xml:space="preserve">учреждениям список с </w:t>
      </w:r>
      <w:r w:rsidRPr="004104B5">
        <w:rPr>
          <w:rFonts w:ascii="Calibri Light" w:eastAsia="Times New Roman" w:hAnsi="Calibri Light" w:cstheme="majorHAnsi"/>
          <w:bCs/>
          <w:sz w:val="24"/>
          <w:szCs w:val="28"/>
          <w:lang w:val="ru-RU" w:eastAsia="ru-RU"/>
        </w:rPr>
        <w:t xml:space="preserve">2 776 лицами для </w:t>
      </w:r>
      <w:r w:rsidRPr="004104B5">
        <w:rPr>
          <w:rFonts w:ascii="Calibri Light" w:eastAsia="Calibri" w:hAnsi="Calibri Light" w:cs="Times New Roman"/>
          <w:sz w:val="24"/>
          <w:szCs w:val="28"/>
          <w:lang w:val="ru-RU"/>
        </w:rPr>
        <w:t xml:space="preserve">протезирования опорно-двигательного аппарата. Отмечается, что лишь </w:t>
      </w:r>
      <w:r w:rsidRPr="004104B5">
        <w:rPr>
          <w:rFonts w:ascii="Calibri Light" w:eastAsia="Times New Roman" w:hAnsi="Calibri Light" w:cstheme="majorHAnsi"/>
          <w:sz w:val="24"/>
          <w:szCs w:val="28"/>
          <w:lang w:val="ru-RU" w:eastAsia="ru-RU"/>
        </w:rPr>
        <w:t xml:space="preserve">1 158 или 42% из лиц, направленных НКМС, получили медицинские услуги, предоставленные медицинскими </w:t>
      </w:r>
      <w:r w:rsidRPr="004104B5">
        <w:rPr>
          <w:rFonts w:ascii="Calibri Light" w:hAnsi="Calibri Light" w:cstheme="majorHAnsi"/>
          <w:sz w:val="24"/>
          <w:szCs w:val="24"/>
          <w:lang w:val="ru-RU" w:eastAsia="ru-RU"/>
        </w:rPr>
        <w:t>учреждениями.</w:t>
      </w:r>
    </w:p>
    <w:p w:rsidR="00A21882" w:rsidRPr="004104B5" w:rsidRDefault="00A21882" w:rsidP="00A21882">
      <w:pPr>
        <w:spacing w:after="0" w:line="276" w:lineRule="auto"/>
        <w:ind w:right="29"/>
        <w:jc w:val="both"/>
        <w:rPr>
          <w:rFonts w:ascii="Calibri Light" w:eastAsia="Times New Roman" w:hAnsi="Calibri Light" w:cstheme="majorHAnsi"/>
          <w:sz w:val="24"/>
          <w:szCs w:val="28"/>
          <w:lang w:val="ru-RU" w:eastAsia="ru-RU"/>
        </w:rPr>
      </w:pPr>
      <w:r w:rsidRPr="004104B5">
        <w:rPr>
          <w:rFonts w:ascii="Calibri Light" w:eastAsia="Times New Roman" w:hAnsi="Calibri Light" w:cstheme="majorHAnsi"/>
          <w:sz w:val="24"/>
          <w:szCs w:val="28"/>
          <w:lang w:val="ru-RU" w:eastAsia="ru-RU"/>
        </w:rPr>
        <w:t xml:space="preserve">Ссылаясь на оперативное лечение катаракты, отмечается, что список с </w:t>
      </w:r>
      <w:r w:rsidRPr="004104B5">
        <w:rPr>
          <w:rFonts w:ascii="Calibri Light" w:eastAsia="Times New Roman" w:hAnsi="Calibri Light" w:cstheme="majorHAnsi"/>
          <w:bCs/>
          <w:sz w:val="24"/>
          <w:szCs w:val="28"/>
          <w:lang w:val="ru-RU" w:eastAsia="ru-RU"/>
        </w:rPr>
        <w:t xml:space="preserve">4 537 лицами был передан НКМС для </w:t>
      </w:r>
      <w:r w:rsidRPr="004104B5">
        <w:rPr>
          <w:rFonts w:ascii="Calibri Light" w:eastAsia="Times New Roman" w:hAnsi="Calibri Light" w:cstheme="majorHAnsi"/>
          <w:sz w:val="24"/>
          <w:szCs w:val="24"/>
          <w:lang w:val="ru-RU" w:eastAsia="ru-RU"/>
        </w:rPr>
        <w:t xml:space="preserve">хирургического вмешательства, а </w:t>
      </w:r>
      <w:r w:rsidRPr="004104B5">
        <w:rPr>
          <w:rFonts w:ascii="Calibri Light" w:eastAsia="Times New Roman" w:hAnsi="Calibri Light" w:cstheme="majorHAnsi"/>
          <w:sz w:val="24"/>
          <w:szCs w:val="28"/>
          <w:lang w:val="ru-RU" w:eastAsia="ru-RU"/>
        </w:rPr>
        <w:t xml:space="preserve">медицинские </w:t>
      </w:r>
      <w:r w:rsidRPr="004104B5">
        <w:rPr>
          <w:rFonts w:ascii="Calibri Light" w:hAnsi="Calibri Light" w:cstheme="majorHAnsi"/>
          <w:sz w:val="24"/>
          <w:szCs w:val="24"/>
          <w:lang w:val="ru-RU" w:eastAsia="ru-RU"/>
        </w:rPr>
        <w:t xml:space="preserve">учреждения реализовали эти услуги лишь для </w:t>
      </w:r>
      <w:r w:rsidRPr="004104B5">
        <w:rPr>
          <w:rFonts w:ascii="Calibri Light" w:eastAsia="Times New Roman" w:hAnsi="Calibri Light" w:cstheme="majorHAnsi"/>
          <w:bCs/>
          <w:sz w:val="24"/>
          <w:szCs w:val="28"/>
          <w:lang w:val="ru-RU" w:eastAsia="ru-RU"/>
        </w:rPr>
        <w:t>2 100 лиц или 46%. Ситуация была мотивирована отказом пациентов, отъездом их за границу и др.</w:t>
      </w:r>
    </w:p>
    <w:p w:rsidR="00A21882" w:rsidRPr="004104B5" w:rsidRDefault="00A21882" w:rsidP="00A21882">
      <w:pPr>
        <w:spacing w:after="0" w:line="276" w:lineRule="auto"/>
        <w:ind w:right="29"/>
        <w:jc w:val="both"/>
        <w:rPr>
          <w:rFonts w:ascii="Calibri Light" w:eastAsia="Times New Roman" w:hAnsi="Calibri Light" w:cstheme="majorHAnsi"/>
          <w:sz w:val="16"/>
          <w:szCs w:val="16"/>
          <w:lang w:val="ru-RU" w:eastAsia="ru-RU"/>
        </w:rPr>
      </w:pPr>
    </w:p>
    <w:p w:rsidR="00A21882" w:rsidRPr="004104B5" w:rsidRDefault="00A21882" w:rsidP="00A21882">
      <w:pPr>
        <w:spacing w:after="0" w:line="276" w:lineRule="auto"/>
        <w:ind w:right="29"/>
        <w:jc w:val="both"/>
        <w:rPr>
          <w:rFonts w:ascii="Calibri Light" w:eastAsia="Times New Roman" w:hAnsi="Calibri Light" w:cstheme="majorHAnsi"/>
          <w:sz w:val="24"/>
          <w:szCs w:val="28"/>
          <w:lang w:val="ru-RU" w:eastAsia="ru-RU"/>
        </w:rPr>
      </w:pPr>
      <w:r w:rsidRPr="004104B5">
        <w:rPr>
          <w:rFonts w:ascii="Calibri Light" w:eastAsia="Times New Roman" w:hAnsi="Calibri Light" w:cstheme="majorHAnsi"/>
          <w:sz w:val="24"/>
          <w:szCs w:val="28"/>
          <w:lang w:val="ru-RU" w:eastAsia="ru-RU"/>
        </w:rPr>
        <w:t xml:space="preserve">Анализ аудита показывает, что для получения </w:t>
      </w:r>
      <w:r w:rsidRPr="004104B5">
        <w:rPr>
          <w:rFonts w:ascii="Calibri Light" w:eastAsia="Calibri" w:hAnsi="Calibri Light" w:cs="Times New Roman"/>
          <w:sz w:val="24"/>
          <w:szCs w:val="28"/>
          <w:lang w:val="ru-RU"/>
        </w:rPr>
        <w:t xml:space="preserve">протезирования опорно-двигательного аппарата, лицо должно ждать до 2 лет и 6 месяцев </w:t>
      </w:r>
      <w:r w:rsidRPr="004104B5">
        <w:rPr>
          <w:rFonts w:ascii="Calibri Light" w:eastAsia="Times New Roman" w:hAnsi="Calibri Light" w:cstheme="majorHAnsi"/>
          <w:sz w:val="24"/>
          <w:szCs w:val="28"/>
          <w:lang w:val="ru-RU" w:eastAsia="ru-RU"/>
        </w:rPr>
        <w:t xml:space="preserve">(937 дней). Ссылаясь на оперативное лечение катаракты, лицо может получить медицинское </w:t>
      </w:r>
      <w:r w:rsidRPr="004104B5">
        <w:rPr>
          <w:rFonts w:ascii="Calibri Light" w:eastAsia="Times New Roman" w:hAnsi="Calibri Light" w:cstheme="majorHAnsi"/>
          <w:sz w:val="24"/>
          <w:szCs w:val="24"/>
          <w:lang w:val="ru-RU" w:eastAsia="ru-RU"/>
        </w:rPr>
        <w:t xml:space="preserve">вмешательство в течение до 5 лет и 4 месяцев или около </w:t>
      </w:r>
      <w:r w:rsidRPr="004104B5">
        <w:rPr>
          <w:rFonts w:ascii="Calibri Light" w:eastAsia="Times New Roman" w:hAnsi="Calibri Light" w:cstheme="majorHAnsi"/>
          <w:sz w:val="24"/>
          <w:szCs w:val="28"/>
          <w:lang w:val="ru-RU" w:eastAsia="ru-RU"/>
        </w:rPr>
        <w:t>1 961 дня. В данном расчете учитывался тот факт, что с 2017 года в списке было 3 человека, с 2018 года – 270 человек, время ожидания было 4-5 лет. Следует отметить, что НКМС поставила своей целью сокращение времени ожидания до 1-2 лет для лиц, находящихся в списках ожидания.</w:t>
      </w:r>
    </w:p>
    <w:p w:rsidR="00A21882" w:rsidRPr="004104B5" w:rsidRDefault="00A21882" w:rsidP="00A21882">
      <w:pPr>
        <w:spacing w:after="0" w:line="276" w:lineRule="auto"/>
        <w:ind w:right="29"/>
        <w:jc w:val="center"/>
        <w:rPr>
          <w:rFonts w:ascii="Calibri Light" w:eastAsia="Times New Roman" w:hAnsi="Calibri Light" w:cstheme="majorHAnsi"/>
          <w:b/>
          <w:bCs/>
          <w:sz w:val="24"/>
          <w:szCs w:val="28"/>
          <w:lang w:val="ru-RU" w:eastAsia="ru-RU"/>
        </w:rPr>
      </w:pPr>
      <w:r w:rsidRPr="004104B5">
        <w:rPr>
          <w:rFonts w:ascii="Calibri Light" w:eastAsia="Times New Roman" w:hAnsi="Calibri Light" w:cstheme="majorHAnsi"/>
          <w:b/>
          <w:bCs/>
          <w:sz w:val="24"/>
          <w:szCs w:val="28"/>
          <w:lang w:val="ru-RU" w:eastAsia="ru-RU"/>
        </w:rPr>
        <w:t>Анализ времени ожидания для получения</w:t>
      </w:r>
      <w:r w:rsidRPr="004104B5">
        <w:rPr>
          <w:rFonts w:ascii="Calibri Light" w:eastAsia="Times New Roman" w:hAnsi="Calibri Light" w:cstheme="majorHAnsi"/>
          <w:b/>
          <w:sz w:val="24"/>
          <w:szCs w:val="24"/>
          <w:lang w:val="ru-RU" w:eastAsia="ru-RU"/>
        </w:rPr>
        <w:t xml:space="preserve"> хирургического вмешательства</w:t>
      </w:r>
      <w:r w:rsidRPr="004104B5">
        <w:rPr>
          <w:rFonts w:ascii="Calibri Light" w:eastAsia="Times New Roman" w:hAnsi="Calibri Light" w:cstheme="majorHAnsi"/>
          <w:b/>
          <w:bCs/>
          <w:sz w:val="24"/>
          <w:szCs w:val="28"/>
          <w:lang w:val="ru-RU" w:eastAsia="ru-RU"/>
        </w:rPr>
        <w:t xml:space="preserve"> в рамках Специальных программ</w:t>
      </w:r>
    </w:p>
    <w:p w:rsidR="00A21882" w:rsidRPr="004104B5" w:rsidRDefault="00A21882" w:rsidP="00A21882">
      <w:pPr>
        <w:spacing w:after="0" w:line="240" w:lineRule="auto"/>
        <w:ind w:right="29" w:firstLine="708"/>
        <w:jc w:val="right"/>
        <w:rPr>
          <w:rFonts w:ascii="Calibri Light" w:eastAsia="Times New Roman" w:hAnsi="Calibri Light" w:cstheme="majorHAnsi"/>
          <w:sz w:val="20"/>
          <w:szCs w:val="20"/>
          <w:lang w:val="ru-RU" w:eastAsia="ru-RU"/>
        </w:rPr>
      </w:pPr>
      <w:r w:rsidRPr="004104B5">
        <w:rPr>
          <w:rFonts w:ascii="Calibri Light" w:eastAsia="Times New Roman" w:hAnsi="Calibri Light" w:cstheme="majorHAnsi"/>
          <w:sz w:val="20"/>
          <w:szCs w:val="20"/>
          <w:lang w:val="ru-RU" w:eastAsia="ru-RU"/>
        </w:rPr>
        <w:t>Таблица №17</w:t>
      </w:r>
    </w:p>
    <w:tbl>
      <w:tblPr>
        <w:tblStyle w:val="a4"/>
        <w:tblW w:w="5000" w:type="pct"/>
        <w:tblInd w:w="0" w:type="dxa"/>
        <w:tblLook w:val="04A0" w:firstRow="1" w:lastRow="0" w:firstColumn="1" w:lastColumn="0" w:noHBand="0" w:noVBand="1"/>
      </w:tblPr>
      <w:tblGrid>
        <w:gridCol w:w="4384"/>
        <w:gridCol w:w="1456"/>
        <w:gridCol w:w="1602"/>
        <w:gridCol w:w="1902"/>
      </w:tblGrid>
      <w:tr w:rsidR="00A21882" w:rsidRPr="00E03502" w:rsidTr="005A4F69">
        <w:trPr>
          <w:trHeight w:val="20"/>
        </w:trPr>
        <w:tc>
          <w:tcPr>
            <w:tcW w:w="2290" w:type="pct"/>
            <w:shd w:val="clear" w:color="auto" w:fill="auto"/>
            <w:vAlign w:val="center"/>
            <w:hideMark/>
          </w:tcPr>
          <w:p w:rsidR="00A21882" w:rsidRPr="004104B5" w:rsidRDefault="00A21882" w:rsidP="005A4F69">
            <w:pPr>
              <w:spacing w:after="0" w:line="240" w:lineRule="auto"/>
              <w:jc w:val="center"/>
              <w:rPr>
                <w:rFonts w:ascii="Calibri Light" w:eastAsia="Times New Roman" w:hAnsi="Calibri Light" w:cstheme="majorHAnsi"/>
                <w:b/>
                <w:bCs/>
                <w:color w:val="000000"/>
                <w:sz w:val="20"/>
                <w:szCs w:val="20"/>
                <w:lang w:val="ru-RU"/>
              </w:rPr>
            </w:pPr>
            <w:r w:rsidRPr="004104B5">
              <w:rPr>
                <w:rFonts w:ascii="Calibri Light" w:eastAsia="Times New Roman" w:hAnsi="Calibri Light" w:cstheme="majorHAnsi"/>
                <w:b/>
                <w:color w:val="000000"/>
                <w:sz w:val="20"/>
                <w:szCs w:val="20"/>
                <w:lang w:val="ru-RU"/>
              </w:rPr>
              <w:t xml:space="preserve">Название специальной программы </w:t>
            </w:r>
          </w:p>
        </w:tc>
        <w:tc>
          <w:tcPr>
            <w:tcW w:w="798" w:type="pct"/>
            <w:shd w:val="clear" w:color="auto" w:fill="auto"/>
            <w:vAlign w:val="center"/>
            <w:hideMark/>
          </w:tcPr>
          <w:p w:rsidR="00A21882" w:rsidRPr="004104B5" w:rsidRDefault="00A21882" w:rsidP="005A4F69">
            <w:pPr>
              <w:spacing w:after="0" w:line="240" w:lineRule="auto"/>
              <w:jc w:val="center"/>
              <w:rPr>
                <w:rFonts w:ascii="Calibri Light" w:eastAsia="Times New Roman" w:hAnsi="Calibri Light" w:cstheme="majorHAnsi"/>
                <w:b/>
                <w:bCs/>
                <w:color w:val="000000"/>
                <w:sz w:val="20"/>
                <w:szCs w:val="20"/>
                <w:lang w:val="ru-RU"/>
              </w:rPr>
            </w:pPr>
            <w:r w:rsidRPr="004104B5">
              <w:rPr>
                <w:rFonts w:ascii="Calibri Light" w:eastAsia="Times New Roman" w:hAnsi="Calibri Light" w:cstheme="majorHAnsi"/>
                <w:b/>
                <w:bCs/>
                <w:color w:val="000000"/>
                <w:sz w:val="20"/>
                <w:szCs w:val="20"/>
                <w:lang w:val="ru-RU"/>
              </w:rPr>
              <w:t xml:space="preserve">Время ожидания до половины года </w:t>
            </w:r>
          </w:p>
        </w:tc>
        <w:tc>
          <w:tcPr>
            <w:tcW w:w="876" w:type="pct"/>
            <w:shd w:val="clear" w:color="auto" w:fill="auto"/>
            <w:vAlign w:val="center"/>
            <w:hideMark/>
          </w:tcPr>
          <w:p w:rsidR="00A21882" w:rsidRPr="004104B5" w:rsidRDefault="00A21882" w:rsidP="005A4F69">
            <w:pPr>
              <w:spacing w:after="0" w:line="240" w:lineRule="auto"/>
              <w:jc w:val="center"/>
              <w:rPr>
                <w:rFonts w:ascii="Calibri Light" w:eastAsia="Times New Roman" w:hAnsi="Calibri Light" w:cstheme="majorHAnsi"/>
                <w:b/>
                <w:bCs/>
                <w:color w:val="000000"/>
                <w:sz w:val="20"/>
                <w:szCs w:val="20"/>
                <w:lang w:val="ru-RU"/>
              </w:rPr>
            </w:pPr>
            <w:r w:rsidRPr="004104B5">
              <w:rPr>
                <w:rFonts w:ascii="Calibri Light" w:eastAsia="Times New Roman" w:hAnsi="Calibri Light" w:cstheme="majorHAnsi"/>
                <w:b/>
                <w:bCs/>
                <w:color w:val="000000"/>
                <w:sz w:val="20"/>
                <w:szCs w:val="20"/>
                <w:lang w:val="ru-RU"/>
              </w:rPr>
              <w:t xml:space="preserve">Время ожидания от половины до одного года </w:t>
            </w:r>
          </w:p>
        </w:tc>
        <w:tc>
          <w:tcPr>
            <w:tcW w:w="1036" w:type="pct"/>
            <w:shd w:val="clear" w:color="auto" w:fill="auto"/>
            <w:vAlign w:val="center"/>
            <w:hideMark/>
          </w:tcPr>
          <w:p w:rsidR="00A21882" w:rsidRPr="004104B5" w:rsidRDefault="00A21882" w:rsidP="005A4F69">
            <w:pPr>
              <w:spacing w:after="0" w:line="240" w:lineRule="auto"/>
              <w:jc w:val="center"/>
              <w:rPr>
                <w:rFonts w:ascii="Calibri Light" w:eastAsia="Times New Roman" w:hAnsi="Calibri Light" w:cstheme="majorHAnsi"/>
                <w:b/>
                <w:bCs/>
                <w:color w:val="000000"/>
                <w:sz w:val="20"/>
                <w:szCs w:val="20"/>
                <w:lang w:val="ru-RU"/>
              </w:rPr>
            </w:pPr>
            <w:r w:rsidRPr="004104B5">
              <w:rPr>
                <w:rFonts w:ascii="Calibri Light" w:eastAsia="Times New Roman" w:hAnsi="Calibri Light" w:cstheme="majorHAnsi"/>
                <w:b/>
                <w:bCs/>
                <w:color w:val="000000"/>
                <w:sz w:val="20"/>
                <w:szCs w:val="20"/>
                <w:lang w:val="ru-RU"/>
              </w:rPr>
              <w:t xml:space="preserve">Время ожидания от года и больше  </w:t>
            </w:r>
          </w:p>
        </w:tc>
      </w:tr>
      <w:tr w:rsidR="00A21882" w:rsidRPr="004104B5" w:rsidTr="005A4F69">
        <w:trPr>
          <w:trHeight w:val="20"/>
        </w:trPr>
        <w:tc>
          <w:tcPr>
            <w:tcW w:w="2290" w:type="pct"/>
            <w:shd w:val="clear" w:color="auto" w:fill="auto"/>
            <w:noWrap/>
            <w:hideMark/>
          </w:tcPr>
          <w:p w:rsidR="00A21882" w:rsidRPr="004104B5" w:rsidRDefault="00A21882" w:rsidP="005A4F69">
            <w:pPr>
              <w:spacing w:after="0" w:line="240" w:lineRule="auto"/>
              <w:jc w:val="both"/>
              <w:rPr>
                <w:rFonts w:ascii="Calibri Light" w:eastAsia="Times New Roman" w:hAnsi="Calibri Light" w:cstheme="majorHAnsi"/>
                <w:color w:val="000000"/>
                <w:sz w:val="20"/>
                <w:szCs w:val="20"/>
                <w:lang w:val="ru-RU"/>
              </w:rPr>
            </w:pPr>
            <w:r w:rsidRPr="004104B5">
              <w:rPr>
                <w:rFonts w:ascii="Calibri Light" w:eastAsia="Times New Roman" w:hAnsi="Calibri Light" w:cstheme="majorHAnsi"/>
                <w:sz w:val="20"/>
                <w:szCs w:val="20"/>
                <w:lang w:val="ru-RU" w:eastAsia="ru-RU"/>
              </w:rPr>
              <w:t xml:space="preserve">Протезирование опорно-двигательного аппарата </w:t>
            </w:r>
          </w:p>
        </w:tc>
        <w:tc>
          <w:tcPr>
            <w:tcW w:w="798" w:type="pct"/>
            <w:shd w:val="clear" w:color="auto" w:fill="auto"/>
            <w:noWrap/>
            <w:hideMark/>
          </w:tcPr>
          <w:p w:rsidR="00A21882" w:rsidRPr="004104B5" w:rsidRDefault="00A21882" w:rsidP="005A4F69">
            <w:pPr>
              <w:spacing w:after="0" w:line="240" w:lineRule="auto"/>
              <w:jc w:val="right"/>
              <w:rPr>
                <w:rFonts w:ascii="Calibri Light" w:eastAsia="Times New Roman" w:hAnsi="Calibri Light" w:cstheme="majorHAnsi"/>
                <w:color w:val="000000"/>
                <w:sz w:val="20"/>
                <w:szCs w:val="20"/>
                <w:lang w:val="ru-RU"/>
              </w:rPr>
            </w:pPr>
            <w:r w:rsidRPr="004104B5">
              <w:rPr>
                <w:rFonts w:ascii="Calibri Light" w:eastAsia="Times New Roman" w:hAnsi="Calibri Light" w:cstheme="majorHAnsi"/>
                <w:color w:val="000000"/>
                <w:sz w:val="20"/>
                <w:szCs w:val="20"/>
                <w:lang w:val="ru-RU"/>
              </w:rPr>
              <w:t xml:space="preserve">600 </w:t>
            </w:r>
          </w:p>
        </w:tc>
        <w:tc>
          <w:tcPr>
            <w:tcW w:w="876" w:type="pct"/>
            <w:shd w:val="clear" w:color="auto" w:fill="auto"/>
            <w:hideMark/>
          </w:tcPr>
          <w:p w:rsidR="00A21882" w:rsidRPr="004104B5" w:rsidRDefault="00A21882" w:rsidP="005A4F69">
            <w:pPr>
              <w:spacing w:after="0" w:line="240" w:lineRule="auto"/>
              <w:jc w:val="right"/>
              <w:rPr>
                <w:rFonts w:ascii="Calibri Light" w:eastAsia="Times New Roman" w:hAnsi="Calibri Light" w:cstheme="majorHAnsi"/>
                <w:color w:val="000000"/>
                <w:sz w:val="20"/>
                <w:szCs w:val="20"/>
                <w:lang w:val="ru-RU"/>
              </w:rPr>
            </w:pPr>
            <w:r w:rsidRPr="004104B5">
              <w:rPr>
                <w:rFonts w:ascii="Calibri Light" w:eastAsia="Times New Roman" w:hAnsi="Calibri Light" w:cstheme="majorHAnsi"/>
                <w:color w:val="000000"/>
                <w:sz w:val="20"/>
                <w:szCs w:val="20"/>
                <w:lang w:val="ru-RU"/>
              </w:rPr>
              <w:t xml:space="preserve">356 </w:t>
            </w:r>
          </w:p>
        </w:tc>
        <w:tc>
          <w:tcPr>
            <w:tcW w:w="1036" w:type="pct"/>
            <w:shd w:val="clear" w:color="auto" w:fill="auto"/>
            <w:noWrap/>
            <w:hideMark/>
          </w:tcPr>
          <w:p w:rsidR="00A21882" w:rsidRPr="004104B5" w:rsidRDefault="00A21882" w:rsidP="005A4F69">
            <w:pPr>
              <w:spacing w:after="0" w:line="240" w:lineRule="auto"/>
              <w:jc w:val="right"/>
              <w:rPr>
                <w:rFonts w:ascii="Calibri Light" w:hAnsi="Calibri Light" w:cstheme="majorHAnsi"/>
                <w:sz w:val="20"/>
                <w:szCs w:val="20"/>
                <w:lang w:val="ru-RU"/>
              </w:rPr>
            </w:pPr>
            <w:r w:rsidRPr="004104B5">
              <w:rPr>
                <w:rFonts w:ascii="Calibri Light" w:hAnsi="Calibri Light" w:cstheme="majorHAnsi"/>
                <w:sz w:val="20"/>
                <w:szCs w:val="20"/>
                <w:lang w:val="ru-RU"/>
              </w:rPr>
              <w:t xml:space="preserve">816 </w:t>
            </w:r>
          </w:p>
        </w:tc>
      </w:tr>
      <w:tr w:rsidR="00A21882" w:rsidRPr="004104B5" w:rsidTr="005A4F69">
        <w:trPr>
          <w:trHeight w:val="20"/>
        </w:trPr>
        <w:tc>
          <w:tcPr>
            <w:tcW w:w="2290" w:type="pct"/>
            <w:shd w:val="clear" w:color="auto" w:fill="auto"/>
            <w:noWrap/>
            <w:hideMark/>
          </w:tcPr>
          <w:p w:rsidR="00A21882" w:rsidRPr="004104B5" w:rsidRDefault="00A21882" w:rsidP="005A4F69">
            <w:pPr>
              <w:spacing w:after="0" w:line="240" w:lineRule="auto"/>
              <w:jc w:val="both"/>
              <w:rPr>
                <w:rFonts w:ascii="Calibri Light" w:eastAsia="Times New Roman" w:hAnsi="Calibri Light" w:cstheme="majorHAnsi"/>
                <w:color w:val="000000"/>
                <w:sz w:val="20"/>
                <w:szCs w:val="20"/>
                <w:lang w:val="ru-RU"/>
              </w:rPr>
            </w:pPr>
            <w:r w:rsidRPr="004104B5">
              <w:rPr>
                <w:rFonts w:ascii="Calibri Light" w:eastAsia="Times New Roman" w:hAnsi="Calibri Light" w:cstheme="majorHAnsi"/>
                <w:sz w:val="20"/>
                <w:szCs w:val="20"/>
                <w:lang w:val="ru-RU" w:eastAsia="ru-RU"/>
              </w:rPr>
              <w:t xml:space="preserve">Оперативное лечение катаракты </w:t>
            </w:r>
          </w:p>
        </w:tc>
        <w:tc>
          <w:tcPr>
            <w:tcW w:w="798" w:type="pct"/>
            <w:shd w:val="clear" w:color="auto" w:fill="auto"/>
            <w:noWrap/>
            <w:hideMark/>
          </w:tcPr>
          <w:p w:rsidR="00A21882" w:rsidRPr="004104B5" w:rsidRDefault="00A21882" w:rsidP="005A4F69">
            <w:pPr>
              <w:spacing w:after="0" w:line="240" w:lineRule="auto"/>
              <w:jc w:val="right"/>
              <w:rPr>
                <w:rFonts w:ascii="Calibri Light" w:eastAsia="Times New Roman" w:hAnsi="Calibri Light" w:cstheme="majorHAnsi"/>
                <w:color w:val="000000"/>
                <w:sz w:val="20"/>
                <w:szCs w:val="20"/>
                <w:lang w:val="ru-RU"/>
              </w:rPr>
            </w:pPr>
            <w:r w:rsidRPr="004104B5">
              <w:rPr>
                <w:rFonts w:ascii="Calibri Light" w:eastAsia="Times New Roman" w:hAnsi="Calibri Light" w:cstheme="majorHAnsi"/>
                <w:color w:val="000000"/>
                <w:sz w:val="20"/>
                <w:szCs w:val="20"/>
                <w:lang w:val="ru-RU"/>
              </w:rPr>
              <w:t>1 030</w:t>
            </w:r>
          </w:p>
        </w:tc>
        <w:tc>
          <w:tcPr>
            <w:tcW w:w="876" w:type="pct"/>
            <w:shd w:val="clear" w:color="auto" w:fill="auto"/>
            <w:hideMark/>
          </w:tcPr>
          <w:p w:rsidR="00A21882" w:rsidRPr="004104B5" w:rsidRDefault="00A21882" w:rsidP="005A4F69">
            <w:pPr>
              <w:spacing w:after="0" w:line="240" w:lineRule="auto"/>
              <w:jc w:val="right"/>
              <w:rPr>
                <w:rFonts w:ascii="Calibri Light" w:eastAsia="Times New Roman" w:hAnsi="Calibri Light" w:cstheme="majorHAnsi"/>
                <w:color w:val="000000"/>
                <w:sz w:val="20"/>
                <w:szCs w:val="20"/>
                <w:lang w:val="ru-RU"/>
              </w:rPr>
            </w:pPr>
            <w:r w:rsidRPr="004104B5">
              <w:rPr>
                <w:rFonts w:ascii="Calibri Light" w:eastAsia="Times New Roman" w:hAnsi="Calibri Light" w:cstheme="majorHAnsi"/>
                <w:color w:val="000000"/>
                <w:sz w:val="20"/>
                <w:szCs w:val="20"/>
                <w:lang w:val="ru-RU"/>
              </w:rPr>
              <w:t>742</w:t>
            </w:r>
          </w:p>
        </w:tc>
        <w:tc>
          <w:tcPr>
            <w:tcW w:w="1036" w:type="pct"/>
            <w:shd w:val="clear" w:color="auto" w:fill="auto"/>
            <w:noWrap/>
            <w:hideMark/>
          </w:tcPr>
          <w:p w:rsidR="00A21882" w:rsidRPr="004104B5" w:rsidRDefault="00A21882" w:rsidP="005A4F69">
            <w:pPr>
              <w:spacing w:after="0" w:line="240" w:lineRule="auto"/>
              <w:jc w:val="right"/>
              <w:rPr>
                <w:rFonts w:ascii="Calibri Light" w:hAnsi="Calibri Light" w:cstheme="majorHAnsi"/>
                <w:sz w:val="20"/>
                <w:szCs w:val="20"/>
                <w:lang w:val="ru-RU"/>
              </w:rPr>
            </w:pPr>
            <w:r w:rsidRPr="004104B5">
              <w:rPr>
                <w:rFonts w:ascii="Calibri Light" w:hAnsi="Calibri Light" w:cstheme="majorHAnsi"/>
                <w:sz w:val="20"/>
                <w:szCs w:val="20"/>
                <w:lang w:val="ru-RU"/>
              </w:rPr>
              <w:t>1 171</w:t>
            </w:r>
          </w:p>
        </w:tc>
      </w:tr>
      <w:tr w:rsidR="00A21882" w:rsidRPr="004104B5" w:rsidTr="005A4F69">
        <w:trPr>
          <w:trHeight w:val="20"/>
        </w:trPr>
        <w:tc>
          <w:tcPr>
            <w:tcW w:w="2290" w:type="pct"/>
            <w:shd w:val="clear" w:color="auto" w:fill="auto"/>
            <w:noWrap/>
            <w:hideMark/>
          </w:tcPr>
          <w:p w:rsidR="00A21882" w:rsidRPr="004104B5" w:rsidRDefault="00A21882" w:rsidP="005A4F69">
            <w:pPr>
              <w:spacing w:after="0" w:line="240" w:lineRule="auto"/>
              <w:rPr>
                <w:rFonts w:ascii="Calibri Light" w:eastAsia="Times New Roman" w:hAnsi="Calibri Light" w:cstheme="majorHAnsi"/>
                <w:b/>
                <w:bCs/>
                <w:sz w:val="20"/>
                <w:szCs w:val="20"/>
                <w:lang w:val="ru-RU"/>
              </w:rPr>
            </w:pPr>
            <w:r w:rsidRPr="004104B5">
              <w:rPr>
                <w:rFonts w:ascii="Calibri Light" w:eastAsia="Times New Roman" w:hAnsi="Calibri Light" w:cstheme="majorHAnsi"/>
                <w:b/>
                <w:bCs/>
                <w:sz w:val="20"/>
                <w:szCs w:val="20"/>
                <w:lang w:val="ru-RU"/>
              </w:rPr>
              <w:t>ВСЕГО</w:t>
            </w:r>
          </w:p>
        </w:tc>
        <w:tc>
          <w:tcPr>
            <w:tcW w:w="798" w:type="pct"/>
            <w:shd w:val="clear" w:color="auto" w:fill="auto"/>
            <w:noWrap/>
            <w:hideMark/>
          </w:tcPr>
          <w:p w:rsidR="00A21882" w:rsidRPr="004104B5" w:rsidRDefault="00A21882" w:rsidP="005A4F69">
            <w:pPr>
              <w:spacing w:after="0" w:line="240" w:lineRule="auto"/>
              <w:jc w:val="right"/>
              <w:rPr>
                <w:rFonts w:ascii="Calibri Light" w:eastAsia="Times New Roman" w:hAnsi="Calibri Light" w:cstheme="majorHAnsi"/>
                <w:b/>
                <w:bCs/>
                <w:sz w:val="20"/>
                <w:szCs w:val="20"/>
                <w:lang w:val="ru-RU"/>
              </w:rPr>
            </w:pPr>
            <w:r w:rsidRPr="004104B5">
              <w:rPr>
                <w:rFonts w:ascii="Calibri Light" w:eastAsia="Times New Roman" w:hAnsi="Calibri Light" w:cstheme="majorHAnsi"/>
                <w:b/>
                <w:bCs/>
                <w:sz w:val="20"/>
                <w:szCs w:val="20"/>
                <w:lang w:val="ru-RU"/>
              </w:rPr>
              <w:t>1 630</w:t>
            </w:r>
          </w:p>
        </w:tc>
        <w:tc>
          <w:tcPr>
            <w:tcW w:w="876" w:type="pct"/>
            <w:shd w:val="clear" w:color="auto" w:fill="auto"/>
            <w:hideMark/>
          </w:tcPr>
          <w:p w:rsidR="00A21882" w:rsidRPr="004104B5" w:rsidRDefault="00A21882" w:rsidP="005A4F69">
            <w:pPr>
              <w:spacing w:after="0" w:line="240" w:lineRule="auto"/>
              <w:jc w:val="right"/>
              <w:rPr>
                <w:rFonts w:ascii="Calibri Light" w:eastAsia="Times New Roman" w:hAnsi="Calibri Light" w:cstheme="majorHAnsi"/>
                <w:b/>
                <w:bCs/>
                <w:sz w:val="20"/>
                <w:szCs w:val="20"/>
                <w:lang w:val="ru-RU"/>
              </w:rPr>
            </w:pPr>
            <w:r w:rsidRPr="004104B5">
              <w:rPr>
                <w:rFonts w:ascii="Calibri Light" w:eastAsia="Times New Roman" w:hAnsi="Calibri Light" w:cstheme="majorHAnsi"/>
                <w:b/>
                <w:bCs/>
                <w:sz w:val="20"/>
                <w:szCs w:val="20"/>
                <w:lang w:val="ru-RU"/>
              </w:rPr>
              <w:t>1 098</w:t>
            </w:r>
          </w:p>
        </w:tc>
        <w:tc>
          <w:tcPr>
            <w:tcW w:w="1036" w:type="pct"/>
            <w:shd w:val="clear" w:color="auto" w:fill="auto"/>
            <w:noWrap/>
            <w:hideMark/>
          </w:tcPr>
          <w:p w:rsidR="00A21882" w:rsidRPr="004104B5" w:rsidRDefault="00A21882" w:rsidP="005A4F69">
            <w:pPr>
              <w:spacing w:after="0" w:line="240" w:lineRule="auto"/>
              <w:jc w:val="right"/>
              <w:rPr>
                <w:rFonts w:ascii="Calibri Light" w:hAnsi="Calibri Light" w:cstheme="majorHAnsi"/>
                <w:b/>
                <w:sz w:val="20"/>
                <w:szCs w:val="20"/>
                <w:lang w:val="ru-RU"/>
              </w:rPr>
            </w:pPr>
            <w:r w:rsidRPr="004104B5">
              <w:rPr>
                <w:rFonts w:ascii="Calibri Light" w:hAnsi="Calibri Light" w:cstheme="majorHAnsi"/>
                <w:b/>
                <w:sz w:val="20"/>
                <w:szCs w:val="20"/>
                <w:lang w:val="ru-RU"/>
              </w:rPr>
              <w:t xml:space="preserve">1 987 </w:t>
            </w:r>
          </w:p>
        </w:tc>
      </w:tr>
    </w:tbl>
    <w:p w:rsidR="00A21882" w:rsidRPr="004104B5" w:rsidRDefault="00A21882" w:rsidP="00A21882">
      <w:pPr>
        <w:spacing w:after="0" w:line="276" w:lineRule="auto"/>
        <w:ind w:right="28"/>
        <w:jc w:val="both"/>
        <w:rPr>
          <w:rFonts w:ascii="Calibri Light" w:eastAsia="Times New Roman" w:hAnsi="Calibri Light" w:cstheme="majorHAnsi"/>
          <w:i/>
          <w:sz w:val="20"/>
          <w:szCs w:val="28"/>
          <w:lang w:val="ru-RU" w:eastAsia="ru-RU"/>
        </w:rPr>
      </w:pPr>
      <w:r w:rsidRPr="004104B5">
        <w:rPr>
          <w:rFonts w:ascii="Calibri Light" w:eastAsia="Times New Roman" w:hAnsi="Calibri Light" w:cstheme="majorHAnsi"/>
          <w:b/>
          <w:i/>
          <w:sz w:val="20"/>
          <w:szCs w:val="28"/>
          <w:lang w:val="ru-RU" w:eastAsia="ru-RU"/>
        </w:rPr>
        <w:t xml:space="preserve">Источник: </w:t>
      </w:r>
      <w:r w:rsidRPr="004104B5">
        <w:rPr>
          <w:rFonts w:ascii="Calibri Light" w:eastAsia="Times New Roman" w:hAnsi="Calibri Light" w:cstheme="majorHAnsi"/>
          <w:i/>
          <w:sz w:val="20"/>
          <w:szCs w:val="28"/>
          <w:lang w:val="ru-RU" w:eastAsia="ru-RU"/>
        </w:rPr>
        <w:t>Разработано аудитом согласно ИС „Учет и отчетность медицинских услуг в системе DRG-онлайн” и списков ожидания за 2022 год.</w:t>
      </w:r>
    </w:p>
    <w:p w:rsidR="00A21882" w:rsidRPr="004104B5" w:rsidRDefault="00A21882" w:rsidP="00A21882">
      <w:pPr>
        <w:spacing w:after="0" w:line="276" w:lineRule="auto"/>
        <w:ind w:right="28"/>
        <w:jc w:val="both"/>
        <w:rPr>
          <w:rFonts w:ascii="Calibri Light" w:eastAsia="Times New Roman" w:hAnsi="Calibri Light" w:cstheme="majorHAnsi"/>
          <w:b/>
          <w:i/>
          <w:sz w:val="16"/>
          <w:szCs w:val="16"/>
          <w:lang w:val="ru-RU" w:eastAsia="ru-RU"/>
        </w:rPr>
      </w:pPr>
    </w:p>
    <w:p w:rsidR="00A21882" w:rsidRPr="004104B5" w:rsidRDefault="00A21882" w:rsidP="00A21882">
      <w:pPr>
        <w:spacing w:after="0" w:line="276" w:lineRule="auto"/>
        <w:ind w:right="29" w:firstLine="284"/>
        <w:jc w:val="both"/>
        <w:rPr>
          <w:rFonts w:ascii="Calibri Light" w:eastAsia="Times New Roman" w:hAnsi="Calibri Light" w:cstheme="majorHAnsi"/>
          <w:sz w:val="24"/>
          <w:szCs w:val="24"/>
          <w:lang w:val="ru-RU" w:eastAsia="ru-RU"/>
        </w:rPr>
      </w:pPr>
      <w:r w:rsidRPr="004104B5">
        <w:rPr>
          <w:rFonts w:ascii="Calibri Light" w:eastAsia="Times New Roman" w:hAnsi="Calibri Light" w:cstheme="majorHAnsi"/>
          <w:sz w:val="24"/>
          <w:szCs w:val="24"/>
          <w:lang w:val="ru-RU" w:eastAsia="ru-RU"/>
        </w:rPr>
        <w:t xml:space="preserve">Анализ даты ввода лица в список ожидания и даты проведения вмешательства </w:t>
      </w:r>
      <w:r w:rsidRPr="004104B5">
        <w:rPr>
          <w:rFonts w:ascii="Calibri Light" w:hAnsi="Calibri Light" w:cstheme="majorHAnsi"/>
          <w:sz w:val="24"/>
          <w:szCs w:val="24"/>
          <w:lang w:val="ru-RU"/>
        </w:rPr>
        <w:t>свидетельствует о непрозрачности процесса по получению медицинской услуги, а именно:</w:t>
      </w:r>
    </w:p>
    <w:p w:rsidR="00A21882" w:rsidRPr="004104B5" w:rsidRDefault="00A21882" w:rsidP="00A21882">
      <w:pPr>
        <w:pStyle w:val="aa"/>
        <w:numPr>
          <w:ilvl w:val="0"/>
          <w:numId w:val="12"/>
        </w:numPr>
        <w:spacing w:after="0" w:line="276" w:lineRule="auto"/>
        <w:ind w:left="0" w:firstLine="284"/>
        <w:jc w:val="both"/>
        <w:rPr>
          <w:rFonts w:ascii="Calibri Light" w:eastAsia="Times New Roman" w:hAnsi="Calibri Light" w:cstheme="majorHAnsi"/>
          <w:sz w:val="24"/>
          <w:szCs w:val="24"/>
          <w:lang w:eastAsia="ru-RU"/>
        </w:rPr>
      </w:pPr>
      <w:r w:rsidRPr="004104B5">
        <w:rPr>
          <w:rFonts w:ascii="Calibri Light" w:eastAsia="Times New Roman" w:hAnsi="Calibri Light" w:cstheme="majorHAnsi"/>
          <w:sz w:val="24"/>
          <w:szCs w:val="24"/>
          <w:lang w:eastAsia="ru-RU"/>
        </w:rPr>
        <w:t xml:space="preserve">например, лицо было включено в список ожидания для </w:t>
      </w:r>
      <w:r w:rsidRPr="004104B5">
        <w:rPr>
          <w:rFonts w:ascii="Calibri Light" w:eastAsia="Calibri" w:hAnsi="Calibri Light" w:cs="Times New Roman"/>
          <w:sz w:val="24"/>
          <w:szCs w:val="28"/>
        </w:rPr>
        <w:t xml:space="preserve">протезирования опорно-двигательного аппарата 15 июня </w:t>
      </w:r>
      <w:r w:rsidRPr="004104B5">
        <w:rPr>
          <w:rFonts w:ascii="Calibri Light" w:eastAsia="Times New Roman" w:hAnsi="Calibri Light" w:cstheme="majorHAnsi"/>
          <w:sz w:val="24"/>
          <w:szCs w:val="24"/>
          <w:lang w:eastAsia="ru-RU"/>
        </w:rPr>
        <w:t xml:space="preserve">2022 года, будучи направлено для проведения </w:t>
      </w:r>
      <w:r w:rsidRPr="004104B5">
        <w:rPr>
          <w:rFonts w:ascii="Calibri Light" w:hAnsi="Calibri Light" w:cstheme="majorHAnsi"/>
          <w:sz w:val="24"/>
          <w:szCs w:val="24"/>
        </w:rPr>
        <w:t xml:space="preserve">медицинского </w:t>
      </w:r>
      <w:r w:rsidRPr="004104B5">
        <w:rPr>
          <w:rFonts w:ascii="Calibri Light" w:eastAsia="Times New Roman" w:hAnsi="Calibri Light" w:cstheme="majorHAnsi"/>
          <w:sz w:val="24"/>
          <w:szCs w:val="24"/>
          <w:lang w:eastAsia="ru-RU"/>
        </w:rPr>
        <w:t>вмешательства через 2 дня, 17 июня 2022 года;</w:t>
      </w:r>
    </w:p>
    <w:p w:rsidR="00A21882" w:rsidRPr="004104B5" w:rsidRDefault="00A21882" w:rsidP="00A21882">
      <w:pPr>
        <w:pStyle w:val="aa"/>
        <w:numPr>
          <w:ilvl w:val="0"/>
          <w:numId w:val="12"/>
        </w:numPr>
        <w:spacing w:after="120" w:line="276" w:lineRule="auto"/>
        <w:ind w:left="0" w:firstLine="284"/>
        <w:jc w:val="both"/>
        <w:rPr>
          <w:rFonts w:ascii="Calibri Light" w:eastAsia="Times New Roman" w:hAnsi="Calibri Light" w:cstheme="majorHAnsi"/>
          <w:sz w:val="24"/>
          <w:szCs w:val="24"/>
          <w:lang w:eastAsia="ru-RU"/>
        </w:rPr>
      </w:pPr>
      <w:r w:rsidRPr="004104B5">
        <w:rPr>
          <w:rFonts w:ascii="Calibri Light" w:eastAsia="Times New Roman" w:hAnsi="Calibri Light" w:cstheme="majorHAnsi"/>
          <w:sz w:val="24"/>
          <w:szCs w:val="24"/>
          <w:lang w:eastAsia="ru-RU"/>
        </w:rPr>
        <w:t xml:space="preserve">в случае по 2 лицам отметим, что они были включены в список ожидания для оперативного лечения катаракты 25 мая 2022 года и 10 июня 2022 года, получив </w:t>
      </w:r>
      <w:r w:rsidRPr="004104B5">
        <w:rPr>
          <w:rFonts w:ascii="Calibri Light" w:hAnsi="Calibri Light" w:cstheme="majorHAnsi"/>
          <w:sz w:val="24"/>
          <w:szCs w:val="24"/>
        </w:rPr>
        <w:t xml:space="preserve">медицинское </w:t>
      </w:r>
      <w:r w:rsidRPr="004104B5">
        <w:rPr>
          <w:rFonts w:ascii="Calibri Light" w:eastAsia="Times New Roman" w:hAnsi="Calibri Light" w:cstheme="majorHAnsi"/>
          <w:sz w:val="24"/>
          <w:szCs w:val="24"/>
          <w:lang w:eastAsia="ru-RU"/>
        </w:rPr>
        <w:t>вмешательство в тот же день.</w:t>
      </w:r>
    </w:p>
    <w:p w:rsidR="00A21882" w:rsidRPr="004104B5" w:rsidRDefault="00A21882" w:rsidP="00A21882">
      <w:pPr>
        <w:spacing w:after="120" w:line="276" w:lineRule="auto"/>
        <w:jc w:val="both"/>
        <w:rPr>
          <w:rFonts w:ascii="Calibri Light" w:eastAsia="Times New Roman" w:hAnsi="Calibri Light" w:cstheme="majorHAnsi"/>
          <w:bCs/>
          <w:sz w:val="24"/>
          <w:szCs w:val="20"/>
          <w:lang w:val="ru-RU"/>
        </w:rPr>
      </w:pPr>
      <w:r w:rsidRPr="004104B5">
        <w:rPr>
          <w:rFonts w:ascii="Calibri Light" w:eastAsia="Times New Roman" w:hAnsi="Calibri Light" w:cstheme="majorHAnsi"/>
          <w:bCs/>
          <w:sz w:val="24"/>
          <w:szCs w:val="20"/>
          <w:lang w:val="ru-RU"/>
        </w:rPr>
        <w:t xml:space="preserve">Эта ситуация не способствует снижению времени ожидания для лиц, которые нуждаются в дорогостоящих </w:t>
      </w:r>
      <w:r w:rsidRPr="004104B5">
        <w:rPr>
          <w:rFonts w:ascii="Calibri Light" w:hAnsi="Calibri Light" w:cstheme="majorHAnsi"/>
          <w:sz w:val="24"/>
          <w:szCs w:val="24"/>
          <w:lang w:val="ru-RU"/>
        </w:rPr>
        <w:t xml:space="preserve">медицинских услугах и находятся в </w:t>
      </w:r>
      <w:r w:rsidRPr="004104B5">
        <w:rPr>
          <w:rFonts w:ascii="Calibri Light" w:eastAsia="Times New Roman" w:hAnsi="Calibri Light" w:cstheme="majorHAnsi"/>
          <w:sz w:val="24"/>
          <w:szCs w:val="24"/>
          <w:lang w:val="ru-RU" w:eastAsia="ru-RU"/>
        </w:rPr>
        <w:t>списке ожидания.</w:t>
      </w:r>
    </w:p>
    <w:p w:rsidR="00A21882" w:rsidRPr="004104B5" w:rsidRDefault="00A21882" w:rsidP="00A21882">
      <w:pPr>
        <w:spacing w:after="120" w:line="276" w:lineRule="auto"/>
        <w:jc w:val="both"/>
        <w:rPr>
          <w:rFonts w:ascii="Calibri Light" w:eastAsia="Times New Roman" w:hAnsi="Calibri Light" w:cstheme="majorHAnsi"/>
          <w:bCs/>
          <w:sz w:val="24"/>
          <w:szCs w:val="20"/>
          <w:lang w:val="ru-RU"/>
        </w:rPr>
      </w:pPr>
      <w:r w:rsidRPr="004104B5">
        <w:rPr>
          <w:rFonts w:ascii="Calibri Light" w:eastAsia="Times New Roman" w:hAnsi="Calibri Light" w:cstheme="majorHAnsi"/>
          <w:bCs/>
          <w:i/>
          <w:sz w:val="24"/>
          <w:szCs w:val="20"/>
          <w:lang w:val="ru-RU"/>
        </w:rPr>
        <w:t>Предыдущим аудитом</w:t>
      </w:r>
      <w:r w:rsidRPr="004104B5">
        <w:rPr>
          <w:rStyle w:val="af0"/>
          <w:rFonts w:ascii="Calibri Light" w:eastAsia="Times New Roman" w:hAnsi="Calibri Light" w:cstheme="majorHAnsi"/>
          <w:i/>
          <w:sz w:val="24"/>
          <w:szCs w:val="28"/>
          <w:lang w:val="ru-RU" w:eastAsia="ru-RU"/>
        </w:rPr>
        <w:footnoteReference w:id="78"/>
      </w:r>
      <w:r w:rsidRPr="004104B5">
        <w:rPr>
          <w:rFonts w:ascii="Calibri Light" w:eastAsia="Times New Roman" w:hAnsi="Calibri Light" w:cstheme="majorHAnsi"/>
          <w:bCs/>
          <w:i/>
          <w:sz w:val="24"/>
          <w:szCs w:val="20"/>
          <w:lang w:val="ru-RU"/>
        </w:rPr>
        <w:t xml:space="preserve"> были направлены рекомендации относительно устранения установленных недостатков по управлению </w:t>
      </w:r>
      <w:r w:rsidRPr="004104B5">
        <w:rPr>
          <w:rFonts w:ascii="Calibri Light" w:eastAsia="Times New Roman" w:hAnsi="Calibri Light" w:cstheme="majorHAnsi"/>
          <w:i/>
          <w:sz w:val="24"/>
          <w:szCs w:val="24"/>
          <w:lang w:val="ru-RU" w:eastAsia="ru-RU"/>
        </w:rPr>
        <w:t xml:space="preserve">списками ожидания для хирургического вмешательства в рамках </w:t>
      </w:r>
      <w:r w:rsidRPr="004104B5">
        <w:rPr>
          <w:rFonts w:ascii="Calibri Light" w:hAnsi="Calibri Light"/>
          <w:i/>
          <w:sz w:val="24"/>
          <w:szCs w:val="24"/>
          <w:lang w:val="ru-RU"/>
        </w:rPr>
        <w:t xml:space="preserve">специальных программ. </w:t>
      </w:r>
      <w:r w:rsidRPr="004104B5">
        <w:rPr>
          <w:rFonts w:ascii="Calibri Light" w:hAnsi="Calibri Light"/>
          <w:sz w:val="24"/>
          <w:szCs w:val="24"/>
          <w:lang w:val="ru-RU"/>
        </w:rPr>
        <w:t xml:space="preserve">Так, НКМС информировала, что пересмотрела общие </w:t>
      </w:r>
      <w:r w:rsidRPr="004104B5">
        <w:rPr>
          <w:rFonts w:ascii="Calibri Light" w:eastAsia="Times New Roman" w:hAnsi="Calibri Light" w:cstheme="majorHAnsi"/>
          <w:sz w:val="24"/>
          <w:szCs w:val="24"/>
          <w:lang w:val="ru-RU" w:eastAsia="ru-RU"/>
        </w:rPr>
        <w:t xml:space="preserve">списки ожидания, было сделано около </w:t>
      </w:r>
      <w:r w:rsidRPr="004104B5">
        <w:rPr>
          <w:rFonts w:ascii="Calibri Light" w:eastAsia="Times New Roman" w:hAnsi="Calibri Light" w:cstheme="majorHAnsi"/>
          <w:sz w:val="24"/>
          <w:szCs w:val="28"/>
          <w:lang w:val="ru-RU" w:eastAsia="ru-RU"/>
        </w:rPr>
        <w:t xml:space="preserve">7 000 </w:t>
      </w:r>
      <w:r w:rsidRPr="004104B5">
        <w:rPr>
          <w:rFonts w:ascii="Calibri Light" w:eastAsia="Times New Roman" w:hAnsi="Calibri Light" w:cstheme="majorHAnsi"/>
          <w:sz w:val="24"/>
          <w:szCs w:val="24"/>
          <w:lang w:val="ru-RU" w:eastAsia="ru-RU"/>
        </w:rPr>
        <w:t xml:space="preserve">телефонных звонков лицам, находящихся в списках ожидания, для обеспечения актуализации данных. </w:t>
      </w:r>
    </w:p>
    <w:p w:rsidR="00A21882" w:rsidRPr="004104B5" w:rsidRDefault="00A21882" w:rsidP="00A21882">
      <w:pPr>
        <w:spacing w:after="120" w:line="276" w:lineRule="auto"/>
        <w:jc w:val="both"/>
        <w:rPr>
          <w:rFonts w:ascii="Calibri Light" w:eastAsia="Times New Roman" w:hAnsi="Calibri Light" w:cstheme="majorHAnsi"/>
          <w:sz w:val="24"/>
          <w:szCs w:val="24"/>
          <w:lang w:val="ru-RU" w:eastAsia="ru-RU"/>
        </w:rPr>
      </w:pPr>
      <w:r w:rsidRPr="004104B5">
        <w:rPr>
          <w:rFonts w:ascii="Calibri Light" w:eastAsia="Times New Roman" w:hAnsi="Calibri Light" w:cstheme="majorHAnsi"/>
          <w:sz w:val="24"/>
          <w:szCs w:val="24"/>
          <w:lang w:val="ru-RU" w:eastAsia="ru-RU"/>
        </w:rPr>
        <w:t xml:space="preserve">Необходимо отметить, что 07.03.2023 на сайте </w:t>
      </w:r>
      <w:r w:rsidRPr="004104B5">
        <w:rPr>
          <w:rFonts w:ascii="Calibri Light" w:eastAsia="Times New Roman" w:hAnsi="Calibri Light" w:cstheme="majorHAnsi"/>
          <w:sz w:val="24"/>
          <w:szCs w:val="24"/>
          <w:u w:val="single"/>
          <w:lang w:val="ru-RU" w:eastAsia="ru-RU"/>
        </w:rPr>
        <w:t>particip.gov.md</w:t>
      </w:r>
      <w:r w:rsidRPr="004104B5">
        <w:rPr>
          <w:rFonts w:ascii="Calibri Light" w:eastAsia="Times New Roman" w:hAnsi="Calibri Light" w:cstheme="majorHAnsi"/>
          <w:sz w:val="24"/>
          <w:szCs w:val="24"/>
          <w:lang w:val="ru-RU" w:eastAsia="ru-RU"/>
        </w:rPr>
        <w:t xml:space="preserve"> был опубликован проект приказа министра </w:t>
      </w:r>
      <w:r w:rsidRPr="004104B5">
        <w:rPr>
          <w:rFonts w:ascii="Calibri Light" w:hAnsi="Calibri Light" w:cstheme="majorHAnsi"/>
          <w:sz w:val="24"/>
          <w:szCs w:val="24"/>
          <w:lang w:val="ru-RU"/>
        </w:rPr>
        <w:t>здравоохранения и генерального директора</w:t>
      </w:r>
      <w:r w:rsidRPr="004104B5">
        <w:rPr>
          <w:rFonts w:ascii="Calibri Light" w:eastAsia="Times New Roman" w:hAnsi="Calibri Light" w:cstheme="majorHAnsi"/>
          <w:color w:val="000000"/>
          <w:sz w:val="24"/>
          <w:szCs w:val="24"/>
          <w:lang w:val="ru-RU"/>
        </w:rPr>
        <w:t xml:space="preserve"> Национальной компании медицинского страхования по утверждению </w:t>
      </w:r>
      <w:r w:rsidRPr="004104B5">
        <w:rPr>
          <w:rFonts w:ascii="Calibri Light" w:eastAsia="Times New Roman" w:hAnsi="Calibri Light" w:cstheme="majorHAnsi"/>
          <w:i/>
          <w:color w:val="000000"/>
          <w:sz w:val="24"/>
          <w:szCs w:val="24"/>
          <w:lang w:val="ru-RU"/>
        </w:rPr>
        <w:t xml:space="preserve">Положения о порядке управления и актуализации списков ожидания для лечения в рамках программ госпитальной деятельности </w:t>
      </w:r>
      <w:r w:rsidRPr="004104B5">
        <w:rPr>
          <w:rFonts w:ascii="Calibri Light" w:eastAsia="Times New Roman" w:hAnsi="Calibri Light" w:cstheme="majorHAnsi"/>
          <w:i/>
          <w:sz w:val="24"/>
          <w:szCs w:val="24"/>
          <w:lang w:val="ru-RU" w:eastAsia="ru-RU"/>
        </w:rPr>
        <w:t>„</w:t>
      </w:r>
      <w:r w:rsidRPr="004104B5">
        <w:rPr>
          <w:rFonts w:ascii="Calibri Light" w:eastAsia="Times New Roman" w:hAnsi="Calibri Light" w:cstheme="majorHAnsi"/>
          <w:i/>
          <w:sz w:val="24"/>
          <w:szCs w:val="28"/>
          <w:lang w:val="ru-RU" w:eastAsia="ru-RU"/>
        </w:rPr>
        <w:t>П</w:t>
      </w:r>
      <w:r w:rsidRPr="004104B5">
        <w:rPr>
          <w:rFonts w:ascii="Calibri Light" w:eastAsia="Calibri" w:hAnsi="Calibri Light" w:cs="Times New Roman"/>
          <w:i/>
          <w:sz w:val="24"/>
          <w:szCs w:val="28"/>
          <w:lang w:val="ru-RU"/>
        </w:rPr>
        <w:t>ротезирование опорно-двигательного аппарата</w:t>
      </w:r>
      <w:r w:rsidRPr="004104B5">
        <w:rPr>
          <w:rFonts w:ascii="Calibri Light" w:eastAsia="Times New Roman" w:hAnsi="Calibri Light" w:cstheme="majorHAnsi"/>
          <w:i/>
          <w:sz w:val="24"/>
          <w:szCs w:val="28"/>
          <w:lang w:val="ru-RU" w:eastAsia="ru-RU"/>
        </w:rPr>
        <w:t>”</w:t>
      </w:r>
      <w:r w:rsidRPr="004104B5">
        <w:rPr>
          <w:rFonts w:ascii="Calibri Light" w:eastAsia="Times New Roman" w:hAnsi="Calibri Light" w:cstheme="majorHAnsi"/>
          <w:i/>
          <w:sz w:val="24"/>
          <w:szCs w:val="24"/>
          <w:lang w:val="ru-RU" w:eastAsia="ru-RU"/>
        </w:rPr>
        <w:t xml:space="preserve"> и </w:t>
      </w:r>
      <w:r w:rsidRPr="004104B5">
        <w:rPr>
          <w:rFonts w:ascii="Calibri Light" w:eastAsia="Times New Roman" w:hAnsi="Calibri Light" w:cstheme="majorHAnsi"/>
          <w:i/>
          <w:sz w:val="24"/>
          <w:szCs w:val="28"/>
          <w:lang w:val="ru-RU" w:eastAsia="ru-RU"/>
        </w:rPr>
        <w:t>„О</w:t>
      </w:r>
      <w:r w:rsidRPr="004104B5">
        <w:rPr>
          <w:rFonts w:ascii="Calibri Light" w:eastAsia="Calibri" w:hAnsi="Calibri Light" w:cs="Times New Roman"/>
          <w:i/>
          <w:sz w:val="24"/>
          <w:szCs w:val="28"/>
          <w:lang w:val="ru-RU"/>
        </w:rPr>
        <w:t>перативное лечение катаракты</w:t>
      </w:r>
      <w:r w:rsidRPr="004104B5">
        <w:rPr>
          <w:rFonts w:ascii="Calibri Light" w:eastAsia="Times New Roman" w:hAnsi="Calibri Light" w:cstheme="majorHAnsi"/>
          <w:i/>
          <w:sz w:val="24"/>
          <w:szCs w:val="28"/>
          <w:lang w:val="ru-RU" w:eastAsia="ru-RU"/>
        </w:rPr>
        <w:t xml:space="preserve">”. </w:t>
      </w:r>
      <w:r w:rsidRPr="004104B5">
        <w:rPr>
          <w:rFonts w:ascii="Calibri Light" w:eastAsia="Times New Roman" w:hAnsi="Calibri Light" w:cstheme="majorHAnsi"/>
          <w:sz w:val="24"/>
          <w:szCs w:val="28"/>
          <w:lang w:val="ru-RU" w:eastAsia="ru-RU"/>
        </w:rPr>
        <w:t xml:space="preserve">В информационной справке к проекту, НКМС отмечает, что в рамках аудиторских миссий, проведенных Счетной палатой, были установлены недостатки по управлению списками ожидания, а регламентированные положения будут способствовать повышению ответственности сторон, вовлеченных в процесс реализации медицинских услуг. </w:t>
      </w:r>
    </w:p>
    <w:p w:rsidR="00647710" w:rsidRDefault="00647710" w:rsidP="00647710">
      <w:pPr>
        <w:pStyle w:val="1"/>
        <w:spacing w:before="0" w:line="276" w:lineRule="auto"/>
        <w:jc w:val="both"/>
        <w:rPr>
          <w:rFonts w:ascii="Calibri Light" w:eastAsiaTheme="minorHAnsi" w:hAnsi="Calibri Light"/>
          <w:b/>
          <w:i/>
          <w:color w:val="002060"/>
          <w:sz w:val="24"/>
          <w:lang w:val="ru-RU"/>
        </w:rPr>
      </w:pPr>
      <w:r w:rsidRPr="004104B5">
        <w:rPr>
          <w:rFonts w:ascii="Calibri Light" w:eastAsiaTheme="minorHAnsi" w:hAnsi="Calibri Light"/>
          <w:b/>
          <w:i/>
          <w:color w:val="002060"/>
          <w:sz w:val="24"/>
          <w:lang w:val="ru-RU"/>
        </w:rPr>
        <w:t>7.6. НКМС реализовала пилотирование показателей эффективности в рамках 7 стационарных медицинских учреждений</w:t>
      </w:r>
      <w:r w:rsidR="00360CA3" w:rsidRPr="004104B5">
        <w:rPr>
          <w:rFonts w:ascii="Calibri Light" w:eastAsiaTheme="minorHAnsi" w:hAnsi="Calibri Light"/>
          <w:b/>
          <w:i/>
          <w:color w:val="002060"/>
          <w:sz w:val="24"/>
          <w:lang w:val="ru-RU"/>
        </w:rPr>
        <w:t>, а показатели эффективности необходимо устанавливать для всех стационарных медицинских учреждений.</w:t>
      </w:r>
    </w:p>
    <w:p w:rsidR="00E4441E" w:rsidRPr="00E4441E" w:rsidRDefault="00E4441E" w:rsidP="00E4441E">
      <w:pPr>
        <w:rPr>
          <w:lang w:val="ru-RU"/>
        </w:rPr>
      </w:pPr>
    </w:p>
    <w:p w:rsidR="005A4F69" w:rsidRPr="004104B5" w:rsidRDefault="00360CA3" w:rsidP="00647710">
      <w:pPr>
        <w:spacing w:after="120" w:line="276" w:lineRule="auto"/>
        <w:jc w:val="both"/>
        <w:rPr>
          <w:rFonts w:ascii="Calibri Light" w:hAnsi="Calibri Light" w:cstheme="majorHAnsi"/>
          <w:sz w:val="24"/>
          <w:lang w:val="ru-RU"/>
        </w:rPr>
      </w:pPr>
      <w:r w:rsidRPr="004104B5">
        <w:rPr>
          <w:rFonts w:ascii="Calibri Light" w:hAnsi="Calibri Light" w:cstheme="majorHAnsi"/>
          <w:sz w:val="24"/>
          <w:lang w:val="ru-RU"/>
        </w:rPr>
        <w:t xml:space="preserve">В контексте обязательств, предусмотренных в рамках Проекта „Модернизация сектора </w:t>
      </w:r>
      <w:r w:rsidRPr="004104B5">
        <w:rPr>
          <w:rFonts w:ascii="Calibri Light" w:hAnsi="Calibri Light" w:cstheme="majorHAnsi"/>
          <w:sz w:val="24"/>
          <w:szCs w:val="24"/>
          <w:lang w:val="ru-RU"/>
        </w:rPr>
        <w:t>здравоохранения в Республике Молдова</w:t>
      </w:r>
      <w:r w:rsidRPr="004104B5">
        <w:rPr>
          <w:rFonts w:ascii="Calibri Light" w:hAnsi="Calibri Light" w:cstheme="majorHAnsi"/>
          <w:sz w:val="24"/>
          <w:lang w:val="ru-RU"/>
        </w:rPr>
        <w:t>”, НКМС реализовала в период 1 января – 1 июня 2022 года исполнение пилотирования показателей эффективности в рамках 7 медицинской помощи с 7 поставщиками стационарных медицинских услуг (ПМСУ Республиканская клиническая больница им. Тимофея Мошняга, ПМСУ Институт матери и ребенка, ПМСУ Институт ургентной медицины, ПМСУ Муниципальная клиническая больница им. Георге Палади, ПМСУ Районная больница Орхей, ПМСУ Районная больница Хынчешть, ПМСУ Районная больница Анений Ной). Были установлены 9 показателей по пилотированию механизма оплаты за эффективность, которые покрывают 5 клинических областей (рождение, сердечно-сосудистая система</w:t>
      </w:r>
      <w:r w:rsidR="005A4F69" w:rsidRPr="004104B5">
        <w:rPr>
          <w:rFonts w:ascii="Calibri Light" w:hAnsi="Calibri Light" w:cstheme="majorHAnsi"/>
          <w:sz w:val="24"/>
          <w:lang w:val="ru-RU"/>
        </w:rPr>
        <w:t>, два показателя ассоциированы с нервной системой, дыхательная система, один показатель относится к области инфекционных и паразитарных заболеваний, два других показателя измеряют осложнения после оперативного вмешательства и процент смертности).</w:t>
      </w:r>
    </w:p>
    <w:p w:rsidR="00647710" w:rsidRPr="004104B5" w:rsidRDefault="005A4F69" w:rsidP="00E4441E">
      <w:pPr>
        <w:spacing w:after="120" w:line="276" w:lineRule="auto"/>
        <w:jc w:val="both"/>
        <w:rPr>
          <w:rFonts w:ascii="Calibri Light" w:hAnsi="Calibri Light" w:cstheme="majorHAnsi"/>
          <w:sz w:val="24"/>
          <w:lang w:val="ru-RU"/>
        </w:rPr>
      </w:pPr>
      <w:r w:rsidRPr="004104B5">
        <w:rPr>
          <w:rFonts w:ascii="Calibri Light" w:hAnsi="Calibri Light" w:cstheme="majorHAnsi"/>
          <w:sz w:val="24"/>
          <w:lang w:val="ru-RU"/>
        </w:rPr>
        <w:t xml:space="preserve">Отчет о полученных результатах в рамках пилотирования был передан </w:t>
      </w:r>
      <w:r w:rsidRPr="004104B5">
        <w:rPr>
          <w:rFonts w:ascii="Calibri Light" w:hAnsi="Calibri Light" w:cstheme="majorHAnsi"/>
          <w:sz w:val="24"/>
          <w:szCs w:val="24"/>
          <w:lang w:val="ru-RU"/>
        </w:rPr>
        <w:t xml:space="preserve">Министерству здравоохранения и Всемирному банку для подтверждения и утверждения, было подтверждено соответствие достижения показателя, установленного в реализации деятельности </w:t>
      </w:r>
      <w:r w:rsidRPr="004104B5">
        <w:rPr>
          <w:rFonts w:ascii="Calibri Light" w:hAnsi="Calibri Light" w:cstheme="majorHAnsi"/>
          <w:sz w:val="24"/>
          <w:lang w:val="ru-RU"/>
        </w:rPr>
        <w:t xml:space="preserve">ILD 7.3. Так, в 2022 году в </w:t>
      </w:r>
      <w:r w:rsidRPr="004104B5">
        <w:rPr>
          <w:rFonts w:ascii="Calibri Light" w:hAnsi="Calibri Light" w:cstheme="majorHAnsi"/>
          <w:sz w:val="24"/>
          <w:szCs w:val="24"/>
          <w:lang w:val="ru-RU"/>
        </w:rPr>
        <w:t xml:space="preserve">фонды обязательного медицинского страхования была профинансирована сумма </w:t>
      </w:r>
      <w:r w:rsidRPr="004104B5">
        <w:rPr>
          <w:rFonts w:ascii="Calibri Light" w:hAnsi="Calibri Light" w:cstheme="majorHAnsi"/>
          <w:sz w:val="24"/>
          <w:lang w:val="ru-RU"/>
        </w:rPr>
        <w:t xml:space="preserve">23,3 </w:t>
      </w:r>
      <w:r w:rsidRPr="004104B5">
        <w:rPr>
          <w:rFonts w:ascii="Calibri Light" w:hAnsi="Calibri Light" w:cstheme="majorHAnsi"/>
          <w:sz w:val="24"/>
          <w:szCs w:val="24"/>
          <w:lang w:val="ru-RU"/>
        </w:rPr>
        <w:t>млн. леев. Механизм расчета платежей за эффективность больниц необходимо развивать, с расширением количества учреждений на национальном уровне. Это будет способствовать повышению эффективности использования средств ФОМС и повысит качество.</w:t>
      </w:r>
    </w:p>
    <w:p w:rsidR="00647710" w:rsidRPr="004104B5" w:rsidRDefault="00647710" w:rsidP="00647710">
      <w:pPr>
        <w:pStyle w:val="1"/>
        <w:rPr>
          <w:rFonts w:ascii="Calibri Light" w:eastAsia="Times New Roman" w:hAnsi="Calibri Light"/>
          <w:b/>
          <w:color w:val="auto"/>
          <w:sz w:val="28"/>
          <w:szCs w:val="28"/>
          <w:lang w:val="ru-RU"/>
        </w:rPr>
      </w:pPr>
      <w:r w:rsidRPr="004104B5">
        <w:rPr>
          <w:rFonts w:ascii="Calibri Light" w:eastAsia="Times New Roman" w:hAnsi="Calibri Light"/>
          <w:b/>
          <w:color w:val="auto"/>
          <w:sz w:val="28"/>
          <w:szCs w:val="28"/>
          <w:lang w:val="ru-RU"/>
        </w:rPr>
        <w:t xml:space="preserve">VIII. РЕКОМЕНДАЦИИ </w:t>
      </w:r>
    </w:p>
    <w:p w:rsidR="00647710" w:rsidRPr="004104B5" w:rsidRDefault="00A00229" w:rsidP="00647710">
      <w:pPr>
        <w:pStyle w:val="aa"/>
        <w:tabs>
          <w:tab w:val="left" w:pos="284"/>
        </w:tabs>
        <w:spacing w:after="0" w:line="276" w:lineRule="auto"/>
        <w:ind w:left="0"/>
        <w:jc w:val="both"/>
        <w:rPr>
          <w:rFonts w:ascii="Calibri Light" w:hAnsi="Calibri Light" w:cstheme="majorHAnsi"/>
          <w:sz w:val="24"/>
          <w:szCs w:val="24"/>
          <w:lang w:eastAsia="ro-RO"/>
        </w:rPr>
      </w:pPr>
      <w:r w:rsidRPr="004104B5">
        <w:rPr>
          <w:rFonts w:ascii="Calibri Light" w:hAnsi="Calibri Light" w:cstheme="majorHAnsi"/>
          <w:b/>
          <w:bCs/>
          <w:sz w:val="24"/>
          <w:szCs w:val="24"/>
        </w:rPr>
        <w:t xml:space="preserve">Рекомендации Министерству здравоохранения и </w:t>
      </w:r>
      <w:r w:rsidRPr="004104B5">
        <w:rPr>
          <w:rFonts w:ascii="Calibri Light" w:eastAsia="Times New Roman" w:hAnsi="Calibri Light" w:cstheme="majorHAnsi"/>
          <w:b/>
          <w:color w:val="000000"/>
          <w:sz w:val="24"/>
          <w:szCs w:val="24"/>
        </w:rPr>
        <w:t>Национальной компании медицинского страхования</w:t>
      </w:r>
      <w:r w:rsidRPr="004104B5">
        <w:rPr>
          <w:rFonts w:ascii="Calibri Light" w:hAnsi="Calibri Light" w:cstheme="majorHAnsi"/>
          <w:sz w:val="24"/>
          <w:szCs w:val="24"/>
        </w:rPr>
        <w:t xml:space="preserve"> </w:t>
      </w:r>
      <w:r w:rsidRPr="004104B5">
        <w:rPr>
          <w:rFonts w:ascii="Calibri Light" w:hAnsi="Calibri Light" w:cstheme="majorHAnsi"/>
          <w:bCs/>
          <w:sz w:val="24"/>
          <w:szCs w:val="24"/>
        </w:rPr>
        <w:t>для</w:t>
      </w:r>
      <w:r w:rsidR="00647710" w:rsidRPr="004104B5">
        <w:rPr>
          <w:rFonts w:ascii="Calibri Light" w:hAnsi="Calibri Light" w:cstheme="majorHAnsi"/>
          <w:bCs/>
          <w:sz w:val="24"/>
          <w:szCs w:val="24"/>
        </w:rPr>
        <w:t>:</w:t>
      </w:r>
      <w:r w:rsidR="00647710" w:rsidRPr="004104B5">
        <w:rPr>
          <w:rFonts w:ascii="Calibri Light" w:hAnsi="Calibri Light" w:cstheme="majorHAnsi"/>
          <w:sz w:val="24"/>
          <w:szCs w:val="24"/>
          <w:lang w:eastAsia="ro-RO"/>
        </w:rPr>
        <w:t xml:space="preserve"> </w:t>
      </w:r>
    </w:p>
    <w:p w:rsidR="00A00229" w:rsidRPr="004104B5" w:rsidRDefault="00647710" w:rsidP="00647710">
      <w:pPr>
        <w:tabs>
          <w:tab w:val="left" w:pos="284"/>
        </w:tabs>
        <w:spacing w:after="0" w:line="276" w:lineRule="auto"/>
        <w:jc w:val="both"/>
        <w:rPr>
          <w:rFonts w:ascii="Calibri Light" w:hAnsi="Calibri Light" w:cstheme="majorHAnsi"/>
          <w:bCs/>
          <w:sz w:val="24"/>
          <w:szCs w:val="24"/>
          <w:lang w:val="ru-RU"/>
        </w:rPr>
      </w:pPr>
      <w:r w:rsidRPr="004104B5">
        <w:rPr>
          <w:rFonts w:ascii="Calibri Light" w:hAnsi="Calibri Light" w:cstheme="majorHAnsi"/>
          <w:sz w:val="24"/>
          <w:szCs w:val="24"/>
          <w:lang w:val="ru-RU" w:eastAsia="ro-RO"/>
        </w:rPr>
        <w:t>1.</w:t>
      </w:r>
      <w:r w:rsidRPr="004104B5">
        <w:rPr>
          <w:rFonts w:ascii="Calibri Light" w:hAnsi="Calibri Light" w:cstheme="majorHAnsi"/>
          <w:bCs/>
          <w:sz w:val="24"/>
          <w:szCs w:val="24"/>
          <w:lang w:val="ru-RU"/>
        </w:rPr>
        <w:t xml:space="preserve"> </w:t>
      </w:r>
      <w:r w:rsidR="00A00229" w:rsidRPr="004104B5">
        <w:rPr>
          <w:rFonts w:ascii="Calibri Light" w:hAnsi="Calibri Light" w:cstheme="majorHAnsi"/>
          <w:bCs/>
          <w:sz w:val="24"/>
          <w:szCs w:val="24"/>
          <w:lang w:val="ru-RU"/>
        </w:rPr>
        <w:t>осуществления мониторинга и контроля за реализацией договоров по предоставлению услуг в рамках ОМС</w:t>
      </w:r>
      <w:r w:rsidR="008100F8" w:rsidRPr="004104B5">
        <w:rPr>
          <w:rFonts w:ascii="Calibri Light" w:hAnsi="Calibri Light" w:cstheme="majorHAnsi"/>
          <w:bCs/>
          <w:sz w:val="24"/>
          <w:szCs w:val="24"/>
          <w:lang w:val="ru-RU"/>
        </w:rPr>
        <w:t>,</w:t>
      </w:r>
      <w:r w:rsidR="00A00229" w:rsidRPr="004104B5">
        <w:rPr>
          <w:rFonts w:ascii="Calibri Light" w:hAnsi="Calibri Light" w:cstheme="majorHAnsi"/>
          <w:bCs/>
          <w:sz w:val="24"/>
          <w:szCs w:val="24"/>
          <w:lang w:val="ru-RU"/>
        </w:rPr>
        <w:t xml:space="preserve"> с целью управления выделенными финансовыми средствами с обеспечением пересмотра и корректировкой базы по составлению отчетности медицинских учреждений в условиях реализации </w:t>
      </w:r>
      <w:r w:rsidR="008100F8" w:rsidRPr="004104B5">
        <w:rPr>
          <w:rFonts w:ascii="Calibri Light" w:hAnsi="Calibri Light" w:cstheme="majorHAnsi"/>
          <w:bCs/>
          <w:sz w:val="24"/>
          <w:szCs w:val="24"/>
          <w:lang w:val="ru-RU"/>
        </w:rPr>
        <w:t xml:space="preserve">медицинских услуг сверх договора </w:t>
      </w:r>
      <w:r w:rsidR="008100F8" w:rsidRPr="004104B5">
        <w:rPr>
          <w:rFonts w:ascii="Calibri Light" w:eastAsia="Times New Roman" w:hAnsi="Calibri Light" w:cstheme="majorHAnsi"/>
          <w:sz w:val="24"/>
          <w:szCs w:val="24"/>
          <w:lang w:val="ru-RU"/>
        </w:rPr>
        <w:t>(раздел II)</w:t>
      </w:r>
      <w:r w:rsidR="008100F8" w:rsidRPr="004104B5">
        <w:rPr>
          <w:rFonts w:ascii="Calibri Light" w:hAnsi="Calibri Light" w:cstheme="majorHAnsi"/>
          <w:bCs/>
          <w:sz w:val="24"/>
          <w:szCs w:val="24"/>
          <w:lang w:val="ru-RU"/>
        </w:rPr>
        <w:t>;</w:t>
      </w:r>
    </w:p>
    <w:p w:rsidR="008100F8" w:rsidRPr="004104B5" w:rsidRDefault="00647710" w:rsidP="00647710">
      <w:pPr>
        <w:pStyle w:val="aa"/>
        <w:tabs>
          <w:tab w:val="left" w:pos="284"/>
        </w:tabs>
        <w:spacing w:after="0" w:line="276" w:lineRule="auto"/>
        <w:ind w:left="0"/>
        <w:jc w:val="both"/>
        <w:rPr>
          <w:rFonts w:ascii="Calibri Light" w:hAnsi="Calibri Light" w:cstheme="majorHAnsi"/>
          <w:color w:val="000000"/>
          <w:sz w:val="24"/>
          <w:szCs w:val="24"/>
          <w:shd w:val="clear" w:color="auto" w:fill="FFFFFF"/>
        </w:rPr>
      </w:pPr>
      <w:r w:rsidRPr="004104B5">
        <w:rPr>
          <w:rFonts w:ascii="Calibri Light" w:hAnsi="Calibri Light" w:cstheme="majorHAnsi"/>
          <w:color w:val="000000"/>
          <w:sz w:val="24"/>
          <w:szCs w:val="24"/>
          <w:shd w:val="clear" w:color="auto" w:fill="FFFFFF"/>
        </w:rPr>
        <w:t xml:space="preserve">2. </w:t>
      </w:r>
      <w:r w:rsidR="008100F8" w:rsidRPr="004104B5">
        <w:rPr>
          <w:rFonts w:ascii="Calibri Light" w:hAnsi="Calibri Light" w:cstheme="majorHAnsi"/>
          <w:color w:val="000000"/>
          <w:sz w:val="24"/>
          <w:szCs w:val="24"/>
          <w:shd w:val="clear" w:color="auto" w:fill="FFFFFF"/>
        </w:rPr>
        <w:t xml:space="preserve">в рамках изменения нормативной базы, связанной с </w:t>
      </w:r>
      <w:r w:rsidR="008100F8" w:rsidRPr="004104B5">
        <w:rPr>
          <w:rFonts w:ascii="Calibri Light" w:hAnsi="Calibri Light" w:cstheme="majorHAnsi"/>
          <w:sz w:val="24"/>
          <w:szCs w:val="24"/>
        </w:rPr>
        <w:t xml:space="preserve">обязательным медицинским страхованием, согласно Плану действий Правительства на </w:t>
      </w:r>
      <w:r w:rsidR="008100F8" w:rsidRPr="004104B5">
        <w:rPr>
          <w:rFonts w:ascii="Calibri Light" w:hAnsi="Calibri Light" w:cstheme="majorHAnsi"/>
          <w:color w:val="000000"/>
          <w:sz w:val="24"/>
          <w:szCs w:val="24"/>
          <w:shd w:val="clear" w:color="auto" w:fill="FFFFFF"/>
        </w:rPr>
        <w:t>2023 год, обеспечить</w:t>
      </w:r>
      <w:r w:rsidR="004104B5">
        <w:rPr>
          <w:rFonts w:ascii="Calibri Light" w:hAnsi="Calibri Light" w:cstheme="majorHAnsi"/>
          <w:color w:val="000000"/>
          <w:sz w:val="24"/>
          <w:szCs w:val="24"/>
          <w:shd w:val="clear" w:color="auto" w:fill="FFFFFF"/>
        </w:rPr>
        <w:t>,</w:t>
      </w:r>
      <w:r w:rsidR="008100F8" w:rsidRPr="004104B5">
        <w:rPr>
          <w:rFonts w:ascii="Calibri Light" w:hAnsi="Calibri Light" w:cstheme="majorHAnsi"/>
          <w:color w:val="000000"/>
          <w:sz w:val="24"/>
          <w:szCs w:val="24"/>
          <w:shd w:val="clear" w:color="auto" w:fill="FFFFFF"/>
        </w:rPr>
        <w:t xml:space="preserve"> в том числе разработку и утверждение критериев выбора поставщиков медицинских и фармацевтических услуг, которые соответствуют принципам, стоящим в основе заключения договоров </w:t>
      </w:r>
      <w:r w:rsidR="008100F8" w:rsidRPr="004104B5">
        <w:rPr>
          <w:rFonts w:ascii="Calibri Light" w:eastAsia="Times New Roman" w:hAnsi="Calibri Light" w:cstheme="majorHAnsi"/>
          <w:sz w:val="24"/>
          <w:szCs w:val="24"/>
        </w:rPr>
        <w:t>(</w:t>
      </w:r>
      <w:r w:rsidR="008100F8" w:rsidRPr="004104B5">
        <w:rPr>
          <w:rFonts w:ascii="Calibri Light" w:hAnsi="Calibri Light" w:cstheme="majorHAnsi"/>
          <w:sz w:val="24"/>
          <w:szCs w:val="24"/>
        </w:rPr>
        <w:t>подпункт №</w:t>
      </w:r>
      <w:r w:rsidR="008100F8" w:rsidRPr="004104B5">
        <w:rPr>
          <w:rFonts w:ascii="Calibri Light" w:eastAsia="Times New Roman" w:hAnsi="Calibri Light" w:cstheme="majorHAnsi"/>
          <w:sz w:val="24"/>
          <w:szCs w:val="24"/>
        </w:rPr>
        <w:t>5.1)</w:t>
      </w:r>
      <w:r w:rsidR="008100F8" w:rsidRPr="004104B5">
        <w:rPr>
          <w:rFonts w:ascii="Calibri Light" w:hAnsi="Calibri Light" w:cstheme="majorHAnsi"/>
          <w:bCs/>
          <w:sz w:val="24"/>
          <w:szCs w:val="24"/>
        </w:rPr>
        <w:t>;</w:t>
      </w:r>
    </w:p>
    <w:p w:rsidR="008100F8" w:rsidRPr="004104B5" w:rsidRDefault="00647710" w:rsidP="00647710">
      <w:pPr>
        <w:pStyle w:val="aa"/>
        <w:tabs>
          <w:tab w:val="left" w:pos="284"/>
        </w:tabs>
        <w:spacing w:after="0" w:line="276" w:lineRule="auto"/>
        <w:ind w:left="0"/>
        <w:jc w:val="both"/>
        <w:rPr>
          <w:rFonts w:ascii="Calibri Light" w:hAnsi="Calibri Light" w:cstheme="majorHAnsi"/>
          <w:sz w:val="24"/>
          <w:szCs w:val="24"/>
          <w:lang w:eastAsia="ro-RO"/>
        </w:rPr>
      </w:pPr>
      <w:r w:rsidRPr="004104B5">
        <w:rPr>
          <w:rFonts w:ascii="Calibri Light" w:hAnsi="Calibri Light" w:cstheme="majorHAnsi"/>
          <w:sz w:val="24"/>
          <w:szCs w:val="24"/>
          <w:lang w:eastAsia="ro-RO"/>
        </w:rPr>
        <w:t xml:space="preserve">3. </w:t>
      </w:r>
      <w:r w:rsidR="008100F8" w:rsidRPr="004104B5">
        <w:rPr>
          <w:rFonts w:ascii="Calibri Light" w:hAnsi="Calibri Light" w:cstheme="majorHAnsi"/>
          <w:color w:val="000000"/>
          <w:sz w:val="24"/>
          <w:szCs w:val="24"/>
          <w:shd w:val="clear" w:color="auto" w:fill="FFFFFF"/>
        </w:rPr>
        <w:t xml:space="preserve">разработки и установления специфических критериев при контрактации объема </w:t>
      </w:r>
      <w:r w:rsidR="008100F8" w:rsidRPr="004104B5">
        <w:rPr>
          <w:rFonts w:ascii="Calibri Light" w:hAnsi="Calibri Light" w:cstheme="majorHAnsi"/>
          <w:sz w:val="24"/>
          <w:szCs w:val="24"/>
        </w:rPr>
        <w:t xml:space="preserve">стоматологической медицинской помощи, в том числе профилактических </w:t>
      </w:r>
      <w:r w:rsidR="00001B77" w:rsidRPr="004104B5">
        <w:rPr>
          <w:rFonts w:ascii="Calibri Light" w:hAnsi="Calibri Light" w:cstheme="majorHAnsi"/>
          <w:sz w:val="24"/>
          <w:szCs w:val="24"/>
        </w:rPr>
        <w:t>стоматологических</w:t>
      </w:r>
      <w:r w:rsidR="008100F8" w:rsidRPr="004104B5">
        <w:rPr>
          <w:rFonts w:ascii="Calibri Light" w:hAnsi="Calibri Light" w:cstheme="majorHAnsi"/>
          <w:sz w:val="24"/>
          <w:szCs w:val="24"/>
        </w:rPr>
        <w:t xml:space="preserve"> годовых</w:t>
      </w:r>
      <w:r w:rsidR="00001B77" w:rsidRPr="004104B5">
        <w:rPr>
          <w:rFonts w:ascii="Calibri Light" w:hAnsi="Calibri Light" w:cstheme="majorHAnsi"/>
          <w:sz w:val="24"/>
          <w:szCs w:val="24"/>
        </w:rPr>
        <w:t xml:space="preserve"> медицинских услуг, что обеспечит повышение ответственности</w:t>
      </w:r>
      <w:r w:rsidR="00001B77" w:rsidRPr="004104B5">
        <w:rPr>
          <w:rFonts w:ascii="Calibri Light" w:hAnsi="Calibri Light" w:cstheme="majorHAnsi"/>
          <w:color w:val="000000"/>
          <w:sz w:val="24"/>
          <w:szCs w:val="24"/>
          <w:shd w:val="clear" w:color="auto" w:fill="FFFFFF"/>
        </w:rPr>
        <w:t xml:space="preserve"> поставщиков медицинских услуг </w:t>
      </w:r>
      <w:r w:rsidR="00001B77" w:rsidRPr="004104B5">
        <w:rPr>
          <w:rFonts w:ascii="Calibri Light" w:eastAsia="Times New Roman" w:hAnsi="Calibri Light" w:cstheme="majorHAnsi"/>
          <w:sz w:val="24"/>
          <w:szCs w:val="24"/>
        </w:rPr>
        <w:t>(</w:t>
      </w:r>
      <w:r w:rsidR="00001B77" w:rsidRPr="004104B5">
        <w:rPr>
          <w:rFonts w:ascii="Calibri Light" w:hAnsi="Calibri Light" w:cstheme="majorHAnsi"/>
          <w:sz w:val="24"/>
          <w:szCs w:val="24"/>
        </w:rPr>
        <w:t>подпункт №</w:t>
      </w:r>
      <w:r w:rsidR="00001B77" w:rsidRPr="004104B5">
        <w:rPr>
          <w:rFonts w:ascii="Calibri Light" w:eastAsia="Times New Roman" w:hAnsi="Calibri Light" w:cstheme="majorHAnsi"/>
          <w:sz w:val="24"/>
          <w:szCs w:val="24"/>
        </w:rPr>
        <w:t>5.4)</w:t>
      </w:r>
      <w:r w:rsidR="00001B77" w:rsidRPr="004104B5">
        <w:rPr>
          <w:rFonts w:ascii="Calibri Light" w:hAnsi="Calibri Light" w:cstheme="majorHAnsi"/>
          <w:bCs/>
          <w:sz w:val="24"/>
          <w:szCs w:val="24"/>
        </w:rPr>
        <w:t>;</w:t>
      </w:r>
    </w:p>
    <w:p w:rsidR="00001B77" w:rsidRPr="004104B5" w:rsidRDefault="00647710" w:rsidP="00647710">
      <w:pPr>
        <w:pStyle w:val="aa"/>
        <w:tabs>
          <w:tab w:val="left" w:pos="284"/>
        </w:tabs>
        <w:spacing w:after="0" w:line="276" w:lineRule="auto"/>
        <w:ind w:left="0"/>
        <w:jc w:val="both"/>
        <w:rPr>
          <w:rFonts w:ascii="Calibri Light" w:hAnsi="Calibri Light" w:cstheme="majorHAnsi"/>
          <w:bCs/>
          <w:sz w:val="24"/>
          <w:szCs w:val="24"/>
        </w:rPr>
      </w:pPr>
      <w:r w:rsidRPr="004104B5">
        <w:rPr>
          <w:rFonts w:ascii="Calibri Light" w:hAnsi="Calibri Light" w:cstheme="majorHAnsi"/>
          <w:bCs/>
          <w:sz w:val="24"/>
          <w:szCs w:val="24"/>
        </w:rPr>
        <w:t xml:space="preserve">4. </w:t>
      </w:r>
      <w:r w:rsidR="00001B77" w:rsidRPr="004104B5">
        <w:rPr>
          <w:rFonts w:ascii="Calibri Light" w:hAnsi="Calibri Light" w:cstheme="majorHAnsi"/>
          <w:bCs/>
          <w:sz w:val="24"/>
          <w:szCs w:val="24"/>
        </w:rPr>
        <w:t xml:space="preserve">установления действий, предназначенных реализовать стратегические приоритеты относительно политики компенсации лекарств и медицинских изделий из ФОМС, что обеспечит определение потребности в финансовых средствах, обоснованной анализами и расчетами </w:t>
      </w:r>
      <w:r w:rsidR="00001B77" w:rsidRPr="004104B5">
        <w:rPr>
          <w:rFonts w:ascii="Calibri Light" w:eastAsia="Times New Roman" w:hAnsi="Calibri Light" w:cstheme="majorHAnsi"/>
          <w:sz w:val="24"/>
          <w:szCs w:val="24"/>
        </w:rPr>
        <w:t>(</w:t>
      </w:r>
      <w:r w:rsidR="00001B77" w:rsidRPr="004104B5">
        <w:rPr>
          <w:rFonts w:ascii="Calibri Light" w:hAnsi="Calibri Light" w:cstheme="majorHAnsi"/>
          <w:sz w:val="24"/>
          <w:szCs w:val="24"/>
        </w:rPr>
        <w:t>подпункт №</w:t>
      </w:r>
      <w:r w:rsidR="00001B77" w:rsidRPr="004104B5">
        <w:rPr>
          <w:rFonts w:ascii="Calibri Light" w:eastAsia="Times New Roman" w:hAnsi="Calibri Light" w:cstheme="majorHAnsi"/>
          <w:sz w:val="24"/>
          <w:szCs w:val="24"/>
        </w:rPr>
        <w:t>6.7)</w:t>
      </w:r>
      <w:r w:rsidR="00001B77" w:rsidRPr="004104B5">
        <w:rPr>
          <w:rFonts w:ascii="Calibri Light" w:hAnsi="Calibri Light" w:cstheme="majorHAnsi"/>
          <w:bCs/>
          <w:sz w:val="24"/>
          <w:szCs w:val="24"/>
        </w:rPr>
        <w:t>;</w:t>
      </w:r>
    </w:p>
    <w:p w:rsidR="0042368B" w:rsidRPr="004104B5" w:rsidRDefault="00647710" w:rsidP="00647710">
      <w:pPr>
        <w:tabs>
          <w:tab w:val="left" w:pos="284"/>
        </w:tabs>
        <w:spacing w:after="0" w:line="276" w:lineRule="auto"/>
        <w:jc w:val="both"/>
        <w:rPr>
          <w:rFonts w:ascii="Calibri Light" w:hAnsi="Calibri Light" w:cstheme="majorHAnsi"/>
          <w:bCs/>
          <w:sz w:val="24"/>
          <w:szCs w:val="24"/>
          <w:lang w:val="ru-RU"/>
        </w:rPr>
      </w:pPr>
      <w:r w:rsidRPr="004104B5">
        <w:rPr>
          <w:rFonts w:ascii="Calibri Light" w:hAnsi="Calibri Light" w:cstheme="majorHAnsi"/>
          <w:bCs/>
          <w:sz w:val="24"/>
          <w:szCs w:val="24"/>
          <w:lang w:val="ru-RU"/>
        </w:rPr>
        <w:t xml:space="preserve">5. </w:t>
      </w:r>
      <w:r w:rsidR="0042368B" w:rsidRPr="004104B5">
        <w:rPr>
          <w:rFonts w:ascii="Calibri Light" w:hAnsi="Calibri Light" w:cstheme="majorHAnsi"/>
          <w:bCs/>
          <w:sz w:val="24"/>
          <w:szCs w:val="24"/>
          <w:lang w:val="ru-RU"/>
        </w:rPr>
        <w:t>обеспечения разработки и утверждения форм отчетности профильными учреждениями объема предоставленных медицинских услуг, а также определения/исчисления единожды обслуживаемых пациентов в течение года, с целью результативного использования контрактованных финансовых средств (</w:t>
      </w:r>
      <w:r w:rsidR="0042368B" w:rsidRPr="004104B5">
        <w:rPr>
          <w:rFonts w:ascii="Calibri Light" w:eastAsia="Times New Roman" w:hAnsi="Calibri Light" w:cstheme="majorHAnsi"/>
          <w:sz w:val="24"/>
          <w:szCs w:val="24"/>
          <w:lang w:val="ru-RU"/>
        </w:rPr>
        <w:t>„на душу населения”), оплаченных и отраженных в отчетности НКМС (</w:t>
      </w:r>
      <w:r w:rsidR="0042368B" w:rsidRPr="004104B5">
        <w:rPr>
          <w:rFonts w:ascii="Calibri Light" w:hAnsi="Calibri Light" w:cstheme="majorHAnsi"/>
          <w:sz w:val="24"/>
          <w:szCs w:val="24"/>
          <w:lang w:val="ru-RU"/>
        </w:rPr>
        <w:t>подпункт №</w:t>
      </w:r>
      <w:r w:rsidR="0042368B" w:rsidRPr="004104B5">
        <w:rPr>
          <w:rFonts w:ascii="Calibri Light" w:eastAsia="Times New Roman" w:hAnsi="Calibri Light" w:cstheme="majorHAnsi"/>
          <w:sz w:val="24"/>
          <w:szCs w:val="24"/>
          <w:lang w:val="ru-RU"/>
        </w:rPr>
        <w:t>6.1)</w:t>
      </w:r>
      <w:r w:rsidR="0042368B" w:rsidRPr="004104B5">
        <w:rPr>
          <w:rFonts w:ascii="Calibri Light" w:hAnsi="Calibri Light" w:cstheme="majorHAnsi"/>
          <w:bCs/>
          <w:sz w:val="24"/>
          <w:szCs w:val="24"/>
          <w:lang w:val="ru-RU"/>
        </w:rPr>
        <w:t>;</w:t>
      </w:r>
    </w:p>
    <w:p w:rsidR="00647710" w:rsidRPr="00E4441E" w:rsidRDefault="00647710" w:rsidP="00647710">
      <w:pPr>
        <w:pStyle w:val="aa"/>
        <w:tabs>
          <w:tab w:val="left" w:pos="284"/>
        </w:tabs>
        <w:spacing w:after="0" w:line="276" w:lineRule="auto"/>
        <w:ind w:left="0"/>
        <w:jc w:val="both"/>
        <w:rPr>
          <w:rFonts w:ascii="Calibri Light" w:eastAsia="SimSun" w:hAnsi="Calibri Light" w:cstheme="majorHAnsi"/>
          <w:bCs/>
          <w:sz w:val="12"/>
          <w:szCs w:val="12"/>
        </w:rPr>
      </w:pPr>
    </w:p>
    <w:p w:rsidR="00647710" w:rsidRPr="004104B5" w:rsidRDefault="00A00229" w:rsidP="00647710">
      <w:pPr>
        <w:spacing w:after="0" w:line="276" w:lineRule="auto"/>
        <w:jc w:val="both"/>
        <w:rPr>
          <w:rFonts w:ascii="Calibri Light" w:hAnsi="Calibri Light" w:cstheme="majorHAnsi"/>
          <w:b/>
          <w:sz w:val="24"/>
          <w:szCs w:val="24"/>
          <w:lang w:val="ru-RU"/>
        </w:rPr>
      </w:pPr>
      <w:r w:rsidRPr="004104B5">
        <w:rPr>
          <w:rFonts w:ascii="Calibri Light" w:hAnsi="Calibri Light" w:cstheme="majorHAnsi"/>
          <w:b/>
          <w:bCs/>
          <w:sz w:val="24"/>
          <w:szCs w:val="24"/>
          <w:lang w:val="ru-RU"/>
        </w:rPr>
        <w:t>Рекомендации Министерству финансов</w:t>
      </w:r>
      <w:r w:rsidR="00647710" w:rsidRPr="004104B5">
        <w:rPr>
          <w:rFonts w:ascii="Calibri Light" w:hAnsi="Calibri Light" w:cstheme="majorHAnsi"/>
          <w:sz w:val="24"/>
          <w:szCs w:val="24"/>
          <w:lang w:val="ru-RU"/>
        </w:rPr>
        <w:t xml:space="preserve"> </w:t>
      </w:r>
      <w:r w:rsidRPr="004104B5">
        <w:rPr>
          <w:rFonts w:ascii="Calibri Light" w:hAnsi="Calibri Light" w:cstheme="majorHAnsi"/>
          <w:sz w:val="24"/>
          <w:szCs w:val="24"/>
          <w:lang w:val="ru-RU"/>
        </w:rPr>
        <w:t>для</w:t>
      </w:r>
      <w:r w:rsidR="00647710" w:rsidRPr="004104B5">
        <w:rPr>
          <w:rFonts w:ascii="Calibri Light" w:hAnsi="Calibri Light" w:cstheme="majorHAnsi"/>
          <w:sz w:val="24"/>
          <w:szCs w:val="24"/>
          <w:lang w:val="ru-RU"/>
        </w:rPr>
        <w:t>:</w:t>
      </w:r>
    </w:p>
    <w:p w:rsidR="00647710" w:rsidRPr="004104B5" w:rsidRDefault="00647710" w:rsidP="00647710">
      <w:pPr>
        <w:spacing w:after="0" w:line="276" w:lineRule="auto"/>
        <w:jc w:val="both"/>
        <w:rPr>
          <w:rFonts w:ascii="Calibri Light" w:hAnsi="Calibri Light" w:cstheme="majorHAnsi"/>
          <w:sz w:val="24"/>
          <w:szCs w:val="24"/>
          <w:lang w:val="ru-RU"/>
        </w:rPr>
      </w:pPr>
      <w:r w:rsidRPr="004104B5">
        <w:rPr>
          <w:rFonts w:ascii="Calibri Light" w:hAnsi="Calibri Light" w:cstheme="majorHAnsi"/>
          <w:sz w:val="24"/>
          <w:szCs w:val="24"/>
          <w:lang w:val="ru-RU"/>
        </w:rPr>
        <w:t xml:space="preserve">6. </w:t>
      </w:r>
      <w:r w:rsidR="00A00229" w:rsidRPr="004104B5">
        <w:rPr>
          <w:rFonts w:ascii="Calibri Light" w:hAnsi="Calibri Light" w:cstheme="majorHAnsi"/>
          <w:sz w:val="24"/>
          <w:szCs w:val="24"/>
          <w:lang w:val="ru-RU"/>
        </w:rPr>
        <w:t xml:space="preserve">пересмотра Норм отчетности ФОМС, с корреляцией их с нормами отчетности по бюджетным учреждениям </w:t>
      </w:r>
      <w:r w:rsidRPr="004104B5">
        <w:rPr>
          <w:rFonts w:ascii="Calibri Light" w:hAnsi="Calibri Light" w:cstheme="majorHAnsi"/>
          <w:sz w:val="24"/>
          <w:szCs w:val="24"/>
          <w:lang w:val="ru-RU"/>
        </w:rPr>
        <w:t>(</w:t>
      </w:r>
      <w:r w:rsidR="00A00229" w:rsidRPr="004104B5">
        <w:rPr>
          <w:rFonts w:ascii="Calibri Light" w:hAnsi="Calibri Light" w:cstheme="majorHAnsi"/>
          <w:sz w:val="24"/>
          <w:szCs w:val="24"/>
          <w:lang w:val="ru-RU"/>
        </w:rPr>
        <w:t>подпункт №</w:t>
      </w:r>
      <w:r w:rsidRPr="004104B5">
        <w:rPr>
          <w:rFonts w:ascii="Calibri Light" w:hAnsi="Calibri Light" w:cstheme="majorHAnsi"/>
          <w:sz w:val="24"/>
          <w:szCs w:val="24"/>
          <w:lang w:val="ru-RU"/>
        </w:rPr>
        <w:t xml:space="preserve">3.1); </w:t>
      </w:r>
    </w:p>
    <w:p w:rsidR="00647710" w:rsidRPr="00E4441E" w:rsidRDefault="00647710" w:rsidP="00647710">
      <w:pPr>
        <w:pStyle w:val="aa"/>
        <w:tabs>
          <w:tab w:val="left" w:pos="284"/>
        </w:tabs>
        <w:spacing w:after="0" w:line="276" w:lineRule="auto"/>
        <w:ind w:left="0"/>
        <w:jc w:val="both"/>
        <w:rPr>
          <w:rFonts w:ascii="Calibri Light" w:eastAsia="SimSun" w:hAnsi="Calibri Light" w:cstheme="majorHAnsi"/>
          <w:bCs/>
          <w:sz w:val="12"/>
          <w:szCs w:val="12"/>
        </w:rPr>
      </w:pPr>
    </w:p>
    <w:p w:rsidR="00647710" w:rsidRPr="004104B5" w:rsidRDefault="00A00229" w:rsidP="00647710">
      <w:pPr>
        <w:tabs>
          <w:tab w:val="left" w:pos="284"/>
          <w:tab w:val="left" w:pos="720"/>
          <w:tab w:val="left" w:pos="1276"/>
        </w:tabs>
        <w:spacing w:after="0" w:line="276" w:lineRule="auto"/>
        <w:jc w:val="both"/>
        <w:rPr>
          <w:rFonts w:ascii="Calibri Light" w:hAnsi="Calibri Light" w:cstheme="majorHAnsi"/>
          <w:bCs/>
          <w:sz w:val="24"/>
          <w:szCs w:val="24"/>
          <w:lang w:val="ru-RU"/>
        </w:rPr>
      </w:pPr>
      <w:r w:rsidRPr="004104B5">
        <w:rPr>
          <w:rFonts w:ascii="Calibri Light" w:hAnsi="Calibri Light" w:cstheme="majorHAnsi"/>
          <w:b/>
          <w:bCs/>
          <w:sz w:val="24"/>
          <w:szCs w:val="24"/>
          <w:lang w:val="ru-RU"/>
        </w:rPr>
        <w:t xml:space="preserve">Рекомендации </w:t>
      </w:r>
      <w:r w:rsidRPr="004104B5">
        <w:rPr>
          <w:rFonts w:ascii="Calibri Light" w:eastAsia="Times New Roman" w:hAnsi="Calibri Light" w:cstheme="majorHAnsi"/>
          <w:b/>
          <w:color w:val="000000"/>
          <w:sz w:val="24"/>
          <w:szCs w:val="24"/>
          <w:lang w:val="ru-RU"/>
        </w:rPr>
        <w:t>Национальной компании медицинского страхования</w:t>
      </w:r>
      <w:r w:rsidR="00D129DC" w:rsidRPr="004104B5">
        <w:rPr>
          <w:rFonts w:ascii="Calibri Light" w:eastAsia="Times New Roman" w:hAnsi="Calibri Light" w:cstheme="majorHAnsi"/>
          <w:b/>
          <w:color w:val="000000"/>
          <w:sz w:val="24"/>
          <w:szCs w:val="24"/>
          <w:lang w:val="ru-RU"/>
        </w:rPr>
        <w:t xml:space="preserve"> </w:t>
      </w:r>
      <w:r w:rsidR="00D129DC" w:rsidRPr="004104B5">
        <w:rPr>
          <w:rFonts w:ascii="Calibri Light" w:eastAsia="Times New Roman" w:hAnsi="Calibri Light" w:cstheme="majorHAnsi"/>
          <w:color w:val="000000"/>
          <w:sz w:val="24"/>
          <w:szCs w:val="24"/>
          <w:lang w:val="ru-RU"/>
        </w:rPr>
        <w:t>для</w:t>
      </w:r>
      <w:r w:rsidR="00647710" w:rsidRPr="004104B5">
        <w:rPr>
          <w:rFonts w:ascii="Calibri Light" w:hAnsi="Calibri Light" w:cstheme="majorHAnsi"/>
          <w:bCs/>
          <w:sz w:val="24"/>
          <w:szCs w:val="24"/>
          <w:lang w:val="ru-RU"/>
        </w:rPr>
        <w:t xml:space="preserve">: </w:t>
      </w:r>
    </w:p>
    <w:p w:rsidR="00D129DC" w:rsidRPr="004104B5" w:rsidRDefault="00647710" w:rsidP="00647710">
      <w:pPr>
        <w:pStyle w:val="ae"/>
        <w:shd w:val="clear" w:color="auto" w:fill="FFFFFF"/>
        <w:spacing w:line="276" w:lineRule="auto"/>
        <w:ind w:firstLine="0"/>
        <w:rPr>
          <w:rFonts w:ascii="Calibri Light" w:hAnsi="Calibri Light"/>
          <w:color w:val="333333"/>
        </w:rPr>
      </w:pPr>
      <w:r w:rsidRPr="004104B5">
        <w:rPr>
          <w:rFonts w:ascii="Calibri Light" w:hAnsi="Calibri Light" w:cstheme="majorHAnsi"/>
          <w:bCs/>
        </w:rPr>
        <w:t xml:space="preserve">7. </w:t>
      </w:r>
      <w:r w:rsidR="00D129DC" w:rsidRPr="004104B5">
        <w:rPr>
          <w:rFonts w:ascii="Calibri Light" w:hAnsi="Calibri Light" w:cstheme="majorHAnsi"/>
          <w:bCs/>
        </w:rPr>
        <w:t xml:space="preserve">документирования процесса согласования тарифов на стационарные медицинские услуги с поставщиками медицинских услуг, </w:t>
      </w:r>
      <w:r w:rsidR="00D129DC" w:rsidRPr="004104B5">
        <w:rPr>
          <w:rFonts w:ascii="Calibri Light" w:hAnsi="Calibri Light"/>
          <w:color w:val="333333"/>
        </w:rPr>
        <w:t xml:space="preserve">которые предоставили бы подтверждающие данные относительно их запроса и оферты НКМС, которые были основанием для контрактации и оплаты объема медицинских услуг </w:t>
      </w:r>
      <w:r w:rsidR="00D129DC" w:rsidRPr="004104B5">
        <w:rPr>
          <w:rFonts w:ascii="Calibri Light" w:hAnsi="Calibri Light" w:cstheme="majorHAnsi"/>
        </w:rPr>
        <w:t>(подпункт №5.2)</w:t>
      </w:r>
      <w:r w:rsidR="00D129DC" w:rsidRPr="004104B5">
        <w:rPr>
          <w:rFonts w:ascii="Calibri Light" w:hAnsi="Calibri Light" w:cstheme="majorHAnsi"/>
          <w:bCs/>
        </w:rPr>
        <w:t>;</w:t>
      </w:r>
    </w:p>
    <w:p w:rsidR="00D129DC" w:rsidRPr="004104B5" w:rsidRDefault="00647710" w:rsidP="00647710">
      <w:pPr>
        <w:tabs>
          <w:tab w:val="left" w:pos="284"/>
          <w:tab w:val="left" w:pos="720"/>
          <w:tab w:val="left" w:pos="1276"/>
        </w:tabs>
        <w:spacing w:after="0" w:line="276" w:lineRule="auto"/>
        <w:jc w:val="both"/>
        <w:rPr>
          <w:rFonts w:ascii="Calibri Light" w:hAnsi="Calibri Light" w:cstheme="majorHAnsi"/>
          <w:bCs/>
          <w:sz w:val="24"/>
          <w:szCs w:val="24"/>
          <w:lang w:val="ru-RU"/>
        </w:rPr>
      </w:pPr>
      <w:r w:rsidRPr="004104B5">
        <w:rPr>
          <w:rFonts w:ascii="Calibri Light" w:hAnsi="Calibri Light" w:cstheme="majorHAnsi"/>
          <w:bCs/>
          <w:sz w:val="24"/>
          <w:szCs w:val="24"/>
          <w:lang w:val="ru-RU"/>
        </w:rPr>
        <w:t>8.</w:t>
      </w:r>
      <w:r w:rsidR="00D129DC" w:rsidRPr="004104B5">
        <w:rPr>
          <w:rFonts w:ascii="Calibri Light" w:hAnsi="Calibri Light" w:cstheme="majorHAnsi"/>
          <w:bCs/>
          <w:sz w:val="24"/>
          <w:szCs w:val="24"/>
          <w:lang w:val="ru-RU"/>
        </w:rPr>
        <w:t xml:space="preserve"> установления порядка сотрудничества с учреждениями, ответственными за учет определенных категорий лиц, в частности, относительно представления подтверждающих документов/информации</w:t>
      </w:r>
      <w:r w:rsidR="00C70DA6" w:rsidRPr="004104B5">
        <w:rPr>
          <w:rFonts w:ascii="Calibri Light" w:hAnsi="Calibri Light" w:cstheme="majorHAnsi"/>
          <w:bCs/>
          <w:sz w:val="24"/>
          <w:szCs w:val="24"/>
          <w:lang w:val="ru-RU"/>
        </w:rPr>
        <w:t xml:space="preserve">, которая дает право НКМС предоставлять/ приостанавливать статус застрахованного лица в системе ОМС </w:t>
      </w:r>
      <w:r w:rsidR="00C70DA6" w:rsidRPr="004104B5">
        <w:rPr>
          <w:rFonts w:ascii="Calibri Light" w:eastAsia="Times New Roman" w:hAnsi="Calibri Light" w:cstheme="majorHAnsi"/>
          <w:sz w:val="24"/>
          <w:szCs w:val="24"/>
          <w:lang w:val="ru-RU"/>
        </w:rPr>
        <w:t>(</w:t>
      </w:r>
      <w:r w:rsidR="00C70DA6" w:rsidRPr="004104B5">
        <w:rPr>
          <w:rFonts w:ascii="Calibri Light" w:hAnsi="Calibri Light" w:cstheme="majorHAnsi"/>
          <w:sz w:val="24"/>
          <w:szCs w:val="24"/>
          <w:lang w:val="ru-RU"/>
        </w:rPr>
        <w:t>подпункт №</w:t>
      </w:r>
      <w:r w:rsidR="00C70DA6" w:rsidRPr="004104B5">
        <w:rPr>
          <w:rFonts w:ascii="Calibri Light" w:eastAsia="Times New Roman" w:hAnsi="Calibri Light" w:cstheme="majorHAnsi"/>
          <w:sz w:val="24"/>
          <w:szCs w:val="24"/>
          <w:lang w:val="ru-RU"/>
        </w:rPr>
        <w:t>6.3)</w:t>
      </w:r>
      <w:r w:rsidR="00C70DA6" w:rsidRPr="004104B5">
        <w:rPr>
          <w:rFonts w:ascii="Calibri Light" w:hAnsi="Calibri Light" w:cstheme="majorHAnsi"/>
          <w:bCs/>
          <w:sz w:val="24"/>
          <w:szCs w:val="24"/>
          <w:lang w:val="ru-RU"/>
        </w:rPr>
        <w:t>;</w:t>
      </w:r>
      <w:r w:rsidR="00D129DC" w:rsidRPr="004104B5">
        <w:rPr>
          <w:rFonts w:ascii="Calibri Light" w:hAnsi="Calibri Light" w:cstheme="majorHAnsi"/>
          <w:bCs/>
          <w:sz w:val="24"/>
          <w:szCs w:val="24"/>
          <w:lang w:val="ru-RU"/>
        </w:rPr>
        <w:t xml:space="preserve"> </w:t>
      </w:r>
    </w:p>
    <w:p w:rsidR="00C70DA6" w:rsidRPr="004104B5" w:rsidRDefault="00647710" w:rsidP="00647710">
      <w:pPr>
        <w:tabs>
          <w:tab w:val="left" w:pos="284"/>
          <w:tab w:val="left" w:pos="720"/>
          <w:tab w:val="left" w:pos="1276"/>
        </w:tabs>
        <w:spacing w:after="0" w:line="276" w:lineRule="auto"/>
        <w:jc w:val="both"/>
        <w:rPr>
          <w:rFonts w:ascii="Calibri Light" w:hAnsi="Calibri Light" w:cstheme="majorHAnsi"/>
          <w:bCs/>
          <w:sz w:val="24"/>
          <w:szCs w:val="24"/>
          <w:lang w:val="ru-RU"/>
        </w:rPr>
      </w:pPr>
      <w:r w:rsidRPr="004104B5">
        <w:rPr>
          <w:rFonts w:ascii="Calibri Light" w:hAnsi="Calibri Light" w:cstheme="majorHAnsi"/>
          <w:bCs/>
          <w:sz w:val="24"/>
          <w:szCs w:val="24"/>
          <w:lang w:val="ru-RU"/>
        </w:rPr>
        <w:t xml:space="preserve">9. </w:t>
      </w:r>
      <w:r w:rsidR="00C70DA6" w:rsidRPr="004104B5">
        <w:rPr>
          <w:rFonts w:ascii="Calibri Light" w:hAnsi="Calibri Light" w:cstheme="majorHAnsi"/>
          <w:bCs/>
          <w:sz w:val="24"/>
          <w:szCs w:val="24"/>
          <w:lang w:val="ru-RU"/>
        </w:rPr>
        <w:t xml:space="preserve">завершения консультирования и регламентированного утверждения списка ожидания на лечение в рамках специальных программ, что будет способствовать повышению ответственности сторон, реализации механизмов на всех уровнях относительно постоянной актуализации и пересмотра базы данных пациентов из списка ожидания, а также повышению прозрачности доступа застрахованных лиц к дорогостоящему лечению </w:t>
      </w:r>
      <w:r w:rsidR="00C70DA6" w:rsidRPr="004104B5">
        <w:rPr>
          <w:rFonts w:ascii="Calibri Light" w:eastAsia="Times New Roman" w:hAnsi="Calibri Light" w:cstheme="majorHAnsi"/>
          <w:sz w:val="24"/>
          <w:szCs w:val="24"/>
          <w:lang w:val="ru-RU"/>
        </w:rPr>
        <w:t>(</w:t>
      </w:r>
      <w:r w:rsidR="00C70DA6" w:rsidRPr="004104B5">
        <w:rPr>
          <w:rFonts w:ascii="Calibri Light" w:hAnsi="Calibri Light" w:cstheme="majorHAnsi"/>
          <w:sz w:val="24"/>
          <w:szCs w:val="24"/>
          <w:lang w:val="ru-RU"/>
        </w:rPr>
        <w:t>подпункт №</w:t>
      </w:r>
      <w:r w:rsidR="00C70DA6" w:rsidRPr="004104B5">
        <w:rPr>
          <w:rFonts w:ascii="Calibri Light" w:eastAsia="Times New Roman" w:hAnsi="Calibri Light" w:cstheme="majorHAnsi"/>
          <w:sz w:val="24"/>
          <w:szCs w:val="24"/>
          <w:lang w:val="ru-RU"/>
        </w:rPr>
        <w:t>7.4)</w:t>
      </w:r>
      <w:r w:rsidR="00C70DA6" w:rsidRPr="004104B5">
        <w:rPr>
          <w:rFonts w:ascii="Calibri Light" w:hAnsi="Calibri Light" w:cstheme="majorHAnsi"/>
          <w:bCs/>
          <w:sz w:val="24"/>
          <w:szCs w:val="24"/>
          <w:lang w:val="ru-RU"/>
        </w:rPr>
        <w:t>;</w:t>
      </w:r>
    </w:p>
    <w:p w:rsidR="00C70DA6" w:rsidRPr="004104B5" w:rsidRDefault="00647710" w:rsidP="00647710">
      <w:pPr>
        <w:tabs>
          <w:tab w:val="left" w:pos="0"/>
          <w:tab w:val="left" w:pos="426"/>
          <w:tab w:val="left" w:pos="1276"/>
        </w:tabs>
        <w:spacing w:after="0" w:line="276" w:lineRule="auto"/>
        <w:jc w:val="both"/>
        <w:rPr>
          <w:rFonts w:ascii="Calibri Light" w:hAnsi="Calibri Light" w:cstheme="majorHAnsi"/>
          <w:sz w:val="24"/>
          <w:szCs w:val="24"/>
          <w:lang w:val="ru-RU"/>
        </w:rPr>
      </w:pPr>
      <w:r w:rsidRPr="004104B5">
        <w:rPr>
          <w:rFonts w:ascii="Calibri Light" w:hAnsi="Calibri Light" w:cstheme="majorHAnsi"/>
          <w:sz w:val="24"/>
          <w:szCs w:val="24"/>
          <w:lang w:val="ru-RU"/>
        </w:rPr>
        <w:t xml:space="preserve">10. </w:t>
      </w:r>
      <w:r w:rsidR="00C70DA6" w:rsidRPr="004104B5">
        <w:rPr>
          <w:rFonts w:ascii="Calibri Light" w:hAnsi="Calibri Light" w:cstheme="majorHAnsi"/>
          <w:sz w:val="24"/>
          <w:szCs w:val="24"/>
          <w:lang w:val="ru-RU"/>
        </w:rPr>
        <w:t xml:space="preserve">обеспечения осуществления мониторинга и контроля за реализацией процесса подтверждения данных медицинскими </w:t>
      </w:r>
      <w:r w:rsidR="00C70DA6" w:rsidRPr="004104B5">
        <w:rPr>
          <w:rFonts w:ascii="Calibri Light" w:hAnsi="Calibri Light" w:cstheme="majorHAnsi"/>
          <w:bCs/>
          <w:sz w:val="24"/>
          <w:szCs w:val="24"/>
          <w:lang w:val="ru-RU"/>
        </w:rPr>
        <w:t xml:space="preserve">учреждениями, с установлением сроков представления их НКСМ, что обеспечит подтверждение информации по регистрации населения к семейным врачам, стоящей в основе контрактации и оплаты первичных медицинских услуг </w:t>
      </w:r>
      <w:r w:rsidR="00C70DA6" w:rsidRPr="004104B5">
        <w:rPr>
          <w:rFonts w:ascii="Calibri Light" w:eastAsia="Times New Roman" w:hAnsi="Calibri Light" w:cstheme="majorHAnsi"/>
          <w:sz w:val="24"/>
          <w:szCs w:val="24"/>
          <w:lang w:val="ru-RU"/>
        </w:rPr>
        <w:t>(</w:t>
      </w:r>
      <w:r w:rsidR="00C70DA6" w:rsidRPr="004104B5">
        <w:rPr>
          <w:rFonts w:ascii="Calibri Light" w:hAnsi="Calibri Light" w:cstheme="majorHAnsi"/>
          <w:sz w:val="24"/>
          <w:szCs w:val="24"/>
          <w:lang w:val="ru-RU"/>
        </w:rPr>
        <w:t>подпункт №</w:t>
      </w:r>
      <w:r w:rsidR="00C70DA6" w:rsidRPr="004104B5">
        <w:rPr>
          <w:rFonts w:ascii="Calibri Light" w:eastAsia="Times New Roman" w:hAnsi="Calibri Light" w:cstheme="majorHAnsi"/>
          <w:sz w:val="24"/>
          <w:szCs w:val="24"/>
          <w:lang w:val="ru-RU"/>
        </w:rPr>
        <w:t>5.5)</w:t>
      </w:r>
      <w:r w:rsidR="00C70DA6" w:rsidRPr="004104B5">
        <w:rPr>
          <w:rFonts w:ascii="Calibri Light" w:hAnsi="Calibri Light" w:cstheme="majorHAnsi"/>
          <w:bCs/>
          <w:sz w:val="24"/>
          <w:szCs w:val="24"/>
          <w:lang w:val="ru-RU"/>
        </w:rPr>
        <w:t>;</w:t>
      </w:r>
    </w:p>
    <w:p w:rsidR="00C70DA6" w:rsidRPr="004104B5" w:rsidRDefault="00647710" w:rsidP="00647710">
      <w:pPr>
        <w:tabs>
          <w:tab w:val="left" w:pos="0"/>
          <w:tab w:val="left" w:pos="426"/>
          <w:tab w:val="left" w:pos="1276"/>
        </w:tabs>
        <w:spacing w:after="0" w:line="276" w:lineRule="auto"/>
        <w:jc w:val="both"/>
        <w:rPr>
          <w:rFonts w:ascii="Calibri Light" w:hAnsi="Calibri Light" w:cs="Times New Roman"/>
          <w:sz w:val="24"/>
          <w:szCs w:val="24"/>
          <w:lang w:val="ru-RU"/>
        </w:rPr>
      </w:pPr>
      <w:r w:rsidRPr="004104B5">
        <w:rPr>
          <w:rFonts w:ascii="Calibri Light" w:hAnsi="Calibri Light" w:cs="Times New Roman"/>
          <w:sz w:val="24"/>
          <w:szCs w:val="24"/>
          <w:lang w:val="ru-RU"/>
        </w:rPr>
        <w:t xml:space="preserve">11. </w:t>
      </w:r>
      <w:r w:rsidR="00C70DA6" w:rsidRPr="004104B5">
        <w:rPr>
          <w:rFonts w:ascii="Calibri Light" w:hAnsi="Calibri Light" w:cs="Times New Roman"/>
          <w:sz w:val="24"/>
          <w:szCs w:val="24"/>
          <w:lang w:val="ru-RU"/>
        </w:rPr>
        <w:t xml:space="preserve">обеспечения развития и внедрения новой эффективной системы электронной выписки компенсированных лекарств и медицинских изделий </w:t>
      </w:r>
      <w:r w:rsidR="00C70DA6" w:rsidRPr="004104B5">
        <w:rPr>
          <w:rFonts w:ascii="Calibri Light" w:eastAsia="Times New Roman" w:hAnsi="Calibri Light" w:cstheme="majorHAnsi"/>
          <w:sz w:val="24"/>
          <w:szCs w:val="24"/>
          <w:lang w:val="ru-RU"/>
        </w:rPr>
        <w:t>(</w:t>
      </w:r>
      <w:r w:rsidR="00C70DA6" w:rsidRPr="004104B5">
        <w:rPr>
          <w:rFonts w:ascii="Calibri Light" w:hAnsi="Calibri Light" w:cstheme="majorHAnsi"/>
          <w:sz w:val="24"/>
          <w:szCs w:val="24"/>
          <w:lang w:val="ru-RU"/>
        </w:rPr>
        <w:t>подпункт №</w:t>
      </w:r>
      <w:r w:rsidR="00C70DA6" w:rsidRPr="004104B5">
        <w:rPr>
          <w:rFonts w:ascii="Calibri Light" w:eastAsia="Times New Roman" w:hAnsi="Calibri Light" w:cstheme="majorHAnsi"/>
          <w:sz w:val="24"/>
          <w:szCs w:val="24"/>
          <w:lang w:val="ru-RU"/>
        </w:rPr>
        <w:t>6.8)</w:t>
      </w:r>
      <w:r w:rsidR="00C70DA6" w:rsidRPr="004104B5">
        <w:rPr>
          <w:rFonts w:ascii="Calibri Light" w:hAnsi="Calibri Light" w:cstheme="majorHAnsi"/>
          <w:bCs/>
          <w:sz w:val="24"/>
          <w:szCs w:val="24"/>
          <w:lang w:val="ru-RU"/>
        </w:rPr>
        <w:t>;</w:t>
      </w:r>
    </w:p>
    <w:p w:rsidR="00647710" w:rsidRPr="00E4441E" w:rsidRDefault="00647710" w:rsidP="00647710">
      <w:pPr>
        <w:tabs>
          <w:tab w:val="left" w:pos="0"/>
          <w:tab w:val="left" w:pos="426"/>
          <w:tab w:val="left" w:pos="1276"/>
        </w:tabs>
        <w:spacing w:after="0" w:line="276" w:lineRule="auto"/>
        <w:jc w:val="both"/>
        <w:rPr>
          <w:rFonts w:ascii="Calibri Light" w:hAnsi="Calibri Light" w:cstheme="majorHAnsi"/>
          <w:bCs/>
          <w:sz w:val="12"/>
          <w:szCs w:val="12"/>
          <w:lang w:val="ru-RU"/>
        </w:rPr>
      </w:pPr>
    </w:p>
    <w:p w:rsidR="00647710" w:rsidRPr="004104B5" w:rsidRDefault="00A00229" w:rsidP="00647710">
      <w:pPr>
        <w:tabs>
          <w:tab w:val="left" w:pos="284"/>
          <w:tab w:val="left" w:pos="1276"/>
        </w:tabs>
        <w:spacing w:after="0" w:line="276" w:lineRule="auto"/>
        <w:jc w:val="both"/>
        <w:rPr>
          <w:rFonts w:ascii="Calibri Light" w:hAnsi="Calibri Light" w:cstheme="majorHAnsi"/>
          <w:bCs/>
          <w:sz w:val="24"/>
          <w:szCs w:val="24"/>
          <w:lang w:val="ru-RU"/>
        </w:rPr>
      </w:pPr>
      <w:r w:rsidRPr="004104B5">
        <w:rPr>
          <w:rFonts w:ascii="Calibri Light" w:hAnsi="Calibri Light" w:cstheme="majorHAnsi"/>
          <w:b/>
          <w:bCs/>
          <w:sz w:val="24"/>
          <w:szCs w:val="24"/>
          <w:lang w:val="ru-RU"/>
        </w:rPr>
        <w:t>Рекомендации Министерству здравоохранения</w:t>
      </w:r>
      <w:r w:rsidR="00647710" w:rsidRPr="004104B5">
        <w:rPr>
          <w:rFonts w:ascii="Calibri Light" w:hAnsi="Calibri Light" w:cstheme="majorHAnsi"/>
          <w:b/>
          <w:bCs/>
          <w:sz w:val="24"/>
          <w:szCs w:val="24"/>
          <w:lang w:val="ru-RU"/>
        </w:rPr>
        <w:t xml:space="preserve"> </w:t>
      </w:r>
      <w:r w:rsidRPr="004104B5">
        <w:rPr>
          <w:rFonts w:ascii="Calibri Light" w:hAnsi="Calibri Light" w:cstheme="majorHAnsi"/>
          <w:bCs/>
          <w:sz w:val="24"/>
          <w:szCs w:val="24"/>
          <w:lang w:val="ru-RU"/>
        </w:rPr>
        <w:t>для</w:t>
      </w:r>
      <w:r w:rsidR="00647710" w:rsidRPr="004104B5">
        <w:rPr>
          <w:rFonts w:ascii="Calibri Light" w:hAnsi="Calibri Light" w:cstheme="majorHAnsi"/>
          <w:bCs/>
          <w:sz w:val="24"/>
          <w:szCs w:val="24"/>
          <w:lang w:val="ru-RU"/>
        </w:rPr>
        <w:t>:</w:t>
      </w:r>
    </w:p>
    <w:p w:rsidR="00EF6DA5" w:rsidRPr="004104B5" w:rsidRDefault="00647710" w:rsidP="00647710">
      <w:pPr>
        <w:tabs>
          <w:tab w:val="left" w:pos="0"/>
          <w:tab w:val="left" w:pos="426"/>
          <w:tab w:val="left" w:pos="1276"/>
        </w:tabs>
        <w:spacing w:after="0" w:line="276" w:lineRule="auto"/>
        <w:jc w:val="both"/>
        <w:rPr>
          <w:rFonts w:ascii="Calibri Light" w:hAnsi="Calibri Light" w:cstheme="majorHAnsi"/>
          <w:sz w:val="24"/>
          <w:szCs w:val="24"/>
          <w:lang w:val="ru-RU"/>
        </w:rPr>
      </w:pPr>
      <w:r w:rsidRPr="004104B5">
        <w:rPr>
          <w:rFonts w:ascii="Calibri Light" w:hAnsi="Calibri Light" w:cstheme="majorHAnsi"/>
          <w:sz w:val="24"/>
          <w:szCs w:val="24"/>
          <w:lang w:val="ru-RU"/>
        </w:rPr>
        <w:t xml:space="preserve">12. </w:t>
      </w:r>
      <w:r w:rsidR="00EF6DA5" w:rsidRPr="004104B5">
        <w:rPr>
          <w:rFonts w:ascii="Calibri Light" w:hAnsi="Calibri Light" w:cstheme="majorHAnsi"/>
          <w:sz w:val="24"/>
          <w:szCs w:val="24"/>
          <w:lang w:val="ru-RU"/>
        </w:rPr>
        <w:t xml:space="preserve">разработки и утверждения приказа об обязательной ежегодной организации медицинских стоматологических осмотров для детей из образовательных учреждений, что обеспечит полный доступ к медицинским услугам, гарантированным Единой программой </w:t>
      </w:r>
      <w:r w:rsidR="00EF6DA5" w:rsidRPr="004104B5">
        <w:rPr>
          <w:rFonts w:ascii="Calibri Light" w:eastAsia="Times New Roman" w:hAnsi="Calibri Light" w:cstheme="majorHAnsi"/>
          <w:sz w:val="24"/>
          <w:szCs w:val="24"/>
          <w:lang w:val="ru-RU"/>
        </w:rPr>
        <w:t>(</w:t>
      </w:r>
      <w:r w:rsidR="00EF6DA5" w:rsidRPr="004104B5">
        <w:rPr>
          <w:rFonts w:ascii="Calibri Light" w:hAnsi="Calibri Light" w:cstheme="majorHAnsi"/>
          <w:sz w:val="24"/>
          <w:szCs w:val="24"/>
          <w:lang w:val="ru-RU"/>
        </w:rPr>
        <w:t>подпункт №</w:t>
      </w:r>
      <w:r w:rsidR="00EF6DA5" w:rsidRPr="004104B5">
        <w:rPr>
          <w:rFonts w:ascii="Calibri Light" w:eastAsia="Times New Roman" w:hAnsi="Calibri Light" w:cstheme="majorHAnsi"/>
          <w:sz w:val="24"/>
          <w:szCs w:val="24"/>
          <w:lang w:val="ru-RU"/>
        </w:rPr>
        <w:t>5.3)</w:t>
      </w:r>
      <w:r w:rsidR="00EF6DA5" w:rsidRPr="004104B5">
        <w:rPr>
          <w:rFonts w:ascii="Calibri Light" w:hAnsi="Calibri Light" w:cstheme="majorHAnsi"/>
          <w:bCs/>
          <w:sz w:val="24"/>
          <w:szCs w:val="24"/>
          <w:lang w:val="ru-RU"/>
        </w:rPr>
        <w:t>;</w:t>
      </w:r>
    </w:p>
    <w:p w:rsidR="00EF6DA5" w:rsidRPr="004104B5" w:rsidRDefault="00647710" w:rsidP="00647710">
      <w:pPr>
        <w:tabs>
          <w:tab w:val="left" w:pos="0"/>
          <w:tab w:val="left" w:pos="426"/>
          <w:tab w:val="left" w:pos="1276"/>
        </w:tabs>
        <w:spacing w:after="0" w:line="276" w:lineRule="auto"/>
        <w:jc w:val="both"/>
        <w:rPr>
          <w:rFonts w:ascii="Calibri Light" w:hAnsi="Calibri Light" w:cstheme="majorHAnsi"/>
          <w:bCs/>
          <w:sz w:val="24"/>
          <w:szCs w:val="24"/>
          <w:lang w:val="ru-RU"/>
        </w:rPr>
      </w:pPr>
      <w:r w:rsidRPr="004104B5">
        <w:rPr>
          <w:rFonts w:ascii="Calibri Light" w:hAnsi="Calibri Light" w:cstheme="majorHAnsi"/>
          <w:bCs/>
          <w:sz w:val="24"/>
          <w:szCs w:val="24"/>
          <w:lang w:val="ru-RU"/>
        </w:rPr>
        <w:t xml:space="preserve">13. </w:t>
      </w:r>
      <w:r w:rsidR="00EF6DA5" w:rsidRPr="004104B5">
        <w:rPr>
          <w:rFonts w:ascii="Calibri Light" w:hAnsi="Calibri Light" w:cstheme="majorHAnsi"/>
          <w:bCs/>
          <w:sz w:val="24"/>
          <w:szCs w:val="24"/>
          <w:lang w:val="ru-RU"/>
        </w:rPr>
        <w:t xml:space="preserve">изменения положений </w:t>
      </w:r>
      <w:r w:rsidR="00EF6DA5" w:rsidRPr="004104B5">
        <w:rPr>
          <w:rFonts w:ascii="Calibri Light" w:hAnsi="Calibri Light" w:cstheme="majorHAnsi"/>
          <w:bCs/>
          <w:i/>
          <w:sz w:val="24"/>
          <w:szCs w:val="24"/>
          <w:lang w:val="ru-RU"/>
        </w:rPr>
        <w:t xml:space="preserve">„Об </w:t>
      </w:r>
      <w:r w:rsidR="00EF6DA5" w:rsidRPr="004104B5">
        <w:rPr>
          <w:rFonts w:ascii="Calibri Light" w:hAnsi="Calibri Light" w:cstheme="majorHAnsi"/>
          <w:i/>
          <w:sz w:val="24"/>
          <w:szCs w:val="24"/>
          <w:lang w:val="ru-RU"/>
        </w:rPr>
        <w:t>организации стоматологических услуг для детей из сельских населенных пунктов</w:t>
      </w:r>
      <w:r w:rsidR="00EF6DA5" w:rsidRPr="004104B5">
        <w:rPr>
          <w:rFonts w:ascii="Calibri Light" w:hAnsi="Calibri Light" w:cstheme="majorHAnsi"/>
          <w:bCs/>
          <w:i/>
          <w:sz w:val="24"/>
          <w:szCs w:val="24"/>
          <w:lang w:val="ru-RU"/>
        </w:rPr>
        <w:t xml:space="preserve">”, </w:t>
      </w:r>
      <w:r w:rsidR="00EF6DA5" w:rsidRPr="004104B5">
        <w:rPr>
          <w:rFonts w:ascii="Calibri Light" w:hAnsi="Calibri Light" w:cstheme="majorHAnsi"/>
          <w:bCs/>
          <w:sz w:val="24"/>
          <w:szCs w:val="24"/>
          <w:lang w:val="ru-RU"/>
        </w:rPr>
        <w:t xml:space="preserve">с указанием необходимости сотрудничества мобильных групп с районными </w:t>
      </w:r>
      <w:r w:rsidR="00EF6DA5" w:rsidRPr="004104B5">
        <w:rPr>
          <w:rFonts w:ascii="Calibri Light" w:hAnsi="Calibri Light" w:cstheme="majorHAnsi"/>
          <w:sz w:val="24"/>
          <w:szCs w:val="24"/>
          <w:lang w:val="ru-RU"/>
        </w:rPr>
        <w:t xml:space="preserve">стоматологическими центрами </w:t>
      </w:r>
      <w:r w:rsidR="00EF6DA5" w:rsidRPr="004104B5">
        <w:rPr>
          <w:rFonts w:ascii="Calibri Light" w:eastAsia="Times New Roman" w:hAnsi="Calibri Light" w:cstheme="majorHAnsi"/>
          <w:sz w:val="24"/>
          <w:szCs w:val="24"/>
          <w:lang w:val="ru-RU"/>
        </w:rPr>
        <w:t>(</w:t>
      </w:r>
      <w:r w:rsidR="00EF6DA5" w:rsidRPr="004104B5">
        <w:rPr>
          <w:rFonts w:ascii="Calibri Light" w:hAnsi="Calibri Light" w:cstheme="majorHAnsi"/>
          <w:sz w:val="24"/>
          <w:szCs w:val="24"/>
          <w:lang w:val="ru-RU"/>
        </w:rPr>
        <w:t>подпункт №</w:t>
      </w:r>
      <w:r w:rsidR="00EF6DA5" w:rsidRPr="004104B5">
        <w:rPr>
          <w:rFonts w:ascii="Calibri Light" w:eastAsia="Times New Roman" w:hAnsi="Calibri Light" w:cstheme="majorHAnsi"/>
          <w:sz w:val="24"/>
          <w:szCs w:val="24"/>
          <w:lang w:val="ru-RU"/>
        </w:rPr>
        <w:t>5.4)</w:t>
      </w:r>
      <w:r w:rsidR="00EF6DA5" w:rsidRPr="004104B5">
        <w:rPr>
          <w:rFonts w:ascii="Calibri Light" w:hAnsi="Calibri Light" w:cstheme="majorHAnsi"/>
          <w:bCs/>
          <w:sz w:val="24"/>
          <w:szCs w:val="24"/>
          <w:lang w:val="ru-RU"/>
        </w:rPr>
        <w:t>;</w:t>
      </w:r>
    </w:p>
    <w:p w:rsidR="00647710" w:rsidRPr="00E4441E" w:rsidRDefault="00647710" w:rsidP="00647710">
      <w:pPr>
        <w:tabs>
          <w:tab w:val="left" w:pos="0"/>
          <w:tab w:val="left" w:pos="426"/>
          <w:tab w:val="left" w:pos="1276"/>
        </w:tabs>
        <w:spacing w:after="0" w:line="276" w:lineRule="auto"/>
        <w:jc w:val="both"/>
        <w:rPr>
          <w:rFonts w:ascii="Calibri Light" w:hAnsi="Calibri Light" w:cstheme="majorHAnsi"/>
          <w:sz w:val="12"/>
          <w:szCs w:val="12"/>
          <w:lang w:val="ru-RU" w:eastAsia="ro-RO"/>
        </w:rPr>
      </w:pPr>
    </w:p>
    <w:p w:rsidR="00647710" w:rsidRPr="004104B5" w:rsidRDefault="00A00229" w:rsidP="00647710">
      <w:pPr>
        <w:spacing w:after="0" w:line="276" w:lineRule="auto"/>
        <w:jc w:val="both"/>
        <w:rPr>
          <w:rFonts w:ascii="Calibri Light" w:hAnsi="Calibri Light" w:cstheme="majorHAnsi"/>
          <w:b/>
          <w:sz w:val="24"/>
          <w:szCs w:val="24"/>
          <w:lang w:val="ru-RU"/>
        </w:rPr>
      </w:pPr>
      <w:r w:rsidRPr="004104B5">
        <w:rPr>
          <w:rFonts w:ascii="Calibri Light" w:hAnsi="Calibri Light" w:cstheme="majorHAnsi"/>
          <w:b/>
          <w:sz w:val="24"/>
          <w:szCs w:val="24"/>
          <w:lang w:val="ru-RU"/>
        </w:rPr>
        <w:t>В настоящем Отчете повторяются следующие рекомендации</w:t>
      </w:r>
      <w:r w:rsidR="00647710" w:rsidRPr="004104B5">
        <w:rPr>
          <w:rFonts w:ascii="Calibri Light" w:hAnsi="Calibri Light" w:cstheme="majorHAnsi"/>
          <w:b/>
          <w:sz w:val="24"/>
          <w:szCs w:val="24"/>
          <w:lang w:val="ru-RU"/>
        </w:rPr>
        <w:t>:</w:t>
      </w:r>
    </w:p>
    <w:p w:rsidR="00647710" w:rsidRPr="004104B5" w:rsidRDefault="005A4F69" w:rsidP="00647710">
      <w:pPr>
        <w:pStyle w:val="aa"/>
        <w:tabs>
          <w:tab w:val="left" w:pos="284"/>
        </w:tabs>
        <w:spacing w:after="0" w:line="276" w:lineRule="auto"/>
        <w:ind w:left="0"/>
        <w:jc w:val="both"/>
        <w:rPr>
          <w:rFonts w:ascii="Calibri Light" w:hAnsi="Calibri Light" w:cstheme="majorHAnsi"/>
          <w:bCs/>
          <w:sz w:val="24"/>
          <w:szCs w:val="24"/>
        </w:rPr>
      </w:pPr>
      <w:r w:rsidRPr="004104B5">
        <w:rPr>
          <w:rFonts w:ascii="Calibri Light" w:hAnsi="Calibri Light" w:cstheme="majorHAnsi"/>
          <w:b/>
          <w:bCs/>
          <w:sz w:val="24"/>
          <w:szCs w:val="24"/>
        </w:rPr>
        <w:t xml:space="preserve">Министерству здравоохранения </w:t>
      </w:r>
      <w:r w:rsidR="00A00229" w:rsidRPr="004104B5">
        <w:rPr>
          <w:rFonts w:ascii="Calibri Light" w:hAnsi="Calibri Light" w:cstheme="majorHAnsi"/>
          <w:b/>
          <w:bCs/>
          <w:sz w:val="24"/>
          <w:szCs w:val="24"/>
        </w:rPr>
        <w:t xml:space="preserve">и </w:t>
      </w:r>
      <w:r w:rsidR="00A00229" w:rsidRPr="004104B5">
        <w:rPr>
          <w:rFonts w:ascii="Calibri Light" w:eastAsia="Times New Roman" w:hAnsi="Calibri Light" w:cstheme="majorHAnsi"/>
          <w:b/>
          <w:color w:val="000000"/>
          <w:sz w:val="24"/>
          <w:szCs w:val="24"/>
        </w:rPr>
        <w:t>Национальной компании медицинского страхования</w:t>
      </w:r>
      <w:r w:rsidR="00647710" w:rsidRPr="004104B5">
        <w:rPr>
          <w:rFonts w:ascii="Calibri Light" w:hAnsi="Calibri Light" w:cstheme="majorHAnsi"/>
          <w:b/>
          <w:bCs/>
          <w:sz w:val="24"/>
          <w:szCs w:val="24"/>
        </w:rPr>
        <w:t xml:space="preserve"> </w:t>
      </w:r>
      <w:r w:rsidR="00A00229" w:rsidRPr="004104B5">
        <w:rPr>
          <w:rFonts w:ascii="Calibri Light" w:hAnsi="Calibri Light" w:cstheme="majorHAnsi"/>
          <w:bCs/>
          <w:sz w:val="24"/>
          <w:szCs w:val="24"/>
        </w:rPr>
        <w:t>для</w:t>
      </w:r>
      <w:r w:rsidR="00647710" w:rsidRPr="004104B5">
        <w:rPr>
          <w:rFonts w:ascii="Calibri Light" w:hAnsi="Calibri Light" w:cstheme="majorHAnsi"/>
          <w:bCs/>
          <w:sz w:val="24"/>
          <w:szCs w:val="24"/>
        </w:rPr>
        <w:t>:</w:t>
      </w:r>
    </w:p>
    <w:p w:rsidR="00EF6DA5" w:rsidRPr="004104B5" w:rsidRDefault="00647710" w:rsidP="00647710">
      <w:pPr>
        <w:tabs>
          <w:tab w:val="left" w:pos="284"/>
        </w:tabs>
        <w:spacing w:after="0" w:line="276" w:lineRule="auto"/>
        <w:jc w:val="both"/>
        <w:rPr>
          <w:rFonts w:ascii="Calibri Light" w:hAnsi="Calibri Light" w:cstheme="majorHAnsi"/>
          <w:bCs/>
          <w:sz w:val="24"/>
          <w:szCs w:val="24"/>
          <w:lang w:val="ru-RU"/>
        </w:rPr>
      </w:pPr>
      <w:r w:rsidRPr="004104B5">
        <w:rPr>
          <w:rFonts w:ascii="Calibri Light" w:hAnsi="Calibri Light" w:cstheme="majorHAnsi"/>
          <w:bCs/>
          <w:sz w:val="24"/>
          <w:szCs w:val="24"/>
          <w:lang w:val="ru-RU"/>
        </w:rPr>
        <w:t xml:space="preserve">14. </w:t>
      </w:r>
      <w:r w:rsidR="00EF6DA5" w:rsidRPr="004104B5">
        <w:rPr>
          <w:rFonts w:ascii="Calibri Light" w:hAnsi="Calibri Light" w:cstheme="majorHAnsi"/>
          <w:bCs/>
          <w:sz w:val="24"/>
          <w:szCs w:val="24"/>
          <w:lang w:val="ru-RU"/>
        </w:rPr>
        <w:t>пересмотра порядка контрактации по принципу „</w:t>
      </w:r>
      <w:r w:rsidR="00EF6DA5" w:rsidRPr="004104B5">
        <w:rPr>
          <w:rFonts w:ascii="Calibri Light" w:hAnsi="Calibri Light" w:cstheme="majorHAnsi"/>
          <w:sz w:val="24"/>
          <w:szCs w:val="24"/>
          <w:lang w:val="ru-RU"/>
        </w:rPr>
        <w:t>глобального бюджета</w:t>
      </w:r>
      <w:r w:rsidR="00EF6DA5" w:rsidRPr="004104B5">
        <w:rPr>
          <w:rFonts w:ascii="Calibri Light" w:hAnsi="Calibri Light" w:cstheme="majorHAnsi"/>
          <w:bCs/>
          <w:sz w:val="24"/>
          <w:szCs w:val="24"/>
          <w:lang w:val="ru-RU"/>
        </w:rPr>
        <w:t xml:space="preserve">”, с </w:t>
      </w:r>
      <w:r w:rsidR="00EF6DA5" w:rsidRPr="004104B5">
        <w:rPr>
          <w:rFonts w:ascii="Calibri Light" w:eastAsia="Times New Roman" w:hAnsi="Calibri Light" w:cstheme="majorHAnsi"/>
          <w:sz w:val="24"/>
          <w:szCs w:val="24"/>
          <w:lang w:val="ru-RU" w:eastAsia="ru-RU"/>
        </w:rPr>
        <w:t>установлением показателей результативности для объема предоставленных, отраженных в отчетности и оплаченных услуг;</w:t>
      </w:r>
    </w:p>
    <w:p w:rsidR="00647710" w:rsidRPr="00E4441E" w:rsidRDefault="00647710" w:rsidP="00647710">
      <w:pPr>
        <w:tabs>
          <w:tab w:val="left" w:pos="284"/>
          <w:tab w:val="left" w:pos="1276"/>
        </w:tabs>
        <w:spacing w:after="0" w:line="276" w:lineRule="auto"/>
        <w:jc w:val="both"/>
        <w:rPr>
          <w:rFonts w:ascii="Calibri Light" w:hAnsi="Calibri Light" w:cstheme="majorHAnsi"/>
          <w:b/>
          <w:bCs/>
          <w:sz w:val="12"/>
          <w:szCs w:val="12"/>
          <w:lang w:val="ru-RU"/>
        </w:rPr>
      </w:pPr>
    </w:p>
    <w:p w:rsidR="00647710" w:rsidRPr="004104B5" w:rsidRDefault="00A00229" w:rsidP="00647710">
      <w:pPr>
        <w:tabs>
          <w:tab w:val="left" w:pos="284"/>
          <w:tab w:val="left" w:pos="1276"/>
        </w:tabs>
        <w:spacing w:after="0" w:line="276" w:lineRule="auto"/>
        <w:jc w:val="both"/>
        <w:rPr>
          <w:rFonts w:ascii="Calibri Light" w:hAnsi="Calibri Light" w:cstheme="majorHAnsi"/>
          <w:bCs/>
          <w:sz w:val="24"/>
          <w:szCs w:val="24"/>
          <w:lang w:val="ru-RU"/>
        </w:rPr>
      </w:pPr>
      <w:r w:rsidRPr="004104B5">
        <w:rPr>
          <w:rFonts w:ascii="Calibri Light" w:hAnsi="Calibri Light" w:cstheme="majorHAnsi"/>
          <w:b/>
          <w:bCs/>
          <w:sz w:val="24"/>
          <w:szCs w:val="24"/>
          <w:lang w:val="ru-RU"/>
        </w:rPr>
        <w:t>Рекомендации М</w:t>
      </w:r>
      <w:r w:rsidR="005A4F69" w:rsidRPr="004104B5">
        <w:rPr>
          <w:rFonts w:ascii="Calibri Light" w:hAnsi="Calibri Light" w:cstheme="majorHAnsi"/>
          <w:b/>
          <w:bCs/>
          <w:sz w:val="24"/>
          <w:szCs w:val="24"/>
          <w:lang w:val="ru-RU"/>
        </w:rPr>
        <w:t xml:space="preserve">инистерству здравоохранения </w:t>
      </w:r>
      <w:r w:rsidR="005A4F69" w:rsidRPr="004104B5">
        <w:rPr>
          <w:rFonts w:ascii="Calibri Light" w:hAnsi="Calibri Light" w:cstheme="majorHAnsi"/>
          <w:bCs/>
          <w:sz w:val="24"/>
          <w:szCs w:val="24"/>
          <w:lang w:val="ru-RU"/>
        </w:rPr>
        <w:t>для</w:t>
      </w:r>
      <w:r w:rsidR="00647710" w:rsidRPr="004104B5">
        <w:rPr>
          <w:rFonts w:ascii="Calibri Light" w:hAnsi="Calibri Light" w:cstheme="majorHAnsi"/>
          <w:bCs/>
          <w:sz w:val="24"/>
          <w:szCs w:val="24"/>
          <w:lang w:val="ru-RU"/>
        </w:rPr>
        <w:t>:</w:t>
      </w:r>
    </w:p>
    <w:p w:rsidR="00EF6DA5" w:rsidRPr="004104B5" w:rsidRDefault="00647710" w:rsidP="00647710">
      <w:pPr>
        <w:tabs>
          <w:tab w:val="left" w:pos="0"/>
          <w:tab w:val="left" w:pos="426"/>
          <w:tab w:val="left" w:pos="1276"/>
        </w:tabs>
        <w:spacing w:after="0" w:line="276" w:lineRule="auto"/>
        <w:jc w:val="both"/>
        <w:rPr>
          <w:rFonts w:ascii="Calibri Light" w:hAnsi="Calibri Light" w:cstheme="majorHAnsi"/>
          <w:sz w:val="24"/>
          <w:szCs w:val="24"/>
          <w:lang w:val="ru-RU"/>
        </w:rPr>
      </w:pPr>
      <w:r w:rsidRPr="004104B5">
        <w:rPr>
          <w:rFonts w:ascii="Calibri Light" w:hAnsi="Calibri Light" w:cstheme="majorHAnsi"/>
          <w:sz w:val="24"/>
          <w:szCs w:val="24"/>
          <w:lang w:val="ru-RU"/>
        </w:rPr>
        <w:t xml:space="preserve">15. </w:t>
      </w:r>
      <w:r w:rsidR="00EF6DA5" w:rsidRPr="004104B5">
        <w:rPr>
          <w:rFonts w:ascii="Calibri Light" w:hAnsi="Calibri Light" w:cstheme="majorHAnsi"/>
          <w:sz w:val="24"/>
          <w:szCs w:val="24"/>
          <w:lang w:val="ru-RU"/>
        </w:rPr>
        <w:t xml:space="preserve">регламентирования процесса </w:t>
      </w:r>
      <w:r w:rsidR="00EF6DA5" w:rsidRPr="004104B5">
        <w:rPr>
          <w:rFonts w:ascii="Calibri Light" w:hAnsi="Calibri Light" w:cstheme="majorHAnsi"/>
          <w:i/>
          <w:sz w:val="24"/>
          <w:szCs w:val="24"/>
          <w:lang w:val="ru-RU"/>
        </w:rPr>
        <w:t>инициирования, проведения и отбора кандидатов</w:t>
      </w:r>
      <w:r w:rsidR="00EF6DA5" w:rsidRPr="004104B5">
        <w:rPr>
          <w:rFonts w:ascii="Calibri Light" w:hAnsi="Calibri Light" w:cstheme="majorHAnsi"/>
          <w:sz w:val="24"/>
          <w:szCs w:val="24"/>
          <w:lang w:val="ru-RU"/>
        </w:rPr>
        <w:t xml:space="preserve"> на занятие вакантных должностей руководителей </w:t>
      </w:r>
      <w:r w:rsidR="00EF6DA5" w:rsidRPr="004104B5">
        <w:rPr>
          <w:rFonts w:ascii="Calibri Light" w:hAnsi="Calibri Light" w:cstheme="majorHAnsi"/>
          <w:sz w:val="24"/>
          <w:szCs w:val="24"/>
          <w:lang w:val="ru-RU" w:eastAsia="ru-RU"/>
        </w:rPr>
        <w:t>публичных медико-санитарных учреждений;</w:t>
      </w:r>
    </w:p>
    <w:p w:rsidR="004104B5" w:rsidRPr="004104B5" w:rsidRDefault="00647710" w:rsidP="00647710">
      <w:pPr>
        <w:tabs>
          <w:tab w:val="left" w:pos="0"/>
          <w:tab w:val="left" w:pos="426"/>
          <w:tab w:val="left" w:pos="1276"/>
        </w:tabs>
        <w:spacing w:after="0" w:line="276" w:lineRule="auto"/>
        <w:jc w:val="both"/>
        <w:rPr>
          <w:rFonts w:ascii="Calibri Light" w:hAnsi="Calibri Light" w:cstheme="majorHAnsi"/>
          <w:sz w:val="24"/>
          <w:szCs w:val="24"/>
          <w:lang w:val="ru-RU"/>
        </w:rPr>
      </w:pPr>
      <w:r w:rsidRPr="004104B5">
        <w:rPr>
          <w:rFonts w:ascii="Calibri Light" w:hAnsi="Calibri Light" w:cstheme="majorHAnsi"/>
          <w:sz w:val="24"/>
          <w:szCs w:val="24"/>
          <w:lang w:val="ru-RU"/>
        </w:rPr>
        <w:t xml:space="preserve">16. </w:t>
      </w:r>
      <w:r w:rsidR="004104B5" w:rsidRPr="004104B5">
        <w:rPr>
          <w:rFonts w:ascii="Calibri Light" w:hAnsi="Calibri Light" w:cstheme="majorHAnsi"/>
          <w:sz w:val="24"/>
          <w:szCs w:val="24"/>
          <w:lang w:val="ru-RU"/>
        </w:rPr>
        <w:t>обеспечения принятия необходимых мер с целью обеспечения непрерывности реформ путем расширения функциональностей АИС „П</w:t>
      </w:r>
      <w:r w:rsidR="004104B5" w:rsidRPr="004104B5">
        <w:rPr>
          <w:rFonts w:ascii="Calibri Light" w:eastAsia="Times New Roman" w:hAnsi="Calibri Light" w:cstheme="majorHAnsi"/>
          <w:sz w:val="24"/>
          <w:szCs w:val="24"/>
          <w:lang w:val="ru-RU" w:eastAsia="ru-RU"/>
        </w:rPr>
        <w:t>ервичная медицинская помощь</w:t>
      </w:r>
      <w:r w:rsidR="004104B5" w:rsidRPr="004104B5">
        <w:rPr>
          <w:rFonts w:ascii="Calibri Light" w:hAnsi="Calibri Light" w:cstheme="majorHAnsi"/>
          <w:sz w:val="24"/>
          <w:szCs w:val="24"/>
          <w:lang w:val="ru-RU"/>
        </w:rPr>
        <w:t>” и внедрения электронного рецепта „e-Рецепт”.</w:t>
      </w:r>
    </w:p>
    <w:p w:rsidR="00647710" w:rsidRPr="004104B5" w:rsidRDefault="00647710" w:rsidP="00E4441E">
      <w:pPr>
        <w:pStyle w:val="1"/>
        <w:spacing w:before="120" w:line="257" w:lineRule="auto"/>
        <w:jc w:val="both"/>
        <w:rPr>
          <w:rFonts w:ascii="Calibri Light" w:eastAsia="Times New Roman" w:hAnsi="Calibri Light"/>
          <w:b/>
          <w:color w:val="auto"/>
          <w:sz w:val="28"/>
          <w:lang w:val="ru-RU"/>
        </w:rPr>
      </w:pPr>
      <w:r w:rsidRPr="004104B5">
        <w:rPr>
          <w:rFonts w:ascii="Calibri Light" w:eastAsia="Times New Roman" w:hAnsi="Calibri Light"/>
          <w:b/>
          <w:color w:val="auto"/>
          <w:sz w:val="28"/>
          <w:lang w:val="ru-RU"/>
        </w:rPr>
        <w:t xml:space="preserve">IX. ОТВЕТСТВЕННОСТЬ ЛИЦ, НАДЕЛЕННЫХ ПОЛНОМОЧИЯМИ ЗА СОСТАВЛЕНИЕ ОТЧЕТА ПРАВИТЕЛЬСТВУ </w:t>
      </w:r>
    </w:p>
    <w:p w:rsidR="00647710" w:rsidRPr="004104B5" w:rsidRDefault="00647710" w:rsidP="00647710">
      <w:pPr>
        <w:spacing w:after="0" w:line="276" w:lineRule="auto"/>
        <w:jc w:val="both"/>
        <w:rPr>
          <w:rFonts w:ascii="Calibri Light" w:eastAsia="Times New Roman" w:hAnsi="Calibri Light" w:cstheme="majorHAnsi"/>
          <w:b/>
          <w:bCs/>
          <w:sz w:val="24"/>
          <w:szCs w:val="24"/>
          <w:lang w:val="ru-RU"/>
        </w:rPr>
      </w:pPr>
      <w:r w:rsidRPr="004104B5">
        <w:rPr>
          <w:rFonts w:ascii="Calibri Light" w:eastAsia="Times New Roman" w:hAnsi="Calibri Light" w:cstheme="majorHAnsi"/>
          <w:b/>
          <w:sz w:val="24"/>
          <w:szCs w:val="24"/>
          <w:lang w:val="ru-RU"/>
        </w:rPr>
        <w:t xml:space="preserve">Ответственность Правительства </w:t>
      </w:r>
      <w:r w:rsidRPr="004104B5">
        <w:rPr>
          <w:rFonts w:ascii="Calibri Light" w:eastAsia="Times New Roman" w:hAnsi="Calibri Light" w:cstheme="majorHAnsi"/>
          <w:sz w:val="24"/>
          <w:szCs w:val="24"/>
          <w:lang w:val="ru-RU"/>
        </w:rPr>
        <w:t>в области публичных финансов заключается в осуществлении общего руководства исполнительной деятельностью в области управления публичными финансами в соответствии с установленными принципами и правилами</w:t>
      </w:r>
      <w:r w:rsidRPr="004104B5">
        <w:rPr>
          <w:rStyle w:val="FootnoteReference1"/>
          <w:rFonts w:ascii="Calibri Light" w:eastAsia="Times New Roman" w:hAnsi="Calibri Light" w:cstheme="majorHAnsi"/>
          <w:sz w:val="24"/>
          <w:szCs w:val="24"/>
          <w:lang w:val="ru-RU"/>
        </w:rPr>
        <w:footnoteReference w:id="79"/>
      </w:r>
      <w:r w:rsidRPr="004104B5">
        <w:rPr>
          <w:rFonts w:ascii="Calibri Light" w:eastAsia="Times New Roman" w:hAnsi="Calibri Light" w:cstheme="majorHAnsi"/>
          <w:sz w:val="24"/>
          <w:szCs w:val="24"/>
          <w:lang w:val="ru-RU"/>
        </w:rPr>
        <w:t xml:space="preserve">. </w:t>
      </w:r>
    </w:p>
    <w:p w:rsidR="00647710" w:rsidRPr="004104B5" w:rsidRDefault="00647710" w:rsidP="00647710">
      <w:pPr>
        <w:spacing w:after="0" w:line="276" w:lineRule="auto"/>
        <w:jc w:val="both"/>
        <w:rPr>
          <w:rFonts w:ascii="Calibri Light" w:eastAsia="Times New Roman" w:hAnsi="Calibri Light" w:cstheme="majorHAnsi"/>
          <w:b/>
          <w:bCs/>
          <w:sz w:val="24"/>
          <w:szCs w:val="24"/>
          <w:lang w:val="ru-RU"/>
        </w:rPr>
      </w:pPr>
      <w:r w:rsidRPr="004104B5">
        <w:rPr>
          <w:rFonts w:ascii="Calibri Light" w:eastAsia="Times New Roman" w:hAnsi="Calibri Light" w:cstheme="majorHAnsi"/>
          <w:b/>
          <w:sz w:val="24"/>
          <w:szCs w:val="24"/>
          <w:lang w:val="ru-RU"/>
        </w:rPr>
        <w:t>Ответственность</w:t>
      </w:r>
      <w:r w:rsidRPr="004104B5">
        <w:rPr>
          <w:rFonts w:ascii="Calibri Light" w:eastAsia="Times New Roman" w:hAnsi="Calibri Light" w:cstheme="majorHAnsi"/>
          <w:b/>
          <w:bCs/>
          <w:iCs/>
          <w:sz w:val="24"/>
          <w:szCs w:val="24"/>
          <w:lang w:val="ru-RU"/>
        </w:rPr>
        <w:t xml:space="preserve"> </w:t>
      </w:r>
      <w:r w:rsidRPr="004104B5">
        <w:rPr>
          <w:rFonts w:ascii="Calibri Light" w:hAnsi="Calibri Light" w:cstheme="majorHAnsi"/>
          <w:b/>
          <w:bCs/>
          <w:sz w:val="24"/>
          <w:szCs w:val="28"/>
          <w:lang w:val="ru-RU"/>
        </w:rPr>
        <w:t xml:space="preserve">Министерства здравоохранения </w:t>
      </w:r>
      <w:r w:rsidRPr="004104B5">
        <w:rPr>
          <w:rFonts w:ascii="Calibri Light" w:hAnsi="Calibri Light" w:cstheme="majorHAnsi"/>
          <w:bCs/>
          <w:sz w:val="24"/>
          <w:szCs w:val="28"/>
          <w:lang w:val="ru-RU"/>
        </w:rPr>
        <w:t xml:space="preserve">состояла в </w:t>
      </w:r>
      <w:r w:rsidRPr="004104B5">
        <w:rPr>
          <w:rFonts w:ascii="Calibri Light" w:eastAsia="Times New Roman" w:hAnsi="Calibri Light" w:cstheme="majorHAnsi"/>
          <w:sz w:val="24"/>
          <w:szCs w:val="24"/>
          <w:lang w:val="ru-RU"/>
        </w:rPr>
        <w:t>осуществлении мониторинга и анализа исполнения ФОМС</w:t>
      </w:r>
      <w:r w:rsidRPr="004104B5">
        <w:rPr>
          <w:rStyle w:val="af0"/>
          <w:rFonts w:ascii="Calibri Light" w:eastAsia="Times New Roman" w:hAnsi="Calibri Light" w:cstheme="majorHAnsi"/>
          <w:sz w:val="24"/>
          <w:szCs w:val="24"/>
          <w:lang w:val="ru-RU"/>
        </w:rPr>
        <w:footnoteReference w:id="80"/>
      </w:r>
      <w:r w:rsidRPr="004104B5">
        <w:rPr>
          <w:rFonts w:ascii="Calibri Light" w:eastAsia="Times New Roman" w:hAnsi="Calibri Light" w:cstheme="majorHAnsi"/>
          <w:sz w:val="24"/>
          <w:szCs w:val="24"/>
          <w:lang w:val="ru-RU"/>
        </w:rPr>
        <w:t xml:space="preserve">. </w:t>
      </w:r>
    </w:p>
    <w:p w:rsidR="00647710" w:rsidRPr="004104B5" w:rsidRDefault="00647710" w:rsidP="00647710">
      <w:pPr>
        <w:spacing w:after="0" w:line="276" w:lineRule="auto"/>
        <w:jc w:val="both"/>
        <w:rPr>
          <w:rFonts w:ascii="Calibri Light" w:eastAsia="Times New Roman" w:hAnsi="Calibri Light" w:cstheme="majorHAnsi"/>
          <w:sz w:val="24"/>
          <w:szCs w:val="24"/>
          <w:lang w:val="ru-RU"/>
        </w:rPr>
      </w:pPr>
      <w:r w:rsidRPr="004104B5">
        <w:rPr>
          <w:rFonts w:ascii="Calibri Light" w:eastAsia="Times New Roman" w:hAnsi="Calibri Light" w:cstheme="majorHAnsi"/>
          <w:b/>
          <w:sz w:val="24"/>
          <w:szCs w:val="24"/>
          <w:lang w:val="ru-RU"/>
        </w:rPr>
        <w:t>Ответственность</w:t>
      </w:r>
      <w:r w:rsidRPr="004104B5">
        <w:rPr>
          <w:rFonts w:ascii="Calibri Light" w:eastAsia="Times New Roman" w:hAnsi="Calibri Light" w:cstheme="majorHAnsi"/>
          <w:b/>
          <w:bCs/>
          <w:iCs/>
          <w:sz w:val="24"/>
          <w:szCs w:val="24"/>
          <w:lang w:val="ru-RU"/>
        </w:rPr>
        <w:t xml:space="preserve"> </w:t>
      </w:r>
      <w:r w:rsidRPr="004104B5">
        <w:rPr>
          <w:rFonts w:ascii="Calibri Light" w:hAnsi="Calibri Light" w:cstheme="majorHAnsi"/>
          <w:b/>
          <w:bCs/>
          <w:sz w:val="24"/>
          <w:szCs w:val="28"/>
          <w:lang w:val="ru-RU"/>
        </w:rPr>
        <w:t>Министерства финансов</w:t>
      </w:r>
      <w:r w:rsidRPr="004104B5">
        <w:rPr>
          <w:rFonts w:ascii="Calibri Light" w:eastAsia="Times New Roman" w:hAnsi="Calibri Light" w:cstheme="majorHAnsi"/>
          <w:b/>
          <w:bCs/>
          <w:iCs/>
          <w:sz w:val="24"/>
          <w:szCs w:val="24"/>
          <w:lang w:val="ru-RU"/>
        </w:rPr>
        <w:t xml:space="preserve"> </w:t>
      </w:r>
      <w:r w:rsidRPr="004104B5">
        <w:rPr>
          <w:rFonts w:ascii="Calibri Light" w:eastAsia="Times New Roman" w:hAnsi="Calibri Light" w:cstheme="majorHAnsi"/>
          <w:bCs/>
          <w:iCs/>
          <w:sz w:val="24"/>
          <w:szCs w:val="24"/>
          <w:lang w:val="ru-RU"/>
        </w:rPr>
        <w:t>связана с</w:t>
      </w:r>
      <w:r w:rsidRPr="004104B5">
        <w:rPr>
          <w:rStyle w:val="FootnoteReference1"/>
          <w:rFonts w:ascii="Calibri Light" w:eastAsia="Times New Roman" w:hAnsi="Calibri Light" w:cstheme="majorHAnsi"/>
          <w:sz w:val="24"/>
          <w:szCs w:val="24"/>
          <w:lang w:val="ru-RU"/>
        </w:rPr>
        <w:footnoteReference w:id="81"/>
      </w:r>
      <w:r w:rsidRPr="004104B5">
        <w:rPr>
          <w:rFonts w:ascii="Calibri Light" w:eastAsia="Times New Roman" w:hAnsi="Calibri Light" w:cstheme="majorHAnsi"/>
          <w:sz w:val="24"/>
          <w:szCs w:val="24"/>
          <w:lang w:val="ru-RU"/>
        </w:rPr>
        <w:t>:</w:t>
      </w:r>
    </w:p>
    <w:p w:rsidR="00647710" w:rsidRPr="004104B5" w:rsidRDefault="00647710" w:rsidP="00647710">
      <w:pPr>
        <w:spacing w:after="0" w:line="276" w:lineRule="auto"/>
        <w:ind w:firstLine="284"/>
        <w:jc w:val="both"/>
        <w:rPr>
          <w:rFonts w:ascii="Calibri Light" w:eastAsia="Times New Roman" w:hAnsi="Calibri Light" w:cstheme="majorHAnsi"/>
          <w:sz w:val="24"/>
          <w:szCs w:val="24"/>
          <w:lang w:val="ru-RU"/>
        </w:rPr>
      </w:pPr>
      <w:r w:rsidRPr="004104B5">
        <w:rPr>
          <w:rFonts w:ascii="Calibri Light" w:eastAsia="Times New Roman" w:hAnsi="Calibri Light" w:cstheme="majorHAnsi"/>
          <w:sz w:val="24"/>
          <w:szCs w:val="24"/>
          <w:lang w:val="ru-RU"/>
        </w:rPr>
        <w:t xml:space="preserve">- </w:t>
      </w:r>
      <w:r w:rsidRPr="004104B5">
        <w:rPr>
          <w:rFonts w:ascii="Calibri Light" w:hAnsi="Calibri Light" w:cstheme="majorHAnsi"/>
          <w:sz w:val="24"/>
          <w:szCs w:val="24"/>
          <w:lang w:val="ru-RU"/>
        </w:rPr>
        <w:t>разработкой и утверждением на основании Закона о бухгалтерском учете и в соответствии с Планом бухгалтерских счетов методологии по бухгалтерскому учету в бюджетной системе, в том числе относительно отражения в бухгалтерском учете исполнения ФОМС;</w:t>
      </w:r>
    </w:p>
    <w:p w:rsidR="00647710" w:rsidRPr="004104B5" w:rsidRDefault="00647710" w:rsidP="00647710">
      <w:pPr>
        <w:spacing w:after="0" w:line="276" w:lineRule="auto"/>
        <w:ind w:firstLine="284"/>
        <w:jc w:val="both"/>
        <w:rPr>
          <w:rFonts w:ascii="Calibri Light" w:eastAsia="Times New Roman" w:hAnsi="Calibri Light" w:cstheme="majorHAnsi"/>
          <w:sz w:val="24"/>
          <w:szCs w:val="24"/>
          <w:lang w:val="ru-RU"/>
        </w:rPr>
      </w:pPr>
      <w:r w:rsidRPr="004104B5">
        <w:rPr>
          <w:rFonts w:ascii="Calibri Light" w:eastAsia="Times New Roman" w:hAnsi="Calibri Light" w:cstheme="majorHAnsi"/>
          <w:sz w:val="24"/>
          <w:szCs w:val="24"/>
          <w:lang w:val="ru-RU"/>
        </w:rPr>
        <w:t xml:space="preserve">- </w:t>
      </w:r>
      <w:r w:rsidRPr="004104B5">
        <w:rPr>
          <w:rFonts w:ascii="Calibri Light" w:hAnsi="Calibri Light" w:cstheme="majorHAnsi"/>
          <w:sz w:val="24"/>
          <w:szCs w:val="24"/>
          <w:lang w:val="ru-RU"/>
        </w:rPr>
        <w:t xml:space="preserve">разработкой и утверждением методологии по внедрению законодательно-нормативной базы в области </w:t>
      </w:r>
      <w:r w:rsidRPr="004104B5">
        <w:rPr>
          <w:rFonts w:ascii="Calibri Light" w:eastAsia="Times New Roman" w:hAnsi="Calibri Light" w:cstheme="majorHAnsi"/>
          <w:sz w:val="24"/>
          <w:szCs w:val="24"/>
          <w:lang w:val="ru-RU"/>
        </w:rPr>
        <w:t xml:space="preserve">публичных финансов, в том числе по </w:t>
      </w:r>
      <w:r w:rsidRPr="004104B5">
        <w:rPr>
          <w:rFonts w:ascii="Calibri Light" w:hAnsi="Calibri Light" w:cstheme="majorHAnsi"/>
          <w:sz w:val="24"/>
          <w:szCs w:val="24"/>
          <w:lang w:val="ru-RU"/>
        </w:rPr>
        <w:t>бухгалтерскому учету и составлению отчетности об исполнении бюджетов, являющихся компонентами национального публичного бюджета, а также предоставлением методологической помощи в бюджетном процессе.</w:t>
      </w:r>
    </w:p>
    <w:p w:rsidR="00647710" w:rsidRPr="004104B5" w:rsidRDefault="00647710" w:rsidP="00647710">
      <w:pPr>
        <w:spacing w:after="0" w:line="276" w:lineRule="auto"/>
        <w:jc w:val="both"/>
        <w:rPr>
          <w:rFonts w:ascii="Calibri Light" w:hAnsi="Calibri Light" w:cstheme="majorHAnsi"/>
          <w:sz w:val="24"/>
          <w:szCs w:val="24"/>
          <w:lang w:val="ru-RU"/>
        </w:rPr>
      </w:pPr>
      <w:r w:rsidRPr="004104B5">
        <w:rPr>
          <w:rFonts w:ascii="Calibri Light" w:hAnsi="Calibri Light" w:cstheme="majorHAnsi"/>
          <w:b/>
          <w:sz w:val="24"/>
          <w:szCs w:val="24"/>
          <w:lang w:val="ru-RU"/>
        </w:rPr>
        <w:t xml:space="preserve">Ответственность Государственной налоговой службы </w:t>
      </w:r>
      <w:r w:rsidRPr="004104B5">
        <w:rPr>
          <w:rFonts w:ascii="Calibri Light" w:hAnsi="Calibri Light" w:cstheme="majorHAnsi"/>
          <w:sz w:val="24"/>
          <w:szCs w:val="24"/>
          <w:lang w:val="ru-RU"/>
        </w:rPr>
        <w:t>заключается в обеспечении налогового администрирования путем создания условий налогоплательщикам для соблюдения законодательства и осуществления мониторинга процесса соблюдения, одинакового применения политики и положений в налоговой области; проведении контроля за правильным начислением и своевременным перечислением взносов в фонды обязательного медицинского страхования и наложении санкций за нарушение законодательных положений относительно их исчисления.</w:t>
      </w:r>
    </w:p>
    <w:p w:rsidR="00647710" w:rsidRPr="004104B5" w:rsidRDefault="00647710" w:rsidP="00647710">
      <w:pPr>
        <w:spacing w:after="0" w:line="276" w:lineRule="auto"/>
        <w:jc w:val="both"/>
        <w:rPr>
          <w:rFonts w:ascii="Calibri Light" w:eastAsia="Times New Roman" w:hAnsi="Calibri Light" w:cstheme="majorHAnsi"/>
          <w:sz w:val="24"/>
          <w:szCs w:val="24"/>
          <w:lang w:val="ru-RU"/>
        </w:rPr>
      </w:pPr>
      <w:r w:rsidRPr="004104B5">
        <w:rPr>
          <w:rFonts w:ascii="Calibri Light" w:eastAsia="Times New Roman" w:hAnsi="Calibri Light" w:cstheme="majorHAnsi"/>
          <w:b/>
          <w:sz w:val="24"/>
          <w:szCs w:val="24"/>
          <w:lang w:val="ru-RU"/>
        </w:rPr>
        <w:t>Ответственность</w:t>
      </w:r>
      <w:r w:rsidRPr="004104B5">
        <w:rPr>
          <w:rFonts w:ascii="Calibri Light" w:hAnsi="Calibri Light" w:cstheme="majorHAnsi"/>
          <w:b/>
          <w:bCs/>
          <w:sz w:val="24"/>
          <w:szCs w:val="28"/>
          <w:lang w:val="ru-RU"/>
        </w:rPr>
        <w:t xml:space="preserve"> Национальной компании медицинского страхования </w:t>
      </w:r>
      <w:r w:rsidRPr="004104B5">
        <w:rPr>
          <w:rFonts w:ascii="Calibri Light" w:hAnsi="Calibri Light" w:cstheme="majorHAnsi"/>
          <w:bCs/>
          <w:sz w:val="24"/>
          <w:szCs w:val="28"/>
          <w:lang w:val="ru-RU"/>
        </w:rPr>
        <w:t>состояла в подготовке и достоверном представлении Правительству, Министерству здравоохранения и Министерству финансов отчетов об исполнении ФОМС в соответствии с применяемой базой по составлению отчетности и обеспечении их публикации</w:t>
      </w:r>
      <w:r w:rsidRPr="004104B5">
        <w:rPr>
          <w:rStyle w:val="af0"/>
          <w:rFonts w:ascii="Calibri Light" w:eastAsia="Times New Roman" w:hAnsi="Calibri Light" w:cstheme="majorHAnsi"/>
          <w:sz w:val="24"/>
          <w:szCs w:val="24"/>
          <w:lang w:val="ru-RU" w:eastAsia="ro-RO"/>
        </w:rPr>
        <w:footnoteReference w:id="82"/>
      </w:r>
      <w:r w:rsidRPr="004104B5">
        <w:rPr>
          <w:rFonts w:ascii="Calibri Light" w:eastAsia="Times New Roman" w:hAnsi="Calibri Light" w:cstheme="majorHAnsi"/>
          <w:sz w:val="24"/>
          <w:szCs w:val="24"/>
          <w:lang w:val="ru-RU"/>
        </w:rPr>
        <w:t>.</w:t>
      </w:r>
    </w:p>
    <w:p w:rsidR="00647710" w:rsidRPr="004104B5" w:rsidRDefault="00647710" w:rsidP="00647710">
      <w:pPr>
        <w:spacing w:after="0" w:line="276" w:lineRule="auto"/>
        <w:jc w:val="both"/>
        <w:rPr>
          <w:rFonts w:ascii="Calibri Light" w:eastAsia="Times New Roman" w:hAnsi="Calibri Light" w:cstheme="majorHAnsi"/>
          <w:sz w:val="24"/>
          <w:szCs w:val="24"/>
          <w:lang w:val="ru-RU"/>
        </w:rPr>
      </w:pPr>
      <w:r w:rsidRPr="004104B5">
        <w:rPr>
          <w:rFonts w:ascii="Calibri Light" w:hAnsi="Calibri Light" w:cstheme="majorHAnsi"/>
          <w:b/>
          <w:bCs/>
          <w:sz w:val="24"/>
          <w:szCs w:val="24"/>
          <w:lang w:val="ru-RU"/>
        </w:rPr>
        <w:t xml:space="preserve">Генеральный директор Компании, </w:t>
      </w:r>
      <w:r w:rsidRPr="004104B5">
        <w:rPr>
          <w:rFonts w:ascii="Calibri Light" w:hAnsi="Calibri Light" w:cstheme="majorHAnsi"/>
          <w:bCs/>
          <w:sz w:val="24"/>
          <w:szCs w:val="24"/>
          <w:lang w:val="ru-RU"/>
        </w:rPr>
        <w:t>в</w:t>
      </w:r>
      <w:r w:rsidRPr="004104B5">
        <w:rPr>
          <w:rFonts w:ascii="Calibri Light" w:hAnsi="Calibri Light" w:cstheme="majorHAnsi"/>
          <w:b/>
          <w:bCs/>
          <w:sz w:val="24"/>
          <w:szCs w:val="24"/>
          <w:lang w:val="ru-RU"/>
        </w:rPr>
        <w:t xml:space="preserve"> </w:t>
      </w:r>
      <w:r w:rsidRPr="004104B5">
        <w:rPr>
          <w:rFonts w:ascii="Calibri Light" w:hAnsi="Calibri Light" w:cstheme="majorHAnsi"/>
          <w:bCs/>
          <w:sz w:val="24"/>
          <w:szCs w:val="24"/>
          <w:lang w:val="ru-RU"/>
        </w:rPr>
        <w:t>качестве главного распорядителя кредитов и администратора фондов обязательного медицинского страхования</w:t>
      </w:r>
      <w:r w:rsidRPr="004104B5">
        <w:rPr>
          <w:rStyle w:val="af0"/>
          <w:rFonts w:ascii="Calibri Light" w:hAnsi="Calibri Light" w:cstheme="majorHAnsi"/>
          <w:sz w:val="24"/>
          <w:szCs w:val="24"/>
          <w:lang w:val="ru-RU"/>
        </w:rPr>
        <w:footnoteReference w:id="83"/>
      </w:r>
      <w:r w:rsidRPr="004104B5">
        <w:rPr>
          <w:rFonts w:ascii="Calibri Light" w:hAnsi="Calibri Light" w:cstheme="majorHAnsi"/>
          <w:sz w:val="24"/>
          <w:szCs w:val="24"/>
          <w:lang w:val="ru-RU"/>
        </w:rPr>
        <w:t>, несет ответственность за</w:t>
      </w:r>
      <w:r w:rsidRPr="004104B5">
        <w:rPr>
          <w:rFonts w:ascii="Calibri Light" w:hAnsi="Calibri Light" w:cstheme="majorHAnsi"/>
          <w:bCs/>
          <w:sz w:val="24"/>
          <w:szCs w:val="24"/>
          <w:lang w:val="ru-RU"/>
        </w:rPr>
        <w:t xml:space="preserve"> подготовку и достоверное представление Отчета Правительства об исполнении ФОМС за 2022 год в соответствии с применяемой базой по составлению отчетности</w:t>
      </w:r>
      <w:r w:rsidRPr="004104B5">
        <w:rPr>
          <w:rStyle w:val="af0"/>
          <w:rFonts w:ascii="Calibri Light" w:hAnsi="Calibri Light" w:cstheme="majorHAnsi"/>
          <w:sz w:val="24"/>
          <w:szCs w:val="24"/>
          <w:lang w:val="ru-RU"/>
        </w:rPr>
        <w:footnoteReference w:id="84"/>
      </w:r>
      <w:r w:rsidRPr="004104B5">
        <w:rPr>
          <w:rFonts w:ascii="Calibri Light" w:hAnsi="Calibri Light" w:cstheme="majorHAnsi"/>
          <w:bCs/>
          <w:sz w:val="24"/>
          <w:szCs w:val="24"/>
          <w:lang w:val="ru-RU"/>
        </w:rPr>
        <w:t>. Также, ответственность менеджера заключается в организации и внедрении системы внутреннего контроля</w:t>
      </w:r>
      <w:r w:rsidRPr="004104B5">
        <w:rPr>
          <w:rStyle w:val="af0"/>
          <w:rFonts w:ascii="Calibri Light" w:eastAsia="Times New Roman" w:hAnsi="Calibri Light" w:cstheme="majorHAnsi"/>
          <w:sz w:val="24"/>
          <w:szCs w:val="24"/>
          <w:lang w:val="ru-RU"/>
        </w:rPr>
        <w:footnoteReference w:id="85"/>
      </w:r>
      <w:r w:rsidRPr="004104B5">
        <w:rPr>
          <w:rFonts w:ascii="Calibri Light" w:hAnsi="Calibri Light" w:cstheme="majorHAnsi"/>
          <w:sz w:val="24"/>
          <w:szCs w:val="24"/>
          <w:lang w:val="ru-RU"/>
        </w:rPr>
        <w:t xml:space="preserve"> </w:t>
      </w:r>
      <w:r w:rsidRPr="004104B5">
        <w:rPr>
          <w:rFonts w:ascii="Calibri Light" w:eastAsia="Times New Roman" w:hAnsi="Calibri Light" w:cstheme="majorHAnsi"/>
          <w:sz w:val="24"/>
          <w:szCs w:val="24"/>
          <w:lang w:val="ru-RU"/>
        </w:rPr>
        <w:t>в целях обеспечения эффективного осуществления и организации экономической деятельности,</w:t>
      </w:r>
      <w:r w:rsidRPr="004104B5">
        <w:rPr>
          <w:rFonts w:ascii="Calibri Light" w:hAnsi="Calibri Light" w:cstheme="majorHAnsi"/>
          <w:lang w:val="ru-RU"/>
        </w:rPr>
        <w:t xml:space="preserve"> </w:t>
      </w:r>
      <w:r w:rsidRPr="004104B5">
        <w:rPr>
          <w:rFonts w:ascii="Calibri Light" w:hAnsi="Calibri Light" w:cstheme="majorHAnsi"/>
          <w:sz w:val="24"/>
          <w:szCs w:val="24"/>
          <w:lang w:val="ru-RU"/>
        </w:rPr>
        <w:t xml:space="preserve">в том числе строгого соблюдения целостности активов, предотвращения и обнаружения случаев </w:t>
      </w:r>
      <w:r w:rsidRPr="004104B5">
        <w:rPr>
          <w:rFonts w:ascii="Calibri Light" w:hAnsi="Calibri Light" w:cstheme="majorHAnsi"/>
          <w:bCs/>
          <w:sz w:val="24"/>
          <w:szCs w:val="24"/>
          <w:lang w:val="ru-RU"/>
        </w:rPr>
        <w:t>мошенничества и ошибок, точности и полноты отраженных в отчетности данных.</w:t>
      </w:r>
    </w:p>
    <w:p w:rsidR="00647710" w:rsidRPr="004104B5" w:rsidRDefault="00647710" w:rsidP="00E4441E">
      <w:pPr>
        <w:pStyle w:val="1"/>
        <w:spacing w:before="120" w:line="257" w:lineRule="auto"/>
        <w:jc w:val="both"/>
        <w:rPr>
          <w:rFonts w:ascii="Calibri Light" w:eastAsia="Times New Roman" w:hAnsi="Calibri Light" w:cstheme="majorHAnsi"/>
          <w:b/>
          <w:bCs/>
          <w:color w:val="auto"/>
          <w:sz w:val="28"/>
          <w:szCs w:val="24"/>
          <w:lang w:val="ru-RU"/>
        </w:rPr>
      </w:pPr>
      <w:r w:rsidRPr="004104B5">
        <w:rPr>
          <w:rFonts w:ascii="Calibri Light" w:eastAsia="Times New Roman" w:hAnsi="Calibri Light" w:cstheme="majorHAnsi"/>
          <w:b/>
          <w:bCs/>
          <w:color w:val="auto"/>
          <w:sz w:val="28"/>
          <w:szCs w:val="24"/>
          <w:lang w:val="ru-RU"/>
        </w:rPr>
        <w:t xml:space="preserve">X. ОТВЕТСТВЕННОСТЬ АУДИТОРА В АУДИТЕ ОТЧЕТА ПРАВИТЕЛЬСТВА </w:t>
      </w:r>
    </w:p>
    <w:p w:rsidR="00647710" w:rsidRPr="00E4441E" w:rsidRDefault="00647710" w:rsidP="00647710">
      <w:pPr>
        <w:tabs>
          <w:tab w:val="left" w:pos="0"/>
        </w:tabs>
        <w:spacing w:line="276" w:lineRule="auto"/>
        <w:contextualSpacing/>
        <w:jc w:val="both"/>
        <w:rPr>
          <w:rFonts w:ascii="Calibri Light" w:hAnsi="Calibri Light" w:cstheme="majorHAnsi"/>
          <w:sz w:val="24"/>
          <w:szCs w:val="24"/>
          <w:lang w:val="ru-RU"/>
        </w:rPr>
      </w:pPr>
      <w:r w:rsidRPr="004104B5">
        <w:rPr>
          <w:rFonts w:ascii="Calibri Light" w:hAnsi="Calibri Light" w:cstheme="majorHAnsi"/>
          <w:sz w:val="24"/>
          <w:szCs w:val="24"/>
          <w:lang w:val="ru-RU"/>
        </w:rPr>
        <w:t>Аудитор несет ответственность за планирование и проведение аудиторской миссии, с получением достаточных и адекватных доказательств для подтверждения основания для аудиторского мнения.</w:t>
      </w:r>
    </w:p>
    <w:p w:rsidR="00647710" w:rsidRPr="00E4441E" w:rsidRDefault="00647710" w:rsidP="00647710">
      <w:pPr>
        <w:autoSpaceDE w:val="0"/>
        <w:autoSpaceDN w:val="0"/>
        <w:adjustRightInd w:val="0"/>
        <w:spacing w:after="0" w:line="276" w:lineRule="auto"/>
        <w:ind w:right="-24"/>
        <w:jc w:val="both"/>
        <w:rPr>
          <w:rFonts w:ascii="Calibri Light" w:hAnsi="Calibri Light" w:cstheme="majorHAnsi"/>
          <w:color w:val="000000"/>
          <w:sz w:val="24"/>
          <w:szCs w:val="24"/>
          <w:lang w:val="ru-RU"/>
        </w:rPr>
      </w:pPr>
      <w:r w:rsidRPr="004104B5">
        <w:rPr>
          <w:rFonts w:ascii="Calibri Light" w:hAnsi="Calibri Light" w:cstheme="majorHAnsi"/>
          <w:sz w:val="24"/>
          <w:szCs w:val="24"/>
          <w:lang w:val="ru-RU"/>
        </w:rPr>
        <w:t>Целями аудитора являются: получение разумного подтверждения того, что на Отчет Правительства об исполнении</w:t>
      </w:r>
      <w:r w:rsidRPr="004104B5">
        <w:rPr>
          <w:lang w:val="ru-RU"/>
        </w:rPr>
        <w:t xml:space="preserve"> </w:t>
      </w:r>
      <w:r w:rsidRPr="004104B5">
        <w:rPr>
          <w:rFonts w:ascii="Calibri Light" w:hAnsi="Calibri Light" w:cstheme="majorHAnsi"/>
          <w:sz w:val="24"/>
          <w:szCs w:val="24"/>
          <w:lang w:val="ru-RU"/>
        </w:rPr>
        <w:t xml:space="preserve">фондов обязательного медицинского страхования не повлияли существенные искажения, связанные с </w:t>
      </w:r>
      <w:r w:rsidRPr="004104B5">
        <w:rPr>
          <w:rFonts w:ascii="Calibri Light" w:hAnsi="Calibri Light" w:cstheme="majorHAnsi"/>
          <w:color w:val="000000"/>
          <w:sz w:val="24"/>
          <w:szCs w:val="24"/>
          <w:lang w:val="ru-RU"/>
        </w:rPr>
        <w:t>мошенничеством или ошибками, а также составление заключения.</w:t>
      </w:r>
    </w:p>
    <w:p w:rsidR="00647710" w:rsidRPr="004104B5" w:rsidRDefault="00647710" w:rsidP="00647710">
      <w:pPr>
        <w:autoSpaceDE w:val="0"/>
        <w:autoSpaceDN w:val="0"/>
        <w:adjustRightInd w:val="0"/>
        <w:spacing w:after="0" w:line="276" w:lineRule="auto"/>
        <w:ind w:right="-23"/>
        <w:jc w:val="both"/>
        <w:rPr>
          <w:rFonts w:ascii="Calibri Light" w:hAnsi="Calibri Light" w:cstheme="majorHAnsi"/>
          <w:sz w:val="24"/>
          <w:szCs w:val="24"/>
          <w:lang w:val="ru-RU"/>
        </w:rPr>
      </w:pPr>
      <w:r w:rsidRPr="004104B5">
        <w:rPr>
          <w:rFonts w:ascii="Calibri Light" w:hAnsi="Calibri Light" w:cstheme="majorHAnsi"/>
          <w:sz w:val="24"/>
          <w:szCs w:val="24"/>
          <w:lang w:val="ru-RU"/>
        </w:rPr>
        <w:t>Разумным подтверждением является высокий уровень подтверждения, но он не является гарантией того, что аудит, проведенный в соответствии с SIA</w:t>
      </w:r>
      <w:r w:rsidRPr="004104B5">
        <w:rPr>
          <w:rFonts w:ascii="Calibri Light" w:hAnsi="Calibri Light" w:cstheme="minorHAnsi"/>
          <w:lang w:val="ru-RU"/>
        </w:rPr>
        <w:t xml:space="preserve">, </w:t>
      </w:r>
      <w:r w:rsidRPr="004104B5">
        <w:rPr>
          <w:rFonts w:ascii="Calibri Light" w:hAnsi="Calibri Light" w:cstheme="majorHAnsi"/>
          <w:sz w:val="24"/>
          <w:szCs w:val="24"/>
          <w:lang w:val="ru-RU"/>
        </w:rPr>
        <w:t xml:space="preserve">всегда обнаружит существенное искажение тогда, когда оно существует. Искажения могут быть следствием </w:t>
      </w:r>
      <w:r w:rsidRPr="004104B5">
        <w:rPr>
          <w:rFonts w:ascii="Calibri Light" w:hAnsi="Calibri Light" w:cstheme="majorHAnsi"/>
          <w:color w:val="000000"/>
          <w:sz w:val="24"/>
          <w:szCs w:val="24"/>
          <w:lang w:val="ru-RU"/>
        </w:rPr>
        <w:t xml:space="preserve">мошенничества или ошибок. Вместе с тем, </w:t>
      </w:r>
      <w:r w:rsidRPr="004104B5">
        <w:rPr>
          <w:rFonts w:ascii="Calibri Light" w:hAnsi="Calibri Light" w:cstheme="majorHAnsi"/>
          <w:sz w:val="24"/>
          <w:szCs w:val="24"/>
          <w:lang w:val="ru-RU"/>
        </w:rPr>
        <w:t xml:space="preserve">искажения могут считаться существенными, если индивидуально или в целом могут повлиять на экономические решения пользователей этих </w:t>
      </w:r>
      <w:r w:rsidRPr="004104B5">
        <w:rPr>
          <w:rFonts w:ascii="Calibri Light" w:hAnsi="Calibri Light" w:cstheme="majorHAnsi"/>
          <w:color w:val="000000"/>
          <w:sz w:val="24"/>
          <w:szCs w:val="24"/>
          <w:lang w:val="ru-RU"/>
        </w:rPr>
        <w:t>финансовых отчетов.</w:t>
      </w:r>
      <w:r w:rsidRPr="004104B5">
        <w:rPr>
          <w:rFonts w:ascii="Calibri Light" w:hAnsi="Calibri Light" w:cstheme="majorHAnsi"/>
          <w:sz w:val="24"/>
          <w:szCs w:val="24"/>
          <w:lang w:val="ru-RU"/>
        </w:rPr>
        <w:t xml:space="preserve"> </w:t>
      </w:r>
    </w:p>
    <w:p w:rsidR="004104B5" w:rsidRPr="00E4441E" w:rsidRDefault="00647710" w:rsidP="00E4441E">
      <w:pPr>
        <w:spacing w:after="120" w:line="276" w:lineRule="auto"/>
        <w:jc w:val="both"/>
        <w:rPr>
          <w:rFonts w:ascii="Calibri Light" w:hAnsi="Calibri Light" w:cstheme="majorHAnsi"/>
          <w:sz w:val="24"/>
          <w:szCs w:val="24"/>
          <w:lang w:val="ru-RU"/>
        </w:rPr>
      </w:pPr>
      <w:r w:rsidRPr="004104B5">
        <w:rPr>
          <w:rFonts w:ascii="Calibri Light" w:hAnsi="Calibri Light" w:cstheme="majorHAnsi"/>
          <w:i/>
          <w:sz w:val="24"/>
          <w:szCs w:val="24"/>
          <w:lang w:val="ru-RU"/>
        </w:rPr>
        <w:t xml:space="preserve">Более подробная информация об ответственности аудитора размещена на </w:t>
      </w:r>
      <w:r w:rsidRPr="004104B5">
        <w:rPr>
          <w:rFonts w:ascii="Calibri Light" w:eastAsia="Times New Roman" w:hAnsi="Calibri Light" w:cstheme="majorHAnsi"/>
          <w:i/>
          <w:iCs/>
          <w:sz w:val="24"/>
          <w:szCs w:val="24"/>
          <w:lang w:val="ru-RU"/>
        </w:rPr>
        <w:t xml:space="preserve">web странице Счетной палаты </w:t>
      </w:r>
      <w:r w:rsidRPr="004104B5">
        <w:rPr>
          <w:rFonts w:ascii="Calibri Light" w:hAnsi="Calibri Light" w:cstheme="majorHAnsi"/>
          <w:i/>
          <w:sz w:val="24"/>
          <w:szCs w:val="24"/>
          <w:lang w:val="ru-RU"/>
        </w:rPr>
        <w:t>по адресу:</w:t>
      </w:r>
      <w:r w:rsidRPr="004104B5">
        <w:rPr>
          <w:rFonts w:ascii="Calibri Light" w:hAnsi="Calibri Light"/>
          <w:lang w:val="ru-RU"/>
        </w:rPr>
        <w:t xml:space="preserve"> </w:t>
      </w:r>
      <w:hyperlink r:id="rId34" w:tgtFrame="_blank" w:history="1">
        <w:r w:rsidRPr="004104B5">
          <w:rPr>
            <w:rStyle w:val="a3"/>
            <w:rFonts w:ascii="Calibri Light" w:hAnsi="Calibri Light" w:cstheme="majorHAnsi"/>
            <w:color w:val="0563C1"/>
            <w:sz w:val="24"/>
            <w:szCs w:val="24"/>
            <w:shd w:val="clear" w:color="auto" w:fill="FFFFFF"/>
            <w:lang w:val="ru-RU"/>
          </w:rPr>
          <w:t>https://www.ccrm.md/ro/responsabilitati-in-auditul-financiar-3596.html</w:t>
        </w:r>
      </w:hyperlink>
      <w:r w:rsidRPr="004104B5">
        <w:rPr>
          <w:rFonts w:ascii="Calibri Light" w:hAnsi="Calibri Light" w:cstheme="majorHAnsi"/>
          <w:sz w:val="24"/>
          <w:szCs w:val="24"/>
          <w:lang w:val="ru-RU"/>
        </w:rPr>
        <w:t>.</w:t>
      </w:r>
      <w:bookmarkStart w:id="2" w:name="_Toc10021012"/>
    </w:p>
    <w:p w:rsidR="00647710" w:rsidRPr="004104B5" w:rsidRDefault="00647710" w:rsidP="00647710">
      <w:pPr>
        <w:pStyle w:val="1"/>
        <w:spacing w:line="276" w:lineRule="auto"/>
        <w:rPr>
          <w:rFonts w:ascii="Calibri Light" w:hAnsi="Calibri Light" w:cs="Calibri Light"/>
          <w:b/>
          <w:color w:val="auto"/>
          <w:sz w:val="24"/>
          <w:szCs w:val="28"/>
          <w:lang w:val="ru-RU"/>
        </w:rPr>
      </w:pPr>
      <w:r w:rsidRPr="004104B5">
        <w:rPr>
          <w:rFonts w:ascii="Calibri Light" w:hAnsi="Calibri Light" w:cs="Calibri Light"/>
          <w:b/>
          <w:color w:val="auto"/>
          <w:sz w:val="24"/>
          <w:szCs w:val="28"/>
          <w:lang w:val="ru-RU"/>
        </w:rPr>
        <w:t>ПОДПИСЬ АУДИТОРА</w:t>
      </w:r>
      <w:bookmarkEnd w:id="2"/>
    </w:p>
    <w:tbl>
      <w:tblPr>
        <w:tblW w:w="9363" w:type="dxa"/>
        <w:tblLook w:val="04A0" w:firstRow="1" w:lastRow="0" w:firstColumn="1" w:lastColumn="0" w:noHBand="0" w:noVBand="1"/>
      </w:tblPr>
      <w:tblGrid>
        <w:gridCol w:w="6383"/>
        <w:gridCol w:w="2980"/>
      </w:tblGrid>
      <w:tr w:rsidR="00647710" w:rsidRPr="00E03502" w:rsidTr="005A4F69">
        <w:trPr>
          <w:trHeight w:val="284"/>
        </w:trPr>
        <w:tc>
          <w:tcPr>
            <w:tcW w:w="6383" w:type="dxa"/>
          </w:tcPr>
          <w:p w:rsidR="00647710" w:rsidRPr="004104B5" w:rsidRDefault="00647710" w:rsidP="005A4F69">
            <w:pPr>
              <w:spacing w:after="0" w:line="240" w:lineRule="auto"/>
              <w:jc w:val="both"/>
              <w:rPr>
                <w:rFonts w:ascii="Calibri Light" w:hAnsi="Calibri Light" w:cs="Calibri Light"/>
                <w:b/>
                <w:sz w:val="24"/>
                <w:szCs w:val="28"/>
                <w:lang w:val="ru-RU"/>
              </w:rPr>
            </w:pPr>
            <w:r w:rsidRPr="004104B5">
              <w:rPr>
                <w:rFonts w:ascii="Calibri Light" w:hAnsi="Calibri Light" w:cs="Calibri Light"/>
                <w:b/>
                <w:sz w:val="24"/>
                <w:szCs w:val="28"/>
                <w:lang w:val="ru-RU"/>
              </w:rPr>
              <w:t>Аудиторская группа:</w:t>
            </w:r>
          </w:p>
          <w:p w:rsidR="00647710" w:rsidRPr="004104B5" w:rsidRDefault="00647710" w:rsidP="005A4F69">
            <w:pPr>
              <w:spacing w:after="0" w:line="240" w:lineRule="auto"/>
              <w:jc w:val="both"/>
              <w:rPr>
                <w:rFonts w:ascii="Calibri Light" w:eastAsia="Times New Roman" w:hAnsi="Calibri Light" w:cs="Times New Roman"/>
                <w:b/>
                <w:sz w:val="24"/>
                <w:szCs w:val="24"/>
                <w:lang w:val="ru-RU"/>
              </w:rPr>
            </w:pPr>
            <w:r w:rsidRPr="004104B5">
              <w:rPr>
                <w:rFonts w:ascii="Calibri Light" w:hAnsi="Calibri Light" w:cs="Calibri Light"/>
                <w:b/>
                <w:sz w:val="24"/>
                <w:szCs w:val="28"/>
                <w:lang w:val="ru-RU"/>
              </w:rPr>
              <w:t xml:space="preserve">Начальник </w:t>
            </w:r>
            <w:r w:rsidRPr="004104B5">
              <w:rPr>
                <w:rFonts w:ascii="Calibri Light" w:eastAsia="Times New Roman" w:hAnsi="Calibri Light" w:cs="Times New Roman"/>
                <w:b/>
                <w:sz w:val="24"/>
                <w:szCs w:val="24"/>
                <w:lang w:val="ru-RU"/>
              </w:rPr>
              <w:t>Управления аудита</w:t>
            </w:r>
            <w:r w:rsidRPr="004104B5">
              <w:rPr>
                <w:rFonts w:ascii="Calibri Light" w:hAnsi="Calibri Light" w:cs="Calibri Light"/>
                <w:b/>
                <w:sz w:val="24"/>
                <w:szCs w:val="28"/>
                <w:lang w:val="ru-RU"/>
              </w:rPr>
              <w:t xml:space="preserve"> III</w:t>
            </w:r>
            <w:r w:rsidRPr="004104B5">
              <w:rPr>
                <w:rFonts w:ascii="Calibri Light" w:eastAsia="Times New Roman" w:hAnsi="Calibri Light" w:cs="Times New Roman"/>
                <w:b/>
                <w:sz w:val="24"/>
                <w:szCs w:val="24"/>
                <w:lang w:val="ru-RU"/>
              </w:rPr>
              <w:t xml:space="preserve"> в рамках </w:t>
            </w:r>
          </w:p>
          <w:p w:rsidR="00647710" w:rsidRPr="004104B5" w:rsidRDefault="00647710" w:rsidP="005A4F69">
            <w:pPr>
              <w:spacing w:after="0" w:line="240" w:lineRule="auto"/>
              <w:jc w:val="both"/>
              <w:rPr>
                <w:rFonts w:ascii="Calibri Light" w:hAnsi="Calibri Light" w:cs="Calibri Light"/>
                <w:b/>
                <w:sz w:val="24"/>
                <w:szCs w:val="28"/>
                <w:lang w:val="ru-RU"/>
              </w:rPr>
            </w:pPr>
            <w:r w:rsidRPr="004104B5">
              <w:rPr>
                <w:rFonts w:ascii="Calibri Light" w:eastAsia="Times New Roman" w:hAnsi="Calibri Light" w:cs="Times New Roman"/>
                <w:b/>
                <w:sz w:val="24"/>
                <w:szCs w:val="24"/>
                <w:lang w:val="ru-RU"/>
              </w:rPr>
              <w:t>Главного управления аудита</w:t>
            </w:r>
            <w:r w:rsidRPr="004104B5">
              <w:rPr>
                <w:rFonts w:ascii="Calibri Light" w:hAnsi="Calibri Light" w:cs="Calibri Light"/>
                <w:b/>
                <w:sz w:val="24"/>
                <w:szCs w:val="28"/>
                <w:lang w:val="ru-RU"/>
              </w:rPr>
              <w:t xml:space="preserve"> II,</w:t>
            </w:r>
          </w:p>
          <w:p w:rsidR="00647710" w:rsidRPr="004104B5" w:rsidRDefault="00647710" w:rsidP="005A4F69">
            <w:pPr>
              <w:spacing w:after="0" w:line="240" w:lineRule="auto"/>
              <w:jc w:val="both"/>
              <w:rPr>
                <w:rFonts w:ascii="Calibri Light" w:hAnsi="Calibri Light" w:cs="Calibri Light"/>
                <w:b/>
                <w:sz w:val="24"/>
                <w:szCs w:val="28"/>
                <w:lang w:val="ru-RU"/>
              </w:rPr>
            </w:pPr>
            <w:r w:rsidRPr="004104B5">
              <w:rPr>
                <w:rFonts w:ascii="Calibri Light" w:eastAsia="Times New Roman" w:hAnsi="Calibri Light" w:cs="Times New Roman"/>
                <w:b/>
                <w:sz w:val="24"/>
                <w:szCs w:val="24"/>
                <w:lang w:val="ru-RU"/>
              </w:rPr>
              <w:t>руководитель аудиторской группы</w:t>
            </w:r>
          </w:p>
          <w:p w:rsidR="00647710" w:rsidRPr="004104B5" w:rsidRDefault="00647710" w:rsidP="005A4F69">
            <w:pPr>
              <w:spacing w:after="0" w:line="240" w:lineRule="auto"/>
              <w:jc w:val="both"/>
              <w:rPr>
                <w:rFonts w:ascii="Calibri Light" w:hAnsi="Calibri Light" w:cs="Calibri Light"/>
                <w:b/>
                <w:sz w:val="24"/>
                <w:szCs w:val="28"/>
                <w:lang w:val="ru-RU"/>
              </w:rPr>
            </w:pPr>
          </w:p>
          <w:p w:rsidR="00647710" w:rsidRPr="004104B5" w:rsidRDefault="00647710" w:rsidP="005A4F69">
            <w:pPr>
              <w:spacing w:after="0" w:line="240" w:lineRule="auto"/>
              <w:jc w:val="both"/>
              <w:rPr>
                <w:rFonts w:ascii="Calibri Light" w:hAnsi="Calibri Light" w:cs="Calibri Light"/>
                <w:b/>
                <w:sz w:val="24"/>
                <w:szCs w:val="28"/>
                <w:lang w:val="ru-RU"/>
              </w:rPr>
            </w:pPr>
            <w:r w:rsidRPr="004104B5">
              <w:rPr>
                <w:rFonts w:ascii="Calibri Light" w:hAnsi="Calibri Light" w:cs="Calibri Light"/>
                <w:b/>
                <w:sz w:val="24"/>
                <w:szCs w:val="28"/>
                <w:lang w:val="ru-RU"/>
              </w:rPr>
              <w:t xml:space="preserve">Главный публичный аудитор </w:t>
            </w:r>
          </w:p>
          <w:p w:rsidR="00647710" w:rsidRPr="004104B5" w:rsidRDefault="00647710" w:rsidP="005A4F69">
            <w:pPr>
              <w:spacing w:after="0" w:line="240" w:lineRule="auto"/>
              <w:jc w:val="both"/>
              <w:rPr>
                <w:rFonts w:ascii="Calibri Light" w:hAnsi="Calibri Light" w:cs="Calibri Light"/>
                <w:b/>
                <w:sz w:val="24"/>
                <w:szCs w:val="28"/>
                <w:lang w:val="ru-RU"/>
              </w:rPr>
            </w:pPr>
          </w:p>
          <w:p w:rsidR="00647710" w:rsidRPr="004104B5" w:rsidRDefault="00647710" w:rsidP="005A4F69">
            <w:pPr>
              <w:spacing w:after="0" w:line="240" w:lineRule="auto"/>
              <w:jc w:val="both"/>
              <w:rPr>
                <w:rFonts w:ascii="Calibri Light" w:hAnsi="Calibri Light" w:cs="Calibri Light"/>
                <w:b/>
                <w:sz w:val="24"/>
                <w:szCs w:val="28"/>
                <w:lang w:val="ru-RU"/>
              </w:rPr>
            </w:pPr>
            <w:r w:rsidRPr="004104B5">
              <w:rPr>
                <w:rFonts w:ascii="Calibri Light" w:hAnsi="Calibri Light" w:cs="Calibri Light"/>
                <w:b/>
                <w:sz w:val="24"/>
                <w:szCs w:val="28"/>
                <w:lang w:val="ru-RU"/>
              </w:rPr>
              <w:t>Старший публичный аудитор</w:t>
            </w:r>
          </w:p>
          <w:p w:rsidR="00647710" w:rsidRPr="004104B5" w:rsidRDefault="00647710" w:rsidP="005A4F69">
            <w:pPr>
              <w:spacing w:after="0" w:line="240" w:lineRule="auto"/>
              <w:jc w:val="both"/>
              <w:rPr>
                <w:rFonts w:ascii="Calibri Light" w:hAnsi="Calibri Light" w:cs="Calibri Light"/>
                <w:b/>
                <w:sz w:val="24"/>
                <w:szCs w:val="28"/>
                <w:lang w:val="ru-RU"/>
              </w:rPr>
            </w:pPr>
          </w:p>
        </w:tc>
        <w:tc>
          <w:tcPr>
            <w:tcW w:w="2980" w:type="dxa"/>
          </w:tcPr>
          <w:p w:rsidR="00647710" w:rsidRPr="004104B5" w:rsidRDefault="00647710" w:rsidP="005A4F69">
            <w:pPr>
              <w:spacing w:after="0" w:line="240" w:lineRule="auto"/>
              <w:rPr>
                <w:rFonts w:ascii="Calibri Light" w:hAnsi="Calibri Light" w:cs="Calibri Light"/>
                <w:b/>
                <w:sz w:val="24"/>
                <w:szCs w:val="28"/>
                <w:lang w:val="ru-RU"/>
              </w:rPr>
            </w:pPr>
          </w:p>
          <w:p w:rsidR="00647710" w:rsidRPr="004104B5" w:rsidRDefault="00647710" w:rsidP="005A4F69">
            <w:pPr>
              <w:spacing w:after="0" w:line="240" w:lineRule="auto"/>
              <w:rPr>
                <w:rFonts w:ascii="Calibri Light" w:hAnsi="Calibri Light" w:cs="Calibri Light"/>
                <w:b/>
                <w:sz w:val="24"/>
                <w:szCs w:val="28"/>
                <w:lang w:val="ru-RU"/>
              </w:rPr>
            </w:pPr>
            <w:r w:rsidRPr="004104B5">
              <w:rPr>
                <w:rFonts w:ascii="Calibri Light" w:hAnsi="Calibri Light" w:cs="Calibri Light"/>
                <w:b/>
                <w:sz w:val="24"/>
                <w:szCs w:val="28"/>
                <w:lang w:val="ru-RU"/>
              </w:rPr>
              <w:t xml:space="preserve">                      </w:t>
            </w:r>
          </w:p>
          <w:p w:rsidR="00647710" w:rsidRPr="004104B5" w:rsidRDefault="00647710" w:rsidP="005A4F69">
            <w:pPr>
              <w:spacing w:after="0" w:line="240" w:lineRule="auto"/>
              <w:jc w:val="right"/>
              <w:rPr>
                <w:rFonts w:ascii="Calibri Light" w:hAnsi="Calibri Light" w:cs="Calibri Light"/>
                <w:b/>
                <w:sz w:val="24"/>
                <w:szCs w:val="28"/>
                <w:lang w:val="ru-RU"/>
              </w:rPr>
            </w:pPr>
            <w:r w:rsidRPr="004104B5">
              <w:rPr>
                <w:rFonts w:ascii="Calibri Light" w:hAnsi="Calibri Light" w:cs="Calibri Light"/>
                <w:b/>
                <w:sz w:val="24"/>
                <w:szCs w:val="28"/>
                <w:lang w:val="ru-RU"/>
              </w:rPr>
              <w:t xml:space="preserve">                         Ирина Пынтя</w:t>
            </w:r>
          </w:p>
          <w:p w:rsidR="00647710" w:rsidRPr="004104B5" w:rsidRDefault="00647710" w:rsidP="005A4F69">
            <w:pPr>
              <w:spacing w:after="0" w:line="240" w:lineRule="auto"/>
              <w:jc w:val="right"/>
              <w:rPr>
                <w:rFonts w:ascii="Calibri Light" w:hAnsi="Calibri Light" w:cs="Calibri Light"/>
                <w:b/>
                <w:sz w:val="24"/>
                <w:szCs w:val="28"/>
                <w:lang w:val="ru-RU"/>
              </w:rPr>
            </w:pPr>
          </w:p>
          <w:p w:rsidR="00647710" w:rsidRPr="004104B5" w:rsidRDefault="00647710" w:rsidP="005A4F69">
            <w:pPr>
              <w:spacing w:after="0" w:line="240" w:lineRule="auto"/>
              <w:jc w:val="right"/>
              <w:rPr>
                <w:rFonts w:ascii="Calibri Light" w:hAnsi="Calibri Light" w:cs="Calibri Light"/>
                <w:b/>
                <w:sz w:val="24"/>
                <w:szCs w:val="28"/>
                <w:lang w:val="ru-RU"/>
              </w:rPr>
            </w:pPr>
          </w:p>
          <w:p w:rsidR="00647710" w:rsidRPr="004104B5" w:rsidRDefault="00647710" w:rsidP="005A4F69">
            <w:pPr>
              <w:spacing w:after="0" w:line="240" w:lineRule="auto"/>
              <w:jc w:val="right"/>
              <w:rPr>
                <w:rFonts w:ascii="Calibri Light" w:hAnsi="Calibri Light" w:cs="Calibri Light"/>
                <w:b/>
                <w:sz w:val="24"/>
                <w:szCs w:val="28"/>
                <w:lang w:val="ru-RU"/>
              </w:rPr>
            </w:pPr>
            <w:r w:rsidRPr="004104B5">
              <w:rPr>
                <w:rFonts w:ascii="Calibri Light" w:hAnsi="Calibri Light" w:cs="Calibri Light"/>
                <w:b/>
                <w:sz w:val="24"/>
                <w:szCs w:val="28"/>
                <w:lang w:val="ru-RU"/>
              </w:rPr>
              <w:t xml:space="preserve">Евгений Гросу </w:t>
            </w:r>
          </w:p>
          <w:p w:rsidR="00647710" w:rsidRPr="004104B5" w:rsidRDefault="00647710" w:rsidP="005A4F69">
            <w:pPr>
              <w:spacing w:after="0" w:line="240" w:lineRule="auto"/>
              <w:rPr>
                <w:rFonts w:ascii="Calibri Light" w:hAnsi="Calibri Light" w:cs="Calibri Light"/>
                <w:b/>
                <w:sz w:val="24"/>
                <w:szCs w:val="28"/>
                <w:lang w:val="ru-RU"/>
              </w:rPr>
            </w:pPr>
          </w:p>
          <w:p w:rsidR="00647710" w:rsidRPr="004104B5" w:rsidRDefault="00647710" w:rsidP="005A4F69">
            <w:pPr>
              <w:spacing w:after="0" w:line="240" w:lineRule="auto"/>
              <w:jc w:val="center"/>
              <w:rPr>
                <w:rFonts w:ascii="Calibri Light" w:hAnsi="Calibri Light" w:cs="Calibri Light"/>
                <w:b/>
                <w:sz w:val="24"/>
                <w:szCs w:val="28"/>
                <w:lang w:val="ru-RU"/>
              </w:rPr>
            </w:pPr>
            <w:r w:rsidRPr="004104B5">
              <w:rPr>
                <w:rFonts w:ascii="Calibri Light" w:hAnsi="Calibri Light" w:cs="Calibri Light"/>
                <w:b/>
                <w:sz w:val="24"/>
                <w:szCs w:val="28"/>
                <w:lang w:val="ru-RU"/>
              </w:rPr>
              <w:t xml:space="preserve">                    Якоб Кокош</w:t>
            </w:r>
          </w:p>
        </w:tc>
      </w:tr>
    </w:tbl>
    <w:p w:rsidR="00647710" w:rsidRPr="004104B5" w:rsidRDefault="00647710" w:rsidP="00647710">
      <w:pPr>
        <w:spacing w:after="0" w:line="240" w:lineRule="auto"/>
        <w:jc w:val="both"/>
        <w:rPr>
          <w:rFonts w:ascii="Calibri Light" w:hAnsi="Calibri Light" w:cs="Calibri Light"/>
          <w:sz w:val="24"/>
          <w:szCs w:val="28"/>
          <w:lang w:val="ru-RU"/>
        </w:rPr>
      </w:pPr>
      <w:r w:rsidRPr="004104B5">
        <w:rPr>
          <w:rFonts w:ascii="Calibri Light" w:eastAsia="Times New Roman" w:hAnsi="Calibri Light" w:cs="Times New Roman"/>
          <w:b/>
          <w:sz w:val="24"/>
          <w:szCs w:val="24"/>
          <w:lang w:val="ru-RU"/>
        </w:rPr>
        <w:t>Ответственный за аудит</w:t>
      </w:r>
      <w:r w:rsidRPr="004104B5">
        <w:rPr>
          <w:rFonts w:ascii="Calibri Light" w:eastAsia="Times New Roman" w:hAnsi="Calibri Light" w:cs="Times New Roman"/>
          <w:b/>
          <w:i/>
          <w:sz w:val="24"/>
          <w:szCs w:val="24"/>
          <w:lang w:val="ru-RU"/>
        </w:rPr>
        <w:t>:</w:t>
      </w:r>
    </w:p>
    <w:p w:rsidR="00647710" w:rsidRPr="00E4441E" w:rsidRDefault="00647710" w:rsidP="00E4441E">
      <w:pPr>
        <w:spacing w:after="0" w:line="276" w:lineRule="auto"/>
        <w:jc w:val="both"/>
        <w:rPr>
          <w:rFonts w:ascii="Calibri Light" w:eastAsia="Times New Roman" w:hAnsi="Calibri Light" w:cstheme="majorHAnsi"/>
          <w:b/>
          <w:sz w:val="24"/>
          <w:szCs w:val="24"/>
          <w:lang w:val="ru-RU"/>
        </w:rPr>
        <w:sectPr w:rsidR="00647710" w:rsidRPr="00E4441E" w:rsidSect="005A4F69">
          <w:pgSz w:w="11906" w:h="16838" w:code="9"/>
          <w:pgMar w:top="851" w:right="851" w:bottom="851" w:left="1701" w:header="720" w:footer="720" w:gutter="0"/>
          <w:cols w:space="720"/>
          <w:titlePg/>
          <w:docGrid w:linePitch="360"/>
        </w:sectPr>
      </w:pPr>
      <w:r w:rsidRPr="004104B5">
        <w:rPr>
          <w:rFonts w:ascii="Calibri Light" w:hAnsi="Calibri Light" w:cs="Calibri Light"/>
          <w:b/>
          <w:sz w:val="24"/>
          <w:szCs w:val="28"/>
          <w:lang w:val="ru-RU"/>
        </w:rPr>
        <w:t xml:space="preserve">начальник </w:t>
      </w:r>
      <w:r w:rsidRPr="004104B5">
        <w:rPr>
          <w:rFonts w:ascii="Calibri Light" w:eastAsia="Times New Roman" w:hAnsi="Calibri Light" w:cs="Times New Roman"/>
          <w:b/>
          <w:sz w:val="24"/>
          <w:szCs w:val="24"/>
          <w:lang w:val="ru-RU"/>
        </w:rPr>
        <w:t>Главного управления аудита</w:t>
      </w:r>
      <w:r w:rsidRPr="004104B5">
        <w:rPr>
          <w:rFonts w:ascii="Calibri Light" w:hAnsi="Calibri Light" w:cs="Calibri Light"/>
          <w:b/>
          <w:sz w:val="24"/>
          <w:szCs w:val="28"/>
          <w:lang w:val="ru-RU"/>
        </w:rPr>
        <w:t xml:space="preserve"> </w:t>
      </w:r>
      <w:r w:rsidRPr="004104B5">
        <w:rPr>
          <w:rFonts w:ascii="Calibri Light" w:eastAsia="Times New Roman" w:hAnsi="Calibri Light" w:cstheme="majorHAnsi"/>
          <w:b/>
          <w:sz w:val="24"/>
          <w:szCs w:val="24"/>
          <w:lang w:val="ru-RU"/>
        </w:rPr>
        <w:t>II</w:t>
      </w:r>
      <w:r w:rsidRPr="004104B5">
        <w:rPr>
          <w:rFonts w:ascii="Calibri Light" w:hAnsi="Calibri Light" w:cs="Calibri Light"/>
          <w:b/>
          <w:sz w:val="24"/>
          <w:szCs w:val="28"/>
          <w:lang w:val="ru-RU"/>
        </w:rPr>
        <w:t xml:space="preserve">                                                           София Чувалски</w:t>
      </w:r>
    </w:p>
    <w:p w:rsidR="00324CFE" w:rsidRPr="006C671C" w:rsidRDefault="00324CFE" w:rsidP="00324CFE">
      <w:pPr>
        <w:pStyle w:val="1"/>
        <w:jc w:val="right"/>
        <w:rPr>
          <w:rFonts w:ascii="Calibri Light" w:hAnsi="Calibri Light"/>
          <w:b/>
          <w:color w:val="auto"/>
          <w:sz w:val="24"/>
          <w:highlight w:val="yellow"/>
          <w:lang w:val="ru-MD"/>
        </w:rPr>
      </w:pPr>
      <w:r w:rsidRPr="006C671C">
        <w:rPr>
          <w:rFonts w:ascii="Calibri Light" w:hAnsi="Calibri Light"/>
          <w:b/>
          <w:color w:val="auto"/>
          <w:sz w:val="24"/>
          <w:lang w:val="ru-MD"/>
        </w:rPr>
        <w:t>Приложение №1</w:t>
      </w:r>
    </w:p>
    <w:p w:rsidR="00324CFE" w:rsidRPr="006C671C" w:rsidRDefault="00324CFE" w:rsidP="00324CFE">
      <w:pPr>
        <w:jc w:val="center"/>
        <w:rPr>
          <w:rFonts w:ascii="Calibri Light" w:hAnsi="Calibri Light" w:cstheme="majorHAnsi"/>
          <w:b/>
          <w:sz w:val="24"/>
          <w:szCs w:val="24"/>
          <w:lang w:val="ru-MD"/>
        </w:rPr>
      </w:pPr>
      <w:r w:rsidRPr="006C671C">
        <w:rPr>
          <w:rFonts w:ascii="Calibri Light" w:hAnsi="Calibri Light" w:cstheme="majorHAnsi"/>
          <w:b/>
          <w:sz w:val="24"/>
          <w:szCs w:val="24"/>
          <w:lang w:val="ru-MD"/>
        </w:rPr>
        <w:t xml:space="preserve">Структура законтрактованных, исполненных, перевыполненных и оплаченных случаев в рамках стационарной медицинской помощи </w:t>
      </w:r>
    </w:p>
    <w:tbl>
      <w:tblPr>
        <w:tblW w:w="0" w:type="auto"/>
        <w:tblLayout w:type="fixed"/>
        <w:tblLook w:val="04A0" w:firstRow="1" w:lastRow="0" w:firstColumn="1" w:lastColumn="0" w:noHBand="0" w:noVBand="1"/>
      </w:tblPr>
      <w:tblGrid>
        <w:gridCol w:w="2785"/>
        <w:gridCol w:w="1260"/>
        <w:gridCol w:w="630"/>
        <w:gridCol w:w="540"/>
        <w:gridCol w:w="630"/>
        <w:gridCol w:w="630"/>
        <w:gridCol w:w="720"/>
        <w:gridCol w:w="540"/>
        <w:gridCol w:w="630"/>
        <w:gridCol w:w="630"/>
        <w:gridCol w:w="630"/>
        <w:gridCol w:w="630"/>
        <w:gridCol w:w="630"/>
        <w:gridCol w:w="630"/>
        <w:gridCol w:w="703"/>
        <w:gridCol w:w="732"/>
      </w:tblGrid>
      <w:tr w:rsidR="00324CFE" w:rsidRPr="00016E38" w:rsidTr="00E03502">
        <w:trPr>
          <w:trHeight w:val="20"/>
        </w:trPr>
        <w:tc>
          <w:tcPr>
            <w:tcW w:w="2785" w:type="dxa"/>
            <w:vMerge w:val="restart"/>
            <w:tcBorders>
              <w:top w:val="single" w:sz="4" w:space="0" w:color="auto"/>
              <w:left w:val="single" w:sz="4" w:space="0" w:color="auto"/>
              <w:bottom w:val="single" w:sz="4" w:space="0" w:color="auto"/>
              <w:right w:val="single" w:sz="4" w:space="0" w:color="auto"/>
            </w:tcBorders>
            <w:noWrap/>
            <w:vAlign w:val="center"/>
            <w:hideMark/>
          </w:tcPr>
          <w:p w:rsidR="00324CFE" w:rsidRPr="00016E38" w:rsidRDefault="00324CFE" w:rsidP="00E03502">
            <w:pPr>
              <w:spacing w:after="0" w:line="240" w:lineRule="auto"/>
              <w:jc w:val="center"/>
              <w:rPr>
                <w:rFonts w:ascii="Times New Roman" w:eastAsia="Times New Roman" w:hAnsi="Times New Roman" w:cs="Times New Roman"/>
                <w:b/>
                <w:bCs/>
                <w:sz w:val="12"/>
                <w:szCs w:val="12"/>
                <w:lang w:val="ru-MD"/>
              </w:rPr>
            </w:pPr>
            <w:r w:rsidRPr="00016E38">
              <w:rPr>
                <w:rFonts w:ascii="Times New Roman" w:eastAsia="Times New Roman" w:hAnsi="Times New Roman" w:cs="Times New Roman"/>
                <w:b/>
                <w:bCs/>
                <w:sz w:val="12"/>
                <w:szCs w:val="12"/>
                <w:lang w:val="ru-MD"/>
              </w:rPr>
              <w:t>Название МСУ</w:t>
            </w:r>
          </w:p>
        </w:tc>
        <w:tc>
          <w:tcPr>
            <w:tcW w:w="1260" w:type="dxa"/>
            <w:vMerge w:val="restart"/>
            <w:tcBorders>
              <w:top w:val="single" w:sz="4" w:space="0" w:color="auto"/>
              <w:left w:val="single" w:sz="4" w:space="0" w:color="auto"/>
              <w:bottom w:val="single" w:sz="4" w:space="0" w:color="auto"/>
              <w:right w:val="single" w:sz="4" w:space="0" w:color="auto"/>
            </w:tcBorders>
            <w:noWrap/>
            <w:vAlign w:val="center"/>
            <w:hideMark/>
          </w:tcPr>
          <w:p w:rsidR="00324CFE" w:rsidRPr="00016E38" w:rsidRDefault="00324CFE" w:rsidP="00E03502">
            <w:pPr>
              <w:spacing w:after="0" w:line="240" w:lineRule="auto"/>
              <w:jc w:val="center"/>
              <w:rPr>
                <w:rFonts w:ascii="Times New Roman" w:eastAsia="Times New Roman" w:hAnsi="Times New Roman" w:cs="Times New Roman"/>
                <w:b/>
                <w:bCs/>
                <w:sz w:val="12"/>
                <w:szCs w:val="12"/>
                <w:lang w:val="ru-MD"/>
              </w:rPr>
            </w:pPr>
            <w:r w:rsidRPr="00016E38">
              <w:rPr>
                <w:rFonts w:ascii="Times New Roman" w:eastAsia="Times New Roman" w:hAnsi="Times New Roman" w:cs="Times New Roman"/>
                <w:b/>
                <w:bCs/>
                <w:sz w:val="12"/>
                <w:szCs w:val="12"/>
                <w:lang w:val="ru-MD"/>
              </w:rPr>
              <w:t>Наименование программы</w:t>
            </w:r>
          </w:p>
        </w:tc>
        <w:tc>
          <w:tcPr>
            <w:tcW w:w="2430" w:type="dxa"/>
            <w:gridSpan w:val="4"/>
            <w:tcBorders>
              <w:top w:val="single" w:sz="4" w:space="0" w:color="auto"/>
              <w:left w:val="nil"/>
              <w:bottom w:val="single" w:sz="4" w:space="0" w:color="auto"/>
              <w:right w:val="single" w:sz="4" w:space="0" w:color="auto"/>
            </w:tcBorders>
            <w:noWrap/>
            <w:vAlign w:val="center"/>
            <w:hideMark/>
          </w:tcPr>
          <w:p w:rsidR="00324CFE" w:rsidRPr="00016E38" w:rsidRDefault="00324CFE" w:rsidP="00E03502">
            <w:pPr>
              <w:spacing w:after="0" w:line="240" w:lineRule="auto"/>
              <w:jc w:val="center"/>
              <w:rPr>
                <w:rFonts w:ascii="Times New Roman" w:eastAsia="Times New Roman" w:hAnsi="Times New Roman" w:cs="Times New Roman"/>
                <w:b/>
                <w:bCs/>
                <w:sz w:val="12"/>
                <w:szCs w:val="12"/>
                <w:lang w:val="ru-MD"/>
              </w:rPr>
            </w:pPr>
            <w:r w:rsidRPr="00016E38">
              <w:rPr>
                <w:rFonts w:ascii="Times New Roman" w:eastAsia="Times New Roman" w:hAnsi="Times New Roman" w:cs="Times New Roman"/>
                <w:b/>
                <w:bCs/>
                <w:sz w:val="12"/>
                <w:szCs w:val="12"/>
                <w:lang w:val="ru-MD"/>
              </w:rPr>
              <w:t>Законтрактовано на конец 2022 года</w:t>
            </w:r>
          </w:p>
        </w:tc>
        <w:tc>
          <w:tcPr>
            <w:tcW w:w="2520" w:type="dxa"/>
            <w:gridSpan w:val="4"/>
            <w:tcBorders>
              <w:top w:val="single" w:sz="4" w:space="0" w:color="auto"/>
              <w:left w:val="nil"/>
              <w:bottom w:val="single" w:sz="4" w:space="0" w:color="auto"/>
              <w:right w:val="single" w:sz="4" w:space="0" w:color="auto"/>
            </w:tcBorders>
            <w:vAlign w:val="center"/>
            <w:hideMark/>
          </w:tcPr>
          <w:p w:rsidR="00324CFE" w:rsidRPr="00016E38" w:rsidRDefault="00324CFE" w:rsidP="006C671C">
            <w:pPr>
              <w:spacing w:after="0" w:line="240" w:lineRule="auto"/>
              <w:jc w:val="center"/>
              <w:rPr>
                <w:rFonts w:ascii="Times New Roman" w:eastAsia="Times New Roman" w:hAnsi="Times New Roman" w:cs="Times New Roman"/>
                <w:b/>
                <w:bCs/>
                <w:sz w:val="12"/>
                <w:szCs w:val="12"/>
                <w:lang w:val="ru-MD"/>
              </w:rPr>
            </w:pPr>
            <w:r w:rsidRPr="00016E38">
              <w:rPr>
                <w:rFonts w:ascii="Times New Roman" w:eastAsia="Times New Roman" w:hAnsi="Times New Roman" w:cs="Times New Roman"/>
                <w:b/>
                <w:bCs/>
                <w:sz w:val="12"/>
                <w:szCs w:val="12"/>
                <w:lang w:val="ru-MD"/>
              </w:rPr>
              <w:t>Исполнено за 01.01-31.12.2022</w:t>
            </w:r>
          </w:p>
        </w:tc>
        <w:tc>
          <w:tcPr>
            <w:tcW w:w="1260" w:type="dxa"/>
            <w:gridSpan w:val="2"/>
            <w:tcBorders>
              <w:top w:val="single" w:sz="4" w:space="0" w:color="auto"/>
              <w:left w:val="nil"/>
              <w:bottom w:val="single" w:sz="4" w:space="0" w:color="auto"/>
              <w:right w:val="single" w:sz="4" w:space="0" w:color="auto"/>
            </w:tcBorders>
            <w:noWrap/>
            <w:vAlign w:val="bottom"/>
            <w:hideMark/>
          </w:tcPr>
          <w:p w:rsidR="00324CFE" w:rsidRPr="00016E38" w:rsidRDefault="00324CFE" w:rsidP="00E03502">
            <w:pPr>
              <w:spacing w:after="0" w:line="240" w:lineRule="auto"/>
              <w:jc w:val="center"/>
              <w:rPr>
                <w:rFonts w:ascii="Times New Roman" w:eastAsia="Times New Roman" w:hAnsi="Times New Roman" w:cs="Times New Roman"/>
                <w:b/>
                <w:bCs/>
                <w:sz w:val="12"/>
                <w:szCs w:val="12"/>
                <w:lang w:val="ru-MD"/>
              </w:rPr>
            </w:pPr>
            <w:r w:rsidRPr="00016E38">
              <w:rPr>
                <w:rFonts w:ascii="Times New Roman" w:eastAsia="Times New Roman" w:hAnsi="Times New Roman" w:cs="Times New Roman"/>
                <w:b/>
                <w:bCs/>
                <w:sz w:val="12"/>
                <w:szCs w:val="12"/>
                <w:lang w:val="ru-MD"/>
              </w:rPr>
              <w:t>Оплачено</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324CFE" w:rsidRPr="00016E38" w:rsidRDefault="00324CFE" w:rsidP="00E03502">
            <w:pPr>
              <w:spacing w:after="0" w:line="240" w:lineRule="auto"/>
              <w:jc w:val="center"/>
              <w:rPr>
                <w:rFonts w:ascii="Times New Roman" w:eastAsia="Times New Roman" w:hAnsi="Times New Roman" w:cs="Times New Roman"/>
                <w:b/>
                <w:bCs/>
                <w:sz w:val="12"/>
                <w:szCs w:val="12"/>
                <w:lang w:val="ru-MD"/>
              </w:rPr>
            </w:pPr>
            <w:r w:rsidRPr="00016E38">
              <w:rPr>
                <w:rFonts w:ascii="Times New Roman" w:eastAsia="Times New Roman" w:hAnsi="Times New Roman" w:cs="Times New Roman"/>
                <w:b/>
                <w:bCs/>
                <w:sz w:val="12"/>
                <w:szCs w:val="12"/>
                <w:lang w:val="ru-MD"/>
              </w:rPr>
              <w:t>ПС DRG подтвержденные</w:t>
            </w:r>
          </w:p>
        </w:tc>
        <w:tc>
          <w:tcPr>
            <w:tcW w:w="2065" w:type="dxa"/>
            <w:gridSpan w:val="3"/>
            <w:tcBorders>
              <w:top w:val="single" w:sz="4" w:space="0" w:color="auto"/>
              <w:left w:val="nil"/>
              <w:bottom w:val="single" w:sz="4" w:space="0" w:color="auto"/>
              <w:right w:val="single" w:sz="4" w:space="0" w:color="auto"/>
            </w:tcBorders>
            <w:noWrap/>
            <w:vAlign w:val="bottom"/>
            <w:hideMark/>
          </w:tcPr>
          <w:p w:rsidR="00324CFE" w:rsidRPr="00016E38" w:rsidRDefault="00324CFE" w:rsidP="00E03502">
            <w:pPr>
              <w:spacing w:after="0" w:line="240" w:lineRule="auto"/>
              <w:jc w:val="center"/>
              <w:rPr>
                <w:rFonts w:ascii="Times New Roman" w:eastAsia="Times New Roman" w:hAnsi="Times New Roman" w:cs="Times New Roman"/>
                <w:b/>
                <w:bCs/>
                <w:sz w:val="12"/>
                <w:szCs w:val="12"/>
                <w:lang w:val="ru-MD"/>
              </w:rPr>
            </w:pPr>
            <w:r w:rsidRPr="00016E38">
              <w:rPr>
                <w:rFonts w:ascii="Times New Roman" w:eastAsia="Times New Roman" w:hAnsi="Times New Roman" w:cs="Times New Roman"/>
                <w:b/>
                <w:bCs/>
                <w:sz w:val="12"/>
                <w:szCs w:val="12"/>
                <w:lang w:val="ru-MD"/>
              </w:rPr>
              <w:t>Расчеты, проведенные аудитом</w:t>
            </w:r>
          </w:p>
        </w:tc>
      </w:tr>
      <w:tr w:rsidR="00324CFE" w:rsidRPr="00016E38" w:rsidTr="00E03502">
        <w:trPr>
          <w:trHeight w:val="20"/>
        </w:trPr>
        <w:tc>
          <w:tcPr>
            <w:tcW w:w="2785" w:type="dxa"/>
            <w:vMerge/>
            <w:tcBorders>
              <w:top w:val="single" w:sz="4" w:space="0" w:color="auto"/>
              <w:left w:val="single" w:sz="4" w:space="0" w:color="auto"/>
              <w:bottom w:val="single" w:sz="4" w:space="0" w:color="auto"/>
              <w:right w:val="single" w:sz="4" w:space="0" w:color="auto"/>
            </w:tcBorders>
            <w:vAlign w:val="center"/>
            <w:hideMark/>
          </w:tcPr>
          <w:p w:rsidR="00324CFE" w:rsidRPr="00016E38" w:rsidRDefault="00324CFE" w:rsidP="00E03502">
            <w:pPr>
              <w:spacing w:after="0"/>
              <w:rPr>
                <w:rFonts w:ascii="Times New Roman" w:eastAsia="Times New Roman" w:hAnsi="Times New Roman" w:cs="Times New Roman"/>
                <w:b/>
                <w:bCs/>
                <w:sz w:val="12"/>
                <w:szCs w:val="12"/>
                <w:lang w:val="ru-MD"/>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324CFE" w:rsidRPr="00016E38" w:rsidRDefault="00324CFE" w:rsidP="00E03502">
            <w:pPr>
              <w:spacing w:after="0"/>
              <w:rPr>
                <w:rFonts w:ascii="Times New Roman" w:eastAsia="Times New Roman" w:hAnsi="Times New Roman" w:cs="Times New Roman"/>
                <w:b/>
                <w:bCs/>
                <w:sz w:val="12"/>
                <w:szCs w:val="12"/>
                <w:lang w:val="ru-MD"/>
              </w:rPr>
            </w:pP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center"/>
              <w:rPr>
                <w:rFonts w:ascii="Times New Roman" w:eastAsia="Times New Roman" w:hAnsi="Times New Roman" w:cs="Times New Roman"/>
                <w:b/>
                <w:bCs/>
                <w:sz w:val="12"/>
                <w:szCs w:val="12"/>
                <w:lang w:val="ru-MD"/>
              </w:rPr>
            </w:pPr>
            <w:r w:rsidRPr="00016E38">
              <w:rPr>
                <w:rFonts w:ascii="Times New Roman" w:eastAsia="Times New Roman" w:hAnsi="Times New Roman" w:cs="Times New Roman"/>
                <w:b/>
                <w:bCs/>
                <w:sz w:val="12"/>
                <w:szCs w:val="12"/>
                <w:lang w:val="ru-MD"/>
              </w:rPr>
              <w:t>Кол-во ПС</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center"/>
              <w:rPr>
                <w:rFonts w:ascii="Times New Roman" w:eastAsia="Times New Roman" w:hAnsi="Times New Roman" w:cs="Times New Roman"/>
                <w:b/>
                <w:bCs/>
                <w:sz w:val="12"/>
                <w:szCs w:val="12"/>
                <w:lang w:val="ru-MD"/>
              </w:rPr>
            </w:pPr>
            <w:r w:rsidRPr="00016E38">
              <w:rPr>
                <w:rFonts w:ascii="Times New Roman" w:eastAsia="Times New Roman" w:hAnsi="Times New Roman" w:cs="Times New Roman"/>
                <w:b/>
                <w:bCs/>
                <w:sz w:val="12"/>
                <w:szCs w:val="12"/>
                <w:lang w:val="ru-MD"/>
              </w:rPr>
              <w:t>Тариф (леев)</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center"/>
              <w:rPr>
                <w:rFonts w:ascii="Times New Roman" w:eastAsia="Times New Roman" w:hAnsi="Times New Roman" w:cs="Times New Roman"/>
                <w:b/>
                <w:bCs/>
                <w:sz w:val="12"/>
                <w:szCs w:val="12"/>
                <w:lang w:val="ru-MD"/>
              </w:rPr>
            </w:pPr>
            <w:r w:rsidRPr="00016E38">
              <w:rPr>
                <w:rFonts w:ascii="Times New Roman" w:eastAsia="Times New Roman" w:hAnsi="Times New Roman" w:cs="Times New Roman"/>
                <w:b/>
                <w:bCs/>
                <w:sz w:val="12"/>
                <w:szCs w:val="12"/>
                <w:lang w:val="ru-MD"/>
              </w:rPr>
              <w:t>ICM</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center"/>
              <w:rPr>
                <w:rFonts w:ascii="Times New Roman" w:eastAsia="Times New Roman" w:hAnsi="Times New Roman" w:cs="Times New Roman"/>
                <w:b/>
                <w:bCs/>
                <w:sz w:val="12"/>
                <w:szCs w:val="12"/>
                <w:lang w:val="ru-MD"/>
              </w:rPr>
            </w:pPr>
            <w:r w:rsidRPr="00016E38">
              <w:rPr>
                <w:rFonts w:ascii="Times New Roman" w:eastAsia="Times New Roman" w:hAnsi="Times New Roman" w:cs="Times New Roman"/>
                <w:b/>
                <w:bCs/>
                <w:sz w:val="12"/>
                <w:szCs w:val="12"/>
                <w:lang w:val="ru-MD"/>
              </w:rPr>
              <w:t>Сумма</w:t>
            </w:r>
          </w:p>
          <w:p w:rsidR="00324CFE" w:rsidRPr="00016E38" w:rsidRDefault="00324CFE" w:rsidP="00E03502">
            <w:pPr>
              <w:spacing w:after="0" w:line="240" w:lineRule="auto"/>
              <w:jc w:val="center"/>
              <w:rPr>
                <w:rFonts w:ascii="Times New Roman" w:eastAsia="Times New Roman" w:hAnsi="Times New Roman" w:cs="Times New Roman"/>
                <w:b/>
                <w:bCs/>
                <w:sz w:val="12"/>
                <w:szCs w:val="12"/>
                <w:lang w:val="ru-MD"/>
              </w:rPr>
            </w:pPr>
            <w:r w:rsidRPr="00016E38">
              <w:rPr>
                <w:rFonts w:ascii="Times New Roman" w:eastAsia="Times New Roman" w:hAnsi="Times New Roman" w:cs="Times New Roman"/>
                <w:b/>
                <w:bCs/>
                <w:sz w:val="12"/>
                <w:szCs w:val="12"/>
                <w:lang w:val="ru-MD"/>
              </w:rPr>
              <w:t>(млн. леев)</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center"/>
              <w:rPr>
                <w:rFonts w:ascii="Times New Roman" w:eastAsia="Times New Roman" w:hAnsi="Times New Roman" w:cs="Times New Roman"/>
                <w:b/>
                <w:bCs/>
                <w:sz w:val="12"/>
                <w:szCs w:val="12"/>
                <w:lang w:val="ru-MD"/>
              </w:rPr>
            </w:pPr>
            <w:r w:rsidRPr="00016E38">
              <w:rPr>
                <w:rFonts w:ascii="Times New Roman" w:eastAsia="Times New Roman" w:hAnsi="Times New Roman" w:cs="Times New Roman"/>
                <w:b/>
                <w:bCs/>
                <w:sz w:val="12"/>
                <w:szCs w:val="12"/>
                <w:lang w:val="ru-MD"/>
              </w:rPr>
              <w:t xml:space="preserve">Кол-во ПС исполненных, подтвержденных </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center"/>
              <w:rPr>
                <w:rFonts w:ascii="Times New Roman" w:eastAsia="Times New Roman" w:hAnsi="Times New Roman" w:cs="Times New Roman"/>
                <w:b/>
                <w:bCs/>
                <w:sz w:val="12"/>
                <w:szCs w:val="12"/>
                <w:lang w:val="ru-MD"/>
              </w:rPr>
            </w:pPr>
            <w:r w:rsidRPr="00016E38">
              <w:rPr>
                <w:rFonts w:ascii="Times New Roman" w:eastAsia="Times New Roman" w:hAnsi="Times New Roman" w:cs="Times New Roman"/>
                <w:b/>
                <w:bCs/>
                <w:sz w:val="12"/>
                <w:szCs w:val="12"/>
                <w:lang w:val="ru-MD"/>
              </w:rPr>
              <w:t>Тариф (леев)</w:t>
            </w:r>
          </w:p>
        </w:tc>
        <w:tc>
          <w:tcPr>
            <w:tcW w:w="630" w:type="dxa"/>
            <w:tcBorders>
              <w:top w:val="nil"/>
              <w:left w:val="nil"/>
              <w:bottom w:val="single" w:sz="4" w:space="0" w:color="auto"/>
              <w:right w:val="single" w:sz="4" w:space="0" w:color="auto"/>
            </w:tcBorders>
            <w:vAlign w:val="center"/>
            <w:hideMark/>
          </w:tcPr>
          <w:p w:rsidR="00324CFE" w:rsidRPr="00016E38" w:rsidRDefault="00324CFE" w:rsidP="00E03502">
            <w:pPr>
              <w:spacing w:after="0" w:line="240" w:lineRule="auto"/>
              <w:jc w:val="center"/>
              <w:rPr>
                <w:rFonts w:ascii="Times New Roman" w:eastAsia="Times New Roman" w:hAnsi="Times New Roman" w:cs="Times New Roman"/>
                <w:b/>
                <w:bCs/>
                <w:sz w:val="12"/>
                <w:szCs w:val="12"/>
                <w:lang w:val="ru-MD"/>
              </w:rPr>
            </w:pPr>
            <w:r w:rsidRPr="00016E38">
              <w:rPr>
                <w:rFonts w:ascii="Times New Roman" w:eastAsia="Times New Roman" w:hAnsi="Times New Roman" w:cs="Times New Roman"/>
                <w:b/>
                <w:bCs/>
                <w:sz w:val="12"/>
                <w:szCs w:val="12"/>
                <w:lang w:val="ru-MD"/>
              </w:rPr>
              <w:t>ICM</w:t>
            </w:r>
          </w:p>
        </w:tc>
        <w:tc>
          <w:tcPr>
            <w:tcW w:w="630" w:type="dxa"/>
            <w:tcBorders>
              <w:top w:val="nil"/>
              <w:left w:val="nil"/>
              <w:bottom w:val="single" w:sz="4" w:space="0" w:color="auto"/>
              <w:right w:val="single" w:sz="4" w:space="0" w:color="auto"/>
            </w:tcBorders>
            <w:vAlign w:val="center"/>
            <w:hideMark/>
          </w:tcPr>
          <w:p w:rsidR="00324CFE" w:rsidRPr="00016E38" w:rsidRDefault="00324CFE" w:rsidP="00E03502">
            <w:pPr>
              <w:spacing w:after="0" w:line="240" w:lineRule="auto"/>
              <w:jc w:val="center"/>
              <w:rPr>
                <w:rFonts w:ascii="Times New Roman" w:eastAsia="Times New Roman" w:hAnsi="Times New Roman" w:cs="Times New Roman"/>
                <w:b/>
                <w:bCs/>
                <w:sz w:val="12"/>
                <w:szCs w:val="12"/>
                <w:lang w:val="ru-MD"/>
              </w:rPr>
            </w:pPr>
            <w:r w:rsidRPr="00016E38">
              <w:rPr>
                <w:rFonts w:ascii="Times New Roman" w:eastAsia="Times New Roman" w:hAnsi="Times New Roman" w:cs="Times New Roman"/>
                <w:b/>
                <w:bCs/>
                <w:sz w:val="12"/>
                <w:szCs w:val="12"/>
                <w:lang w:val="ru-MD"/>
              </w:rPr>
              <w:t>Сумма</w:t>
            </w:r>
          </w:p>
          <w:p w:rsidR="00324CFE" w:rsidRPr="00016E38" w:rsidRDefault="00324CFE" w:rsidP="00E03502">
            <w:pPr>
              <w:spacing w:after="0" w:line="240" w:lineRule="auto"/>
              <w:jc w:val="center"/>
              <w:rPr>
                <w:rFonts w:ascii="Times New Roman" w:eastAsia="Times New Roman" w:hAnsi="Times New Roman" w:cs="Times New Roman"/>
                <w:b/>
                <w:bCs/>
                <w:sz w:val="12"/>
                <w:szCs w:val="12"/>
                <w:lang w:val="ru-MD"/>
              </w:rPr>
            </w:pPr>
            <w:r w:rsidRPr="00016E38">
              <w:rPr>
                <w:rFonts w:ascii="Times New Roman" w:eastAsia="Times New Roman" w:hAnsi="Times New Roman" w:cs="Times New Roman"/>
                <w:b/>
                <w:bCs/>
                <w:sz w:val="12"/>
                <w:szCs w:val="12"/>
                <w:lang w:val="ru-MD"/>
              </w:rPr>
              <w:t>(млн. леев)</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center"/>
              <w:rPr>
                <w:rFonts w:ascii="Times New Roman" w:eastAsia="Times New Roman" w:hAnsi="Times New Roman" w:cs="Times New Roman"/>
                <w:b/>
                <w:bCs/>
                <w:sz w:val="12"/>
                <w:szCs w:val="12"/>
                <w:lang w:val="ru-MD"/>
              </w:rPr>
            </w:pPr>
            <w:r w:rsidRPr="00016E38">
              <w:rPr>
                <w:rFonts w:ascii="Times New Roman" w:eastAsia="Times New Roman" w:hAnsi="Times New Roman" w:cs="Times New Roman"/>
                <w:b/>
                <w:bCs/>
                <w:sz w:val="12"/>
                <w:szCs w:val="12"/>
                <w:lang w:val="ru-MD"/>
              </w:rPr>
              <w:t>Кол-во ПС оплаченных</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center"/>
              <w:rPr>
                <w:rFonts w:ascii="Times New Roman" w:eastAsia="Times New Roman" w:hAnsi="Times New Roman" w:cs="Times New Roman"/>
                <w:b/>
                <w:bCs/>
                <w:sz w:val="12"/>
                <w:szCs w:val="12"/>
                <w:lang w:val="ru-MD"/>
              </w:rPr>
            </w:pPr>
            <w:r w:rsidRPr="00016E38">
              <w:rPr>
                <w:rFonts w:ascii="Times New Roman" w:eastAsia="Times New Roman" w:hAnsi="Times New Roman" w:cs="Times New Roman"/>
                <w:b/>
                <w:bCs/>
                <w:sz w:val="12"/>
                <w:szCs w:val="12"/>
                <w:lang w:val="ru-MD"/>
              </w:rPr>
              <w:t>Оплаченная сумма</w:t>
            </w:r>
          </w:p>
          <w:p w:rsidR="00324CFE" w:rsidRPr="00016E38" w:rsidRDefault="00324CFE" w:rsidP="00E03502">
            <w:pPr>
              <w:spacing w:after="0" w:line="240" w:lineRule="auto"/>
              <w:jc w:val="center"/>
              <w:rPr>
                <w:rFonts w:ascii="Times New Roman" w:eastAsia="Times New Roman" w:hAnsi="Times New Roman" w:cs="Times New Roman"/>
                <w:b/>
                <w:bCs/>
                <w:sz w:val="12"/>
                <w:szCs w:val="12"/>
                <w:lang w:val="ru-MD"/>
              </w:rPr>
            </w:pPr>
            <w:r w:rsidRPr="00016E38">
              <w:rPr>
                <w:rFonts w:ascii="Times New Roman" w:eastAsia="Times New Roman" w:hAnsi="Times New Roman" w:cs="Times New Roman"/>
                <w:b/>
                <w:bCs/>
                <w:sz w:val="12"/>
                <w:szCs w:val="12"/>
                <w:lang w:val="ru-MD"/>
              </w:rPr>
              <w:t>(млн. леев)</w:t>
            </w: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324CFE" w:rsidRPr="00016E38" w:rsidRDefault="00324CFE" w:rsidP="00E03502">
            <w:pPr>
              <w:spacing w:after="0"/>
              <w:rPr>
                <w:rFonts w:ascii="Times New Roman" w:eastAsia="Times New Roman" w:hAnsi="Times New Roman" w:cs="Times New Roman"/>
                <w:b/>
                <w:bCs/>
                <w:sz w:val="12"/>
                <w:szCs w:val="12"/>
                <w:lang w:val="ru-MD"/>
              </w:rPr>
            </w:pPr>
          </w:p>
        </w:tc>
        <w:tc>
          <w:tcPr>
            <w:tcW w:w="630" w:type="dxa"/>
            <w:tcBorders>
              <w:top w:val="nil"/>
              <w:left w:val="nil"/>
              <w:bottom w:val="single" w:sz="4" w:space="0" w:color="auto"/>
              <w:right w:val="single" w:sz="4" w:space="0" w:color="auto"/>
            </w:tcBorders>
            <w:vAlign w:val="center"/>
            <w:hideMark/>
          </w:tcPr>
          <w:p w:rsidR="00324CFE" w:rsidRPr="00016E38" w:rsidRDefault="00324CFE" w:rsidP="00E03502">
            <w:pPr>
              <w:spacing w:after="0" w:line="240" w:lineRule="auto"/>
              <w:ind w:hanging="112"/>
              <w:jc w:val="center"/>
              <w:rPr>
                <w:rFonts w:ascii="Times New Roman" w:eastAsia="Times New Roman" w:hAnsi="Times New Roman" w:cs="Times New Roman"/>
                <w:b/>
                <w:bCs/>
                <w:sz w:val="12"/>
                <w:szCs w:val="12"/>
                <w:lang w:val="ru-MD"/>
              </w:rPr>
            </w:pPr>
            <w:r w:rsidRPr="00016E38">
              <w:rPr>
                <w:rFonts w:ascii="Times New Roman" w:eastAsia="Times New Roman" w:hAnsi="Times New Roman" w:cs="Times New Roman"/>
                <w:b/>
                <w:bCs/>
                <w:sz w:val="12"/>
                <w:szCs w:val="12"/>
                <w:lang w:val="ru-MD"/>
              </w:rPr>
              <w:t>СУММА DRG</w:t>
            </w:r>
          </w:p>
          <w:p w:rsidR="00324CFE" w:rsidRPr="00016E38" w:rsidRDefault="00324CFE" w:rsidP="00E03502">
            <w:pPr>
              <w:spacing w:after="0" w:line="240" w:lineRule="auto"/>
              <w:jc w:val="center"/>
              <w:rPr>
                <w:rFonts w:ascii="Times New Roman" w:eastAsia="Times New Roman" w:hAnsi="Times New Roman" w:cs="Times New Roman"/>
                <w:b/>
                <w:bCs/>
                <w:sz w:val="12"/>
                <w:szCs w:val="12"/>
                <w:lang w:val="ru-MD"/>
              </w:rPr>
            </w:pPr>
            <w:r w:rsidRPr="00016E38">
              <w:rPr>
                <w:rFonts w:ascii="Times New Roman" w:eastAsia="Times New Roman" w:hAnsi="Times New Roman" w:cs="Times New Roman"/>
                <w:b/>
                <w:bCs/>
                <w:sz w:val="12"/>
                <w:szCs w:val="12"/>
                <w:lang w:val="ru-MD"/>
              </w:rPr>
              <w:t>(млн. леев)</w:t>
            </w:r>
          </w:p>
        </w:tc>
        <w:tc>
          <w:tcPr>
            <w:tcW w:w="703" w:type="dxa"/>
            <w:tcBorders>
              <w:top w:val="nil"/>
              <w:left w:val="nil"/>
              <w:bottom w:val="single" w:sz="4" w:space="0" w:color="auto"/>
              <w:right w:val="single" w:sz="4" w:space="0" w:color="auto"/>
            </w:tcBorders>
            <w:vAlign w:val="center"/>
            <w:hideMark/>
          </w:tcPr>
          <w:p w:rsidR="00324CFE" w:rsidRPr="00016E38" w:rsidRDefault="00324CFE" w:rsidP="00E03502">
            <w:pPr>
              <w:spacing w:after="0" w:line="240" w:lineRule="auto"/>
              <w:jc w:val="center"/>
              <w:rPr>
                <w:rFonts w:ascii="Times New Roman" w:eastAsia="Times New Roman" w:hAnsi="Times New Roman" w:cs="Times New Roman"/>
                <w:b/>
                <w:bCs/>
                <w:sz w:val="12"/>
                <w:szCs w:val="12"/>
                <w:lang w:val="ru-MD"/>
              </w:rPr>
            </w:pPr>
            <w:r w:rsidRPr="00016E38">
              <w:rPr>
                <w:rFonts w:ascii="Times New Roman" w:eastAsia="Times New Roman" w:hAnsi="Times New Roman" w:cs="Times New Roman"/>
                <w:b/>
                <w:bCs/>
                <w:sz w:val="12"/>
                <w:szCs w:val="12"/>
                <w:lang w:val="ru-MD"/>
              </w:rPr>
              <w:t>Перевыполненные / недовыполнение</w:t>
            </w:r>
          </w:p>
          <w:p w:rsidR="00324CFE" w:rsidRPr="00016E38" w:rsidRDefault="00324CFE" w:rsidP="00E03502">
            <w:pPr>
              <w:spacing w:after="0" w:line="240" w:lineRule="auto"/>
              <w:jc w:val="center"/>
              <w:rPr>
                <w:rFonts w:ascii="Times New Roman" w:eastAsia="Times New Roman" w:hAnsi="Times New Roman" w:cs="Times New Roman"/>
                <w:b/>
                <w:bCs/>
                <w:sz w:val="12"/>
                <w:szCs w:val="12"/>
                <w:lang w:val="ru-MD"/>
              </w:rPr>
            </w:pPr>
            <w:r w:rsidRPr="00016E38">
              <w:rPr>
                <w:rFonts w:ascii="Times New Roman" w:eastAsia="Times New Roman" w:hAnsi="Times New Roman" w:cs="Times New Roman"/>
                <w:b/>
                <w:bCs/>
                <w:sz w:val="12"/>
                <w:szCs w:val="12"/>
                <w:lang w:val="ru-MD"/>
              </w:rPr>
              <w:t>случаи</w:t>
            </w:r>
          </w:p>
        </w:tc>
        <w:tc>
          <w:tcPr>
            <w:tcW w:w="732" w:type="dxa"/>
            <w:tcBorders>
              <w:top w:val="nil"/>
              <w:left w:val="nil"/>
              <w:bottom w:val="single" w:sz="4" w:space="0" w:color="auto"/>
              <w:right w:val="single" w:sz="4" w:space="0" w:color="auto"/>
            </w:tcBorders>
            <w:vAlign w:val="center"/>
            <w:hideMark/>
          </w:tcPr>
          <w:p w:rsidR="00324CFE" w:rsidRPr="00016E38" w:rsidRDefault="00324CFE" w:rsidP="00E03502">
            <w:pPr>
              <w:spacing w:after="0" w:line="240" w:lineRule="auto"/>
              <w:jc w:val="center"/>
              <w:rPr>
                <w:rFonts w:ascii="Times New Roman" w:eastAsia="Times New Roman" w:hAnsi="Times New Roman" w:cs="Times New Roman"/>
                <w:b/>
                <w:bCs/>
                <w:sz w:val="12"/>
                <w:szCs w:val="12"/>
                <w:lang w:val="ru-MD"/>
              </w:rPr>
            </w:pPr>
            <w:r w:rsidRPr="00016E38">
              <w:rPr>
                <w:rFonts w:ascii="Times New Roman" w:eastAsia="Times New Roman" w:hAnsi="Times New Roman" w:cs="Times New Roman"/>
                <w:b/>
                <w:bCs/>
                <w:sz w:val="12"/>
                <w:szCs w:val="12"/>
                <w:lang w:val="ru-MD"/>
              </w:rPr>
              <w:t>Сумма перевы</w:t>
            </w:r>
            <w:r w:rsidR="006C671C">
              <w:rPr>
                <w:rFonts w:ascii="Times New Roman" w:eastAsia="Times New Roman" w:hAnsi="Times New Roman" w:cs="Times New Roman"/>
                <w:b/>
                <w:bCs/>
                <w:sz w:val="12"/>
                <w:szCs w:val="12"/>
                <w:lang w:val="ru-MD"/>
              </w:rPr>
              <w:t>-</w:t>
            </w:r>
            <w:r w:rsidRPr="00016E38">
              <w:rPr>
                <w:rFonts w:ascii="Times New Roman" w:eastAsia="Times New Roman" w:hAnsi="Times New Roman" w:cs="Times New Roman"/>
                <w:b/>
                <w:bCs/>
                <w:sz w:val="12"/>
                <w:szCs w:val="12"/>
                <w:lang w:val="ru-MD"/>
              </w:rPr>
              <w:t>полнен</w:t>
            </w:r>
            <w:r w:rsidR="006C671C">
              <w:rPr>
                <w:rFonts w:ascii="Times New Roman" w:eastAsia="Times New Roman" w:hAnsi="Times New Roman" w:cs="Times New Roman"/>
                <w:b/>
                <w:bCs/>
                <w:sz w:val="12"/>
                <w:szCs w:val="12"/>
                <w:lang w:val="ru-MD"/>
              </w:rPr>
              <w:t>-</w:t>
            </w:r>
            <w:r w:rsidRPr="00016E38">
              <w:rPr>
                <w:rFonts w:ascii="Times New Roman" w:eastAsia="Times New Roman" w:hAnsi="Times New Roman" w:cs="Times New Roman"/>
                <w:b/>
                <w:bCs/>
                <w:sz w:val="12"/>
                <w:szCs w:val="12"/>
                <w:lang w:val="ru-MD"/>
              </w:rPr>
              <w:t>ная / недовы</w:t>
            </w:r>
            <w:r w:rsidR="006C671C">
              <w:rPr>
                <w:rFonts w:ascii="Times New Roman" w:eastAsia="Times New Roman" w:hAnsi="Times New Roman" w:cs="Times New Roman"/>
                <w:b/>
                <w:bCs/>
                <w:sz w:val="12"/>
                <w:szCs w:val="12"/>
                <w:lang w:val="ru-MD"/>
              </w:rPr>
              <w:t>-</w:t>
            </w:r>
            <w:r w:rsidRPr="00016E38">
              <w:rPr>
                <w:rFonts w:ascii="Times New Roman" w:eastAsia="Times New Roman" w:hAnsi="Times New Roman" w:cs="Times New Roman"/>
                <w:b/>
                <w:bCs/>
                <w:sz w:val="12"/>
                <w:szCs w:val="12"/>
                <w:lang w:val="ru-MD"/>
              </w:rPr>
              <w:t>полнен</w:t>
            </w:r>
            <w:r w:rsidR="006C671C">
              <w:rPr>
                <w:rFonts w:ascii="Times New Roman" w:eastAsia="Times New Roman" w:hAnsi="Times New Roman" w:cs="Times New Roman"/>
                <w:b/>
                <w:bCs/>
                <w:sz w:val="12"/>
                <w:szCs w:val="12"/>
                <w:lang w:val="ru-MD"/>
              </w:rPr>
              <w:t>-</w:t>
            </w:r>
            <w:r w:rsidRPr="00016E38">
              <w:rPr>
                <w:rFonts w:ascii="Times New Roman" w:eastAsia="Times New Roman" w:hAnsi="Times New Roman" w:cs="Times New Roman"/>
                <w:b/>
                <w:bCs/>
                <w:sz w:val="12"/>
                <w:szCs w:val="12"/>
                <w:lang w:val="ru-MD"/>
              </w:rPr>
              <w:t>иая</w:t>
            </w:r>
          </w:p>
          <w:p w:rsidR="00324CFE" w:rsidRPr="00016E38" w:rsidRDefault="00324CFE" w:rsidP="00E03502">
            <w:pPr>
              <w:spacing w:after="0" w:line="240" w:lineRule="auto"/>
              <w:jc w:val="center"/>
              <w:rPr>
                <w:rFonts w:ascii="Times New Roman" w:eastAsia="Times New Roman" w:hAnsi="Times New Roman" w:cs="Times New Roman"/>
                <w:b/>
                <w:bCs/>
                <w:sz w:val="12"/>
                <w:szCs w:val="12"/>
                <w:lang w:val="ru-MD"/>
              </w:rPr>
            </w:pPr>
            <w:r w:rsidRPr="00016E38">
              <w:rPr>
                <w:rFonts w:ascii="Times New Roman" w:eastAsia="Times New Roman" w:hAnsi="Times New Roman" w:cs="Times New Roman"/>
                <w:b/>
                <w:bCs/>
                <w:sz w:val="12"/>
                <w:szCs w:val="12"/>
                <w:lang w:val="ru-MD"/>
              </w:rPr>
              <w:t>(млн. леев)</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hideMark/>
          </w:tcPr>
          <w:p w:rsidR="00324CFE" w:rsidRPr="00016E38" w:rsidRDefault="00324CFE" w:rsidP="00E03502">
            <w:pPr>
              <w:spacing w:after="0"/>
              <w:rPr>
                <w:rFonts w:ascii="Times New Roman" w:hAnsi="Times New Roman" w:cs="Times New Roman"/>
                <w:sz w:val="12"/>
                <w:szCs w:val="12"/>
                <w:lang w:val="ru-MD"/>
              </w:rPr>
            </w:pPr>
            <w:r w:rsidRPr="00016E38">
              <w:rPr>
                <w:rFonts w:ascii="Times New Roman" w:hAnsi="Times New Roman" w:cs="Times New Roman"/>
                <w:sz w:val="12"/>
                <w:szCs w:val="12"/>
                <w:lang w:val="ru-MD"/>
              </w:rPr>
              <w:t>ПМСУ "Институт матери и ребенка"</w:t>
            </w:r>
          </w:p>
        </w:tc>
        <w:tc>
          <w:tcPr>
            <w:tcW w:w="1260" w:type="dxa"/>
            <w:tcBorders>
              <w:top w:val="nil"/>
              <w:left w:val="nil"/>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Общая программа</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38.328</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6.616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1,1929</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302,5</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38.823</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6.616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1,1931</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306,5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38.328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302,5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38.823</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306,5</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495</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4,0</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hideMark/>
          </w:tcPr>
          <w:p w:rsidR="00324CFE" w:rsidRPr="00016E38" w:rsidRDefault="00324CFE" w:rsidP="00E03502">
            <w:pPr>
              <w:spacing w:after="0"/>
              <w:rPr>
                <w:rFonts w:ascii="Times New Roman" w:hAnsi="Times New Roman" w:cs="Times New Roman"/>
                <w:sz w:val="12"/>
                <w:szCs w:val="12"/>
                <w:lang w:val="ru-MD"/>
              </w:rPr>
            </w:pPr>
            <w:r w:rsidRPr="00016E38">
              <w:rPr>
                <w:rFonts w:ascii="Times New Roman" w:hAnsi="Times New Roman" w:cs="Times New Roman"/>
                <w:sz w:val="12"/>
                <w:szCs w:val="12"/>
                <w:lang w:val="ru-MD"/>
              </w:rPr>
              <w:t>ПМСУ "Республиканская клиническая больница"</w:t>
            </w:r>
          </w:p>
        </w:tc>
        <w:tc>
          <w:tcPr>
            <w:tcW w:w="1260" w:type="dxa"/>
            <w:tcBorders>
              <w:top w:val="nil"/>
              <w:left w:val="nil"/>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Общая программа</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23.500</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6.616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2,0910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325,1</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23.630</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6.616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2,0924</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327,1</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23.500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325,1</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23.630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327,1</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130</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2,0</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hideMark/>
          </w:tcPr>
          <w:p w:rsidR="00324CFE" w:rsidRPr="00016E38" w:rsidRDefault="00324CFE" w:rsidP="00E03502">
            <w:pPr>
              <w:spacing w:after="0"/>
              <w:rPr>
                <w:rFonts w:ascii="Times New Roman" w:hAnsi="Times New Roman" w:cs="Times New Roman"/>
                <w:sz w:val="12"/>
                <w:szCs w:val="12"/>
                <w:lang w:val="ru-MD"/>
              </w:rPr>
            </w:pPr>
            <w:r w:rsidRPr="00016E38">
              <w:rPr>
                <w:rFonts w:ascii="Times New Roman" w:hAnsi="Times New Roman" w:cs="Times New Roman"/>
                <w:sz w:val="12"/>
                <w:szCs w:val="12"/>
                <w:lang w:val="ru-MD"/>
              </w:rPr>
              <w:t>ПМСУ "Институт кардиологии"</w:t>
            </w:r>
          </w:p>
        </w:tc>
        <w:tc>
          <w:tcPr>
            <w:tcW w:w="1260" w:type="dxa"/>
            <w:tcBorders>
              <w:top w:val="nil"/>
              <w:left w:val="nil"/>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Общая программа</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6.000</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6.616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1,8165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72,1</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6.170</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6.616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1,8134</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74,0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6.000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72,0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6.170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74,0</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170</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2,0</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hideMark/>
          </w:tcPr>
          <w:p w:rsidR="00324CFE" w:rsidRPr="00016E38" w:rsidRDefault="00324CFE" w:rsidP="00E03502">
            <w:pPr>
              <w:spacing w:after="0"/>
              <w:rPr>
                <w:rFonts w:ascii="Times New Roman" w:hAnsi="Times New Roman" w:cs="Times New Roman"/>
                <w:sz w:val="12"/>
                <w:szCs w:val="12"/>
                <w:lang w:val="ru-MD"/>
              </w:rPr>
            </w:pPr>
            <w:r w:rsidRPr="00016E38">
              <w:rPr>
                <w:rFonts w:ascii="Times New Roman" w:hAnsi="Times New Roman" w:cs="Times New Roman"/>
                <w:sz w:val="12"/>
                <w:szCs w:val="12"/>
                <w:lang w:val="ru-MD"/>
              </w:rPr>
              <w:t>ПМСУ "Клиническая больница травматологии и ортопедии"</w:t>
            </w:r>
          </w:p>
        </w:tc>
        <w:tc>
          <w:tcPr>
            <w:tcW w:w="1260" w:type="dxa"/>
            <w:tcBorders>
              <w:top w:val="nil"/>
              <w:left w:val="nil"/>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Общая программа</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2.570</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6.616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2,5124</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42,7</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2.621</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6.616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2,4847</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43,1</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2.570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42,2</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2.621</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43,1</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51</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0,8</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hideMark/>
          </w:tcPr>
          <w:p w:rsidR="00324CFE" w:rsidRPr="00016E38" w:rsidRDefault="00324CFE" w:rsidP="00E03502">
            <w:pPr>
              <w:spacing w:after="0"/>
              <w:rPr>
                <w:rFonts w:ascii="Times New Roman" w:hAnsi="Times New Roman" w:cs="Times New Roman"/>
                <w:sz w:val="12"/>
                <w:szCs w:val="12"/>
                <w:lang w:val="ru-MD"/>
              </w:rPr>
            </w:pPr>
            <w:r w:rsidRPr="00016E38">
              <w:rPr>
                <w:rFonts w:ascii="Times New Roman" w:hAnsi="Times New Roman" w:cs="Times New Roman"/>
                <w:sz w:val="12"/>
                <w:szCs w:val="12"/>
                <w:lang w:val="ru-MD"/>
              </w:rPr>
              <w:t>ПМСУ "Онкологический институт"</w:t>
            </w:r>
          </w:p>
        </w:tc>
        <w:tc>
          <w:tcPr>
            <w:tcW w:w="1260" w:type="dxa"/>
            <w:tcBorders>
              <w:top w:val="nil"/>
              <w:left w:val="nil"/>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Общая программа</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24.565</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6.616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1,8526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301,1</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26.702</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6.616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1,8564</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328,0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24.565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301,1</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26.702</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328,0</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2.137</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26,9</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hideMark/>
          </w:tcPr>
          <w:p w:rsidR="00324CFE" w:rsidRPr="00016E38" w:rsidRDefault="00324CFE" w:rsidP="00E03502">
            <w:pPr>
              <w:spacing w:after="0"/>
              <w:rPr>
                <w:rFonts w:ascii="Times New Roman" w:hAnsi="Times New Roman" w:cs="Times New Roman"/>
                <w:sz w:val="12"/>
                <w:szCs w:val="12"/>
                <w:lang w:val="ru-MD"/>
              </w:rPr>
            </w:pPr>
            <w:r w:rsidRPr="00016E38">
              <w:rPr>
                <w:rFonts w:ascii="Times New Roman" w:hAnsi="Times New Roman" w:cs="Times New Roman"/>
                <w:sz w:val="12"/>
                <w:szCs w:val="12"/>
                <w:lang w:val="ru-MD"/>
              </w:rPr>
              <w:t>ПМСУ "Бельцкая клиническая больница "</w:t>
            </w:r>
          </w:p>
        </w:tc>
        <w:tc>
          <w:tcPr>
            <w:tcW w:w="1260" w:type="dxa"/>
            <w:tcBorders>
              <w:top w:val="nil"/>
              <w:left w:val="nil"/>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Общая программа</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22.341</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6.616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1,2609</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186,4</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25.580</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6.616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1,2665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214,3</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22.341</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186,4</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25.580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214,3</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3.239</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28,0</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hideMark/>
          </w:tcPr>
          <w:p w:rsidR="00324CFE" w:rsidRPr="00016E38" w:rsidRDefault="00324CFE" w:rsidP="00E03502">
            <w:pPr>
              <w:spacing w:after="0"/>
              <w:rPr>
                <w:rFonts w:ascii="Times New Roman" w:hAnsi="Times New Roman" w:cs="Times New Roman"/>
                <w:sz w:val="12"/>
                <w:szCs w:val="12"/>
                <w:lang w:val="ru-MD"/>
              </w:rPr>
            </w:pPr>
            <w:r w:rsidRPr="00016E38">
              <w:rPr>
                <w:rFonts w:ascii="Times New Roman" w:hAnsi="Times New Roman" w:cs="Times New Roman"/>
                <w:sz w:val="12"/>
                <w:szCs w:val="12"/>
                <w:lang w:val="ru-MD"/>
              </w:rPr>
              <w:t>ПМСУ " Муниципальная клиническая больница №1"</w:t>
            </w:r>
          </w:p>
        </w:tc>
        <w:tc>
          <w:tcPr>
            <w:tcW w:w="1260" w:type="dxa"/>
            <w:tcBorders>
              <w:top w:val="nil"/>
              <w:left w:val="nil"/>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Общая программа</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24.360</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6.575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1,0076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161,4</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24.423</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6.575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1,0132</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162,7</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24.360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161,4</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24.423</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162,7</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63</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1,3</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hideMark/>
          </w:tcPr>
          <w:p w:rsidR="00324CFE" w:rsidRPr="00016E38" w:rsidRDefault="00324CFE" w:rsidP="00E03502">
            <w:pPr>
              <w:spacing w:after="0"/>
              <w:rPr>
                <w:rFonts w:ascii="Times New Roman" w:hAnsi="Times New Roman" w:cs="Times New Roman"/>
                <w:sz w:val="12"/>
                <w:szCs w:val="12"/>
                <w:lang w:val="ru-MD"/>
              </w:rPr>
            </w:pPr>
            <w:r w:rsidRPr="00016E38">
              <w:rPr>
                <w:rFonts w:ascii="Times New Roman" w:hAnsi="Times New Roman" w:cs="Times New Roman"/>
                <w:sz w:val="12"/>
                <w:szCs w:val="12"/>
                <w:lang w:val="ru-MD"/>
              </w:rPr>
              <w:t>ПМСУ "Муниципальная клиническая больница "Святая Троица""</w:t>
            </w:r>
          </w:p>
        </w:tc>
        <w:tc>
          <w:tcPr>
            <w:tcW w:w="1260" w:type="dxa"/>
            <w:tcBorders>
              <w:top w:val="nil"/>
              <w:left w:val="nil"/>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Общая программа</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20.140</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6.575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1,9595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259,5</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20.342</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6.575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1,9637</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262,6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20.140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259,5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20.342</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262,6</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202</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3,2</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hideMark/>
          </w:tcPr>
          <w:p w:rsidR="00324CFE" w:rsidRPr="00016E38" w:rsidRDefault="00324CFE" w:rsidP="00E03502">
            <w:pPr>
              <w:spacing w:after="0"/>
              <w:rPr>
                <w:rFonts w:ascii="Times New Roman" w:hAnsi="Times New Roman" w:cs="Times New Roman"/>
                <w:sz w:val="12"/>
                <w:szCs w:val="12"/>
                <w:lang w:val="ru-MD"/>
              </w:rPr>
            </w:pPr>
            <w:r w:rsidRPr="00016E38">
              <w:rPr>
                <w:rFonts w:ascii="Times New Roman" w:hAnsi="Times New Roman" w:cs="Times New Roman"/>
                <w:sz w:val="12"/>
                <w:szCs w:val="12"/>
                <w:lang w:val="ru-MD"/>
              </w:rPr>
              <w:t>ПМСУ "Республиканская клиническая больница"</w:t>
            </w:r>
          </w:p>
        </w:tc>
        <w:tc>
          <w:tcPr>
            <w:tcW w:w="1260" w:type="dxa"/>
            <w:tcBorders>
              <w:top w:val="nil"/>
              <w:left w:val="nil"/>
              <w:bottom w:val="single" w:sz="4" w:space="0" w:color="auto"/>
              <w:right w:val="single" w:sz="4" w:space="0" w:color="auto"/>
            </w:tcBorders>
            <w:vAlign w:val="center"/>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Дневная хирургия</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1.610</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6.616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1,7963</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19,1</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1.639</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6.616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1,7636</w:t>
            </w:r>
          </w:p>
        </w:tc>
        <w:tc>
          <w:tcPr>
            <w:tcW w:w="630" w:type="dxa"/>
            <w:tcBorders>
              <w:top w:val="nil"/>
              <w:left w:val="nil"/>
              <w:bottom w:val="single" w:sz="4" w:space="0" w:color="auto"/>
              <w:right w:val="single" w:sz="4" w:space="0" w:color="auto"/>
            </w:tcBorders>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19,1</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1.610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18,8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1.639</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19,1</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29</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0,3</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hideMark/>
          </w:tcPr>
          <w:p w:rsidR="00324CFE" w:rsidRPr="00016E38" w:rsidRDefault="00324CFE" w:rsidP="00E03502">
            <w:pPr>
              <w:spacing w:after="0"/>
              <w:rPr>
                <w:rFonts w:ascii="Times New Roman" w:hAnsi="Times New Roman" w:cs="Times New Roman"/>
                <w:sz w:val="12"/>
                <w:szCs w:val="12"/>
                <w:lang w:val="ru-MD"/>
              </w:rPr>
            </w:pPr>
            <w:r w:rsidRPr="00016E38">
              <w:rPr>
                <w:rFonts w:ascii="Times New Roman" w:hAnsi="Times New Roman" w:cs="Times New Roman"/>
                <w:sz w:val="12"/>
                <w:szCs w:val="12"/>
                <w:lang w:val="ru-MD"/>
              </w:rPr>
              <w:t>ПМСУ "Институт ургентной медицины"</w:t>
            </w:r>
          </w:p>
        </w:tc>
        <w:tc>
          <w:tcPr>
            <w:tcW w:w="1260" w:type="dxa"/>
            <w:tcBorders>
              <w:top w:val="nil"/>
              <w:left w:val="nil"/>
              <w:bottom w:val="single" w:sz="4" w:space="0" w:color="auto"/>
              <w:right w:val="single" w:sz="4" w:space="0" w:color="auto"/>
            </w:tcBorders>
            <w:vAlign w:val="center"/>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Коронавирусная инфекция нового типа(COVID-19)</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1.100</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8.932</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4,788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47,0</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1.104</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8.932</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4,7860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47,2</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1.100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47,0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1.104</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47,2</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0,2</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hideMark/>
          </w:tcPr>
          <w:p w:rsidR="00324CFE" w:rsidRPr="00016E38" w:rsidRDefault="00324CFE" w:rsidP="00E03502">
            <w:pPr>
              <w:spacing w:after="0"/>
              <w:rPr>
                <w:rFonts w:ascii="Times New Roman" w:hAnsi="Times New Roman" w:cs="Times New Roman"/>
                <w:sz w:val="12"/>
                <w:szCs w:val="12"/>
                <w:lang w:val="ru-MD"/>
              </w:rPr>
            </w:pPr>
            <w:r w:rsidRPr="00016E38">
              <w:rPr>
                <w:rFonts w:ascii="Times New Roman" w:hAnsi="Times New Roman" w:cs="Times New Roman"/>
                <w:sz w:val="12"/>
                <w:szCs w:val="12"/>
                <w:lang w:val="ru-MD"/>
              </w:rPr>
              <w:t>ПМСУ "Клиническая больница травматологии и ортопедии"</w:t>
            </w:r>
          </w:p>
        </w:tc>
        <w:tc>
          <w:tcPr>
            <w:tcW w:w="1260" w:type="dxa"/>
            <w:tcBorders>
              <w:top w:val="nil"/>
              <w:left w:val="nil"/>
              <w:bottom w:val="single" w:sz="4" w:space="0" w:color="auto"/>
              <w:right w:val="single" w:sz="4" w:space="0" w:color="auto"/>
            </w:tcBorders>
            <w:vAlign w:val="center"/>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Дневная хирургия</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550</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6.616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1,1822</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4,3</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6.616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1,1834</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4,4</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549</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4,3</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4,4</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10</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0,1</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hideMark/>
          </w:tcPr>
          <w:p w:rsidR="00324CFE" w:rsidRPr="00016E38" w:rsidRDefault="00324CFE" w:rsidP="00E03502">
            <w:pPr>
              <w:spacing w:after="0"/>
              <w:rPr>
                <w:rFonts w:ascii="Times New Roman" w:hAnsi="Times New Roman" w:cs="Times New Roman"/>
                <w:sz w:val="12"/>
                <w:szCs w:val="12"/>
                <w:lang w:val="ru-MD"/>
              </w:rPr>
            </w:pPr>
            <w:r w:rsidRPr="00016E38">
              <w:rPr>
                <w:rFonts w:ascii="Times New Roman" w:hAnsi="Times New Roman" w:cs="Times New Roman"/>
                <w:sz w:val="12"/>
                <w:szCs w:val="12"/>
                <w:lang w:val="ru-MD"/>
              </w:rPr>
              <w:t>ПМСУ "Онкологический институт"</w:t>
            </w:r>
          </w:p>
        </w:tc>
        <w:tc>
          <w:tcPr>
            <w:tcW w:w="1260" w:type="dxa"/>
            <w:tcBorders>
              <w:top w:val="nil"/>
              <w:left w:val="nil"/>
              <w:bottom w:val="single" w:sz="4" w:space="0" w:color="auto"/>
              <w:right w:val="single" w:sz="4" w:space="0" w:color="auto"/>
            </w:tcBorders>
            <w:vAlign w:val="center"/>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Дневная хирургия</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1.559</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6.616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0,9547</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9,8</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1.879</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6.616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0,9627</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12,0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1.546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1.879</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12,0</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333</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2,1</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hideMark/>
          </w:tcPr>
          <w:p w:rsidR="00324CFE" w:rsidRPr="00016E38" w:rsidRDefault="00324CFE" w:rsidP="00E03502">
            <w:pPr>
              <w:spacing w:after="0"/>
              <w:rPr>
                <w:rFonts w:ascii="Times New Roman" w:hAnsi="Times New Roman" w:cs="Times New Roman"/>
                <w:sz w:val="12"/>
                <w:szCs w:val="12"/>
                <w:lang w:val="ru-MD"/>
              </w:rPr>
            </w:pPr>
            <w:r w:rsidRPr="00016E38">
              <w:rPr>
                <w:rFonts w:ascii="Times New Roman" w:hAnsi="Times New Roman" w:cs="Times New Roman"/>
                <w:sz w:val="12"/>
                <w:szCs w:val="12"/>
                <w:lang w:val="ru-MD"/>
              </w:rPr>
              <w:t>ПМСУ Муниципальная клиническая больница „Святая Троица”</w:t>
            </w:r>
          </w:p>
        </w:tc>
        <w:tc>
          <w:tcPr>
            <w:tcW w:w="1260" w:type="dxa"/>
            <w:tcBorders>
              <w:top w:val="nil"/>
              <w:left w:val="nil"/>
              <w:bottom w:val="single" w:sz="4" w:space="0" w:color="auto"/>
              <w:right w:val="single" w:sz="4" w:space="0" w:color="auto"/>
            </w:tcBorders>
            <w:vAlign w:val="center"/>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Дневная хирургия</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1.045</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6.575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1,2953</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8,9</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1.443</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6.575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1,3038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12,4</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1.038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8,9</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1.443</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12,4</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405</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3,5</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hideMark/>
          </w:tcPr>
          <w:p w:rsidR="00324CFE" w:rsidRPr="00016E38" w:rsidRDefault="00324CFE" w:rsidP="00E03502">
            <w:pPr>
              <w:spacing w:after="0"/>
              <w:rPr>
                <w:rFonts w:ascii="Times New Roman" w:hAnsi="Times New Roman" w:cs="Times New Roman"/>
                <w:sz w:val="12"/>
                <w:szCs w:val="12"/>
                <w:lang w:val="ru-MD"/>
              </w:rPr>
            </w:pPr>
            <w:r w:rsidRPr="00016E38">
              <w:rPr>
                <w:rFonts w:ascii="Times New Roman" w:hAnsi="Times New Roman" w:cs="Times New Roman"/>
                <w:sz w:val="12"/>
                <w:szCs w:val="12"/>
                <w:lang w:val="ru-MD"/>
              </w:rPr>
              <w:t>ПМСУ Муниципальная клиническая больница „Святая Троица”</w:t>
            </w:r>
          </w:p>
        </w:tc>
        <w:tc>
          <w:tcPr>
            <w:tcW w:w="1260" w:type="dxa"/>
            <w:tcBorders>
              <w:top w:val="nil"/>
              <w:left w:val="nil"/>
              <w:bottom w:val="single" w:sz="4" w:space="0" w:color="auto"/>
              <w:right w:val="single" w:sz="4" w:space="0" w:color="auto"/>
            </w:tcBorders>
            <w:vAlign w:val="center"/>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Коронавирусная инфекция нового типа(COVID-19)</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998</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8.932</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2,3726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21,1</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1.000</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8.932</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2,3709</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21,2</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998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21,1</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999</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21,2</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0,0</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hideMark/>
          </w:tcPr>
          <w:p w:rsidR="00324CFE" w:rsidRPr="00016E38" w:rsidRDefault="00324CFE" w:rsidP="00E03502">
            <w:pPr>
              <w:spacing w:after="0"/>
              <w:rPr>
                <w:rFonts w:ascii="Times New Roman" w:hAnsi="Times New Roman" w:cs="Times New Roman"/>
                <w:sz w:val="12"/>
                <w:szCs w:val="12"/>
                <w:lang w:val="ru-MD"/>
              </w:rPr>
            </w:pPr>
            <w:r w:rsidRPr="00016E38">
              <w:rPr>
                <w:rFonts w:ascii="Times New Roman" w:hAnsi="Times New Roman" w:cs="Times New Roman"/>
                <w:sz w:val="12"/>
                <w:szCs w:val="12"/>
                <w:lang w:val="ru-MD"/>
              </w:rPr>
              <w:t>ПМСУ "Клиническая больница Министерства здравоохранения, труда и социальной защиты"</w:t>
            </w:r>
          </w:p>
        </w:tc>
        <w:tc>
          <w:tcPr>
            <w:tcW w:w="1260" w:type="dxa"/>
            <w:tcBorders>
              <w:top w:val="nil"/>
              <w:left w:val="nil"/>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Общая программа</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3.360</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6.616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1,3268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29,5</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3.534</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6.616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1,3329</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31,2</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3.360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29,5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3.534</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31,2</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174</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1,7</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hideMark/>
          </w:tcPr>
          <w:p w:rsidR="00324CFE" w:rsidRPr="00016E38" w:rsidRDefault="00324CFE" w:rsidP="00E03502">
            <w:pPr>
              <w:spacing w:after="0"/>
              <w:rPr>
                <w:rFonts w:ascii="Times New Roman" w:hAnsi="Times New Roman" w:cs="Times New Roman"/>
                <w:sz w:val="12"/>
                <w:szCs w:val="12"/>
                <w:lang w:val="ru-MD"/>
              </w:rPr>
            </w:pPr>
            <w:r w:rsidRPr="00016E38">
              <w:rPr>
                <w:rFonts w:ascii="Times New Roman" w:hAnsi="Times New Roman" w:cs="Times New Roman"/>
                <w:sz w:val="12"/>
                <w:szCs w:val="12"/>
                <w:lang w:val="ru-MD"/>
              </w:rPr>
              <w:t>ПМСУ "Институт неврологии и нейрохирургии"</w:t>
            </w:r>
          </w:p>
        </w:tc>
        <w:tc>
          <w:tcPr>
            <w:tcW w:w="1260" w:type="dxa"/>
            <w:tcBorders>
              <w:top w:val="nil"/>
              <w:left w:val="nil"/>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Общая программа</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4.600</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6.616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2,5734</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78,3</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4.618</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6.616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2,5539</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78,0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4.600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77,7</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4.618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78,0</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18</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0,3</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hideMark/>
          </w:tcPr>
          <w:p w:rsidR="00324CFE" w:rsidRPr="00016E38" w:rsidRDefault="00324CFE" w:rsidP="00E03502">
            <w:pPr>
              <w:spacing w:after="0"/>
              <w:rPr>
                <w:rFonts w:ascii="Times New Roman" w:hAnsi="Times New Roman" w:cs="Times New Roman"/>
                <w:sz w:val="12"/>
                <w:szCs w:val="12"/>
                <w:lang w:val="ru-MD"/>
              </w:rPr>
            </w:pPr>
            <w:r w:rsidRPr="00016E38">
              <w:rPr>
                <w:rFonts w:ascii="Times New Roman" w:hAnsi="Times New Roman" w:cs="Times New Roman"/>
                <w:sz w:val="12"/>
                <w:szCs w:val="12"/>
                <w:lang w:val="ru-MD"/>
              </w:rPr>
              <w:t xml:space="preserve">ПМСУ "Клиническая больница инфекционных болезней </w:t>
            </w:r>
            <w:r>
              <w:rPr>
                <w:rFonts w:ascii="Times New Roman" w:hAnsi="Times New Roman" w:cs="Times New Roman"/>
                <w:sz w:val="12"/>
                <w:szCs w:val="12"/>
                <w:lang w:val="ru-MD"/>
              </w:rPr>
              <w:t xml:space="preserve"> им. Тома Чорба </w:t>
            </w:r>
          </w:p>
        </w:tc>
        <w:tc>
          <w:tcPr>
            <w:tcW w:w="1260" w:type="dxa"/>
            <w:tcBorders>
              <w:top w:val="nil"/>
              <w:left w:val="nil"/>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Общая программа</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2.911</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6.616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1,1721</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22,6</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2.962</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6.616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1,1645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22,8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2.911</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22,4</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2.962</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22,8</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51</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0,4</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hideMark/>
          </w:tcPr>
          <w:p w:rsidR="00324CFE" w:rsidRPr="00016E38" w:rsidRDefault="00324CFE" w:rsidP="00E03502">
            <w:pPr>
              <w:spacing w:after="0"/>
              <w:rPr>
                <w:rFonts w:ascii="Times New Roman" w:hAnsi="Times New Roman" w:cs="Times New Roman"/>
                <w:sz w:val="12"/>
                <w:szCs w:val="12"/>
                <w:lang w:val="ru-MD"/>
              </w:rPr>
            </w:pPr>
            <w:r w:rsidRPr="00016E38">
              <w:rPr>
                <w:rFonts w:ascii="Times New Roman" w:hAnsi="Times New Roman" w:cs="Times New Roman"/>
                <w:sz w:val="12"/>
                <w:szCs w:val="12"/>
                <w:lang w:val="ru-MD"/>
              </w:rPr>
              <w:t>ПМСУ "Больница дерматологии и коммуникативных заболеваний"</w:t>
            </w:r>
          </w:p>
        </w:tc>
        <w:tc>
          <w:tcPr>
            <w:tcW w:w="1260" w:type="dxa"/>
            <w:tcBorders>
              <w:top w:val="nil"/>
              <w:left w:val="nil"/>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Общая программа</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2.700</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6.616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1,9175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34,3</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2.786</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6.616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1,9166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35,3</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2.700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34,2</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2.786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35,3</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86</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1,1</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МСУ Медицинская служба Министерства внутренних дел</w:t>
            </w:r>
          </w:p>
        </w:tc>
        <w:tc>
          <w:tcPr>
            <w:tcW w:w="1260" w:type="dxa"/>
            <w:tcBorders>
              <w:top w:val="nil"/>
              <w:left w:val="nil"/>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Общая программа</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580</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6.575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1,2438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4,7</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634</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6.575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1,2860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5,4</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580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4,7</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634</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5,4</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54</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0,6</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ПМСУ Муниципальная детская клиническая больница №1</w:t>
            </w:r>
          </w:p>
        </w:tc>
        <w:tc>
          <w:tcPr>
            <w:tcW w:w="1260" w:type="dxa"/>
            <w:tcBorders>
              <w:top w:val="nil"/>
              <w:left w:val="nil"/>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Общая программа</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5.900</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6.575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1,0183</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39,5</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5.905</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6.575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1,0419</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40,5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5.900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39,5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5.905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40,5</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1,0</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ПМСУ Муниципальная детская клиническая больница "В. Игнатенко""</w:t>
            </w:r>
          </w:p>
        </w:tc>
        <w:tc>
          <w:tcPr>
            <w:tcW w:w="1260" w:type="dxa"/>
            <w:tcBorders>
              <w:top w:val="nil"/>
              <w:left w:val="nil"/>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Общая программа</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12.320</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6.575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0,9627</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78,0</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12.521</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6.575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0,9635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79,3</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12.320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78,0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12.521</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79,3</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201</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1,3</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ПМСУ Муниципальная клиническая больница "Святой Архангел Михаил”</w:t>
            </w:r>
          </w:p>
        </w:tc>
        <w:tc>
          <w:tcPr>
            <w:tcW w:w="1260" w:type="dxa"/>
            <w:tcBorders>
              <w:top w:val="nil"/>
              <w:left w:val="nil"/>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Общая программа</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8.017</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6.575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1,6902</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89,1</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8.350</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6.575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1,6878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92,7</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8.017</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89,0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8.350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92,7</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333</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3,7</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 xml:space="preserve">ПМСУ </w:t>
            </w:r>
            <w:r>
              <w:rPr>
                <w:rFonts w:ascii="Times New Roman" w:eastAsia="Times New Roman" w:hAnsi="Times New Roman" w:cs="Times New Roman"/>
                <w:sz w:val="12"/>
                <w:szCs w:val="12"/>
                <w:lang w:val="ru-MD"/>
              </w:rPr>
              <w:t xml:space="preserve">Муниципальная клиническая больница </w:t>
            </w:r>
            <w:r w:rsidRPr="00016E38">
              <w:rPr>
                <w:rFonts w:ascii="Times New Roman" w:eastAsia="Times New Roman" w:hAnsi="Times New Roman" w:cs="Times New Roman"/>
                <w:sz w:val="12"/>
                <w:szCs w:val="12"/>
                <w:lang w:val="ru-MD"/>
              </w:rPr>
              <w:t xml:space="preserve">фтизиопульмонологии  </w:t>
            </w:r>
          </w:p>
        </w:tc>
        <w:tc>
          <w:tcPr>
            <w:tcW w:w="1260" w:type="dxa"/>
            <w:tcBorders>
              <w:top w:val="nil"/>
              <w:left w:val="nil"/>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Общая программа</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100</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6.575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1,5696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1,0</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126</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6.575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1,5681</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1,3</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100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126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1,3</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26</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0,3</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 xml:space="preserve">IMS </w:t>
            </w:r>
            <w:r>
              <w:rPr>
                <w:rFonts w:ascii="Times New Roman" w:eastAsia="Times New Roman" w:hAnsi="Times New Roman" w:cs="Times New Roman"/>
                <w:sz w:val="12"/>
                <w:szCs w:val="12"/>
                <w:lang w:val="ru-MD"/>
              </w:rPr>
              <w:t xml:space="preserve">Центральный военный клинический госпиталь </w:t>
            </w:r>
            <w:r w:rsidRPr="00016E38">
              <w:rPr>
                <w:rFonts w:ascii="Times New Roman" w:eastAsia="Times New Roman" w:hAnsi="Times New Roman" w:cs="Times New Roman"/>
                <w:sz w:val="12"/>
                <w:szCs w:val="12"/>
                <w:lang w:val="ru-MD"/>
              </w:rPr>
              <w:t>"</w:t>
            </w:r>
          </w:p>
        </w:tc>
        <w:tc>
          <w:tcPr>
            <w:tcW w:w="1260" w:type="dxa"/>
            <w:tcBorders>
              <w:top w:val="nil"/>
              <w:left w:val="nil"/>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Общая программа</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490</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6.187</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1,4196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4,3</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495</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6.187</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1,3544</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4,1</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490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4,1</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495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4,1</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0,0</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ПМСУ Районная больница Единец</w:t>
            </w:r>
          </w:p>
        </w:tc>
        <w:tc>
          <w:tcPr>
            <w:tcW w:w="1260" w:type="dxa"/>
            <w:tcBorders>
              <w:top w:val="nil"/>
              <w:left w:val="nil"/>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Общая программа</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8.595</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1,0393</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50,0</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8.744</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1,0462</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51,2</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8.595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50,0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8.744</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51,2</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149</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1,2</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ПМСУ Районная больница  Бричень</w:t>
            </w:r>
          </w:p>
        </w:tc>
        <w:tc>
          <w:tcPr>
            <w:tcW w:w="1260" w:type="dxa"/>
            <w:tcBorders>
              <w:top w:val="nil"/>
              <w:left w:val="nil"/>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Общая программа</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2.500</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1,2179</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17,0</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3.200</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1,2006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21,5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2.500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16,8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3.200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21,5</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700</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4,7</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ПМСУ Районная больница  Рышкань</w:t>
            </w:r>
          </w:p>
        </w:tc>
        <w:tc>
          <w:tcPr>
            <w:tcW w:w="1260" w:type="dxa"/>
            <w:tcBorders>
              <w:top w:val="nil"/>
              <w:left w:val="nil"/>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Общая программа</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4.960</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1,1247</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31,2</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4.990</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1,1156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31,2</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4.960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31,0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4.990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31,2</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30</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0,2</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ПМСУ Районная больница  Глодень</w:t>
            </w:r>
          </w:p>
        </w:tc>
        <w:tc>
          <w:tcPr>
            <w:tcW w:w="1260" w:type="dxa"/>
            <w:tcBorders>
              <w:top w:val="nil"/>
              <w:left w:val="nil"/>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Общая программа</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4.285</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1,2512</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30,0</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4.516</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1,2562</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31,8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4.285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30,0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4.516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31,8</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231</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1,7</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ПМСУ Районная больница  Сынджерей</w:t>
            </w:r>
          </w:p>
        </w:tc>
        <w:tc>
          <w:tcPr>
            <w:tcW w:w="1260" w:type="dxa"/>
            <w:tcBorders>
              <w:top w:val="nil"/>
              <w:left w:val="nil"/>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Общая программа</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4.705</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1,2786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33,7</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5.234</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1,2841</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37,6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4.705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33,7</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5.234</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37,6</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529</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3,9</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vAlign w:val="bottom"/>
            <w:hideMark/>
          </w:tcPr>
          <w:p w:rsidR="00324CFE" w:rsidRPr="00016E38" w:rsidRDefault="00324CFE" w:rsidP="006C671C">
            <w:pPr>
              <w:spacing w:after="0" w:line="240" w:lineRule="auto"/>
              <w:ind w:right="-125"/>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ПМСУ Районная больница  Сорока</w:t>
            </w:r>
            <w:r>
              <w:rPr>
                <w:rFonts w:ascii="Times New Roman" w:eastAsia="Times New Roman" w:hAnsi="Times New Roman" w:cs="Times New Roman"/>
                <w:sz w:val="12"/>
                <w:szCs w:val="12"/>
                <w:lang w:val="ru-MD"/>
              </w:rPr>
              <w:t xml:space="preserve"> им. А</w:t>
            </w:r>
            <w:r w:rsidR="006C671C">
              <w:rPr>
                <w:rFonts w:ascii="Times New Roman" w:eastAsia="Times New Roman" w:hAnsi="Times New Roman" w:cs="Times New Roman"/>
                <w:sz w:val="12"/>
                <w:szCs w:val="12"/>
                <w:lang w:val="ru-MD"/>
              </w:rPr>
              <w:t>.</w:t>
            </w:r>
            <w:r>
              <w:rPr>
                <w:rFonts w:ascii="Times New Roman" w:eastAsia="Times New Roman" w:hAnsi="Times New Roman" w:cs="Times New Roman"/>
                <w:sz w:val="12"/>
                <w:szCs w:val="12"/>
                <w:lang w:val="ru-MD"/>
              </w:rPr>
              <w:t xml:space="preserve"> Присэкарь </w:t>
            </w:r>
            <w:r w:rsidRPr="00016E38">
              <w:rPr>
                <w:rFonts w:ascii="Times New Roman" w:eastAsia="Times New Roman" w:hAnsi="Times New Roman" w:cs="Times New Roman"/>
                <w:sz w:val="12"/>
                <w:szCs w:val="12"/>
                <w:lang w:val="ru-MD"/>
              </w:rPr>
              <w:t xml:space="preserve"> </w:t>
            </w:r>
          </w:p>
        </w:tc>
        <w:tc>
          <w:tcPr>
            <w:tcW w:w="1260" w:type="dxa"/>
            <w:tcBorders>
              <w:top w:val="nil"/>
              <w:left w:val="nil"/>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Общая программа</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7.983</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1,0869</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48,6</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8.187</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1,0867</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7.983</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48,6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8.187</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49,8</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204</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1,2</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ПМСУ Районная больница  Дрокия</w:t>
            </w:r>
            <w:r>
              <w:rPr>
                <w:rFonts w:ascii="Times New Roman" w:eastAsia="Times New Roman" w:hAnsi="Times New Roman" w:cs="Times New Roman"/>
                <w:sz w:val="12"/>
                <w:szCs w:val="12"/>
                <w:lang w:val="ru-MD"/>
              </w:rPr>
              <w:t xml:space="preserve"> им. Николае Тестемицану </w:t>
            </w:r>
            <w:r w:rsidRPr="00016E38">
              <w:rPr>
                <w:rFonts w:ascii="Times New Roman" w:eastAsia="Times New Roman" w:hAnsi="Times New Roman" w:cs="Times New Roman"/>
                <w:sz w:val="12"/>
                <w:szCs w:val="12"/>
                <w:lang w:val="ru-MD"/>
              </w:rPr>
              <w:t xml:space="preserve"> </w:t>
            </w:r>
          </w:p>
        </w:tc>
        <w:tc>
          <w:tcPr>
            <w:tcW w:w="1260" w:type="dxa"/>
            <w:tcBorders>
              <w:top w:val="nil"/>
              <w:left w:val="nil"/>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Общая программа</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7.100</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1,0808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43,0</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7.442</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1,0889</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45,4</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7.100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43,0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7.442</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45,4</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342</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2,4</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ПМСУ Районная больница  Флорешть</w:t>
            </w:r>
          </w:p>
        </w:tc>
        <w:tc>
          <w:tcPr>
            <w:tcW w:w="1260" w:type="dxa"/>
            <w:tcBorders>
              <w:top w:val="nil"/>
              <w:left w:val="nil"/>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Общая программа</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8.550</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1,0229</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49,0</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9.147</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1,0268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52,6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8.550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49,0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9.147</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52,6</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597</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3,6</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ПМСУ Районная больница Окница</w:t>
            </w:r>
          </w:p>
        </w:tc>
        <w:tc>
          <w:tcPr>
            <w:tcW w:w="1260" w:type="dxa"/>
            <w:tcBorders>
              <w:top w:val="nil"/>
              <w:left w:val="nil"/>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Общая программа</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3.686</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1,0889</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22,5</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3.847</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1,0947</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23,6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3.686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22,5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3.847</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23,6</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161</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1,1</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ПМСУ Районная больница Дондушень</w:t>
            </w:r>
          </w:p>
        </w:tc>
        <w:tc>
          <w:tcPr>
            <w:tcW w:w="1260" w:type="dxa"/>
            <w:tcBorders>
              <w:top w:val="nil"/>
              <w:left w:val="nil"/>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Общая программа</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3.075</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1,1590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20,0</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3.197</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1,1586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20,7</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3.075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19,9</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3.197</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20,7</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122</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0,8</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ПМСУ Районная больница Орхей</w:t>
            </w:r>
          </w:p>
        </w:tc>
        <w:tc>
          <w:tcPr>
            <w:tcW w:w="1260" w:type="dxa"/>
            <w:tcBorders>
              <w:top w:val="nil"/>
              <w:left w:val="nil"/>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Общая программа</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8.850</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1,1084</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54,9</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8.975</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1,1212</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56,3</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8.850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54,9</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8.975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56,3</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125</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1,4</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ПМСУ Районная больница Шолдэнешть</w:t>
            </w:r>
          </w:p>
        </w:tc>
        <w:tc>
          <w:tcPr>
            <w:tcW w:w="1260" w:type="dxa"/>
            <w:tcBorders>
              <w:top w:val="nil"/>
              <w:left w:val="nil"/>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Общая программа</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2.961</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1,1099</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18,4</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3.032</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1,1228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19,1</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2.961</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18,4</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3.032</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19,1</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71</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0,7</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ПМСУ Районная больница Резина</w:t>
            </w:r>
          </w:p>
        </w:tc>
        <w:tc>
          <w:tcPr>
            <w:tcW w:w="1260" w:type="dxa"/>
            <w:tcBorders>
              <w:top w:val="nil"/>
              <w:left w:val="nil"/>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Общая программа</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3.399</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1,0721</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20,4</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3.685</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1,0708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22,1</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3.399</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20,4</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3.685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22,1</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286</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1,7</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ПМСУ Районная больница Теленешть</w:t>
            </w:r>
          </w:p>
        </w:tc>
        <w:tc>
          <w:tcPr>
            <w:tcW w:w="1260" w:type="dxa"/>
            <w:tcBorders>
              <w:top w:val="nil"/>
              <w:left w:val="nil"/>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Общая программа</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4.093</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1,1986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27,5</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4.150</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1,1986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27,8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4.093</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27,5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4.150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27,8</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57</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0,4</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ПМСУ Районная больница Криулень</w:t>
            </w:r>
          </w:p>
        </w:tc>
        <w:tc>
          <w:tcPr>
            <w:tcW w:w="1260" w:type="dxa"/>
            <w:tcBorders>
              <w:top w:val="nil"/>
              <w:left w:val="nil"/>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Общая программа</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4.377</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1,0702</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26,2</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4.853</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1,0787</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29,3</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4.377</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26,2</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4.853</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29,3</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476</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3,1</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ПМСУ Районная больница Унгень</w:t>
            </w:r>
          </w:p>
        </w:tc>
        <w:tc>
          <w:tcPr>
            <w:tcW w:w="1260" w:type="dxa"/>
            <w:tcBorders>
              <w:top w:val="nil"/>
              <w:left w:val="nil"/>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Общая программа</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10.023</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1,1084</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62,2</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10.076</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1,1121</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62,7</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10.023</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62,2</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10.076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62,7</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53</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0,5</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ПМСУ Районная больница Кэлэрашь</w:t>
            </w:r>
          </w:p>
        </w:tc>
        <w:tc>
          <w:tcPr>
            <w:tcW w:w="1260" w:type="dxa"/>
            <w:tcBorders>
              <w:top w:val="nil"/>
              <w:left w:val="nil"/>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Общая программа</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4.390</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1,1744</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28,9</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4.704</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1,1760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31,0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4.390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28,9</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4.704</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31,0</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314</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2,1</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ПМСУ Районная больница Стрэшень</w:t>
            </w:r>
          </w:p>
        </w:tc>
        <w:tc>
          <w:tcPr>
            <w:tcW w:w="1260" w:type="dxa"/>
            <w:tcBorders>
              <w:top w:val="nil"/>
              <w:left w:val="nil"/>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Общая программа</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4.660</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1,1989</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31,3</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4.837</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1,2002</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32,5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4.660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31,3</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4.837</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32,5</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177</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1,2</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ПМСУ Районная больница Фэлешть</w:t>
            </w:r>
          </w:p>
        </w:tc>
        <w:tc>
          <w:tcPr>
            <w:tcW w:w="1260" w:type="dxa"/>
            <w:tcBorders>
              <w:top w:val="nil"/>
              <w:left w:val="nil"/>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Общая программа</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4.120</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1,3684</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31,6</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4.169</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1,3651</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31,9</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4.120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31,5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4.169</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31,9</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49</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0,4</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ПМСУ Районная больница Яловень</w:t>
            </w:r>
          </w:p>
        </w:tc>
        <w:tc>
          <w:tcPr>
            <w:tcW w:w="1260" w:type="dxa"/>
            <w:tcBorders>
              <w:top w:val="nil"/>
              <w:left w:val="nil"/>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Общая программа</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2.524</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1,2134</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17,1</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2.770</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1,2169</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18,9</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2.524</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17,1</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2.770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18,9</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246</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1,7</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ПМСУ Районная больница Хынчешть</w:t>
            </w:r>
          </w:p>
        </w:tc>
        <w:tc>
          <w:tcPr>
            <w:tcW w:w="1260" w:type="dxa"/>
            <w:tcBorders>
              <w:top w:val="nil"/>
              <w:left w:val="nil"/>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Общая программа</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7.860</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1,3550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59,6</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8.092</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1,3705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62,1</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7.860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59,6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8.092</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62,1</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232</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2,5</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ПМСУ Районная больница Кэушень</w:t>
            </w:r>
          </w:p>
        </w:tc>
        <w:tc>
          <w:tcPr>
            <w:tcW w:w="1260" w:type="dxa"/>
            <w:tcBorders>
              <w:top w:val="nil"/>
              <w:left w:val="nil"/>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Общая программа</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6.373</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1,1794</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42,1</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6.815</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1,1843</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45,2</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6.373</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42,1</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6.815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45,2</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442</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3,1</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ПМСУ Районная больница Штефан Водэ</w:t>
            </w:r>
          </w:p>
        </w:tc>
        <w:tc>
          <w:tcPr>
            <w:tcW w:w="1260" w:type="dxa"/>
            <w:tcBorders>
              <w:top w:val="nil"/>
              <w:left w:val="nil"/>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Общая программа</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4.407</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1,1075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27,3</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4.490</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1,1096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27,9</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4.407</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27,3</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4.490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27,9</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83</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0,6</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ПМСУ Районная больница Анений Ной</w:t>
            </w:r>
          </w:p>
        </w:tc>
        <w:tc>
          <w:tcPr>
            <w:tcW w:w="1260" w:type="dxa"/>
            <w:tcBorders>
              <w:top w:val="nil"/>
              <w:left w:val="nil"/>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Общая программа</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5.491</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1,0942</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33,6</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5.636</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1,0904</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34,4</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5.491</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33,5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5.636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34,4</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145</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0,9</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ПМСУ Районная больница Чимишлия</w:t>
            </w:r>
          </w:p>
        </w:tc>
        <w:tc>
          <w:tcPr>
            <w:tcW w:w="1260" w:type="dxa"/>
            <w:tcBorders>
              <w:top w:val="nil"/>
              <w:left w:val="nil"/>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Общая программа</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3.160</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1,3496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23,9</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3.197</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1,3412</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24,0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3.160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23,7</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3.197</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24,0</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37</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0,3</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ПМСУ Районная больница Басарабяска</w:t>
            </w:r>
          </w:p>
        </w:tc>
        <w:tc>
          <w:tcPr>
            <w:tcW w:w="1260" w:type="dxa"/>
            <w:tcBorders>
              <w:top w:val="nil"/>
              <w:left w:val="nil"/>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Общая программа</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1.463</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1,0773</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8,8</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1.502</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1,0775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9,1</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1.463</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8,8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1.502</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9,1</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39</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0,2</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ПМСУ Районная больница Кахул</w:t>
            </w:r>
          </w:p>
        </w:tc>
        <w:tc>
          <w:tcPr>
            <w:tcW w:w="1260" w:type="dxa"/>
            <w:tcBorders>
              <w:top w:val="nil"/>
              <w:left w:val="nil"/>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Общая программа</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8.916</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1,3943</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69,6</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9.030</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1,3918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70,4</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8.916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69,5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9.030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70,4</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114</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0,9</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ПМСУ Районная больница Кантемир</w:t>
            </w:r>
          </w:p>
        </w:tc>
        <w:tc>
          <w:tcPr>
            <w:tcW w:w="1260" w:type="dxa"/>
            <w:tcBorders>
              <w:top w:val="nil"/>
              <w:left w:val="nil"/>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Общая программа</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4.342</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1,2741</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31,0</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4.606</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1,2775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32,9</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4.342</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31,0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4.606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32,9</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264</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2,0</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ПМСУ Районная больница Леова</w:t>
            </w:r>
          </w:p>
        </w:tc>
        <w:tc>
          <w:tcPr>
            <w:tcW w:w="1260" w:type="dxa"/>
            <w:tcBorders>
              <w:top w:val="nil"/>
              <w:left w:val="nil"/>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Общая программа</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3.500</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1,3198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25,9</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3.802</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1,3155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28,0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3.500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25,8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3.802</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28,0</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302</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2,2</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ПМСУ Районная больница Комрат "Isaac Gurfinchel""</w:t>
            </w:r>
          </w:p>
        </w:tc>
        <w:tc>
          <w:tcPr>
            <w:tcW w:w="1260" w:type="dxa"/>
            <w:tcBorders>
              <w:top w:val="nil"/>
              <w:left w:val="nil"/>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Общая программа</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6.460</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1,3695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49,5</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6.550</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1,3774</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50,5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6.460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49,5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6.550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50,5</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90</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1,0</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 xml:space="preserve">ПМСУ Районная больница Вулкэнешть </w:t>
            </w:r>
          </w:p>
        </w:tc>
        <w:tc>
          <w:tcPr>
            <w:tcW w:w="1260" w:type="dxa"/>
            <w:tcBorders>
              <w:top w:val="nil"/>
              <w:left w:val="nil"/>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Общая программа</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2.807</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1,1537</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18,1</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2.855</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1,1661</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18,6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2.807</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18,1</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2.855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18,6</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48</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0,5</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МСУ Медико-санитарное управление Службы информации и безопасности</w:t>
            </w:r>
          </w:p>
        </w:tc>
        <w:tc>
          <w:tcPr>
            <w:tcW w:w="1260" w:type="dxa"/>
            <w:tcBorders>
              <w:top w:val="nil"/>
              <w:left w:val="nil"/>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Общая программа</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430</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4.955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1,2443</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2,7</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437</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4.955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1,2438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2,7</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430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2,7</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437</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2,7</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7</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0,0</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vAlign w:val="center"/>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ПМСУ Клиническая больница Министерства здравоохранения</w:t>
            </w:r>
          </w:p>
        </w:tc>
        <w:tc>
          <w:tcPr>
            <w:tcW w:w="1260" w:type="dxa"/>
            <w:tcBorders>
              <w:top w:val="nil"/>
              <w:left w:val="nil"/>
              <w:bottom w:val="single" w:sz="4" w:space="0" w:color="auto"/>
              <w:right w:val="single" w:sz="4" w:space="0" w:color="auto"/>
            </w:tcBorders>
            <w:vAlign w:val="center"/>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Коронавирусная инфекция нового типа (COVID-19)</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1.230</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8.932</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2,1908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24,1</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1.974</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8.932</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2,2358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39,4</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1.205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24,1</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1.974</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38,0</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769</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15,4</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ПМСУ Муниципальная клиническая больница " Святой Архангел Михаил”</w:t>
            </w:r>
          </w:p>
        </w:tc>
        <w:tc>
          <w:tcPr>
            <w:tcW w:w="1260" w:type="dxa"/>
            <w:tcBorders>
              <w:top w:val="nil"/>
              <w:left w:val="nil"/>
              <w:bottom w:val="single" w:sz="4" w:space="0" w:color="auto"/>
              <w:right w:val="single" w:sz="4" w:space="0" w:color="auto"/>
            </w:tcBorders>
            <w:vAlign w:val="center"/>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Дневная хирургия</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200</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6.575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0,9337</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1,2</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240</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6.575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0,9306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200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1,2</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240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1,5</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40</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0,2</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ПМСУ Районная больница  Единец</w:t>
            </w:r>
          </w:p>
        </w:tc>
        <w:tc>
          <w:tcPr>
            <w:tcW w:w="1260" w:type="dxa"/>
            <w:tcBorders>
              <w:top w:val="nil"/>
              <w:left w:val="nil"/>
              <w:bottom w:val="single" w:sz="4" w:space="0" w:color="auto"/>
              <w:right w:val="single" w:sz="4" w:space="0" w:color="auto"/>
            </w:tcBorders>
            <w:vAlign w:val="center"/>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Дневная хирургия</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285</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0,7564</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1,2</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337</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0,7576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1,4</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285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1,2</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337</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1,4</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52</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0,2</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ПМСУ Районная больница  Бричень</w:t>
            </w:r>
          </w:p>
        </w:tc>
        <w:tc>
          <w:tcPr>
            <w:tcW w:w="1260" w:type="dxa"/>
            <w:tcBorders>
              <w:top w:val="nil"/>
              <w:left w:val="nil"/>
              <w:bottom w:val="single" w:sz="4" w:space="0" w:color="auto"/>
              <w:right w:val="single" w:sz="4" w:space="0" w:color="auto"/>
            </w:tcBorders>
            <w:vAlign w:val="center"/>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Дневная хирургия</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380</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1,0387</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2,2</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412</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1,0384</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2,4</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380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2,2</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412</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2,4</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32</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0,2</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ПМСУ Районная больница  Рышкань</w:t>
            </w:r>
          </w:p>
        </w:tc>
        <w:tc>
          <w:tcPr>
            <w:tcW w:w="1260" w:type="dxa"/>
            <w:tcBorders>
              <w:top w:val="nil"/>
              <w:left w:val="nil"/>
              <w:bottom w:val="single" w:sz="4" w:space="0" w:color="auto"/>
              <w:right w:val="single" w:sz="4" w:space="0" w:color="auto"/>
            </w:tcBorders>
            <w:vAlign w:val="center"/>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Дневная хирургия</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260</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0,9186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1,3</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358</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0,9197</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260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1,3</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358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1,8</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98</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0,5</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ПМСУ Районная больница  Глодень</w:t>
            </w:r>
          </w:p>
        </w:tc>
        <w:tc>
          <w:tcPr>
            <w:tcW w:w="1260" w:type="dxa"/>
            <w:tcBorders>
              <w:top w:val="nil"/>
              <w:left w:val="nil"/>
              <w:bottom w:val="single" w:sz="4" w:space="0" w:color="auto"/>
              <w:right w:val="single" w:sz="4" w:space="0" w:color="auto"/>
            </w:tcBorders>
            <w:vAlign w:val="center"/>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Дневная хирургия</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300</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0,9518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1,6</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309</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0,9623</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1,7</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297</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309</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1,7</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12</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0,1</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ПМСУ Районная больница  Сынджерей</w:t>
            </w:r>
          </w:p>
        </w:tc>
        <w:tc>
          <w:tcPr>
            <w:tcW w:w="1260" w:type="dxa"/>
            <w:tcBorders>
              <w:top w:val="nil"/>
              <w:left w:val="nil"/>
              <w:bottom w:val="single" w:sz="4" w:space="0" w:color="auto"/>
              <w:right w:val="single" w:sz="4" w:space="0" w:color="auto"/>
            </w:tcBorders>
            <w:vAlign w:val="center"/>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Дневная хирургия</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600</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0,9797</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3,3</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851</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0,9785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4,7</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600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3,3</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851</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4,7</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251</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1,4</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ПМСУ Районная больница  Сорока „A.Prisacari”</w:t>
            </w:r>
          </w:p>
        </w:tc>
        <w:tc>
          <w:tcPr>
            <w:tcW w:w="1260" w:type="dxa"/>
            <w:tcBorders>
              <w:top w:val="nil"/>
              <w:left w:val="nil"/>
              <w:bottom w:val="single" w:sz="4" w:space="0" w:color="auto"/>
              <w:right w:val="single" w:sz="4" w:space="0" w:color="auto"/>
            </w:tcBorders>
            <w:vAlign w:val="center"/>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Дневная хирургия</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400</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1,0319</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2,3</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434</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1,03</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400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2,3</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434</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2,5</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34</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0,2</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ПМСУ Районная больница  Флорешть</w:t>
            </w:r>
          </w:p>
        </w:tc>
        <w:tc>
          <w:tcPr>
            <w:tcW w:w="1260" w:type="dxa"/>
            <w:tcBorders>
              <w:top w:val="nil"/>
              <w:left w:val="nil"/>
              <w:bottom w:val="single" w:sz="4" w:space="0" w:color="auto"/>
              <w:right w:val="single" w:sz="4" w:space="0" w:color="auto"/>
            </w:tcBorders>
            <w:vAlign w:val="center"/>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Дневная хирургия</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180</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0,8759</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0,9</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188</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0,8797</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0,9</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179</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0,9</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188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0,9</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9</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0,0</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ПМСУ Районная больница  Окница</w:t>
            </w:r>
          </w:p>
        </w:tc>
        <w:tc>
          <w:tcPr>
            <w:tcW w:w="1260" w:type="dxa"/>
            <w:tcBorders>
              <w:top w:val="nil"/>
              <w:left w:val="nil"/>
              <w:bottom w:val="single" w:sz="4" w:space="0" w:color="auto"/>
              <w:right w:val="single" w:sz="4" w:space="0" w:color="auto"/>
            </w:tcBorders>
            <w:vAlign w:val="center"/>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Дневная хирургия</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184</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1,1915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1,2</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202</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1,1829</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1,3</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184</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1,2</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202</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1,3</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18</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0,1</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ПМСУ Районная больница  Дондушень</w:t>
            </w:r>
          </w:p>
        </w:tc>
        <w:tc>
          <w:tcPr>
            <w:tcW w:w="1260" w:type="dxa"/>
            <w:tcBorders>
              <w:top w:val="nil"/>
              <w:left w:val="nil"/>
              <w:bottom w:val="single" w:sz="4" w:space="0" w:color="auto"/>
              <w:right w:val="single" w:sz="4" w:space="0" w:color="auto"/>
            </w:tcBorders>
            <w:vAlign w:val="center"/>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Дневная хирургия</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230</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1,1501</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1,5</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235</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1,1504</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230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235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1,5</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0,0</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ПМСУ Районная больница  Резина</w:t>
            </w:r>
          </w:p>
        </w:tc>
        <w:tc>
          <w:tcPr>
            <w:tcW w:w="1260" w:type="dxa"/>
            <w:tcBorders>
              <w:top w:val="nil"/>
              <w:left w:val="nil"/>
              <w:bottom w:val="single" w:sz="4" w:space="0" w:color="auto"/>
              <w:right w:val="single" w:sz="4" w:space="0" w:color="auto"/>
            </w:tcBorders>
            <w:vAlign w:val="center"/>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Дневная хирургия</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180</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0,9894</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1,0</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184</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0,9766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180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184</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1,0</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0,0</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ПМСУ Районная больница  Криулень</w:t>
            </w:r>
          </w:p>
        </w:tc>
        <w:tc>
          <w:tcPr>
            <w:tcW w:w="1260" w:type="dxa"/>
            <w:tcBorders>
              <w:top w:val="nil"/>
              <w:left w:val="nil"/>
              <w:bottom w:val="single" w:sz="4" w:space="0" w:color="auto"/>
              <w:right w:val="single" w:sz="4" w:space="0" w:color="auto"/>
            </w:tcBorders>
            <w:vAlign w:val="center"/>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Дневная хирургия</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309</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0,7021</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1,2</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354</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0,703</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1,4</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309</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1,2</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354</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1,4</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45</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0,2</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ПМСУ Районная больница  Яловень</w:t>
            </w:r>
          </w:p>
        </w:tc>
        <w:tc>
          <w:tcPr>
            <w:tcW w:w="1260" w:type="dxa"/>
            <w:tcBorders>
              <w:top w:val="nil"/>
              <w:left w:val="nil"/>
              <w:bottom w:val="single" w:sz="4" w:space="0" w:color="auto"/>
              <w:right w:val="single" w:sz="4" w:space="0" w:color="auto"/>
            </w:tcBorders>
            <w:vAlign w:val="center"/>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Дневная хирургия</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200</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0,5863</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0,7</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205</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0,5845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0,7</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200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0,7</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205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0,7</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0,0</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ПМСУ Районная больница  Хынсешть</w:t>
            </w:r>
          </w:p>
        </w:tc>
        <w:tc>
          <w:tcPr>
            <w:tcW w:w="1260" w:type="dxa"/>
            <w:tcBorders>
              <w:top w:val="nil"/>
              <w:left w:val="nil"/>
              <w:bottom w:val="single" w:sz="4" w:space="0" w:color="auto"/>
              <w:right w:val="single" w:sz="4" w:space="0" w:color="auto"/>
            </w:tcBorders>
            <w:vAlign w:val="center"/>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Дневная хирургия</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450</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0,8536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2,2</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473</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0,877</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2,3</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438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2,2</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473</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2,3</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35</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0,2</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ПМСУ Районная больница  Леова</w:t>
            </w:r>
          </w:p>
        </w:tc>
        <w:tc>
          <w:tcPr>
            <w:tcW w:w="1260" w:type="dxa"/>
            <w:tcBorders>
              <w:top w:val="nil"/>
              <w:left w:val="nil"/>
              <w:bottom w:val="single" w:sz="4" w:space="0" w:color="auto"/>
              <w:right w:val="single" w:sz="4" w:space="0" w:color="auto"/>
            </w:tcBorders>
            <w:vAlign w:val="center"/>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Дневная хирургия</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100</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1,1228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0,6</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102</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1,0889</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100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102</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0,6</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0,0</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ПМСУ Районная больница  Чадыр-Лунга</w:t>
            </w:r>
          </w:p>
        </w:tc>
        <w:tc>
          <w:tcPr>
            <w:tcW w:w="1260" w:type="dxa"/>
            <w:tcBorders>
              <w:top w:val="nil"/>
              <w:left w:val="nil"/>
              <w:bottom w:val="single" w:sz="4" w:space="0" w:color="auto"/>
              <w:right w:val="single" w:sz="4" w:space="0" w:color="auto"/>
            </w:tcBorders>
            <w:vAlign w:val="center"/>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Дневная хирургия</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247</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0,9948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1,4</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250</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0,992</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1,4</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247</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1,4</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250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1,4</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3</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0,0</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ПМСУ Районная больница  Вулкэнешть</w:t>
            </w:r>
          </w:p>
        </w:tc>
        <w:tc>
          <w:tcPr>
            <w:tcW w:w="1260" w:type="dxa"/>
            <w:tcBorders>
              <w:top w:val="nil"/>
              <w:left w:val="nil"/>
              <w:bottom w:val="single" w:sz="4" w:space="0" w:color="auto"/>
              <w:right w:val="single" w:sz="4" w:space="0" w:color="auto"/>
            </w:tcBorders>
            <w:vAlign w:val="center"/>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Дневная хирургия</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115</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0,9294</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0,6</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120</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5.598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0,9286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115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0,6</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120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0,6</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5</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0,0</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 xml:space="preserve">ПМСУ Муниципальная клиническая больница </w:t>
            </w:r>
            <w:r>
              <w:rPr>
                <w:rFonts w:ascii="Times New Roman" w:eastAsia="Times New Roman" w:hAnsi="Times New Roman" w:cs="Times New Roman"/>
                <w:sz w:val="12"/>
                <w:szCs w:val="12"/>
                <w:lang w:val="ru-MD"/>
              </w:rPr>
              <w:t>ф</w:t>
            </w:r>
            <w:r w:rsidRPr="00016E38">
              <w:rPr>
                <w:rFonts w:ascii="Times New Roman" w:eastAsia="Times New Roman" w:hAnsi="Times New Roman" w:cs="Times New Roman"/>
                <w:sz w:val="12"/>
                <w:szCs w:val="12"/>
                <w:lang w:val="ru-MD"/>
              </w:rPr>
              <w:t xml:space="preserve">тизиопульмонологии </w:t>
            </w:r>
          </w:p>
        </w:tc>
        <w:tc>
          <w:tcPr>
            <w:tcW w:w="1260" w:type="dxa"/>
            <w:tcBorders>
              <w:top w:val="nil"/>
              <w:left w:val="nil"/>
              <w:bottom w:val="single" w:sz="4" w:space="0" w:color="auto"/>
              <w:right w:val="single" w:sz="4" w:space="0" w:color="auto"/>
            </w:tcBorders>
            <w:vAlign w:val="center"/>
            <w:hideMark/>
          </w:tcPr>
          <w:p w:rsidR="00324CFE" w:rsidRPr="00016E38" w:rsidRDefault="00324CFE" w:rsidP="00E03502">
            <w:pPr>
              <w:spacing w:after="0" w:line="240" w:lineRule="auto"/>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Коронавирусная инфекция нового типа (COVID-19)</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638</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8.932</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1,9648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11,2</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639</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8.932</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1,9650</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11,2</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638</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11,2</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639</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11,2</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1</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sz w:val="12"/>
                <w:szCs w:val="12"/>
                <w:lang w:val="ru-MD"/>
              </w:rPr>
            </w:pPr>
            <w:r w:rsidRPr="00016E38">
              <w:rPr>
                <w:rFonts w:ascii="Times New Roman" w:eastAsia="Times New Roman" w:hAnsi="Times New Roman" w:cs="Times New Roman"/>
                <w:sz w:val="12"/>
                <w:szCs w:val="12"/>
                <w:lang w:val="ru-MD"/>
              </w:rPr>
              <w:t>0,0</w:t>
            </w:r>
          </w:p>
        </w:tc>
      </w:tr>
      <w:tr w:rsidR="00324CFE" w:rsidRPr="00016E38" w:rsidTr="00E03502">
        <w:trPr>
          <w:trHeight w:val="20"/>
        </w:trPr>
        <w:tc>
          <w:tcPr>
            <w:tcW w:w="2785" w:type="dxa"/>
            <w:tcBorders>
              <w:top w:val="nil"/>
              <w:left w:val="single" w:sz="4" w:space="0" w:color="auto"/>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b/>
                <w:bCs/>
                <w:sz w:val="12"/>
                <w:szCs w:val="12"/>
                <w:lang w:val="ru-MD"/>
              </w:rPr>
            </w:pPr>
            <w:r w:rsidRPr="00016E38">
              <w:rPr>
                <w:rFonts w:ascii="Times New Roman" w:eastAsia="Times New Roman" w:hAnsi="Times New Roman" w:cs="Times New Roman"/>
                <w:b/>
                <w:bCs/>
                <w:sz w:val="12"/>
                <w:szCs w:val="12"/>
                <w:lang w:val="ru-MD"/>
              </w:rPr>
              <w:t>Всего</w:t>
            </w:r>
          </w:p>
        </w:tc>
        <w:tc>
          <w:tcPr>
            <w:tcW w:w="1260" w:type="dxa"/>
            <w:tcBorders>
              <w:top w:val="nil"/>
              <w:left w:val="nil"/>
              <w:bottom w:val="single" w:sz="4" w:space="0" w:color="auto"/>
              <w:right w:val="single" w:sz="4" w:space="0" w:color="auto"/>
            </w:tcBorders>
            <w:noWrap/>
            <w:vAlign w:val="bottom"/>
            <w:hideMark/>
          </w:tcPr>
          <w:p w:rsidR="00324CFE" w:rsidRPr="00016E38" w:rsidRDefault="00324CFE" w:rsidP="00E03502">
            <w:pPr>
              <w:spacing w:after="0" w:line="240" w:lineRule="auto"/>
              <w:rPr>
                <w:rFonts w:ascii="Times New Roman" w:eastAsia="Times New Roman" w:hAnsi="Times New Roman" w:cs="Times New Roman"/>
                <w:b/>
                <w:bCs/>
                <w:color w:val="000000"/>
                <w:sz w:val="12"/>
                <w:szCs w:val="12"/>
                <w:lang w:val="ru-MD"/>
              </w:rPr>
            </w:pPr>
            <w:r w:rsidRPr="00016E38">
              <w:rPr>
                <w:rFonts w:ascii="Times New Roman" w:eastAsia="Times New Roman" w:hAnsi="Times New Roman" w:cs="Times New Roman"/>
                <w:b/>
                <w:bCs/>
                <w:color w:val="000000"/>
                <w:sz w:val="12"/>
                <w:szCs w:val="12"/>
                <w:lang w:val="ru-MD"/>
              </w:rPr>
              <w:t> </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b/>
                <w:bCs/>
                <w:color w:val="000000"/>
                <w:sz w:val="12"/>
                <w:szCs w:val="12"/>
                <w:lang w:val="ru-MD"/>
              </w:rPr>
            </w:pPr>
            <w:r w:rsidRPr="00016E38">
              <w:rPr>
                <w:rFonts w:ascii="Times New Roman" w:eastAsia="Times New Roman" w:hAnsi="Times New Roman" w:cs="Times New Roman"/>
                <w:b/>
                <w:bCs/>
                <w:color w:val="000000"/>
                <w:sz w:val="12"/>
                <w:szCs w:val="12"/>
                <w:lang w:val="ru-MD"/>
              </w:rPr>
              <w:t>376.177</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jc w:val="right"/>
              <w:rPr>
                <w:rFonts w:ascii="Times New Roman" w:eastAsia="Times New Roman" w:hAnsi="Times New Roman" w:cs="Times New Roman"/>
                <w:b/>
                <w:bCs/>
                <w:color w:val="000000"/>
                <w:sz w:val="12"/>
                <w:szCs w:val="12"/>
                <w:lang w:val="ru-MD"/>
              </w:rPr>
            </w:pP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jc w:val="right"/>
              <w:rPr>
                <w:rFonts w:eastAsiaTheme="minorHAnsi"/>
                <w:sz w:val="12"/>
                <w:szCs w:val="12"/>
                <w:lang w:val="ru-MD"/>
              </w:rPr>
            </w:pP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b/>
                <w:bCs/>
                <w:color w:val="000000"/>
                <w:sz w:val="12"/>
                <w:szCs w:val="12"/>
                <w:lang w:val="ru-MD"/>
              </w:rPr>
            </w:pPr>
            <w:r w:rsidRPr="00016E38">
              <w:rPr>
                <w:rFonts w:ascii="Times New Roman" w:eastAsia="Times New Roman" w:hAnsi="Times New Roman" w:cs="Times New Roman"/>
                <w:b/>
                <w:bCs/>
                <w:color w:val="000000"/>
                <w:sz w:val="12"/>
                <w:szCs w:val="12"/>
                <w:lang w:val="ru-MD"/>
              </w:rPr>
              <w:t>3.257,4</w:t>
            </w:r>
          </w:p>
        </w:tc>
        <w:tc>
          <w:tcPr>
            <w:tcW w:w="72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b/>
                <w:bCs/>
                <w:color w:val="000000"/>
                <w:sz w:val="12"/>
                <w:szCs w:val="12"/>
                <w:lang w:val="ru-MD"/>
              </w:rPr>
            </w:pPr>
            <w:r w:rsidRPr="00016E38">
              <w:rPr>
                <w:rFonts w:ascii="Times New Roman" w:eastAsia="Times New Roman" w:hAnsi="Times New Roman" w:cs="Times New Roman"/>
                <w:b/>
                <w:bCs/>
                <w:color w:val="000000"/>
                <w:sz w:val="12"/>
                <w:szCs w:val="12"/>
                <w:lang w:val="ru-MD"/>
              </w:rPr>
              <w:t>392.480</w:t>
            </w:r>
          </w:p>
        </w:tc>
        <w:tc>
          <w:tcPr>
            <w:tcW w:w="54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jc w:val="right"/>
              <w:rPr>
                <w:rFonts w:ascii="Times New Roman" w:eastAsia="Times New Roman" w:hAnsi="Times New Roman" w:cs="Times New Roman"/>
                <w:b/>
                <w:bCs/>
                <w:color w:val="000000"/>
                <w:sz w:val="12"/>
                <w:szCs w:val="12"/>
                <w:lang w:val="ru-MD"/>
              </w:rPr>
            </w:pP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jc w:val="right"/>
              <w:rPr>
                <w:rFonts w:eastAsiaTheme="minorHAnsi"/>
                <w:sz w:val="12"/>
                <w:szCs w:val="12"/>
                <w:lang w:val="ru-MD"/>
              </w:rPr>
            </w:pP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b/>
                <w:bCs/>
                <w:color w:val="000000"/>
                <w:sz w:val="12"/>
                <w:szCs w:val="12"/>
                <w:lang w:val="ru-MD"/>
              </w:rPr>
            </w:pPr>
            <w:r w:rsidRPr="00016E38">
              <w:rPr>
                <w:rFonts w:ascii="Times New Roman" w:eastAsia="Times New Roman" w:hAnsi="Times New Roman" w:cs="Times New Roman"/>
                <w:b/>
                <w:bCs/>
                <w:color w:val="000000"/>
                <w:sz w:val="12"/>
                <w:szCs w:val="12"/>
                <w:lang w:val="ru-MD"/>
              </w:rPr>
              <w:t>3.406,1</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b/>
                <w:bCs/>
                <w:color w:val="000000"/>
                <w:sz w:val="12"/>
                <w:szCs w:val="12"/>
                <w:lang w:val="ru-MD"/>
              </w:rPr>
            </w:pPr>
            <w:r w:rsidRPr="00016E38">
              <w:rPr>
                <w:rFonts w:ascii="Times New Roman" w:eastAsia="Times New Roman" w:hAnsi="Times New Roman" w:cs="Times New Roman"/>
                <w:b/>
                <w:bCs/>
                <w:color w:val="000000"/>
                <w:sz w:val="12"/>
                <w:szCs w:val="12"/>
                <w:lang w:val="ru-MD"/>
              </w:rPr>
              <w:t>376.115</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b/>
                <w:bCs/>
                <w:color w:val="000000"/>
                <w:sz w:val="12"/>
                <w:szCs w:val="12"/>
                <w:lang w:val="ru-MD"/>
              </w:rPr>
            </w:pPr>
            <w:r w:rsidRPr="00016E38">
              <w:rPr>
                <w:rFonts w:ascii="Times New Roman" w:eastAsia="Times New Roman" w:hAnsi="Times New Roman" w:cs="Times New Roman"/>
                <w:b/>
                <w:bCs/>
                <w:color w:val="000000"/>
                <w:sz w:val="12"/>
                <w:szCs w:val="12"/>
                <w:lang w:val="ru-MD"/>
              </w:rPr>
              <w:t>3.254,2</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b/>
                <w:bCs/>
                <w:color w:val="000000"/>
                <w:sz w:val="12"/>
                <w:szCs w:val="12"/>
                <w:lang w:val="ru-MD"/>
              </w:rPr>
            </w:pPr>
            <w:r w:rsidRPr="00016E38">
              <w:rPr>
                <w:rFonts w:ascii="Times New Roman" w:eastAsia="Times New Roman" w:hAnsi="Times New Roman" w:cs="Times New Roman"/>
                <w:b/>
                <w:bCs/>
                <w:color w:val="000000"/>
                <w:sz w:val="12"/>
                <w:szCs w:val="12"/>
                <w:lang w:val="ru-MD"/>
              </w:rPr>
              <w:t>392.479</w:t>
            </w:r>
          </w:p>
        </w:tc>
        <w:tc>
          <w:tcPr>
            <w:tcW w:w="630"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b/>
                <w:bCs/>
                <w:color w:val="000000"/>
                <w:sz w:val="12"/>
                <w:szCs w:val="12"/>
                <w:lang w:val="ru-MD"/>
              </w:rPr>
            </w:pPr>
            <w:r w:rsidRPr="00016E38">
              <w:rPr>
                <w:rFonts w:ascii="Times New Roman" w:eastAsia="Times New Roman" w:hAnsi="Times New Roman" w:cs="Times New Roman"/>
                <w:b/>
                <w:bCs/>
                <w:color w:val="000000"/>
                <w:sz w:val="12"/>
                <w:szCs w:val="12"/>
                <w:lang w:val="ru-MD"/>
              </w:rPr>
              <w:t>3.404,7</w:t>
            </w:r>
          </w:p>
        </w:tc>
        <w:tc>
          <w:tcPr>
            <w:tcW w:w="703"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b/>
                <w:bCs/>
                <w:color w:val="000000"/>
                <w:sz w:val="12"/>
                <w:szCs w:val="12"/>
                <w:lang w:val="ru-MD"/>
              </w:rPr>
            </w:pPr>
            <w:r w:rsidRPr="00016E38">
              <w:rPr>
                <w:rFonts w:ascii="Times New Roman" w:eastAsia="Times New Roman" w:hAnsi="Times New Roman" w:cs="Times New Roman"/>
                <w:b/>
                <w:bCs/>
                <w:color w:val="000000"/>
                <w:sz w:val="12"/>
                <w:szCs w:val="12"/>
                <w:lang w:val="ru-MD"/>
              </w:rPr>
              <w:t>16.364</w:t>
            </w:r>
          </w:p>
        </w:tc>
        <w:tc>
          <w:tcPr>
            <w:tcW w:w="732" w:type="dxa"/>
            <w:tcBorders>
              <w:top w:val="nil"/>
              <w:left w:val="nil"/>
              <w:bottom w:val="single" w:sz="4" w:space="0" w:color="auto"/>
              <w:right w:val="single" w:sz="4" w:space="0" w:color="auto"/>
            </w:tcBorders>
            <w:noWrap/>
            <w:vAlign w:val="center"/>
            <w:hideMark/>
          </w:tcPr>
          <w:p w:rsidR="00324CFE" w:rsidRPr="00016E38" w:rsidRDefault="00324CFE" w:rsidP="00E03502">
            <w:pPr>
              <w:spacing w:after="0" w:line="240" w:lineRule="auto"/>
              <w:jc w:val="right"/>
              <w:rPr>
                <w:rFonts w:ascii="Times New Roman" w:eastAsia="Times New Roman" w:hAnsi="Times New Roman" w:cs="Times New Roman"/>
                <w:b/>
                <w:bCs/>
                <w:color w:val="000000"/>
                <w:sz w:val="12"/>
                <w:szCs w:val="12"/>
                <w:lang w:val="ru-MD"/>
              </w:rPr>
            </w:pPr>
            <w:r w:rsidRPr="00016E38">
              <w:rPr>
                <w:rFonts w:ascii="Times New Roman" w:eastAsia="Times New Roman" w:hAnsi="Times New Roman" w:cs="Times New Roman"/>
                <w:b/>
                <w:bCs/>
                <w:color w:val="000000"/>
                <w:sz w:val="12"/>
                <w:szCs w:val="12"/>
                <w:lang w:val="ru-MD"/>
              </w:rPr>
              <w:t>151,9</w:t>
            </w:r>
          </w:p>
        </w:tc>
      </w:tr>
    </w:tbl>
    <w:p w:rsidR="00324CFE" w:rsidRPr="006C671C" w:rsidRDefault="00324CFE" w:rsidP="00324CFE">
      <w:pPr>
        <w:rPr>
          <w:rFonts w:ascii="Calibri Light" w:hAnsi="Calibri Light"/>
          <w:lang w:val="ru-MD"/>
        </w:rPr>
      </w:pPr>
      <w:r w:rsidRPr="006C671C">
        <w:rPr>
          <w:rFonts w:ascii="Calibri Light" w:eastAsia="Times New Roman" w:hAnsi="Calibri Light" w:cstheme="majorHAnsi"/>
          <w:b/>
          <w:i/>
          <w:sz w:val="20"/>
          <w:szCs w:val="28"/>
          <w:lang w:val="ru-MD" w:eastAsia="ru-RU"/>
        </w:rPr>
        <w:t>Источник</w:t>
      </w:r>
      <w:r w:rsidRPr="006C671C">
        <w:rPr>
          <w:rFonts w:ascii="Calibri Light" w:eastAsia="Times New Roman" w:hAnsi="Calibri Light" w:cstheme="majorHAnsi"/>
          <w:i/>
          <w:sz w:val="20"/>
          <w:szCs w:val="28"/>
          <w:lang w:val="ru-MD" w:eastAsia="ru-RU"/>
        </w:rPr>
        <w:t>: Разработано аудитором на основе договоров, заключенных с поставщиками больничных услуг, данных, отраженных поставщиками в ИС DRG, и выплат, произведенных НКМС.</w:t>
      </w:r>
    </w:p>
    <w:p w:rsidR="00324CFE" w:rsidRPr="00016E38" w:rsidRDefault="00324CFE" w:rsidP="00324CFE">
      <w:pPr>
        <w:rPr>
          <w:lang w:val="ru-MD"/>
        </w:rPr>
      </w:pPr>
    </w:p>
    <w:p w:rsidR="00324CFE" w:rsidRPr="00016E38" w:rsidRDefault="00324CFE" w:rsidP="00324CFE">
      <w:pPr>
        <w:spacing w:line="259" w:lineRule="auto"/>
        <w:rPr>
          <w:lang w:val="ru-MD"/>
        </w:rPr>
      </w:pPr>
      <w:r w:rsidRPr="00016E38">
        <w:rPr>
          <w:lang w:val="ru-MD"/>
        </w:rPr>
        <w:br w:type="page"/>
      </w:r>
    </w:p>
    <w:p w:rsidR="00324CFE" w:rsidRPr="006C671C" w:rsidRDefault="00324CFE" w:rsidP="00324CFE">
      <w:pPr>
        <w:pStyle w:val="1"/>
        <w:jc w:val="right"/>
        <w:rPr>
          <w:rFonts w:ascii="Calibri Light" w:hAnsi="Calibri Light"/>
          <w:b/>
          <w:color w:val="auto"/>
          <w:sz w:val="24"/>
          <w:lang w:val="ru-MD"/>
        </w:rPr>
      </w:pPr>
      <w:r w:rsidRPr="006C671C">
        <w:rPr>
          <w:rFonts w:ascii="Calibri Light" w:hAnsi="Calibri Light"/>
          <w:b/>
          <w:color w:val="auto"/>
          <w:sz w:val="24"/>
          <w:lang w:val="ru-MD"/>
        </w:rPr>
        <w:t>Приложение №2</w:t>
      </w:r>
    </w:p>
    <w:p w:rsidR="00324CFE" w:rsidRPr="006C671C" w:rsidRDefault="00324CFE" w:rsidP="00324CFE">
      <w:pPr>
        <w:tabs>
          <w:tab w:val="num" w:pos="284"/>
        </w:tabs>
        <w:spacing w:after="0" w:line="276" w:lineRule="auto"/>
        <w:jc w:val="center"/>
        <w:rPr>
          <w:rFonts w:ascii="Calibri Light" w:hAnsi="Calibri Light"/>
          <w:b/>
          <w:sz w:val="18"/>
          <w:lang w:val="ru-MD"/>
        </w:rPr>
      </w:pPr>
      <w:r w:rsidRPr="006C671C">
        <w:rPr>
          <w:rFonts w:ascii="Calibri Light" w:eastAsia="Times New Roman" w:hAnsi="Calibri Light" w:cstheme="majorHAnsi"/>
          <w:b/>
          <w:sz w:val="24"/>
          <w:szCs w:val="24"/>
          <w:lang w:val="ru-MD"/>
        </w:rPr>
        <w:t>Мнение/несогласие Национальной компании медицинского страхования относительно основания для аудиторского заключения и мнения аудиторской группы</w:t>
      </w:r>
      <w:r w:rsidRPr="006C671C">
        <w:rPr>
          <w:rFonts w:ascii="Calibri Light" w:eastAsia="Times New Roman" w:hAnsi="Calibri Light" w:cs="Times New Roman"/>
          <w:b/>
          <w:bCs/>
          <w:color w:val="000000"/>
          <w:sz w:val="24"/>
          <w:szCs w:val="24"/>
          <w:lang w:val="ru-MD"/>
        </w:rPr>
        <w:t xml:space="preserve">          </w:t>
      </w:r>
    </w:p>
    <w:tbl>
      <w:tblPr>
        <w:tblStyle w:val="a4"/>
        <w:tblW w:w="14176" w:type="dxa"/>
        <w:tblInd w:w="-856" w:type="dxa"/>
        <w:tblLook w:val="04A0" w:firstRow="1" w:lastRow="0" w:firstColumn="1" w:lastColumn="0" w:noHBand="0" w:noVBand="1"/>
      </w:tblPr>
      <w:tblGrid>
        <w:gridCol w:w="549"/>
        <w:gridCol w:w="3400"/>
        <w:gridCol w:w="5099"/>
        <w:gridCol w:w="5128"/>
      </w:tblGrid>
      <w:tr w:rsidR="00324CFE" w:rsidRPr="006C671C" w:rsidTr="00E03502">
        <w:trPr>
          <w:trHeight w:val="499"/>
        </w:trPr>
        <w:tc>
          <w:tcPr>
            <w:tcW w:w="549" w:type="dxa"/>
          </w:tcPr>
          <w:p w:rsidR="00324CFE" w:rsidRPr="006C671C" w:rsidRDefault="00324CFE" w:rsidP="006C671C">
            <w:pPr>
              <w:spacing w:line="240" w:lineRule="auto"/>
              <w:jc w:val="center"/>
              <w:rPr>
                <w:rFonts w:ascii="Calibri Light" w:hAnsi="Calibri Light" w:cstheme="majorHAnsi"/>
                <w:b/>
                <w:sz w:val="20"/>
                <w:szCs w:val="20"/>
                <w:lang w:val="ru-MD"/>
              </w:rPr>
            </w:pPr>
            <w:r w:rsidRPr="006C671C">
              <w:rPr>
                <w:rFonts w:ascii="Calibri Light" w:hAnsi="Calibri Light" w:cstheme="majorHAnsi"/>
                <w:b/>
                <w:sz w:val="20"/>
                <w:szCs w:val="20"/>
                <w:lang w:val="ru-MD"/>
              </w:rPr>
              <w:t>№</w:t>
            </w:r>
            <w:r w:rsidR="006C671C">
              <w:rPr>
                <w:rFonts w:ascii="Calibri Light" w:hAnsi="Calibri Light" w:cstheme="majorHAnsi"/>
                <w:b/>
                <w:sz w:val="20"/>
                <w:szCs w:val="20"/>
                <w:lang w:val="ru-MD"/>
              </w:rPr>
              <w:t xml:space="preserve"> </w:t>
            </w:r>
            <w:r w:rsidRPr="006C671C">
              <w:rPr>
                <w:rFonts w:ascii="Calibri Light" w:hAnsi="Calibri Light" w:cstheme="majorHAnsi"/>
                <w:b/>
                <w:sz w:val="20"/>
                <w:szCs w:val="20"/>
                <w:lang w:val="ru-MD"/>
              </w:rPr>
              <w:t>п/п</w:t>
            </w:r>
          </w:p>
        </w:tc>
        <w:tc>
          <w:tcPr>
            <w:tcW w:w="3400" w:type="dxa"/>
          </w:tcPr>
          <w:p w:rsidR="00324CFE" w:rsidRPr="006C671C" w:rsidRDefault="00324CFE" w:rsidP="00E03502">
            <w:pPr>
              <w:spacing w:line="240" w:lineRule="auto"/>
              <w:jc w:val="center"/>
              <w:rPr>
                <w:rFonts w:ascii="Calibri Light" w:hAnsi="Calibri Light" w:cstheme="majorHAnsi"/>
                <w:b/>
                <w:sz w:val="20"/>
                <w:szCs w:val="20"/>
                <w:lang w:val="ru-MD"/>
              </w:rPr>
            </w:pPr>
            <w:r w:rsidRPr="006C671C">
              <w:rPr>
                <w:rFonts w:ascii="Calibri Light" w:hAnsi="Calibri Light" w:cstheme="majorHAnsi"/>
                <w:b/>
                <w:sz w:val="20"/>
                <w:szCs w:val="20"/>
                <w:lang w:val="ru-MD"/>
              </w:rPr>
              <w:t>Замечание</w:t>
            </w:r>
          </w:p>
        </w:tc>
        <w:tc>
          <w:tcPr>
            <w:tcW w:w="5099" w:type="dxa"/>
          </w:tcPr>
          <w:p w:rsidR="00324CFE" w:rsidRPr="006C671C" w:rsidRDefault="00324CFE" w:rsidP="00E03502">
            <w:pPr>
              <w:spacing w:line="240" w:lineRule="auto"/>
              <w:jc w:val="center"/>
              <w:rPr>
                <w:rFonts w:ascii="Calibri Light" w:hAnsi="Calibri Light" w:cstheme="majorHAnsi"/>
                <w:b/>
                <w:sz w:val="20"/>
                <w:szCs w:val="20"/>
                <w:lang w:val="ru-MD"/>
              </w:rPr>
            </w:pPr>
            <w:r w:rsidRPr="006C671C">
              <w:rPr>
                <w:rFonts w:ascii="Calibri Light" w:hAnsi="Calibri Light" w:cstheme="majorHAnsi"/>
                <w:b/>
                <w:sz w:val="20"/>
                <w:szCs w:val="20"/>
                <w:lang w:val="ru-MD"/>
              </w:rPr>
              <w:t>Мнение НКМС</w:t>
            </w:r>
          </w:p>
        </w:tc>
        <w:tc>
          <w:tcPr>
            <w:tcW w:w="5128" w:type="dxa"/>
          </w:tcPr>
          <w:p w:rsidR="00324CFE" w:rsidRPr="006C671C" w:rsidRDefault="00324CFE" w:rsidP="00E03502">
            <w:pPr>
              <w:spacing w:line="240" w:lineRule="auto"/>
              <w:jc w:val="center"/>
              <w:rPr>
                <w:rFonts w:ascii="Calibri Light" w:hAnsi="Calibri Light" w:cstheme="majorHAnsi"/>
                <w:b/>
                <w:sz w:val="20"/>
                <w:szCs w:val="20"/>
                <w:lang w:val="ru-MD"/>
              </w:rPr>
            </w:pPr>
            <w:r w:rsidRPr="006C671C">
              <w:rPr>
                <w:rFonts w:ascii="Calibri Light" w:hAnsi="Calibri Light" w:cstheme="majorHAnsi"/>
                <w:b/>
                <w:sz w:val="20"/>
                <w:szCs w:val="20"/>
                <w:lang w:val="ru-MD"/>
              </w:rPr>
              <w:t>Мнение аудиторской группы</w:t>
            </w:r>
          </w:p>
        </w:tc>
      </w:tr>
      <w:tr w:rsidR="00324CFE" w:rsidRPr="006C671C" w:rsidTr="00E03502">
        <w:tc>
          <w:tcPr>
            <w:tcW w:w="549" w:type="dxa"/>
          </w:tcPr>
          <w:p w:rsidR="00324CFE" w:rsidRPr="006C671C" w:rsidRDefault="00324CFE" w:rsidP="00E03502">
            <w:pPr>
              <w:spacing w:line="240" w:lineRule="auto"/>
              <w:jc w:val="center"/>
              <w:rPr>
                <w:rFonts w:ascii="Calibri Light" w:hAnsi="Calibri Light" w:cstheme="majorHAnsi"/>
                <w:b/>
                <w:sz w:val="20"/>
                <w:szCs w:val="20"/>
                <w:lang w:val="ru-MD"/>
              </w:rPr>
            </w:pPr>
          </w:p>
        </w:tc>
        <w:tc>
          <w:tcPr>
            <w:tcW w:w="3400" w:type="dxa"/>
          </w:tcPr>
          <w:p w:rsidR="00324CFE" w:rsidRPr="006C671C" w:rsidRDefault="00324CFE" w:rsidP="00E03502">
            <w:pPr>
              <w:tabs>
                <w:tab w:val="num" w:pos="284"/>
              </w:tabs>
              <w:spacing w:line="240" w:lineRule="auto"/>
              <w:jc w:val="both"/>
              <w:rPr>
                <w:rFonts w:ascii="Calibri Light" w:eastAsia="Times New Roman" w:hAnsi="Calibri Light" w:cstheme="majorHAnsi"/>
                <w:sz w:val="20"/>
                <w:szCs w:val="20"/>
                <w:lang w:val="ru-MD"/>
              </w:rPr>
            </w:pPr>
            <w:r w:rsidRPr="006C671C">
              <w:rPr>
                <w:rFonts w:ascii="Calibri Light" w:hAnsi="Calibri Light" w:cstheme="majorHAnsi"/>
                <w:sz w:val="20"/>
                <w:szCs w:val="20"/>
                <w:lang w:val="ru-MD"/>
              </w:rPr>
              <w:t xml:space="preserve"> </w:t>
            </w:r>
            <w:r w:rsidRPr="006C671C">
              <w:rPr>
                <w:rFonts w:ascii="Calibri Light" w:hAnsi="Calibri Light" w:cstheme="majorHAnsi"/>
                <w:b/>
                <w:sz w:val="20"/>
                <w:szCs w:val="20"/>
                <w:lang w:val="ru-MD"/>
              </w:rPr>
              <w:t>Раздел II. ОСНОВАНИЕ ДЛЯ УСЛОВНОГО МНЕНИЯ</w:t>
            </w:r>
            <w:r w:rsidRPr="006C671C">
              <w:rPr>
                <w:rFonts w:ascii="Calibri Light" w:hAnsi="Calibri Light" w:cstheme="majorHAnsi"/>
                <w:sz w:val="20"/>
                <w:szCs w:val="20"/>
                <w:lang w:val="ru-MD"/>
              </w:rPr>
              <w:t xml:space="preserve"> „Отметим, что в Информационной системе „Учет и отчетность медицинских услуг в системе DRG-онлайн” отражены все пролеченные случаи, в том числе предоставленные за плату, а система не располагает механизмами по разграничению услуг, которые были оплачены согласно договорам и которые были исполнены сверх договора. Ни медицинские учреждения не располагают механизмами учета медицинских услуг, оказываемых сверх размера контрактованных стационарных услуг. Необходимо отметить, что информация о размере предоставленных стационарных услуг используется НКМС при оплате пролеченных случаев. Поскольку оплаченные медицинские услуги не могут быть четко разграничены, аудит отмечает, что было невозможно оценить расходы, связанные со стационарными услугами, в частности, высказаться о точности и соответствии расходов в сумме 3 254,2 млн. леев, отраженных в подпрограмме „Стационарная медицинская помощь”, данные представлены в приложении №1 к настоящему Отчету аудита</w:t>
            </w:r>
            <w:r w:rsidRPr="006C671C">
              <w:rPr>
                <w:rFonts w:ascii="Calibri Light" w:eastAsia="Calibri" w:hAnsi="Calibri Light" w:cstheme="majorHAnsi"/>
                <w:sz w:val="20"/>
                <w:szCs w:val="20"/>
                <w:lang w:val="ru-MD"/>
              </w:rPr>
              <w:t>.</w:t>
            </w:r>
            <w:r w:rsidRPr="006C671C">
              <w:rPr>
                <w:rFonts w:ascii="Calibri Light" w:hAnsi="Calibri Light" w:cstheme="majorHAnsi"/>
                <w:sz w:val="20"/>
                <w:szCs w:val="20"/>
                <w:lang w:val="ru-MD"/>
              </w:rPr>
              <w:t>”</w:t>
            </w:r>
          </w:p>
          <w:p w:rsidR="00324CFE" w:rsidRPr="006C671C" w:rsidRDefault="00324CFE" w:rsidP="00E03502">
            <w:pPr>
              <w:spacing w:line="240" w:lineRule="auto"/>
              <w:jc w:val="both"/>
              <w:rPr>
                <w:rFonts w:ascii="Calibri Light" w:hAnsi="Calibri Light" w:cstheme="majorHAnsi"/>
                <w:b/>
                <w:sz w:val="20"/>
                <w:szCs w:val="20"/>
                <w:lang w:val="ru-MD"/>
              </w:rPr>
            </w:pPr>
          </w:p>
        </w:tc>
        <w:tc>
          <w:tcPr>
            <w:tcW w:w="5099" w:type="dxa"/>
          </w:tcPr>
          <w:p w:rsidR="00324CFE" w:rsidRPr="006C671C" w:rsidRDefault="00324CFE" w:rsidP="00E03502">
            <w:pPr>
              <w:spacing w:line="240" w:lineRule="auto"/>
              <w:ind w:firstLine="339"/>
              <w:jc w:val="both"/>
              <w:rPr>
                <w:rFonts w:ascii="Calibri Light" w:hAnsi="Calibri Light" w:cstheme="majorHAnsi"/>
                <w:sz w:val="20"/>
                <w:szCs w:val="20"/>
                <w:lang w:val="ru-MD"/>
              </w:rPr>
            </w:pPr>
            <w:r w:rsidRPr="006C671C">
              <w:rPr>
                <w:rFonts w:ascii="Calibri Light" w:hAnsi="Calibri Light" w:cstheme="majorHAnsi"/>
                <w:sz w:val="20"/>
                <w:szCs w:val="20"/>
                <w:lang w:val="ru-MD"/>
              </w:rPr>
              <w:t>„НКМС ежегодно заключает договоры на предоставление медицинской помощи (оказание медицинских услуг) в рамках обязательного медицинского страхования с поставщиками медицинских и фармацевтических услуг (далее - ПМУ), в соответствии с которыми устанавливается годовая договорная сумма и годовой объем медицинских услуг, которых должны выполнять ПМУ, а НКМС - оплачивать их (Типовой договор, утвержденный Постановлением Правительства №1636/2002, в действие за аудируемый период). Более того, ПМУ, согласно п.3.1 вышеуказанного Договора, обязуется оказывать населению квалифицированную и качественную медицинскую помощь в объеме, предусмотренном Договором, а НКМС обязуется (п.3.2 Типового договора): перечислять ПМУ финансовые средства в соответствии с предоставленными счетами-фактурами на медицинские услуги, оказанные лицам на основании и в рамках Договора; проверять соответствие объема, сроков, качества и стоимости медицинской помощи, предоставляемой лицам, условиям Договора, а также управление финансовыми средствами, поступающими из фондов обязательного медицинского страхования, в пределах установленных договором медицинских услуг. Также, годовой объем медицинских услуг, оплачиваемый из фондов обязательного медицинского страхования, может быть пересмотрен в сторону увеличения или уменьшения в зависимости от работы ПМУ и финансовых возможностей НКМС. Обязательства НКМС перед ПМУ изложены в договорных условиях, и договорная сумма и объем медицинских услуг могут быть изменены только в том случае, если существуют достаточные финансовые ресурсы или предоставление услуг ПМУ  сверх договора оправдано с точки зрения степени аргументации госпитализаций и правильности кодификации пролеченных случаев. Так, из 16,1 тыс. случаев на сумму 151,8 млн. леев, около 87% - это случаи, реализуемые в рамках общей программы, которые в значительной степени не соответствуют критериям госпитализации. Такая же ситуация наблюдается и в отношении случаев, реализованных сверх договора в рамках программы "Хирургия одного дня" и программы "Коронавирусная инфекция нового типа</w:t>
            </w:r>
            <w:r w:rsidR="00D429FD">
              <w:rPr>
                <w:rFonts w:ascii="Calibri Light" w:hAnsi="Calibri Light" w:cstheme="majorHAnsi"/>
                <w:sz w:val="20"/>
                <w:szCs w:val="20"/>
                <w:lang w:val="ru-MD"/>
              </w:rPr>
              <w:t xml:space="preserve"> </w:t>
            </w:r>
            <w:r w:rsidRPr="006C671C">
              <w:rPr>
                <w:rFonts w:ascii="Calibri Light" w:hAnsi="Calibri Light" w:cstheme="majorHAnsi"/>
                <w:sz w:val="20"/>
                <w:szCs w:val="20"/>
                <w:lang w:val="ru-MD"/>
              </w:rPr>
              <w:t>(COVID-19)", эти ситуации также были подтверждены группой оценщиков НКМС.</w:t>
            </w:r>
          </w:p>
          <w:p w:rsidR="00324CFE" w:rsidRPr="006C671C" w:rsidRDefault="00324CFE" w:rsidP="00E03502">
            <w:pPr>
              <w:spacing w:line="240" w:lineRule="auto"/>
              <w:ind w:firstLine="339"/>
              <w:jc w:val="both"/>
              <w:rPr>
                <w:rFonts w:ascii="Calibri Light" w:hAnsi="Calibri Light" w:cstheme="majorHAnsi"/>
                <w:sz w:val="20"/>
                <w:szCs w:val="20"/>
                <w:lang w:val="ru-MD"/>
              </w:rPr>
            </w:pPr>
            <w:r w:rsidRPr="006C671C">
              <w:rPr>
                <w:rFonts w:ascii="Calibri Light" w:hAnsi="Calibri Light" w:cstheme="majorHAnsi"/>
                <w:sz w:val="20"/>
                <w:szCs w:val="20"/>
                <w:lang w:val="ru-MD"/>
              </w:rPr>
              <w:t xml:space="preserve">Разграничение пролеченных случаев НКМС через систему DRG не может быть реализовано из тех соображений, что в соответствии с Приказом Министра Здравоохранения и Генерального директора НКМС №397/125-a /2013 об утверждении Положения о способе кодирования, сбора, отчетности и валидации данных на уровне пациентов в рамках финансирования больниц на основе DRG (CASE-MIX), с последующими изменениями, данные на уровне пациента в Информационной системе "Учет и отчетность медицинских услуг в системе DRG" собираются всеми ПМУ из Медицинской карточки стационарного больного, которая составляется для всех госпитализированных пациентов. Таким образом, система CASE-MIX </w:t>
            </w:r>
            <w:r w:rsidRPr="006C671C">
              <w:rPr>
                <w:rFonts w:ascii="Calibri Light" w:hAnsi="Calibri Light" w:cstheme="majorHAnsi"/>
                <w:b/>
                <w:sz w:val="20"/>
                <w:szCs w:val="20"/>
                <w:lang w:val="ru-MD"/>
              </w:rPr>
              <w:t>прежде всего основана на</w:t>
            </w:r>
            <w:r w:rsidRPr="006C671C">
              <w:rPr>
                <w:rFonts w:ascii="Calibri Light" w:hAnsi="Calibri Light" w:cstheme="majorHAnsi"/>
                <w:sz w:val="20"/>
                <w:szCs w:val="20"/>
                <w:lang w:val="ru-MD"/>
              </w:rPr>
              <w:t xml:space="preserve"> наборе пациентов, получавших лечение, основанном на </w:t>
            </w:r>
            <w:r w:rsidRPr="006C671C">
              <w:rPr>
                <w:rFonts w:ascii="Calibri Light" w:hAnsi="Calibri Light" w:cstheme="majorHAnsi"/>
                <w:b/>
                <w:sz w:val="20"/>
                <w:szCs w:val="20"/>
                <w:lang w:val="ru-MD"/>
              </w:rPr>
              <w:t>системе классификации пациентов</w:t>
            </w:r>
            <w:r w:rsidRPr="006C671C">
              <w:rPr>
                <w:rFonts w:ascii="Calibri Light" w:hAnsi="Calibri Light" w:cstheme="majorHAnsi"/>
                <w:sz w:val="20"/>
                <w:szCs w:val="20"/>
                <w:lang w:val="ru-MD"/>
              </w:rPr>
              <w:t>, рассчитанном с помощью компьютерного приложения GROUPER, которое классифицирует выписанных пациентов по клинической однородности (диагноз, возраст, хирургическое вмешательство, вес при рождении и т. д.) и стоимости.</w:t>
            </w:r>
          </w:p>
          <w:p w:rsidR="00324CFE" w:rsidRPr="006C671C" w:rsidRDefault="00324CFE" w:rsidP="00E03502">
            <w:pPr>
              <w:spacing w:line="240" w:lineRule="auto"/>
              <w:ind w:firstLine="339"/>
              <w:jc w:val="both"/>
              <w:rPr>
                <w:rFonts w:ascii="Calibri Light" w:hAnsi="Calibri Light" w:cstheme="majorHAnsi"/>
                <w:sz w:val="20"/>
                <w:szCs w:val="20"/>
                <w:lang w:val="ru-MD"/>
              </w:rPr>
            </w:pPr>
            <w:r w:rsidRPr="006C671C">
              <w:rPr>
                <w:rFonts w:ascii="Calibri Light" w:hAnsi="Calibri Light" w:cstheme="majorHAnsi"/>
                <w:sz w:val="20"/>
                <w:szCs w:val="20"/>
                <w:lang w:val="ru-MD"/>
              </w:rPr>
              <w:t>Непосредственно финансирование больниц осуществляется проспективно, что предполагает установление бюджета, сформированного по принципу "базовый тариф", рассчитанный на основе расходов ПМУ за предыдущий год, количества согласованных случаев и ICM (индекс сложности), рассчитанного системой DRG.</w:t>
            </w:r>
          </w:p>
          <w:p w:rsidR="00324CFE" w:rsidRPr="006C671C" w:rsidRDefault="00324CFE" w:rsidP="00E03502">
            <w:pPr>
              <w:spacing w:line="240" w:lineRule="auto"/>
              <w:ind w:firstLine="339"/>
              <w:jc w:val="both"/>
              <w:rPr>
                <w:rFonts w:ascii="Calibri Light" w:hAnsi="Calibri Light" w:cstheme="majorHAnsi"/>
                <w:sz w:val="20"/>
                <w:szCs w:val="20"/>
                <w:lang w:val="ru-MD"/>
              </w:rPr>
            </w:pPr>
            <w:r w:rsidRPr="006C671C">
              <w:rPr>
                <w:rFonts w:ascii="Calibri Light" w:hAnsi="Calibri Light" w:cstheme="majorHAnsi"/>
                <w:sz w:val="20"/>
                <w:szCs w:val="20"/>
                <w:lang w:val="ru-MD"/>
              </w:rPr>
              <w:t>Бюджет больницы состоит из: Количество пролеченных случаев * реализованный Индекс Case-Mix * Тариф больницы.</w:t>
            </w:r>
          </w:p>
          <w:p w:rsidR="00324CFE" w:rsidRPr="006C671C" w:rsidRDefault="00324CFE" w:rsidP="00E03502">
            <w:pPr>
              <w:spacing w:line="240" w:lineRule="auto"/>
              <w:ind w:firstLine="339"/>
              <w:jc w:val="both"/>
              <w:rPr>
                <w:rFonts w:ascii="Calibri Light" w:hAnsi="Calibri Light" w:cstheme="majorHAnsi"/>
                <w:sz w:val="20"/>
                <w:szCs w:val="20"/>
                <w:lang w:val="ru-MD"/>
              </w:rPr>
            </w:pPr>
            <w:r w:rsidRPr="006C671C">
              <w:rPr>
                <w:rFonts w:ascii="Calibri Light" w:hAnsi="Calibri Light" w:cstheme="majorHAnsi"/>
                <w:sz w:val="20"/>
                <w:szCs w:val="20"/>
                <w:lang w:val="ru-MD"/>
              </w:rPr>
              <w:t xml:space="preserve">С этой точки зрения, количество случаев важно как для расчета проспективного бюджета больницы, так и для оплаты услуг, реализованных в течение года. Формула расчета Индекса Case-Mix следующая: ICM = сумма количества взвешенных случаев/сумма количества реализованных случаев. </w:t>
            </w:r>
          </w:p>
          <w:p w:rsidR="00324CFE" w:rsidRPr="006C671C" w:rsidRDefault="00324CFE" w:rsidP="00E03502">
            <w:pPr>
              <w:spacing w:line="240" w:lineRule="auto"/>
              <w:ind w:firstLine="339"/>
              <w:jc w:val="both"/>
              <w:rPr>
                <w:rFonts w:ascii="Calibri Light" w:hAnsi="Calibri Light" w:cstheme="majorHAnsi"/>
                <w:sz w:val="20"/>
                <w:szCs w:val="20"/>
                <w:lang w:val="ru-MD"/>
              </w:rPr>
            </w:pPr>
            <w:r w:rsidRPr="006C671C">
              <w:rPr>
                <w:rFonts w:ascii="Calibri Light" w:hAnsi="Calibri Light" w:cstheme="majorHAnsi"/>
                <w:sz w:val="20"/>
                <w:szCs w:val="20"/>
                <w:lang w:val="ru-MD"/>
              </w:rPr>
              <w:t>Из формулы видно, что основным определителем индекса Case-Mix является набор относительных значений DRG, рассчитанный на основе затрат предыдущего года.</w:t>
            </w:r>
          </w:p>
          <w:p w:rsidR="00324CFE" w:rsidRPr="006C671C" w:rsidRDefault="00324CFE" w:rsidP="00E03502">
            <w:pPr>
              <w:spacing w:line="240" w:lineRule="auto"/>
              <w:ind w:firstLine="339"/>
              <w:jc w:val="both"/>
              <w:rPr>
                <w:rFonts w:ascii="Calibri Light" w:hAnsi="Calibri Light" w:cstheme="majorHAnsi"/>
                <w:sz w:val="20"/>
                <w:szCs w:val="20"/>
                <w:lang w:val="ru-MD"/>
              </w:rPr>
            </w:pPr>
            <w:r w:rsidRPr="006C671C">
              <w:rPr>
                <w:rFonts w:ascii="Calibri Light" w:hAnsi="Calibri Light" w:cstheme="majorHAnsi"/>
                <w:sz w:val="20"/>
                <w:szCs w:val="20"/>
                <w:lang w:val="ru-MD"/>
              </w:rPr>
              <w:t>Использование этого способа финансирования обусловлено необходимостью перераспределения финансового риска между финансирующей стороной и больницей, что обеспечивает устойчивость больничной системы для правильного и быстрого реагирования на потребности населения.</w:t>
            </w:r>
          </w:p>
          <w:p w:rsidR="00324CFE" w:rsidRPr="006C671C" w:rsidRDefault="00324CFE" w:rsidP="00E03502">
            <w:pPr>
              <w:spacing w:line="240" w:lineRule="auto"/>
              <w:ind w:firstLine="339"/>
              <w:jc w:val="both"/>
              <w:rPr>
                <w:rFonts w:ascii="Calibri Light" w:hAnsi="Calibri Light" w:cstheme="majorHAnsi"/>
                <w:sz w:val="20"/>
                <w:szCs w:val="20"/>
                <w:lang w:val="ru-MD"/>
              </w:rPr>
            </w:pPr>
            <w:r w:rsidRPr="006C671C">
              <w:rPr>
                <w:rFonts w:ascii="Calibri Light" w:hAnsi="Calibri Light" w:cstheme="majorHAnsi"/>
                <w:sz w:val="20"/>
                <w:szCs w:val="20"/>
                <w:lang w:val="ru-MD"/>
              </w:rPr>
              <w:t>Разграничение пролеченных и сообщаемых случаев через систему DRG в рамках договора, от случаях, реализованных сверх договора, повредит логике системы, которая используется во многих странах так же, как в Республике Молдова.</w:t>
            </w:r>
          </w:p>
          <w:p w:rsidR="00324CFE" w:rsidRPr="006C671C" w:rsidRDefault="00324CFE" w:rsidP="00E03502">
            <w:pPr>
              <w:spacing w:line="240" w:lineRule="auto"/>
              <w:ind w:firstLine="339"/>
              <w:jc w:val="both"/>
              <w:rPr>
                <w:rFonts w:ascii="Calibri Light" w:hAnsi="Calibri Light" w:cstheme="majorHAnsi"/>
                <w:sz w:val="20"/>
                <w:szCs w:val="20"/>
                <w:lang w:val="ru-MD"/>
              </w:rPr>
            </w:pPr>
            <w:r w:rsidRPr="006C671C">
              <w:rPr>
                <w:rFonts w:ascii="Calibri Light" w:hAnsi="Calibri Light" w:cstheme="majorHAnsi"/>
                <w:sz w:val="20"/>
                <w:szCs w:val="20"/>
                <w:lang w:val="ru-MD"/>
              </w:rPr>
              <w:t>Мы обращаем внимание на то, что наблюдения аудиторской группы ориентированы на форму оплаты с платой за услугу, что могло бы создать предпосылки для того, чтобы больницы дополнительно госпитализировали простые случаи, которые обычно должны были оставаться на амбулаторном уровне, что означало бы высокие затраты и неэффективность использования государственных денег.</w:t>
            </w:r>
          </w:p>
          <w:p w:rsidR="00324CFE" w:rsidRPr="006C671C" w:rsidRDefault="00324CFE" w:rsidP="00E03502">
            <w:pPr>
              <w:spacing w:line="240" w:lineRule="auto"/>
              <w:ind w:firstLine="339"/>
              <w:jc w:val="both"/>
              <w:rPr>
                <w:rFonts w:ascii="Calibri Light" w:hAnsi="Calibri Light" w:cstheme="majorHAnsi"/>
                <w:sz w:val="20"/>
                <w:szCs w:val="20"/>
                <w:lang w:val="ru-MD"/>
              </w:rPr>
            </w:pPr>
            <w:r w:rsidRPr="006C671C">
              <w:rPr>
                <w:rFonts w:ascii="Calibri Light" w:hAnsi="Calibri Light" w:cstheme="majorHAnsi"/>
                <w:sz w:val="20"/>
                <w:szCs w:val="20"/>
                <w:lang w:val="ru-MD"/>
              </w:rPr>
              <w:t>Мы повторяем, что НКМС оплачивает медицинские услуги в соответствии с договором, заключенным с каждым ПМУ, и несоблюдение договорных условий со стороны НКМС не было установлено аудиторской группой.</w:t>
            </w:r>
          </w:p>
          <w:p w:rsidR="00324CFE" w:rsidRPr="006C671C" w:rsidRDefault="00324CFE" w:rsidP="00E03502">
            <w:pPr>
              <w:spacing w:line="240" w:lineRule="auto"/>
              <w:ind w:firstLine="339"/>
              <w:jc w:val="both"/>
              <w:rPr>
                <w:rFonts w:ascii="Calibri Light" w:hAnsi="Calibri Light" w:cstheme="majorHAnsi"/>
                <w:sz w:val="20"/>
                <w:szCs w:val="20"/>
                <w:lang w:val="ru-MD"/>
              </w:rPr>
            </w:pPr>
            <w:r w:rsidRPr="006C671C">
              <w:rPr>
                <w:rFonts w:ascii="Calibri Light" w:hAnsi="Calibri Light" w:cstheme="majorHAnsi"/>
                <w:sz w:val="20"/>
                <w:szCs w:val="20"/>
                <w:lang w:val="ru-MD"/>
              </w:rPr>
              <w:t>Поскольку НКМС в течение 2022 года соблюдала условия договоров, заключенных с ПМУ, использовала надлежащим образом нормативные функции системы DRG, нет никаких предпосылок для того, чтобы аудиторская группа не могла высказать свое мнение относительно достоверности выплаты суммы в размере 3 254,2 млн. леев.</w:t>
            </w:r>
          </w:p>
          <w:p w:rsidR="00324CFE" w:rsidRPr="006C671C" w:rsidRDefault="00324CFE" w:rsidP="00E03502">
            <w:pPr>
              <w:spacing w:line="240" w:lineRule="auto"/>
              <w:ind w:firstLine="339"/>
              <w:jc w:val="both"/>
              <w:rPr>
                <w:rFonts w:ascii="Calibri Light" w:hAnsi="Calibri Light" w:cstheme="majorHAnsi"/>
                <w:sz w:val="20"/>
                <w:szCs w:val="20"/>
                <w:lang w:val="ru-MD"/>
              </w:rPr>
            </w:pPr>
            <w:r w:rsidRPr="006C671C">
              <w:rPr>
                <w:rFonts w:ascii="Calibri Light" w:hAnsi="Calibri Light" w:cstheme="majorHAnsi"/>
                <w:sz w:val="20"/>
                <w:szCs w:val="20"/>
                <w:lang w:val="ru-MD"/>
              </w:rPr>
              <w:t>„Условное" мнение, сформулированное аудиторской группой, и весьма суммарная рекомендация „о разработке механизма мониторинга и контроля исполнения договоров на оказание услуг в рамках ОМС, в целях управления выделенными финансовыми ресурсами с обеспечением пересмотра и корректировки структуры отчетности медицинских учреждений, в случае предоставления медицинских услуг сверх контрактованных объемов", в действительности может оказать значительное неблагоприятное воздействие на систему здравоохранения, права и интересы застрахованных лиц.</w:t>
            </w:r>
          </w:p>
          <w:p w:rsidR="00324CFE" w:rsidRPr="006C671C" w:rsidRDefault="00324CFE" w:rsidP="00E03502">
            <w:pPr>
              <w:spacing w:line="240" w:lineRule="auto"/>
              <w:ind w:firstLine="339"/>
              <w:jc w:val="both"/>
              <w:rPr>
                <w:rFonts w:ascii="Calibri Light" w:hAnsi="Calibri Light" w:cstheme="majorHAnsi"/>
                <w:sz w:val="20"/>
                <w:szCs w:val="20"/>
                <w:lang w:val="ru-MD"/>
              </w:rPr>
            </w:pPr>
            <w:r w:rsidRPr="006C671C">
              <w:rPr>
                <w:rFonts w:ascii="Calibri Light" w:hAnsi="Calibri Light" w:cstheme="majorHAnsi"/>
                <w:sz w:val="20"/>
                <w:szCs w:val="20"/>
                <w:lang w:val="ru-MD"/>
              </w:rPr>
              <w:t>Исчерпывающий анализ ситуации для формулирования такого „условного” мнения и такой рекомендации, не проводился. К сожалению, аудиторская группа ограничилась лишь фрагментированным изучением процесса отчетности, приема, проверки и оплаты услуг.”</w:t>
            </w:r>
          </w:p>
        </w:tc>
        <w:tc>
          <w:tcPr>
            <w:tcW w:w="5128" w:type="dxa"/>
          </w:tcPr>
          <w:p w:rsidR="00324CFE" w:rsidRPr="006C671C" w:rsidRDefault="00324CFE" w:rsidP="00E03502">
            <w:pPr>
              <w:spacing w:line="276" w:lineRule="auto"/>
              <w:jc w:val="both"/>
              <w:rPr>
                <w:rFonts w:ascii="Calibri Light" w:eastAsia="Times New Roman" w:hAnsi="Calibri Light" w:cstheme="majorHAnsi"/>
                <w:bCs/>
                <w:i/>
                <w:sz w:val="20"/>
                <w:szCs w:val="20"/>
                <w:lang w:val="ru-MD" w:eastAsia="ru-RU"/>
              </w:rPr>
            </w:pPr>
            <w:r w:rsidRPr="006C671C">
              <w:rPr>
                <w:rFonts w:ascii="Calibri Light" w:eastAsia="Times New Roman" w:hAnsi="Calibri Light" w:cstheme="majorHAnsi"/>
                <w:b/>
                <w:bCs/>
                <w:sz w:val="20"/>
                <w:szCs w:val="20"/>
                <w:lang w:val="ru-MD" w:eastAsia="ru-RU"/>
              </w:rPr>
              <w:t>Критерии контрактации поставщиков медицинских услуг в системе обязательного медицинского страхования в 2022 году,</w:t>
            </w:r>
            <w:r w:rsidRPr="006C671C">
              <w:rPr>
                <w:rFonts w:ascii="Calibri Light" w:eastAsia="Times New Roman" w:hAnsi="Calibri Light" w:cstheme="majorHAnsi"/>
                <w:bCs/>
                <w:sz w:val="20"/>
                <w:szCs w:val="20"/>
                <w:lang w:val="ru-MD" w:eastAsia="ru-RU"/>
              </w:rPr>
              <w:t xml:space="preserve"> утвержденные Приказом МЗ и НКМС №1227/350-A от 29.12.2021 (с последующими изменениями) </w:t>
            </w:r>
            <w:r w:rsidRPr="006C671C">
              <w:rPr>
                <w:rFonts w:ascii="Calibri Light" w:hAnsi="Calibri Light" w:cstheme="majorHAnsi"/>
                <w:bCs/>
                <w:i/>
                <w:sz w:val="20"/>
                <w:szCs w:val="20"/>
                <w:lang w:val="ru-MD" w:eastAsia="ru-RU"/>
              </w:rPr>
              <w:t>устанавливают</w:t>
            </w:r>
            <w:r w:rsidRPr="006C671C">
              <w:rPr>
                <w:rFonts w:ascii="Calibri Light" w:eastAsia="Times New Roman" w:hAnsi="Calibri Light" w:cstheme="majorHAnsi"/>
                <w:bCs/>
                <w:i/>
                <w:sz w:val="20"/>
                <w:szCs w:val="20"/>
                <w:lang w:val="ru-MD" w:eastAsia="ru-RU"/>
              </w:rPr>
              <w:t xml:space="preserve"> принципы, лежащие в основе заключения договоров с поставщиками медицинских услуг,</w:t>
            </w:r>
            <w:r w:rsidRPr="006C671C">
              <w:rPr>
                <w:rFonts w:ascii="Calibri Light" w:hAnsi="Calibri Light"/>
                <w:i/>
                <w:color w:val="333333"/>
                <w:shd w:val="clear" w:color="auto" w:fill="FFFFFF"/>
                <w:lang w:val="ru-MD"/>
              </w:rPr>
              <w:t xml:space="preserve"> </w:t>
            </w:r>
            <w:r w:rsidRPr="006C671C">
              <w:rPr>
                <w:rFonts w:ascii="Calibri Light" w:eastAsia="Times New Roman" w:hAnsi="Calibri Light" w:cstheme="majorHAnsi"/>
                <w:bCs/>
                <w:i/>
                <w:sz w:val="20"/>
                <w:szCs w:val="20"/>
                <w:lang w:val="ru-MD" w:eastAsia="ru-RU"/>
              </w:rPr>
              <w:t>методы оплаты по видам медицинской помощи, предусмотренным Единой программой,</w:t>
            </w:r>
            <w:r w:rsidRPr="006C671C">
              <w:rPr>
                <w:rFonts w:ascii="Calibri Light" w:hAnsi="Calibri Light"/>
                <w:i/>
                <w:color w:val="333333"/>
                <w:shd w:val="clear" w:color="auto" w:fill="FFFFFF"/>
                <w:lang w:val="ru-MD"/>
              </w:rPr>
              <w:t xml:space="preserve"> </w:t>
            </w:r>
            <w:r w:rsidRPr="006C671C">
              <w:rPr>
                <w:rFonts w:ascii="Calibri Light" w:eastAsia="Times New Roman" w:hAnsi="Calibri Light" w:cstheme="majorHAnsi"/>
                <w:bCs/>
                <w:i/>
                <w:sz w:val="20"/>
                <w:szCs w:val="20"/>
                <w:lang w:val="ru-MD" w:eastAsia="ru-RU"/>
              </w:rPr>
              <w:t>способы оплаты предоставленных медицинских услуг и др..</w:t>
            </w:r>
          </w:p>
          <w:p w:rsidR="00324CFE" w:rsidRPr="006C671C" w:rsidRDefault="00324CFE" w:rsidP="00E03502">
            <w:pPr>
              <w:spacing w:line="276" w:lineRule="auto"/>
              <w:jc w:val="both"/>
              <w:rPr>
                <w:rFonts w:ascii="Calibri Light" w:eastAsia="Times New Roman" w:hAnsi="Calibri Light" w:cstheme="majorHAnsi"/>
                <w:bCs/>
                <w:sz w:val="20"/>
                <w:szCs w:val="20"/>
                <w:lang w:val="ru-MD" w:eastAsia="ru-RU"/>
              </w:rPr>
            </w:pPr>
            <w:r w:rsidRPr="006C671C">
              <w:rPr>
                <w:rFonts w:ascii="Calibri Light" w:eastAsia="Times New Roman" w:hAnsi="Calibri Light" w:cstheme="majorHAnsi"/>
                <w:bCs/>
                <w:sz w:val="20"/>
                <w:szCs w:val="20"/>
                <w:lang w:val="ru-MD" w:eastAsia="ru-RU"/>
              </w:rPr>
              <w:t>Особенности заключения договоров и оплаты стационарной медицинской помощи определяются видами предоставляемой медицинской помощи.</w:t>
            </w:r>
          </w:p>
          <w:p w:rsidR="00324CFE" w:rsidRPr="006C671C" w:rsidRDefault="00324CFE" w:rsidP="00E03502">
            <w:pPr>
              <w:spacing w:line="276" w:lineRule="auto"/>
              <w:jc w:val="both"/>
              <w:rPr>
                <w:rFonts w:ascii="Calibri Light" w:eastAsia="Times New Roman" w:hAnsi="Calibri Light" w:cstheme="majorHAnsi"/>
                <w:bCs/>
                <w:sz w:val="20"/>
                <w:szCs w:val="20"/>
                <w:lang w:val="ru-MD" w:eastAsia="ru-RU"/>
              </w:rPr>
            </w:pPr>
            <w:r w:rsidRPr="006C671C">
              <w:rPr>
                <w:rFonts w:ascii="Calibri Light" w:eastAsia="Times New Roman" w:hAnsi="Calibri Light" w:cstheme="majorHAnsi"/>
                <w:bCs/>
                <w:sz w:val="20"/>
                <w:szCs w:val="20"/>
                <w:lang w:val="ru-MD" w:eastAsia="ru-RU"/>
              </w:rPr>
              <w:t xml:space="preserve">Так, для </w:t>
            </w:r>
            <w:r w:rsidRPr="006C671C">
              <w:rPr>
                <w:rFonts w:ascii="Calibri Light" w:eastAsia="Times New Roman" w:hAnsi="Calibri Light" w:cstheme="majorHAnsi"/>
                <w:b/>
                <w:bCs/>
                <w:sz w:val="20"/>
                <w:szCs w:val="20"/>
                <w:lang w:val="ru-MD" w:eastAsia="ru-RU"/>
              </w:rPr>
              <w:t>стационарных услуг</w:t>
            </w:r>
            <w:r w:rsidRPr="006C671C">
              <w:rPr>
                <w:rFonts w:ascii="Calibri Light" w:eastAsia="Times New Roman" w:hAnsi="Calibri Light" w:cstheme="majorHAnsi"/>
                <w:bCs/>
                <w:sz w:val="20"/>
                <w:szCs w:val="20"/>
                <w:lang w:val="ru-MD" w:eastAsia="ru-RU"/>
              </w:rPr>
              <w:t xml:space="preserve">, предоставляемых в рамках общей программы, специальных программ, дневной хирургии, программы лечения подтвержденных пациентов с коронавирусной инфекцией нового типа (Covid-19), </w:t>
            </w:r>
            <w:r w:rsidRPr="006C671C">
              <w:rPr>
                <w:rFonts w:ascii="Calibri Light" w:eastAsia="Times New Roman" w:hAnsi="Calibri Light" w:cstheme="majorHAnsi"/>
                <w:b/>
                <w:bCs/>
                <w:sz w:val="20"/>
                <w:szCs w:val="20"/>
                <w:lang w:val="ru-MD" w:eastAsia="ru-RU"/>
              </w:rPr>
              <w:t xml:space="preserve">применяется метод оплаты за „пролеченный случай”, финансируемый в рамках системы DRG (Case-Mix). </w:t>
            </w:r>
          </w:p>
          <w:p w:rsidR="00324CFE" w:rsidRPr="006C671C" w:rsidRDefault="00324CFE" w:rsidP="00E03502">
            <w:pPr>
              <w:spacing w:line="276" w:lineRule="auto"/>
              <w:jc w:val="both"/>
              <w:rPr>
                <w:rFonts w:ascii="Calibri Light" w:eastAsia="Times New Roman" w:hAnsi="Calibri Light" w:cstheme="majorHAnsi"/>
                <w:b/>
                <w:bCs/>
                <w:sz w:val="20"/>
                <w:szCs w:val="20"/>
                <w:lang w:val="ru-MD" w:eastAsia="ru-RU"/>
              </w:rPr>
            </w:pPr>
            <w:r w:rsidRPr="006C671C">
              <w:rPr>
                <w:rFonts w:ascii="Calibri Light" w:eastAsia="Times New Roman" w:hAnsi="Calibri Light" w:cstheme="majorHAnsi"/>
                <w:b/>
                <w:bCs/>
                <w:i/>
                <w:sz w:val="20"/>
                <w:szCs w:val="20"/>
                <w:lang w:val="ru-MD" w:eastAsia="ru-RU"/>
              </w:rPr>
              <w:t>П. 48 Критериев заключения договоров с поставщиками медицинских услуг в системе обязательного медицинского страхования на 2022 год</w:t>
            </w:r>
            <w:r w:rsidRPr="006C671C">
              <w:rPr>
                <w:rFonts w:ascii="Calibri Light" w:eastAsia="Times New Roman" w:hAnsi="Calibri Light" w:cstheme="majorHAnsi"/>
                <w:bCs/>
                <w:sz w:val="20"/>
                <w:szCs w:val="20"/>
                <w:lang w:val="ru-MD" w:eastAsia="ru-RU"/>
              </w:rPr>
              <w:t xml:space="preserve"> предусматривает: для больниц, финансируемых в зависимости от сложности случаев (DRG и CASE-MIX), для общей программы, программы хирургии одного дня и программы «Лечение пациентов с подтвержденной Коронавирусной инфекцией нового типа (COVID-19)» </w:t>
            </w:r>
            <w:r w:rsidRPr="006C671C">
              <w:rPr>
                <w:rFonts w:ascii="Calibri Light" w:eastAsia="Times New Roman" w:hAnsi="Calibri Light" w:cstheme="majorHAnsi"/>
                <w:b/>
                <w:bCs/>
                <w:sz w:val="20"/>
                <w:szCs w:val="20"/>
                <w:lang w:val="ru-MD" w:eastAsia="ru-RU"/>
              </w:rPr>
              <w:t>в договоре о предоставлении медицинской помощи указывается:</w:t>
            </w:r>
            <w:r w:rsidRPr="006C671C">
              <w:rPr>
                <w:rFonts w:ascii="Calibri Light" w:eastAsia="Times New Roman" w:hAnsi="Calibri Light" w:cstheme="majorHAnsi"/>
                <w:bCs/>
                <w:sz w:val="20"/>
                <w:szCs w:val="20"/>
                <w:lang w:val="ru-MD" w:eastAsia="ru-RU"/>
              </w:rPr>
              <w:t xml:space="preserve"> </w:t>
            </w:r>
          </w:p>
          <w:p w:rsidR="00324CFE" w:rsidRPr="006C671C" w:rsidRDefault="00324CFE" w:rsidP="00324CFE">
            <w:pPr>
              <w:pStyle w:val="aa"/>
              <w:numPr>
                <w:ilvl w:val="0"/>
                <w:numId w:val="44"/>
              </w:numPr>
              <w:spacing w:after="0" w:line="276" w:lineRule="auto"/>
              <w:jc w:val="both"/>
              <w:rPr>
                <w:rFonts w:ascii="Calibri Light" w:eastAsia="Times New Roman" w:hAnsi="Calibri Light" w:cstheme="majorHAnsi"/>
                <w:bCs/>
                <w:sz w:val="20"/>
                <w:szCs w:val="20"/>
                <w:lang w:val="ru-MD" w:eastAsia="ru-RU"/>
              </w:rPr>
            </w:pPr>
            <w:r w:rsidRPr="006C671C">
              <w:rPr>
                <w:rFonts w:ascii="Calibri Light" w:eastAsia="Times New Roman" w:hAnsi="Calibri Light" w:cstheme="majorHAnsi"/>
                <w:bCs/>
                <w:sz w:val="20"/>
                <w:szCs w:val="20"/>
                <w:lang w:val="ru-MD" w:eastAsia="ru-RU"/>
              </w:rPr>
              <w:t>ориентировочное количество случаев, взятых в расчет суммы договора;</w:t>
            </w:r>
          </w:p>
          <w:p w:rsidR="00324CFE" w:rsidRPr="006C671C" w:rsidRDefault="00324CFE" w:rsidP="00324CFE">
            <w:pPr>
              <w:pStyle w:val="aa"/>
              <w:numPr>
                <w:ilvl w:val="0"/>
                <w:numId w:val="44"/>
              </w:numPr>
              <w:spacing w:after="0" w:line="276" w:lineRule="auto"/>
              <w:jc w:val="both"/>
              <w:rPr>
                <w:rFonts w:ascii="Calibri Light" w:eastAsia="Times New Roman" w:hAnsi="Calibri Light" w:cstheme="majorHAnsi"/>
                <w:bCs/>
                <w:sz w:val="20"/>
                <w:szCs w:val="20"/>
                <w:lang w:val="ru-MD" w:eastAsia="ru-RU"/>
              </w:rPr>
            </w:pPr>
            <w:r w:rsidRPr="006C671C">
              <w:rPr>
                <w:rFonts w:ascii="Calibri Light" w:eastAsia="Times New Roman" w:hAnsi="Calibri Light" w:cstheme="majorHAnsi"/>
                <w:bCs/>
                <w:sz w:val="20"/>
                <w:szCs w:val="20"/>
                <w:lang w:val="ru-MD" w:eastAsia="ru-RU"/>
              </w:rPr>
              <w:t>ICM, взятый за основу расчета суммы договора (ICM – индекс сложности пролеченного случая);</w:t>
            </w:r>
          </w:p>
          <w:p w:rsidR="00324CFE" w:rsidRPr="006C671C" w:rsidRDefault="00324CFE" w:rsidP="00324CFE">
            <w:pPr>
              <w:pStyle w:val="aa"/>
              <w:numPr>
                <w:ilvl w:val="0"/>
                <w:numId w:val="44"/>
              </w:numPr>
              <w:spacing w:after="0" w:line="276" w:lineRule="auto"/>
              <w:jc w:val="both"/>
              <w:rPr>
                <w:rFonts w:ascii="Calibri Light" w:eastAsia="Times New Roman" w:hAnsi="Calibri Light" w:cstheme="majorHAnsi"/>
                <w:bCs/>
                <w:sz w:val="20"/>
                <w:szCs w:val="20"/>
                <w:lang w:val="ru-MD" w:eastAsia="ru-RU"/>
              </w:rPr>
            </w:pPr>
            <w:r w:rsidRPr="006C671C">
              <w:rPr>
                <w:rFonts w:ascii="Calibri Light" w:eastAsia="Times New Roman" w:hAnsi="Calibri Light" w:cstheme="majorHAnsi"/>
                <w:bCs/>
                <w:sz w:val="20"/>
                <w:szCs w:val="20"/>
                <w:lang w:val="ru-MD" w:eastAsia="ru-RU"/>
              </w:rPr>
              <w:t>базовый тариф.</w:t>
            </w:r>
          </w:p>
          <w:p w:rsidR="00324CFE" w:rsidRPr="006C671C" w:rsidRDefault="00324CFE" w:rsidP="00E03502">
            <w:pPr>
              <w:spacing w:line="276" w:lineRule="auto"/>
              <w:jc w:val="both"/>
              <w:rPr>
                <w:rFonts w:ascii="Calibri Light" w:eastAsia="Times New Roman" w:hAnsi="Calibri Light" w:cstheme="majorHAnsi"/>
                <w:bCs/>
                <w:sz w:val="20"/>
                <w:szCs w:val="20"/>
                <w:lang w:val="ru-MD" w:eastAsia="ru-RU"/>
              </w:rPr>
            </w:pPr>
            <w:r w:rsidRPr="006C671C">
              <w:rPr>
                <w:rFonts w:ascii="Calibri Light" w:eastAsia="Times New Roman" w:hAnsi="Calibri Light" w:cstheme="majorHAnsi"/>
                <w:bCs/>
                <w:sz w:val="20"/>
                <w:szCs w:val="20"/>
                <w:lang w:val="ru-MD" w:eastAsia="ru-RU"/>
              </w:rPr>
              <w:t>Оплата пролеченных случаев будет рассчитываться на основе реального количества пролеченных случаев, которые были зарегистрированы/подтверждены, и ICM.</w:t>
            </w:r>
          </w:p>
          <w:p w:rsidR="00324CFE" w:rsidRPr="006C671C" w:rsidRDefault="00324CFE" w:rsidP="00E03502">
            <w:pPr>
              <w:spacing w:line="276" w:lineRule="auto"/>
              <w:jc w:val="both"/>
              <w:rPr>
                <w:rFonts w:ascii="Calibri Light" w:hAnsi="Calibri Light" w:cstheme="majorHAnsi"/>
                <w:sz w:val="20"/>
                <w:szCs w:val="20"/>
                <w:lang w:val="ru-MD"/>
              </w:rPr>
            </w:pPr>
            <w:r w:rsidRPr="006C671C">
              <w:rPr>
                <w:rFonts w:ascii="Calibri Light" w:hAnsi="Calibri Light" w:cstheme="majorHAnsi"/>
                <w:sz w:val="20"/>
                <w:szCs w:val="20"/>
                <w:lang w:val="ru-MD"/>
              </w:rPr>
              <w:t xml:space="preserve">Приказ Министра Здравоохранения и Генерального директора НКМС №397/125-a /2013 устанавливает способ кодирования, сбора, отчетности и валидации </w:t>
            </w:r>
            <w:r w:rsidRPr="006C671C">
              <w:rPr>
                <w:rFonts w:ascii="Calibri Light" w:hAnsi="Calibri Light" w:cstheme="majorHAnsi"/>
                <w:b/>
                <w:i/>
                <w:sz w:val="20"/>
                <w:szCs w:val="20"/>
                <w:lang w:val="ru-MD"/>
              </w:rPr>
              <w:t>данных на уровне пациентов в рамках финансирования больниц на основе DRG (CASE-MIX).</w:t>
            </w:r>
          </w:p>
          <w:p w:rsidR="00324CFE" w:rsidRPr="006C671C" w:rsidRDefault="00324CFE" w:rsidP="00E03502">
            <w:pPr>
              <w:spacing w:line="276" w:lineRule="auto"/>
              <w:jc w:val="both"/>
              <w:rPr>
                <w:rFonts w:ascii="Calibri Light" w:eastAsia="Times New Roman" w:hAnsi="Calibri Light" w:cstheme="majorHAnsi"/>
                <w:bCs/>
                <w:sz w:val="20"/>
                <w:szCs w:val="20"/>
                <w:lang w:val="ru-MD" w:eastAsia="ru-RU"/>
              </w:rPr>
            </w:pPr>
            <w:r w:rsidRPr="006C671C">
              <w:rPr>
                <w:rFonts w:ascii="Calibri Light" w:hAnsi="Calibri Light" w:cstheme="majorHAnsi"/>
                <w:sz w:val="20"/>
                <w:szCs w:val="20"/>
                <w:lang w:val="ru-MD"/>
              </w:rPr>
              <w:t>Информационная система "Учет и отчетность медицинских услуг в системе DRG-online" используется больничными медицинскими учреждениями при регистрации и отчетности пролеченных случаев</w:t>
            </w:r>
            <w:r w:rsidRPr="006C671C">
              <w:rPr>
                <w:rFonts w:ascii="Calibri Light" w:eastAsia="Times New Roman" w:hAnsi="Calibri Light" w:cstheme="majorHAnsi"/>
                <w:bCs/>
                <w:sz w:val="20"/>
                <w:szCs w:val="20"/>
                <w:lang w:val="ru-MD" w:eastAsia="ru-RU"/>
              </w:rPr>
              <w:t>.</w:t>
            </w:r>
          </w:p>
          <w:p w:rsidR="00324CFE" w:rsidRPr="006C671C" w:rsidRDefault="00324CFE" w:rsidP="00E03502">
            <w:pPr>
              <w:spacing w:line="276" w:lineRule="auto"/>
              <w:jc w:val="both"/>
              <w:rPr>
                <w:rFonts w:ascii="Calibri Light" w:eastAsia="Calibri" w:hAnsi="Calibri Light" w:cstheme="majorHAnsi"/>
                <w:sz w:val="20"/>
                <w:szCs w:val="20"/>
                <w:lang w:val="ru-MD"/>
              </w:rPr>
            </w:pPr>
            <w:r w:rsidRPr="006C671C">
              <w:rPr>
                <w:rFonts w:ascii="Calibri Light" w:eastAsia="Calibri" w:hAnsi="Calibri Light" w:cstheme="majorHAnsi"/>
                <w:sz w:val="20"/>
                <w:szCs w:val="20"/>
                <w:lang w:val="ru-MD"/>
              </w:rPr>
              <w:t xml:space="preserve">Аудитом установлено, что 52 медицинских учреждения предоставили сверх контрактованных объемов 16 364 пролеченных случая на сумму 151,9 млн. леев, которые не были оплачены НКМС. Медицинские учреждения отразили эти больничные услуги в системе DRG. Соответственно, из 392 479 отраженных пролеченных случаев было оплачено 376 115 стационарных медицинских услуг. </w:t>
            </w:r>
          </w:p>
          <w:p w:rsidR="00324CFE" w:rsidRPr="006C671C" w:rsidRDefault="00324CFE" w:rsidP="00E03502">
            <w:pPr>
              <w:spacing w:line="276" w:lineRule="auto"/>
              <w:jc w:val="both"/>
              <w:rPr>
                <w:rFonts w:ascii="Calibri Light" w:eastAsia="Times New Roman" w:hAnsi="Calibri Light" w:cstheme="majorHAnsi"/>
                <w:bCs/>
                <w:sz w:val="20"/>
                <w:szCs w:val="20"/>
                <w:lang w:val="ru-MD" w:eastAsia="ru-RU"/>
              </w:rPr>
            </w:pPr>
            <w:r w:rsidRPr="006C671C">
              <w:rPr>
                <w:rFonts w:ascii="Calibri Light" w:eastAsia="Calibri" w:hAnsi="Calibri Light" w:cstheme="majorHAnsi"/>
                <w:sz w:val="20"/>
                <w:szCs w:val="20"/>
                <w:lang w:val="ru-MD"/>
              </w:rPr>
              <w:t>Аудит отмечает, что он не смог определить, какие именно пролеченные случаи были оплачены НКМС, в ситуации, когда медицинские учреждения зарегистрировали и отчитались о количестве услуг, превышающих законтрактованную и оплаченную сумму.</w:t>
            </w:r>
          </w:p>
          <w:p w:rsidR="00324CFE" w:rsidRPr="006C671C" w:rsidRDefault="00324CFE" w:rsidP="00E03502">
            <w:pPr>
              <w:spacing w:line="276" w:lineRule="auto"/>
              <w:jc w:val="both"/>
              <w:rPr>
                <w:rFonts w:ascii="Calibri Light" w:eastAsia="Calibri" w:hAnsi="Calibri Light" w:cstheme="majorHAnsi"/>
                <w:sz w:val="20"/>
                <w:szCs w:val="20"/>
                <w:lang w:val="ru-MD"/>
              </w:rPr>
            </w:pPr>
            <w:r w:rsidRPr="006C671C">
              <w:rPr>
                <w:rFonts w:ascii="Calibri Light" w:eastAsia="Calibri" w:hAnsi="Calibri Light" w:cstheme="majorHAnsi"/>
                <w:sz w:val="20"/>
                <w:szCs w:val="20"/>
                <w:lang w:val="ru-MD"/>
              </w:rPr>
              <w:t>Медицинские учреждения также не обладают механизмами для учета медицинских услуг, оказываемых сверх законтрактованного объема стационарных услуг. Следует отметить, что эта информация об объеме предоставленных стационарных услуг используется НКМС при оплате пролеченных случаев. Поскольку было невозможно четко разграничить оплаченные медицинские услуги, аудит отмечает, что он не смог высказать свое мнение относительно точности и соответствия расходов в сумме 3 254,2 млн. леев, отраженных в отчете по подпрограмме "Стационарная медицинская помощь".</w:t>
            </w:r>
          </w:p>
          <w:p w:rsidR="00324CFE" w:rsidRPr="006C671C" w:rsidRDefault="00324CFE" w:rsidP="00E03502">
            <w:pPr>
              <w:spacing w:line="240" w:lineRule="auto"/>
              <w:jc w:val="both"/>
              <w:rPr>
                <w:rFonts w:ascii="Calibri Light" w:eastAsia="Calibri" w:hAnsi="Calibri Light" w:cstheme="majorHAnsi"/>
                <w:sz w:val="20"/>
                <w:szCs w:val="20"/>
                <w:lang w:val="ru-MD"/>
              </w:rPr>
            </w:pPr>
          </w:p>
          <w:p w:rsidR="00324CFE" w:rsidRPr="006C671C" w:rsidRDefault="00324CFE" w:rsidP="00E03502">
            <w:pPr>
              <w:spacing w:line="276" w:lineRule="auto"/>
              <w:jc w:val="both"/>
              <w:rPr>
                <w:rFonts w:ascii="Calibri Light" w:eastAsia="Times New Roman" w:hAnsi="Calibri Light" w:cstheme="majorHAnsi"/>
                <w:bCs/>
                <w:sz w:val="20"/>
                <w:szCs w:val="20"/>
                <w:lang w:val="ru-MD" w:eastAsia="ru-RU"/>
              </w:rPr>
            </w:pPr>
            <w:r w:rsidRPr="006C671C">
              <w:rPr>
                <w:rFonts w:ascii="Calibri Light" w:eastAsia="Times New Roman" w:hAnsi="Calibri Light" w:cstheme="majorHAnsi"/>
                <w:bCs/>
                <w:sz w:val="20"/>
                <w:szCs w:val="20"/>
                <w:lang w:val="ru-MD" w:eastAsia="ru-RU"/>
              </w:rPr>
              <w:t>В этом контексте отмечается, что эта констатация  и аудиторские наблюдение легли в основу условного мнения и в Отчете финансового аудита Отчета Правительства об исполнении средств обязательного медицинского страхования в 2019 году, утвержденном Постановлением Счетной палаты №30 от 16.07.2020C.</w:t>
            </w:r>
          </w:p>
          <w:p w:rsidR="00324CFE" w:rsidRPr="006C671C" w:rsidRDefault="00324CFE" w:rsidP="00E03502">
            <w:pPr>
              <w:spacing w:line="276" w:lineRule="auto"/>
              <w:jc w:val="both"/>
              <w:rPr>
                <w:rFonts w:ascii="Calibri Light" w:eastAsia="Times New Roman" w:hAnsi="Calibri Light" w:cstheme="majorHAnsi"/>
                <w:bCs/>
                <w:sz w:val="20"/>
                <w:szCs w:val="20"/>
                <w:lang w:val="ru-MD" w:eastAsia="ru-RU"/>
              </w:rPr>
            </w:pPr>
            <w:r w:rsidRPr="006C671C">
              <w:rPr>
                <w:rFonts w:ascii="Calibri Light" w:eastAsia="Times New Roman" w:hAnsi="Calibri Light" w:cstheme="majorHAnsi"/>
                <w:bCs/>
                <w:sz w:val="20"/>
                <w:szCs w:val="20"/>
                <w:lang w:val="ru-MD" w:eastAsia="ru-RU"/>
              </w:rPr>
              <w:t>На 2020 год этот риск не материализовался, потому что, в соответствии с распоряжениями Комиссии по чрезвычайным ситуациям, запланированные стационарные медицинские услуги были приостановлены, соответственно, медицинские учреждения не реализовали пролеченных случаев сверх  контрактованных.</w:t>
            </w:r>
          </w:p>
          <w:p w:rsidR="00324CFE" w:rsidRPr="006C671C" w:rsidRDefault="00324CFE" w:rsidP="00E03502">
            <w:pPr>
              <w:spacing w:line="276" w:lineRule="auto"/>
              <w:jc w:val="both"/>
              <w:rPr>
                <w:rFonts w:ascii="Calibri Light" w:eastAsia="Times New Roman" w:hAnsi="Calibri Light" w:cstheme="majorHAnsi"/>
                <w:bCs/>
                <w:sz w:val="20"/>
                <w:szCs w:val="20"/>
                <w:lang w:val="ru-MD" w:eastAsia="ru-RU"/>
              </w:rPr>
            </w:pPr>
            <w:r w:rsidRPr="006C671C">
              <w:rPr>
                <w:rFonts w:ascii="Calibri Light" w:eastAsia="Times New Roman" w:hAnsi="Calibri Light" w:cstheme="majorHAnsi"/>
                <w:bCs/>
                <w:sz w:val="20"/>
                <w:szCs w:val="20"/>
                <w:lang w:val="ru-MD" w:eastAsia="ru-RU"/>
              </w:rPr>
              <w:t>В 2021 году этот риск также не материализовался из-за того, что стационарные медицинские услуги  оплачивались без установления количества законтрактованных и принятых к оплате пролеченных случаев, методом глобального бюджета.</w:t>
            </w:r>
          </w:p>
          <w:p w:rsidR="00324CFE" w:rsidRPr="006C671C" w:rsidRDefault="00324CFE" w:rsidP="00E03502">
            <w:pPr>
              <w:spacing w:line="276" w:lineRule="auto"/>
              <w:jc w:val="both"/>
              <w:rPr>
                <w:rFonts w:ascii="Calibri Light" w:eastAsia="Times New Roman" w:hAnsi="Calibri Light" w:cstheme="majorHAnsi"/>
                <w:bCs/>
                <w:sz w:val="20"/>
                <w:szCs w:val="20"/>
                <w:lang w:val="ru-MD" w:eastAsia="ru-RU"/>
              </w:rPr>
            </w:pPr>
            <w:r w:rsidRPr="006C671C">
              <w:rPr>
                <w:rFonts w:ascii="Calibri Light" w:eastAsia="Times New Roman" w:hAnsi="Calibri Light" w:cstheme="majorHAnsi"/>
                <w:bCs/>
                <w:sz w:val="20"/>
                <w:szCs w:val="20"/>
                <w:lang w:val="ru-MD" w:eastAsia="ru-RU"/>
              </w:rPr>
              <w:t xml:space="preserve">Важно отметить, что начиная с 2019 года, аудитом была представлена рекомендация об улучшении процесса учета и разграничения пролеченных случаев, предоставленных сверх контракта, рекомендация имела следующее содержание: </w:t>
            </w:r>
            <w:r w:rsidRPr="006C671C">
              <w:rPr>
                <w:rFonts w:ascii="Calibri Light" w:eastAsia="Times New Roman" w:hAnsi="Calibri Light" w:cstheme="majorHAnsi"/>
                <w:bCs/>
                <w:i/>
                <w:sz w:val="20"/>
                <w:szCs w:val="20"/>
                <w:lang w:val="ru-MD" w:eastAsia="ru-RU"/>
              </w:rPr>
              <w:t>обеспечение мониторинга и контроля исполнения договоров на оказание услуг, в целях управления выделенными финансовыми ресурсами с обеспечением пересмотра и корректировки структуры отчетности медицинских учреждений, в предоставления медицинских услуг</w:t>
            </w:r>
            <w:r w:rsidRPr="006C671C">
              <w:rPr>
                <w:rFonts w:ascii="Calibri Light" w:eastAsia="Times New Roman" w:hAnsi="Calibri Light" w:cstheme="majorHAnsi"/>
                <w:bCs/>
                <w:sz w:val="20"/>
                <w:szCs w:val="20"/>
                <w:lang w:val="ru-MD" w:eastAsia="ru-RU"/>
              </w:rPr>
              <w:t xml:space="preserve"> </w:t>
            </w:r>
            <w:r w:rsidRPr="006C671C">
              <w:rPr>
                <w:rFonts w:ascii="Calibri Light" w:eastAsia="Times New Roman" w:hAnsi="Calibri Light" w:cstheme="majorHAnsi"/>
                <w:bCs/>
                <w:i/>
                <w:sz w:val="20"/>
                <w:szCs w:val="20"/>
                <w:lang w:val="ru-MD" w:eastAsia="ru-RU"/>
              </w:rPr>
              <w:t>сверх законтрактованного объема.</w:t>
            </w:r>
            <w:r w:rsidRPr="006C671C">
              <w:rPr>
                <w:rFonts w:ascii="Calibri Light" w:eastAsia="Times New Roman" w:hAnsi="Calibri Light" w:cstheme="majorHAnsi"/>
                <w:bCs/>
                <w:sz w:val="20"/>
                <w:szCs w:val="20"/>
                <w:lang w:val="ru-MD" w:eastAsia="ru-RU"/>
              </w:rPr>
              <w:t xml:space="preserve"> </w:t>
            </w:r>
          </w:p>
          <w:p w:rsidR="00324CFE" w:rsidRPr="006C671C" w:rsidRDefault="00324CFE" w:rsidP="00E03502">
            <w:pPr>
              <w:spacing w:line="276" w:lineRule="auto"/>
              <w:jc w:val="both"/>
              <w:rPr>
                <w:rFonts w:ascii="Calibri Light" w:eastAsia="Times New Roman" w:hAnsi="Calibri Light" w:cstheme="majorHAnsi"/>
                <w:bCs/>
                <w:sz w:val="20"/>
                <w:szCs w:val="20"/>
                <w:lang w:val="ru-MD" w:eastAsia="ru-RU"/>
              </w:rPr>
            </w:pPr>
            <w:r w:rsidRPr="006C671C">
              <w:rPr>
                <w:rFonts w:ascii="Calibri Light" w:eastAsia="Times New Roman" w:hAnsi="Calibri Light" w:cstheme="majorHAnsi"/>
                <w:bCs/>
                <w:sz w:val="20"/>
                <w:szCs w:val="20"/>
                <w:lang w:val="ru-MD" w:eastAsia="ru-RU"/>
              </w:rPr>
              <w:t>Эта рекомендация была представлена и принята НКМС в 2019 году, и излагалась повторно в Отчетах аудита за 2020 и 2021 годы, в связи с ее невыполнением.</w:t>
            </w:r>
          </w:p>
          <w:p w:rsidR="00324CFE" w:rsidRPr="006C671C" w:rsidRDefault="00324CFE" w:rsidP="00E03502">
            <w:pPr>
              <w:spacing w:line="276" w:lineRule="auto"/>
              <w:jc w:val="both"/>
              <w:rPr>
                <w:rFonts w:ascii="Calibri Light" w:eastAsia="Times New Roman" w:hAnsi="Calibri Light" w:cstheme="majorHAnsi"/>
                <w:bCs/>
                <w:sz w:val="20"/>
                <w:szCs w:val="20"/>
                <w:lang w:val="ru-MD" w:eastAsia="ru-RU"/>
              </w:rPr>
            </w:pPr>
            <w:r w:rsidRPr="006C671C">
              <w:rPr>
                <w:rFonts w:ascii="Calibri Light" w:eastAsia="Times New Roman" w:hAnsi="Calibri Light" w:cstheme="majorHAnsi"/>
                <w:bCs/>
                <w:sz w:val="20"/>
                <w:szCs w:val="20"/>
                <w:lang w:val="ru-MD" w:eastAsia="ru-RU"/>
              </w:rPr>
              <w:t>Таким образом, в результате невыполнения рекомендации  аудита, на 2022 год риск материализовался. Аудит отмечает важность этого процесса и сохраняет свою позицию путем последовательного аудиторского подхода и указывает на необходимость разграничения медицинских услуг, предоставленных сверх договора.</w:t>
            </w:r>
          </w:p>
        </w:tc>
      </w:tr>
    </w:tbl>
    <w:p w:rsidR="00324CFE" w:rsidRPr="00016E38" w:rsidRDefault="00324CFE" w:rsidP="00324CFE">
      <w:pPr>
        <w:spacing w:after="0"/>
        <w:jc w:val="both"/>
        <w:rPr>
          <w:rFonts w:asciiTheme="majorHAnsi" w:hAnsiTheme="majorHAnsi"/>
          <w:b/>
          <w:sz w:val="18"/>
          <w:lang w:val="ru-MD"/>
        </w:rPr>
      </w:pPr>
    </w:p>
    <w:p w:rsidR="00324CFE" w:rsidRPr="00016E38" w:rsidRDefault="00324CFE" w:rsidP="00324CFE">
      <w:pPr>
        <w:rPr>
          <w:lang w:val="ru-MD"/>
        </w:rPr>
      </w:pPr>
    </w:p>
    <w:p w:rsidR="00324CFE" w:rsidRPr="00016E38" w:rsidRDefault="00324CFE" w:rsidP="00324CFE">
      <w:pPr>
        <w:spacing w:after="0"/>
        <w:rPr>
          <w:lang w:val="ru-MD"/>
        </w:rPr>
        <w:sectPr w:rsidR="00324CFE" w:rsidRPr="00016E38" w:rsidSect="00E03502">
          <w:headerReference w:type="default" r:id="rId35"/>
          <w:footerReference w:type="default" r:id="rId36"/>
          <w:headerReference w:type="first" r:id="rId37"/>
          <w:pgSz w:w="15840" w:h="12240" w:orient="landscape"/>
          <w:pgMar w:top="851" w:right="851" w:bottom="851" w:left="1701" w:header="720" w:footer="720" w:gutter="0"/>
          <w:cols w:space="720"/>
        </w:sectPr>
      </w:pPr>
    </w:p>
    <w:p w:rsidR="00324CFE" w:rsidRPr="006C671C" w:rsidRDefault="00324CFE" w:rsidP="00324CFE">
      <w:pPr>
        <w:pStyle w:val="1"/>
        <w:jc w:val="right"/>
        <w:rPr>
          <w:rFonts w:ascii="Calibri Light" w:hAnsi="Calibri Light"/>
          <w:b/>
          <w:color w:val="auto"/>
          <w:sz w:val="24"/>
          <w:lang w:val="ru-MD"/>
        </w:rPr>
      </w:pPr>
      <w:r w:rsidRPr="006C671C">
        <w:rPr>
          <w:rFonts w:ascii="Calibri Light" w:hAnsi="Calibri Light"/>
          <w:b/>
          <w:color w:val="auto"/>
          <w:sz w:val="24"/>
          <w:lang w:val="ru-MD"/>
        </w:rPr>
        <w:t>Приложение №3</w:t>
      </w:r>
    </w:p>
    <w:p w:rsidR="00324CFE" w:rsidRPr="006C671C" w:rsidRDefault="00324CFE" w:rsidP="00324CFE">
      <w:pPr>
        <w:spacing w:after="0" w:line="276" w:lineRule="auto"/>
        <w:ind w:firstLine="567"/>
        <w:jc w:val="center"/>
        <w:rPr>
          <w:rFonts w:ascii="Calibri Light" w:hAnsi="Calibri Light" w:cstheme="majorHAnsi"/>
          <w:b/>
          <w:sz w:val="24"/>
          <w:szCs w:val="24"/>
          <w:lang w:val="ru-MD"/>
        </w:rPr>
      </w:pPr>
      <w:r w:rsidRPr="006C671C">
        <w:rPr>
          <w:rFonts w:ascii="Calibri Light" w:hAnsi="Calibri Light" w:cstheme="majorHAnsi"/>
          <w:b/>
          <w:sz w:val="24"/>
          <w:szCs w:val="24"/>
          <w:lang w:val="ru-MD"/>
        </w:rPr>
        <w:t>Структура расходов по типам подпрограмм в 2022 году</w:t>
      </w:r>
    </w:p>
    <w:p w:rsidR="00324CFE" w:rsidRPr="00016E38" w:rsidRDefault="00324CFE" w:rsidP="00324CFE">
      <w:pPr>
        <w:rPr>
          <w:lang w:val="ru-MD"/>
        </w:rPr>
      </w:pPr>
      <w:r w:rsidRPr="00016E38">
        <w:rPr>
          <w:noProof/>
          <w:lang w:val="ru-RU" w:eastAsia="ru-RU"/>
        </w:rPr>
        <w:drawing>
          <wp:inline distT="0" distB="0" distL="0" distR="0" wp14:anchorId="3A1DBDA3" wp14:editId="2200F60D">
            <wp:extent cx="5978525" cy="6504167"/>
            <wp:effectExtent l="0" t="0" r="3175" b="1143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16E38">
        <w:rPr>
          <w:lang w:val="ru-MD" w:eastAsia="ru-RU"/>
        </w:rPr>
        <w:t xml:space="preserve"> </w:t>
      </w:r>
    </w:p>
    <w:p w:rsidR="00324CFE" w:rsidRPr="00016E38" w:rsidRDefault="00324CFE" w:rsidP="00324CFE">
      <w:pPr>
        <w:spacing w:line="259" w:lineRule="auto"/>
        <w:rPr>
          <w:lang w:val="ru-MD"/>
        </w:rPr>
      </w:pPr>
      <w:r w:rsidRPr="00016E38">
        <w:rPr>
          <w:lang w:val="ru-MD"/>
        </w:rPr>
        <w:br w:type="page"/>
      </w:r>
    </w:p>
    <w:p w:rsidR="00324CFE" w:rsidRPr="006C671C" w:rsidRDefault="00324CFE" w:rsidP="00324CFE">
      <w:pPr>
        <w:pStyle w:val="1"/>
        <w:jc w:val="right"/>
        <w:rPr>
          <w:rFonts w:ascii="Calibri Light" w:hAnsi="Calibri Light"/>
          <w:b/>
          <w:color w:val="auto"/>
          <w:sz w:val="24"/>
          <w:lang w:val="ru-MD"/>
        </w:rPr>
      </w:pPr>
      <w:r w:rsidRPr="006C671C">
        <w:rPr>
          <w:rFonts w:ascii="Calibri Light" w:hAnsi="Calibri Light"/>
          <w:b/>
          <w:color w:val="auto"/>
          <w:sz w:val="24"/>
          <w:lang w:val="ru-MD"/>
        </w:rPr>
        <w:t>Приложение №4</w:t>
      </w:r>
    </w:p>
    <w:p w:rsidR="00324CFE" w:rsidRPr="006C671C" w:rsidRDefault="00324CFE" w:rsidP="00324CFE">
      <w:pPr>
        <w:spacing w:after="0" w:line="240" w:lineRule="auto"/>
        <w:jc w:val="center"/>
        <w:rPr>
          <w:rFonts w:ascii="Calibri Light" w:eastAsia="Times New Roman" w:hAnsi="Calibri Light" w:cs="Times New Roman"/>
          <w:b/>
          <w:bCs/>
          <w:sz w:val="24"/>
          <w:szCs w:val="24"/>
          <w:lang w:val="ru-MD"/>
        </w:rPr>
      </w:pPr>
      <w:r w:rsidRPr="006C671C">
        <w:rPr>
          <w:rFonts w:ascii="Calibri Light" w:eastAsia="Times New Roman" w:hAnsi="Calibri Light" w:cs="Times New Roman"/>
          <w:b/>
          <w:bCs/>
          <w:color w:val="000000"/>
          <w:sz w:val="24"/>
          <w:szCs w:val="24"/>
          <w:lang w:val="ru-MD"/>
        </w:rPr>
        <w:t>Исполнение доходов и расходов фондов обязательного медицинского страхования</w:t>
      </w:r>
      <w:r w:rsidR="006C671C" w:rsidRPr="006C671C">
        <w:rPr>
          <w:rFonts w:ascii="Calibri Light" w:eastAsia="Times New Roman" w:hAnsi="Calibri Light" w:cs="Times New Roman"/>
          <w:b/>
          <w:bCs/>
          <w:color w:val="000000"/>
          <w:sz w:val="24"/>
          <w:szCs w:val="24"/>
          <w:lang w:val="ru-MD"/>
        </w:rPr>
        <w:t xml:space="preserve"> </w:t>
      </w:r>
      <w:r w:rsidRPr="006C671C">
        <w:rPr>
          <w:rFonts w:ascii="Calibri Light" w:eastAsia="Times New Roman" w:hAnsi="Calibri Light" w:cs="Times New Roman"/>
          <w:b/>
          <w:bCs/>
          <w:color w:val="000000"/>
          <w:sz w:val="24"/>
          <w:szCs w:val="24"/>
          <w:lang w:val="ru-MD"/>
        </w:rPr>
        <w:t>в 2022 году, млн. леев</w:t>
      </w:r>
    </w:p>
    <w:tbl>
      <w:tblPr>
        <w:tblW w:w="5000" w:type="pct"/>
        <w:tblLook w:val="04A0" w:firstRow="1" w:lastRow="0" w:firstColumn="1" w:lastColumn="0" w:noHBand="0" w:noVBand="1"/>
      </w:tblPr>
      <w:tblGrid>
        <w:gridCol w:w="3655"/>
        <w:gridCol w:w="706"/>
        <w:gridCol w:w="1305"/>
        <w:gridCol w:w="1142"/>
        <w:gridCol w:w="868"/>
        <w:gridCol w:w="1166"/>
        <w:gridCol w:w="826"/>
      </w:tblGrid>
      <w:tr w:rsidR="00324CFE" w:rsidRPr="006C671C" w:rsidTr="00E03502">
        <w:trPr>
          <w:trHeight w:val="310"/>
        </w:trPr>
        <w:tc>
          <w:tcPr>
            <w:tcW w:w="982" w:type="pct"/>
            <w:vMerge w:val="restart"/>
            <w:tcBorders>
              <w:top w:val="single" w:sz="8" w:space="0" w:color="auto"/>
              <w:left w:val="single" w:sz="8" w:space="0" w:color="auto"/>
              <w:bottom w:val="single" w:sz="4" w:space="0" w:color="auto"/>
              <w:right w:val="single" w:sz="4" w:space="0" w:color="auto"/>
            </w:tcBorders>
            <w:noWrap/>
            <w:vAlign w:val="center"/>
            <w:hideMark/>
          </w:tcPr>
          <w:p w:rsidR="00324CFE" w:rsidRPr="006C671C" w:rsidRDefault="00324CFE" w:rsidP="00E03502">
            <w:pPr>
              <w:spacing w:after="0" w:line="240" w:lineRule="auto"/>
              <w:jc w:val="center"/>
              <w:rPr>
                <w:rFonts w:ascii="Calibri Light" w:eastAsia="Times New Roman" w:hAnsi="Calibri Light" w:cs="Times New Roman"/>
                <w:b/>
                <w:bCs/>
                <w:color w:val="000000"/>
                <w:sz w:val="20"/>
                <w:szCs w:val="20"/>
                <w:lang w:val="ru-MD"/>
              </w:rPr>
            </w:pPr>
            <w:r w:rsidRPr="006C671C">
              <w:rPr>
                <w:rFonts w:ascii="Calibri Light" w:eastAsia="Times New Roman" w:hAnsi="Calibri Light" w:cs="Times New Roman"/>
                <w:b/>
                <w:bCs/>
                <w:color w:val="000000"/>
                <w:sz w:val="20"/>
                <w:szCs w:val="20"/>
                <w:lang w:val="ru-MD"/>
              </w:rPr>
              <w:t>Название</w:t>
            </w:r>
          </w:p>
        </w:tc>
        <w:tc>
          <w:tcPr>
            <w:tcW w:w="582" w:type="pct"/>
            <w:vMerge w:val="restart"/>
            <w:tcBorders>
              <w:top w:val="single" w:sz="8" w:space="0" w:color="auto"/>
              <w:left w:val="single" w:sz="4" w:space="0" w:color="auto"/>
              <w:bottom w:val="single" w:sz="4" w:space="0" w:color="auto"/>
              <w:right w:val="single" w:sz="4" w:space="0" w:color="auto"/>
            </w:tcBorders>
            <w:noWrap/>
            <w:vAlign w:val="center"/>
            <w:hideMark/>
          </w:tcPr>
          <w:p w:rsidR="00324CFE" w:rsidRPr="006C671C" w:rsidRDefault="00324CFE" w:rsidP="00E03502">
            <w:pPr>
              <w:spacing w:after="0" w:line="240" w:lineRule="auto"/>
              <w:jc w:val="center"/>
              <w:rPr>
                <w:rFonts w:ascii="Calibri Light" w:eastAsia="Times New Roman" w:hAnsi="Calibri Light" w:cs="Times New Roman"/>
                <w:b/>
                <w:bCs/>
                <w:color w:val="000000"/>
                <w:sz w:val="20"/>
                <w:szCs w:val="20"/>
                <w:lang w:val="ru-MD"/>
              </w:rPr>
            </w:pPr>
            <w:r w:rsidRPr="006C671C">
              <w:rPr>
                <w:rFonts w:ascii="Calibri Light" w:eastAsia="Times New Roman" w:hAnsi="Calibri Light" w:cs="Times New Roman"/>
                <w:b/>
                <w:bCs/>
                <w:color w:val="000000"/>
                <w:sz w:val="20"/>
                <w:szCs w:val="20"/>
                <w:lang w:val="ru-MD"/>
              </w:rPr>
              <w:t>Код ЭКО</w:t>
            </w:r>
          </w:p>
        </w:tc>
        <w:tc>
          <w:tcPr>
            <w:tcW w:w="1755" w:type="pct"/>
            <w:gridSpan w:val="2"/>
            <w:tcBorders>
              <w:top w:val="single" w:sz="8" w:space="0" w:color="auto"/>
              <w:left w:val="nil"/>
              <w:bottom w:val="single" w:sz="4" w:space="0" w:color="auto"/>
              <w:right w:val="single" w:sz="4" w:space="0" w:color="auto"/>
            </w:tcBorders>
            <w:noWrap/>
            <w:vAlign w:val="center"/>
            <w:hideMark/>
          </w:tcPr>
          <w:p w:rsidR="00324CFE" w:rsidRPr="006C671C" w:rsidRDefault="00324CFE" w:rsidP="00E03502">
            <w:pPr>
              <w:spacing w:after="0" w:line="240" w:lineRule="auto"/>
              <w:jc w:val="center"/>
              <w:rPr>
                <w:rFonts w:ascii="Calibri Light" w:eastAsia="Times New Roman" w:hAnsi="Calibri Light" w:cs="Times New Roman"/>
                <w:b/>
                <w:bCs/>
                <w:color w:val="000000"/>
                <w:sz w:val="20"/>
                <w:szCs w:val="20"/>
                <w:lang w:val="ru-MD"/>
              </w:rPr>
            </w:pPr>
            <w:r w:rsidRPr="006C671C">
              <w:rPr>
                <w:rFonts w:ascii="Calibri Light" w:eastAsia="Times New Roman" w:hAnsi="Calibri Light" w:cs="Times New Roman"/>
                <w:b/>
                <w:bCs/>
                <w:color w:val="000000"/>
                <w:sz w:val="20"/>
                <w:szCs w:val="20"/>
                <w:lang w:val="ru-MD"/>
              </w:rPr>
              <w:t>План</w:t>
            </w:r>
          </w:p>
        </w:tc>
        <w:tc>
          <w:tcPr>
            <w:tcW w:w="684" w:type="pct"/>
            <w:vMerge w:val="restart"/>
            <w:tcBorders>
              <w:top w:val="single" w:sz="8" w:space="0" w:color="auto"/>
              <w:left w:val="single" w:sz="4" w:space="0" w:color="auto"/>
              <w:bottom w:val="single" w:sz="4" w:space="0" w:color="auto"/>
              <w:right w:val="single" w:sz="4" w:space="0" w:color="auto"/>
            </w:tcBorders>
            <w:noWrap/>
            <w:vAlign w:val="center"/>
            <w:hideMark/>
          </w:tcPr>
          <w:p w:rsidR="00324CFE" w:rsidRPr="006C671C" w:rsidRDefault="00324CFE" w:rsidP="00E03502">
            <w:pPr>
              <w:spacing w:after="0" w:line="240" w:lineRule="auto"/>
              <w:ind w:hanging="63"/>
              <w:jc w:val="center"/>
              <w:rPr>
                <w:rFonts w:ascii="Calibri Light" w:eastAsia="Times New Roman" w:hAnsi="Calibri Light" w:cs="Times New Roman"/>
                <w:b/>
                <w:bCs/>
                <w:color w:val="000000"/>
                <w:sz w:val="20"/>
                <w:szCs w:val="20"/>
                <w:lang w:val="ru-MD"/>
              </w:rPr>
            </w:pPr>
            <w:r w:rsidRPr="006C671C">
              <w:rPr>
                <w:rFonts w:ascii="Calibri Light" w:eastAsia="Times New Roman" w:hAnsi="Calibri Light" w:cs="Times New Roman"/>
                <w:b/>
                <w:bCs/>
                <w:color w:val="000000"/>
                <w:sz w:val="20"/>
                <w:szCs w:val="20"/>
                <w:lang w:val="ru-MD"/>
              </w:rPr>
              <w:t>исполнено</w:t>
            </w:r>
          </w:p>
        </w:tc>
        <w:tc>
          <w:tcPr>
            <w:tcW w:w="997" w:type="pct"/>
            <w:gridSpan w:val="2"/>
            <w:tcBorders>
              <w:top w:val="single" w:sz="8" w:space="0" w:color="auto"/>
              <w:left w:val="nil"/>
              <w:bottom w:val="single" w:sz="4" w:space="0" w:color="auto"/>
              <w:right w:val="single" w:sz="8" w:space="0" w:color="000000"/>
            </w:tcBorders>
            <w:noWrap/>
            <w:vAlign w:val="bottom"/>
            <w:hideMark/>
          </w:tcPr>
          <w:p w:rsidR="00324CFE" w:rsidRPr="006C671C" w:rsidRDefault="00324CFE" w:rsidP="00E03502">
            <w:pPr>
              <w:spacing w:after="0" w:line="240" w:lineRule="auto"/>
              <w:jc w:val="center"/>
              <w:rPr>
                <w:rFonts w:ascii="Calibri Light" w:eastAsia="Times New Roman" w:hAnsi="Calibri Light" w:cs="Times New Roman"/>
                <w:b/>
                <w:bCs/>
                <w:color w:val="000000"/>
                <w:sz w:val="20"/>
                <w:szCs w:val="20"/>
                <w:lang w:val="ru-MD"/>
              </w:rPr>
            </w:pPr>
            <w:r w:rsidRPr="006C671C">
              <w:rPr>
                <w:rFonts w:ascii="Calibri Light" w:eastAsia="Times New Roman" w:hAnsi="Calibri Light" w:cs="Times New Roman"/>
                <w:b/>
                <w:bCs/>
                <w:color w:val="000000"/>
                <w:sz w:val="20"/>
                <w:szCs w:val="20"/>
                <w:lang w:val="ru-MD"/>
              </w:rPr>
              <w:t>исполнено против уточнено</w:t>
            </w:r>
          </w:p>
        </w:tc>
      </w:tr>
      <w:tr w:rsidR="00324CFE" w:rsidRPr="006C671C" w:rsidTr="00E03502">
        <w:trPr>
          <w:trHeight w:val="310"/>
        </w:trPr>
        <w:tc>
          <w:tcPr>
            <w:tcW w:w="0" w:type="auto"/>
            <w:vMerge/>
            <w:tcBorders>
              <w:top w:val="single" w:sz="8" w:space="0" w:color="auto"/>
              <w:left w:val="single" w:sz="8" w:space="0" w:color="auto"/>
              <w:bottom w:val="single" w:sz="4" w:space="0" w:color="auto"/>
              <w:right w:val="single" w:sz="4" w:space="0" w:color="auto"/>
            </w:tcBorders>
            <w:vAlign w:val="center"/>
            <w:hideMark/>
          </w:tcPr>
          <w:p w:rsidR="00324CFE" w:rsidRPr="006C671C" w:rsidRDefault="00324CFE" w:rsidP="00E03502">
            <w:pPr>
              <w:spacing w:after="0"/>
              <w:rPr>
                <w:rFonts w:ascii="Calibri Light" w:eastAsia="Times New Roman" w:hAnsi="Calibri Light" w:cs="Times New Roman"/>
                <w:b/>
                <w:bCs/>
                <w:color w:val="000000"/>
                <w:sz w:val="20"/>
                <w:szCs w:val="20"/>
                <w:lang w:val="ru-MD"/>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324CFE" w:rsidRPr="006C671C" w:rsidRDefault="00324CFE" w:rsidP="00E03502">
            <w:pPr>
              <w:spacing w:after="0"/>
              <w:rPr>
                <w:rFonts w:ascii="Calibri Light" w:eastAsia="Times New Roman" w:hAnsi="Calibri Light" w:cs="Times New Roman"/>
                <w:b/>
                <w:bCs/>
                <w:color w:val="000000"/>
                <w:sz w:val="20"/>
                <w:szCs w:val="20"/>
                <w:lang w:val="ru-MD"/>
              </w:rPr>
            </w:pPr>
          </w:p>
        </w:tc>
        <w:tc>
          <w:tcPr>
            <w:tcW w:w="883" w:type="pct"/>
            <w:tcBorders>
              <w:top w:val="nil"/>
              <w:left w:val="nil"/>
              <w:bottom w:val="single" w:sz="4" w:space="0" w:color="auto"/>
              <w:right w:val="single" w:sz="4" w:space="0" w:color="auto"/>
            </w:tcBorders>
            <w:noWrap/>
            <w:vAlign w:val="center"/>
            <w:hideMark/>
          </w:tcPr>
          <w:p w:rsidR="00324CFE" w:rsidRPr="006C671C" w:rsidRDefault="00324CFE" w:rsidP="00E03502">
            <w:pPr>
              <w:spacing w:after="0" w:line="240" w:lineRule="auto"/>
              <w:jc w:val="center"/>
              <w:rPr>
                <w:rFonts w:ascii="Calibri Light" w:eastAsia="Times New Roman" w:hAnsi="Calibri Light" w:cs="Times New Roman"/>
                <w:b/>
                <w:bCs/>
                <w:color w:val="000000"/>
                <w:sz w:val="20"/>
                <w:szCs w:val="20"/>
                <w:lang w:val="ru-MD"/>
              </w:rPr>
            </w:pPr>
            <w:r w:rsidRPr="006C671C">
              <w:rPr>
                <w:rFonts w:ascii="Calibri Light" w:eastAsia="Times New Roman" w:hAnsi="Calibri Light" w:cs="Times New Roman"/>
                <w:b/>
                <w:bCs/>
                <w:color w:val="000000"/>
                <w:sz w:val="20"/>
                <w:szCs w:val="20"/>
                <w:lang w:val="ru-MD"/>
              </w:rPr>
              <w:t>утверждено на год</w:t>
            </w:r>
          </w:p>
        </w:tc>
        <w:tc>
          <w:tcPr>
            <w:tcW w:w="872" w:type="pct"/>
            <w:tcBorders>
              <w:top w:val="nil"/>
              <w:left w:val="nil"/>
              <w:bottom w:val="single" w:sz="4" w:space="0" w:color="auto"/>
              <w:right w:val="single" w:sz="4" w:space="0" w:color="auto"/>
            </w:tcBorders>
            <w:noWrap/>
            <w:vAlign w:val="center"/>
            <w:hideMark/>
          </w:tcPr>
          <w:p w:rsidR="00324CFE" w:rsidRPr="006C671C" w:rsidRDefault="00324CFE" w:rsidP="00E03502">
            <w:pPr>
              <w:spacing w:after="0" w:line="240" w:lineRule="auto"/>
              <w:jc w:val="center"/>
              <w:rPr>
                <w:rFonts w:ascii="Calibri Light" w:eastAsia="Times New Roman" w:hAnsi="Calibri Light" w:cs="Times New Roman"/>
                <w:b/>
                <w:bCs/>
                <w:color w:val="000000"/>
                <w:sz w:val="20"/>
                <w:szCs w:val="20"/>
                <w:lang w:val="ru-MD"/>
              </w:rPr>
            </w:pPr>
            <w:r w:rsidRPr="006C671C">
              <w:rPr>
                <w:rFonts w:ascii="Calibri Light" w:eastAsia="Times New Roman" w:hAnsi="Calibri Light" w:cs="Times New Roman"/>
                <w:b/>
                <w:bCs/>
                <w:color w:val="000000"/>
                <w:sz w:val="20"/>
                <w:szCs w:val="20"/>
                <w:lang w:val="ru-MD"/>
              </w:rPr>
              <w:t>уточнено на год</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324CFE" w:rsidRPr="006C671C" w:rsidRDefault="00324CFE" w:rsidP="00E03502">
            <w:pPr>
              <w:spacing w:after="0"/>
              <w:rPr>
                <w:rFonts w:ascii="Calibri Light" w:eastAsia="Times New Roman" w:hAnsi="Calibri Light" w:cs="Times New Roman"/>
                <w:b/>
                <w:bCs/>
                <w:color w:val="000000"/>
                <w:sz w:val="20"/>
                <w:szCs w:val="20"/>
                <w:lang w:val="ru-MD"/>
              </w:rPr>
            </w:pPr>
          </w:p>
        </w:tc>
        <w:tc>
          <w:tcPr>
            <w:tcW w:w="571" w:type="pct"/>
            <w:tcBorders>
              <w:top w:val="nil"/>
              <w:left w:val="nil"/>
              <w:bottom w:val="single" w:sz="4" w:space="0" w:color="auto"/>
              <w:right w:val="single" w:sz="4" w:space="0" w:color="auto"/>
            </w:tcBorders>
            <w:noWrap/>
            <w:vAlign w:val="bottom"/>
            <w:hideMark/>
          </w:tcPr>
          <w:p w:rsidR="00324CFE" w:rsidRPr="006C671C" w:rsidRDefault="00324CFE" w:rsidP="00E03502">
            <w:pPr>
              <w:spacing w:after="0" w:line="240" w:lineRule="auto"/>
              <w:jc w:val="center"/>
              <w:rPr>
                <w:rFonts w:ascii="Calibri Light" w:eastAsia="Times New Roman" w:hAnsi="Calibri Light" w:cs="Times New Roman"/>
                <w:b/>
                <w:bCs/>
                <w:color w:val="000000"/>
                <w:sz w:val="20"/>
                <w:szCs w:val="20"/>
                <w:lang w:val="ru-MD"/>
              </w:rPr>
            </w:pPr>
            <w:r w:rsidRPr="006C671C">
              <w:rPr>
                <w:rFonts w:ascii="Calibri Light" w:eastAsia="Times New Roman" w:hAnsi="Calibri Light" w:cs="Times New Roman"/>
                <w:b/>
                <w:bCs/>
                <w:color w:val="000000"/>
                <w:sz w:val="20"/>
                <w:szCs w:val="20"/>
                <w:lang w:val="ru-MD"/>
              </w:rPr>
              <w:t>отклонения (+/-)</w:t>
            </w:r>
          </w:p>
        </w:tc>
        <w:tc>
          <w:tcPr>
            <w:tcW w:w="426" w:type="pct"/>
            <w:tcBorders>
              <w:top w:val="nil"/>
              <w:left w:val="nil"/>
              <w:bottom w:val="single" w:sz="4" w:space="0" w:color="auto"/>
              <w:right w:val="single" w:sz="8" w:space="0" w:color="auto"/>
            </w:tcBorders>
            <w:noWrap/>
            <w:vAlign w:val="bottom"/>
            <w:hideMark/>
          </w:tcPr>
          <w:p w:rsidR="00324CFE" w:rsidRPr="006C671C" w:rsidRDefault="00324CFE" w:rsidP="00E03502">
            <w:pPr>
              <w:spacing w:after="0" w:line="240" w:lineRule="auto"/>
              <w:jc w:val="center"/>
              <w:rPr>
                <w:rFonts w:ascii="Calibri Light" w:eastAsia="Times New Roman" w:hAnsi="Calibri Light" w:cs="Times New Roman"/>
                <w:b/>
                <w:bCs/>
                <w:color w:val="000000"/>
                <w:sz w:val="20"/>
                <w:szCs w:val="20"/>
                <w:lang w:val="ru-MD"/>
              </w:rPr>
            </w:pPr>
            <w:r w:rsidRPr="006C671C">
              <w:rPr>
                <w:rFonts w:ascii="Calibri Light" w:eastAsia="Times New Roman" w:hAnsi="Calibri Light" w:cs="Times New Roman"/>
                <w:b/>
                <w:bCs/>
                <w:color w:val="000000"/>
                <w:sz w:val="20"/>
                <w:szCs w:val="20"/>
                <w:lang w:val="ru-MD"/>
              </w:rPr>
              <w:t>в %</w:t>
            </w:r>
          </w:p>
        </w:tc>
      </w:tr>
      <w:tr w:rsidR="00324CFE" w:rsidRPr="006C671C" w:rsidTr="00E03502">
        <w:trPr>
          <w:trHeight w:val="285"/>
        </w:trPr>
        <w:tc>
          <w:tcPr>
            <w:tcW w:w="982" w:type="pct"/>
            <w:tcBorders>
              <w:top w:val="nil"/>
              <w:left w:val="single" w:sz="8" w:space="0" w:color="auto"/>
              <w:bottom w:val="single" w:sz="4" w:space="0" w:color="auto"/>
              <w:right w:val="single" w:sz="4" w:space="0" w:color="auto"/>
            </w:tcBorders>
            <w:noWrap/>
            <w:vAlign w:val="center"/>
            <w:hideMark/>
          </w:tcPr>
          <w:p w:rsidR="00324CFE" w:rsidRPr="006C671C" w:rsidRDefault="00324CFE" w:rsidP="00E03502">
            <w:pPr>
              <w:spacing w:after="0" w:line="240" w:lineRule="auto"/>
              <w:jc w:val="center"/>
              <w:rPr>
                <w:rFonts w:ascii="Calibri Light" w:eastAsia="Times New Roman" w:hAnsi="Calibri Light" w:cs="Times New Roman"/>
                <w:b/>
                <w:bCs/>
                <w:i/>
                <w:iCs/>
                <w:color w:val="000000"/>
                <w:sz w:val="20"/>
                <w:szCs w:val="20"/>
                <w:lang w:val="ru-MD"/>
              </w:rPr>
            </w:pPr>
            <w:r w:rsidRPr="006C671C">
              <w:rPr>
                <w:rFonts w:ascii="Calibri Light" w:eastAsia="Times New Roman" w:hAnsi="Calibri Light" w:cs="Times New Roman"/>
                <w:b/>
                <w:bCs/>
                <w:i/>
                <w:iCs/>
                <w:color w:val="000000"/>
                <w:sz w:val="20"/>
                <w:szCs w:val="20"/>
                <w:lang w:val="ru-MD"/>
              </w:rPr>
              <w:t>A</w:t>
            </w:r>
          </w:p>
        </w:tc>
        <w:tc>
          <w:tcPr>
            <w:tcW w:w="582" w:type="pct"/>
            <w:tcBorders>
              <w:top w:val="nil"/>
              <w:left w:val="nil"/>
              <w:bottom w:val="single" w:sz="4" w:space="0" w:color="auto"/>
              <w:right w:val="single" w:sz="4" w:space="0" w:color="auto"/>
            </w:tcBorders>
            <w:noWrap/>
            <w:vAlign w:val="center"/>
            <w:hideMark/>
          </w:tcPr>
          <w:p w:rsidR="00324CFE" w:rsidRPr="006C671C" w:rsidRDefault="00324CFE" w:rsidP="00E03502">
            <w:pPr>
              <w:spacing w:after="0" w:line="240" w:lineRule="auto"/>
              <w:jc w:val="center"/>
              <w:rPr>
                <w:rFonts w:ascii="Calibri Light" w:eastAsia="Times New Roman" w:hAnsi="Calibri Light" w:cs="Times New Roman"/>
                <w:b/>
                <w:bCs/>
                <w:i/>
                <w:iCs/>
                <w:color w:val="000000"/>
                <w:sz w:val="20"/>
                <w:szCs w:val="20"/>
                <w:lang w:val="ru-MD"/>
              </w:rPr>
            </w:pPr>
            <w:r w:rsidRPr="006C671C">
              <w:rPr>
                <w:rFonts w:ascii="Calibri Light" w:eastAsia="Times New Roman" w:hAnsi="Calibri Light" w:cs="Times New Roman"/>
                <w:b/>
                <w:bCs/>
                <w:i/>
                <w:iCs/>
                <w:color w:val="000000"/>
                <w:sz w:val="20"/>
                <w:szCs w:val="20"/>
                <w:lang w:val="ru-MD"/>
              </w:rPr>
              <w:t>1</w:t>
            </w:r>
          </w:p>
        </w:tc>
        <w:tc>
          <w:tcPr>
            <w:tcW w:w="883" w:type="pct"/>
            <w:tcBorders>
              <w:top w:val="nil"/>
              <w:left w:val="nil"/>
              <w:bottom w:val="single" w:sz="4" w:space="0" w:color="auto"/>
              <w:right w:val="single" w:sz="4" w:space="0" w:color="auto"/>
            </w:tcBorders>
            <w:noWrap/>
            <w:vAlign w:val="center"/>
            <w:hideMark/>
          </w:tcPr>
          <w:p w:rsidR="00324CFE" w:rsidRPr="006C671C" w:rsidRDefault="00324CFE" w:rsidP="00E03502">
            <w:pPr>
              <w:spacing w:after="0" w:line="240" w:lineRule="auto"/>
              <w:jc w:val="center"/>
              <w:rPr>
                <w:rFonts w:ascii="Calibri Light" w:eastAsia="Times New Roman" w:hAnsi="Calibri Light" w:cs="Times New Roman"/>
                <w:b/>
                <w:bCs/>
                <w:i/>
                <w:iCs/>
                <w:color w:val="000000"/>
                <w:sz w:val="20"/>
                <w:szCs w:val="20"/>
                <w:lang w:val="ru-MD"/>
              </w:rPr>
            </w:pPr>
            <w:r w:rsidRPr="006C671C">
              <w:rPr>
                <w:rFonts w:ascii="Calibri Light" w:eastAsia="Times New Roman" w:hAnsi="Calibri Light" w:cs="Times New Roman"/>
                <w:b/>
                <w:bCs/>
                <w:i/>
                <w:iCs/>
                <w:color w:val="000000"/>
                <w:sz w:val="20"/>
                <w:szCs w:val="20"/>
                <w:lang w:val="ru-MD"/>
              </w:rPr>
              <w:t>2</w:t>
            </w:r>
          </w:p>
        </w:tc>
        <w:tc>
          <w:tcPr>
            <w:tcW w:w="872" w:type="pct"/>
            <w:tcBorders>
              <w:top w:val="nil"/>
              <w:left w:val="nil"/>
              <w:bottom w:val="single" w:sz="4" w:space="0" w:color="auto"/>
              <w:right w:val="single" w:sz="4" w:space="0" w:color="auto"/>
            </w:tcBorders>
            <w:noWrap/>
            <w:vAlign w:val="center"/>
            <w:hideMark/>
          </w:tcPr>
          <w:p w:rsidR="00324CFE" w:rsidRPr="006C671C" w:rsidRDefault="00324CFE" w:rsidP="00E03502">
            <w:pPr>
              <w:spacing w:after="0" w:line="240" w:lineRule="auto"/>
              <w:jc w:val="center"/>
              <w:rPr>
                <w:rFonts w:ascii="Calibri Light" w:eastAsia="Times New Roman" w:hAnsi="Calibri Light" w:cs="Times New Roman"/>
                <w:b/>
                <w:bCs/>
                <w:i/>
                <w:iCs/>
                <w:color w:val="000000"/>
                <w:sz w:val="20"/>
                <w:szCs w:val="20"/>
                <w:lang w:val="ru-MD"/>
              </w:rPr>
            </w:pPr>
            <w:r w:rsidRPr="006C671C">
              <w:rPr>
                <w:rFonts w:ascii="Calibri Light" w:eastAsia="Times New Roman" w:hAnsi="Calibri Light" w:cs="Times New Roman"/>
                <w:b/>
                <w:bCs/>
                <w:i/>
                <w:iCs/>
                <w:color w:val="000000"/>
                <w:sz w:val="20"/>
                <w:szCs w:val="20"/>
                <w:lang w:val="ru-MD"/>
              </w:rPr>
              <w:t>3</w:t>
            </w:r>
          </w:p>
        </w:tc>
        <w:tc>
          <w:tcPr>
            <w:tcW w:w="684" w:type="pct"/>
            <w:tcBorders>
              <w:top w:val="nil"/>
              <w:left w:val="nil"/>
              <w:bottom w:val="single" w:sz="4" w:space="0" w:color="auto"/>
              <w:right w:val="single" w:sz="4" w:space="0" w:color="auto"/>
            </w:tcBorders>
            <w:noWrap/>
            <w:vAlign w:val="center"/>
            <w:hideMark/>
          </w:tcPr>
          <w:p w:rsidR="00324CFE" w:rsidRPr="006C671C" w:rsidRDefault="00324CFE" w:rsidP="00E03502">
            <w:pPr>
              <w:spacing w:after="0" w:line="240" w:lineRule="auto"/>
              <w:jc w:val="center"/>
              <w:rPr>
                <w:rFonts w:ascii="Calibri Light" w:eastAsia="Times New Roman" w:hAnsi="Calibri Light" w:cs="Times New Roman"/>
                <w:b/>
                <w:bCs/>
                <w:i/>
                <w:iCs/>
                <w:color w:val="000000"/>
                <w:sz w:val="20"/>
                <w:szCs w:val="20"/>
                <w:lang w:val="ru-MD"/>
              </w:rPr>
            </w:pPr>
            <w:r w:rsidRPr="006C671C">
              <w:rPr>
                <w:rFonts w:ascii="Calibri Light" w:eastAsia="Times New Roman" w:hAnsi="Calibri Light" w:cs="Times New Roman"/>
                <w:b/>
                <w:bCs/>
                <w:i/>
                <w:iCs/>
                <w:color w:val="000000"/>
                <w:sz w:val="20"/>
                <w:szCs w:val="20"/>
                <w:lang w:val="ru-MD"/>
              </w:rPr>
              <w:t>4</w:t>
            </w:r>
          </w:p>
        </w:tc>
        <w:tc>
          <w:tcPr>
            <w:tcW w:w="571" w:type="pct"/>
            <w:tcBorders>
              <w:top w:val="nil"/>
              <w:left w:val="nil"/>
              <w:bottom w:val="single" w:sz="4" w:space="0" w:color="auto"/>
              <w:right w:val="single" w:sz="4" w:space="0" w:color="auto"/>
            </w:tcBorders>
            <w:noWrap/>
            <w:vAlign w:val="center"/>
            <w:hideMark/>
          </w:tcPr>
          <w:p w:rsidR="00324CFE" w:rsidRPr="006C671C" w:rsidRDefault="00324CFE" w:rsidP="00E03502">
            <w:pPr>
              <w:spacing w:after="0" w:line="240" w:lineRule="auto"/>
              <w:jc w:val="center"/>
              <w:rPr>
                <w:rFonts w:ascii="Calibri Light" w:eastAsia="Times New Roman" w:hAnsi="Calibri Light" w:cs="Times New Roman"/>
                <w:b/>
                <w:bCs/>
                <w:i/>
                <w:iCs/>
                <w:color w:val="000000"/>
                <w:sz w:val="20"/>
                <w:szCs w:val="20"/>
                <w:lang w:val="ru-MD"/>
              </w:rPr>
            </w:pPr>
            <w:r w:rsidRPr="006C671C">
              <w:rPr>
                <w:rFonts w:ascii="Calibri Light" w:eastAsia="Times New Roman" w:hAnsi="Calibri Light" w:cs="Times New Roman"/>
                <w:b/>
                <w:bCs/>
                <w:i/>
                <w:iCs/>
                <w:color w:val="000000"/>
                <w:sz w:val="20"/>
                <w:szCs w:val="20"/>
                <w:lang w:val="ru-MD"/>
              </w:rPr>
              <w:t>5=4-3</w:t>
            </w:r>
          </w:p>
        </w:tc>
        <w:tc>
          <w:tcPr>
            <w:tcW w:w="426" w:type="pct"/>
            <w:tcBorders>
              <w:top w:val="nil"/>
              <w:left w:val="nil"/>
              <w:bottom w:val="single" w:sz="4" w:space="0" w:color="auto"/>
              <w:right w:val="single" w:sz="8" w:space="0" w:color="auto"/>
            </w:tcBorders>
            <w:noWrap/>
            <w:vAlign w:val="center"/>
            <w:hideMark/>
          </w:tcPr>
          <w:p w:rsidR="00324CFE" w:rsidRPr="006C671C" w:rsidRDefault="00324CFE" w:rsidP="00E03502">
            <w:pPr>
              <w:spacing w:after="0" w:line="240" w:lineRule="auto"/>
              <w:jc w:val="center"/>
              <w:rPr>
                <w:rFonts w:ascii="Calibri Light" w:eastAsia="Times New Roman" w:hAnsi="Calibri Light" w:cs="Times New Roman"/>
                <w:b/>
                <w:bCs/>
                <w:i/>
                <w:iCs/>
                <w:color w:val="000000"/>
                <w:sz w:val="20"/>
                <w:szCs w:val="20"/>
                <w:lang w:val="ru-MD"/>
              </w:rPr>
            </w:pPr>
            <w:r w:rsidRPr="006C671C">
              <w:rPr>
                <w:rFonts w:ascii="Calibri Light" w:eastAsia="Times New Roman" w:hAnsi="Calibri Light" w:cs="Times New Roman"/>
                <w:b/>
                <w:bCs/>
                <w:i/>
                <w:iCs/>
                <w:color w:val="000000"/>
                <w:sz w:val="20"/>
                <w:szCs w:val="20"/>
                <w:lang w:val="ru-MD"/>
              </w:rPr>
              <w:t>6=4/3</w:t>
            </w:r>
          </w:p>
        </w:tc>
      </w:tr>
      <w:tr w:rsidR="00324CFE" w:rsidRPr="006C671C" w:rsidTr="00E03502">
        <w:trPr>
          <w:trHeight w:val="310"/>
        </w:trPr>
        <w:tc>
          <w:tcPr>
            <w:tcW w:w="982" w:type="pct"/>
            <w:tcBorders>
              <w:top w:val="nil"/>
              <w:left w:val="single" w:sz="8" w:space="0" w:color="auto"/>
              <w:bottom w:val="single" w:sz="4" w:space="0" w:color="auto"/>
              <w:right w:val="single" w:sz="4" w:space="0" w:color="auto"/>
            </w:tcBorders>
            <w:noWrap/>
            <w:vAlign w:val="center"/>
            <w:hideMark/>
          </w:tcPr>
          <w:p w:rsidR="00324CFE" w:rsidRPr="006C671C" w:rsidRDefault="00324CFE" w:rsidP="00E03502">
            <w:pPr>
              <w:spacing w:after="0" w:line="240" w:lineRule="auto"/>
              <w:rPr>
                <w:rFonts w:ascii="Calibri Light" w:eastAsia="Times New Roman" w:hAnsi="Calibri Light" w:cs="Times New Roman"/>
                <w:b/>
                <w:bCs/>
                <w:color w:val="000000"/>
                <w:sz w:val="20"/>
                <w:szCs w:val="20"/>
                <w:lang w:val="ru-MD"/>
              </w:rPr>
            </w:pPr>
            <w:r w:rsidRPr="006C671C">
              <w:rPr>
                <w:rFonts w:ascii="Calibri Light" w:eastAsia="Times New Roman" w:hAnsi="Calibri Light" w:cs="Times New Roman"/>
                <w:b/>
                <w:bCs/>
                <w:color w:val="000000"/>
                <w:sz w:val="20"/>
                <w:szCs w:val="20"/>
                <w:lang w:val="ru-MD"/>
              </w:rPr>
              <w:t>I. Доходы, всего</w:t>
            </w:r>
          </w:p>
        </w:tc>
        <w:tc>
          <w:tcPr>
            <w:tcW w:w="582" w:type="pct"/>
            <w:tcBorders>
              <w:top w:val="nil"/>
              <w:left w:val="nil"/>
              <w:bottom w:val="single" w:sz="4" w:space="0" w:color="auto"/>
              <w:right w:val="single" w:sz="4" w:space="0" w:color="auto"/>
            </w:tcBorders>
            <w:noWrap/>
            <w:vAlign w:val="bottom"/>
            <w:hideMark/>
          </w:tcPr>
          <w:p w:rsidR="00324CFE" w:rsidRPr="006C671C" w:rsidRDefault="00324CFE" w:rsidP="00E03502">
            <w:pPr>
              <w:spacing w:after="0" w:line="240" w:lineRule="auto"/>
              <w:jc w:val="center"/>
              <w:rPr>
                <w:rFonts w:ascii="Calibri Light" w:eastAsia="Times New Roman" w:hAnsi="Calibri Light" w:cs="Times New Roman"/>
                <w:b/>
                <w:bCs/>
                <w:color w:val="000000"/>
                <w:sz w:val="20"/>
                <w:szCs w:val="20"/>
                <w:lang w:val="ru-MD"/>
              </w:rPr>
            </w:pPr>
            <w:r w:rsidRPr="006C671C">
              <w:rPr>
                <w:rFonts w:ascii="Calibri Light" w:eastAsia="Times New Roman" w:hAnsi="Calibri Light" w:cs="Times New Roman"/>
                <w:b/>
                <w:bCs/>
                <w:color w:val="000000"/>
                <w:sz w:val="20"/>
                <w:szCs w:val="20"/>
                <w:lang w:val="ru-MD"/>
              </w:rPr>
              <w:t>1</w:t>
            </w:r>
          </w:p>
        </w:tc>
        <w:tc>
          <w:tcPr>
            <w:tcW w:w="883" w:type="pct"/>
            <w:tcBorders>
              <w:top w:val="nil"/>
              <w:left w:val="nil"/>
              <w:bottom w:val="single" w:sz="4" w:space="0" w:color="auto"/>
              <w:right w:val="single" w:sz="4" w:space="0" w:color="auto"/>
            </w:tcBorders>
            <w:noWrap/>
            <w:vAlign w:val="center"/>
            <w:hideMark/>
          </w:tcPr>
          <w:p w:rsidR="00324CFE" w:rsidRPr="006C671C" w:rsidRDefault="00324CFE" w:rsidP="00E03502">
            <w:pPr>
              <w:spacing w:after="0" w:line="240" w:lineRule="auto"/>
              <w:jc w:val="center"/>
              <w:rPr>
                <w:rFonts w:ascii="Calibri Light" w:eastAsia="Times New Roman" w:hAnsi="Calibri Light" w:cs="Times New Roman"/>
                <w:b/>
                <w:bCs/>
                <w:color w:val="000000"/>
                <w:sz w:val="20"/>
                <w:szCs w:val="20"/>
                <w:lang w:val="ru-MD"/>
              </w:rPr>
            </w:pPr>
            <w:r w:rsidRPr="006C671C">
              <w:rPr>
                <w:rFonts w:ascii="Calibri Light" w:eastAsia="Times New Roman" w:hAnsi="Calibri Light" w:cs="Times New Roman"/>
                <w:b/>
                <w:bCs/>
                <w:color w:val="000000"/>
                <w:sz w:val="20"/>
                <w:szCs w:val="20"/>
                <w:lang w:val="ru-MD"/>
              </w:rPr>
              <w:t>12.287,6</w:t>
            </w:r>
          </w:p>
        </w:tc>
        <w:tc>
          <w:tcPr>
            <w:tcW w:w="872" w:type="pct"/>
            <w:tcBorders>
              <w:top w:val="nil"/>
              <w:left w:val="nil"/>
              <w:bottom w:val="single" w:sz="4" w:space="0" w:color="auto"/>
              <w:right w:val="single" w:sz="4" w:space="0" w:color="auto"/>
            </w:tcBorders>
            <w:noWrap/>
            <w:vAlign w:val="center"/>
            <w:hideMark/>
          </w:tcPr>
          <w:p w:rsidR="00324CFE" w:rsidRPr="006C671C" w:rsidRDefault="00324CFE" w:rsidP="00E03502">
            <w:pPr>
              <w:spacing w:after="0" w:line="240" w:lineRule="auto"/>
              <w:jc w:val="center"/>
              <w:rPr>
                <w:rFonts w:ascii="Calibri Light" w:eastAsia="Times New Roman" w:hAnsi="Calibri Light" w:cs="Times New Roman"/>
                <w:b/>
                <w:bCs/>
                <w:color w:val="000000"/>
                <w:sz w:val="20"/>
                <w:szCs w:val="20"/>
                <w:lang w:val="ru-MD"/>
              </w:rPr>
            </w:pPr>
            <w:r w:rsidRPr="006C671C">
              <w:rPr>
                <w:rFonts w:ascii="Calibri Light" w:eastAsia="Times New Roman" w:hAnsi="Calibri Light" w:cs="Times New Roman"/>
                <w:b/>
                <w:bCs/>
                <w:color w:val="000000"/>
                <w:sz w:val="20"/>
                <w:szCs w:val="20"/>
                <w:lang w:val="ru-MD"/>
              </w:rPr>
              <w:t>12.559,7</w:t>
            </w:r>
          </w:p>
        </w:tc>
        <w:tc>
          <w:tcPr>
            <w:tcW w:w="684" w:type="pct"/>
            <w:tcBorders>
              <w:top w:val="nil"/>
              <w:left w:val="nil"/>
              <w:bottom w:val="single" w:sz="4" w:space="0" w:color="auto"/>
              <w:right w:val="single" w:sz="4" w:space="0" w:color="auto"/>
            </w:tcBorders>
            <w:noWrap/>
            <w:vAlign w:val="center"/>
            <w:hideMark/>
          </w:tcPr>
          <w:p w:rsidR="00324CFE" w:rsidRPr="006C671C" w:rsidRDefault="00324CFE" w:rsidP="00E03502">
            <w:pPr>
              <w:spacing w:after="0" w:line="240" w:lineRule="auto"/>
              <w:jc w:val="center"/>
              <w:rPr>
                <w:rFonts w:ascii="Calibri Light" w:eastAsia="Times New Roman" w:hAnsi="Calibri Light" w:cs="Times New Roman"/>
                <w:b/>
                <w:bCs/>
                <w:sz w:val="20"/>
                <w:szCs w:val="20"/>
                <w:lang w:val="ru-MD"/>
              </w:rPr>
            </w:pPr>
            <w:r w:rsidRPr="006C671C">
              <w:rPr>
                <w:rFonts w:ascii="Calibri Light" w:eastAsia="Times New Roman" w:hAnsi="Calibri Light" w:cs="Times New Roman"/>
                <w:b/>
                <w:bCs/>
                <w:sz w:val="20"/>
                <w:szCs w:val="20"/>
                <w:lang w:val="ru-MD"/>
              </w:rPr>
              <w:t>12.639,6</w:t>
            </w:r>
          </w:p>
        </w:tc>
        <w:tc>
          <w:tcPr>
            <w:tcW w:w="571" w:type="pct"/>
            <w:tcBorders>
              <w:top w:val="nil"/>
              <w:left w:val="nil"/>
              <w:bottom w:val="single" w:sz="4" w:space="0" w:color="auto"/>
              <w:right w:val="single" w:sz="4" w:space="0" w:color="auto"/>
            </w:tcBorders>
            <w:noWrap/>
            <w:vAlign w:val="center"/>
            <w:hideMark/>
          </w:tcPr>
          <w:p w:rsidR="00324CFE" w:rsidRPr="006C671C" w:rsidRDefault="00324CFE" w:rsidP="00E03502">
            <w:pPr>
              <w:spacing w:after="0" w:line="240" w:lineRule="auto"/>
              <w:jc w:val="center"/>
              <w:rPr>
                <w:rFonts w:ascii="Calibri Light" w:eastAsia="Times New Roman" w:hAnsi="Calibri Light" w:cs="Times New Roman"/>
                <w:b/>
                <w:bCs/>
                <w:sz w:val="20"/>
                <w:szCs w:val="20"/>
                <w:lang w:val="ru-MD"/>
              </w:rPr>
            </w:pPr>
            <w:r w:rsidRPr="006C671C">
              <w:rPr>
                <w:rFonts w:ascii="Calibri Light" w:eastAsia="Times New Roman" w:hAnsi="Calibri Light" w:cs="Times New Roman"/>
                <w:b/>
                <w:bCs/>
                <w:sz w:val="20"/>
                <w:szCs w:val="20"/>
                <w:lang w:val="ru-MD"/>
              </w:rPr>
              <w:t>79,8</w:t>
            </w:r>
          </w:p>
        </w:tc>
        <w:tc>
          <w:tcPr>
            <w:tcW w:w="426" w:type="pct"/>
            <w:tcBorders>
              <w:top w:val="nil"/>
              <w:left w:val="nil"/>
              <w:bottom w:val="single" w:sz="4" w:space="0" w:color="auto"/>
              <w:right w:val="single" w:sz="8" w:space="0" w:color="auto"/>
            </w:tcBorders>
            <w:noWrap/>
            <w:vAlign w:val="center"/>
            <w:hideMark/>
          </w:tcPr>
          <w:p w:rsidR="00324CFE" w:rsidRPr="006C671C" w:rsidRDefault="00324CFE" w:rsidP="00E03502">
            <w:pPr>
              <w:spacing w:after="0" w:line="240" w:lineRule="auto"/>
              <w:jc w:val="center"/>
              <w:rPr>
                <w:rFonts w:ascii="Calibri Light" w:eastAsia="Times New Roman" w:hAnsi="Calibri Light" w:cs="Times New Roman"/>
                <w:b/>
                <w:bCs/>
                <w:sz w:val="20"/>
                <w:szCs w:val="20"/>
                <w:lang w:val="ru-MD"/>
              </w:rPr>
            </w:pPr>
            <w:r w:rsidRPr="006C671C">
              <w:rPr>
                <w:rFonts w:ascii="Calibri Light" w:eastAsia="Times New Roman" w:hAnsi="Calibri Light" w:cs="Times New Roman"/>
                <w:b/>
                <w:bCs/>
                <w:sz w:val="20"/>
                <w:szCs w:val="20"/>
                <w:lang w:val="ru-MD"/>
              </w:rPr>
              <w:t>100,6</w:t>
            </w:r>
          </w:p>
        </w:tc>
      </w:tr>
      <w:tr w:rsidR="00324CFE" w:rsidRPr="006C671C" w:rsidTr="00E03502">
        <w:trPr>
          <w:trHeight w:val="310"/>
        </w:trPr>
        <w:tc>
          <w:tcPr>
            <w:tcW w:w="982" w:type="pct"/>
            <w:tcBorders>
              <w:top w:val="nil"/>
              <w:left w:val="single" w:sz="8" w:space="0" w:color="auto"/>
              <w:bottom w:val="single" w:sz="4" w:space="0" w:color="auto"/>
              <w:right w:val="single" w:sz="4" w:space="0" w:color="auto"/>
            </w:tcBorders>
            <w:noWrap/>
            <w:vAlign w:val="center"/>
            <w:hideMark/>
          </w:tcPr>
          <w:p w:rsidR="00324CFE" w:rsidRPr="006C671C" w:rsidRDefault="00324CFE" w:rsidP="00E03502">
            <w:pPr>
              <w:spacing w:after="0" w:line="240" w:lineRule="auto"/>
              <w:rPr>
                <w:rFonts w:ascii="Calibri Light" w:eastAsia="Times New Roman" w:hAnsi="Calibri Light" w:cs="Times New Roman"/>
                <w:i/>
                <w:iCs/>
                <w:color w:val="000000"/>
                <w:sz w:val="20"/>
                <w:szCs w:val="20"/>
                <w:lang w:val="ru-MD"/>
              </w:rPr>
            </w:pPr>
            <w:r w:rsidRPr="006C671C">
              <w:rPr>
                <w:rFonts w:ascii="Calibri Light" w:eastAsia="Times New Roman" w:hAnsi="Calibri Light" w:cs="Times New Roman"/>
                <w:i/>
                <w:iCs/>
                <w:color w:val="000000"/>
                <w:sz w:val="20"/>
                <w:szCs w:val="20"/>
                <w:lang w:val="ru-MD"/>
              </w:rPr>
              <w:t>в том числе трансферты из государственного бюджета</w:t>
            </w:r>
          </w:p>
        </w:tc>
        <w:tc>
          <w:tcPr>
            <w:tcW w:w="582" w:type="pct"/>
            <w:tcBorders>
              <w:top w:val="nil"/>
              <w:left w:val="nil"/>
              <w:bottom w:val="single" w:sz="4" w:space="0" w:color="auto"/>
              <w:right w:val="single" w:sz="4" w:space="0" w:color="auto"/>
            </w:tcBorders>
            <w:noWrap/>
            <w:vAlign w:val="bottom"/>
            <w:hideMark/>
          </w:tcPr>
          <w:p w:rsidR="00324CFE" w:rsidRPr="006C671C" w:rsidRDefault="00324CFE" w:rsidP="00E03502">
            <w:pPr>
              <w:spacing w:after="0" w:line="240" w:lineRule="auto"/>
              <w:rPr>
                <w:rFonts w:ascii="Calibri Light" w:eastAsia="Times New Roman" w:hAnsi="Calibri Light" w:cs="Times New Roman"/>
                <w:color w:val="000000"/>
                <w:sz w:val="20"/>
                <w:szCs w:val="20"/>
                <w:lang w:val="ru-MD"/>
              </w:rPr>
            </w:pPr>
            <w:r w:rsidRPr="006C671C">
              <w:rPr>
                <w:rFonts w:ascii="Calibri Light" w:eastAsia="Times New Roman" w:hAnsi="Calibri Light" w:cs="Times New Roman"/>
                <w:color w:val="000000"/>
                <w:sz w:val="20"/>
                <w:szCs w:val="20"/>
                <w:lang w:val="ru-MD"/>
              </w:rPr>
              <w:t> </w:t>
            </w:r>
          </w:p>
        </w:tc>
        <w:tc>
          <w:tcPr>
            <w:tcW w:w="883" w:type="pct"/>
            <w:tcBorders>
              <w:top w:val="nil"/>
              <w:left w:val="nil"/>
              <w:bottom w:val="single" w:sz="4" w:space="0" w:color="auto"/>
              <w:right w:val="single" w:sz="4" w:space="0" w:color="auto"/>
            </w:tcBorders>
            <w:noWrap/>
            <w:vAlign w:val="center"/>
            <w:hideMark/>
          </w:tcPr>
          <w:p w:rsidR="00324CFE" w:rsidRPr="006C671C" w:rsidRDefault="00324CFE" w:rsidP="00E03502">
            <w:pPr>
              <w:spacing w:after="0" w:line="240" w:lineRule="auto"/>
              <w:jc w:val="center"/>
              <w:rPr>
                <w:rFonts w:ascii="Calibri Light" w:eastAsia="Times New Roman" w:hAnsi="Calibri Light" w:cs="Times New Roman"/>
                <w:color w:val="000000"/>
                <w:sz w:val="20"/>
                <w:szCs w:val="20"/>
                <w:lang w:val="ru-MD"/>
              </w:rPr>
            </w:pPr>
            <w:r w:rsidRPr="006C671C">
              <w:rPr>
                <w:rFonts w:ascii="Calibri Light" w:eastAsia="Times New Roman" w:hAnsi="Calibri Light" w:cs="Times New Roman"/>
                <w:color w:val="000000"/>
                <w:sz w:val="20"/>
                <w:szCs w:val="20"/>
                <w:lang w:val="ru-MD"/>
              </w:rPr>
              <w:t>6.071,9</w:t>
            </w:r>
          </w:p>
        </w:tc>
        <w:tc>
          <w:tcPr>
            <w:tcW w:w="872" w:type="pct"/>
            <w:tcBorders>
              <w:top w:val="nil"/>
              <w:left w:val="nil"/>
              <w:bottom w:val="single" w:sz="4" w:space="0" w:color="auto"/>
              <w:right w:val="single" w:sz="4" w:space="0" w:color="auto"/>
            </w:tcBorders>
            <w:noWrap/>
            <w:vAlign w:val="center"/>
            <w:hideMark/>
          </w:tcPr>
          <w:p w:rsidR="00324CFE" w:rsidRPr="006C671C" w:rsidRDefault="00324CFE" w:rsidP="00E03502">
            <w:pPr>
              <w:spacing w:after="0" w:line="240" w:lineRule="auto"/>
              <w:jc w:val="center"/>
              <w:rPr>
                <w:rFonts w:ascii="Calibri Light" w:eastAsia="Times New Roman" w:hAnsi="Calibri Light" w:cs="Times New Roman"/>
                <w:color w:val="000000"/>
                <w:sz w:val="20"/>
                <w:szCs w:val="20"/>
                <w:lang w:val="ru-MD"/>
              </w:rPr>
            </w:pPr>
            <w:r w:rsidRPr="006C671C">
              <w:rPr>
                <w:rFonts w:ascii="Calibri Light" w:eastAsia="Times New Roman" w:hAnsi="Calibri Light" w:cs="Times New Roman"/>
                <w:color w:val="000000"/>
                <w:sz w:val="20"/>
                <w:szCs w:val="20"/>
                <w:lang w:val="ru-MD"/>
              </w:rPr>
              <w:t>6.095,2</w:t>
            </w:r>
          </w:p>
        </w:tc>
        <w:tc>
          <w:tcPr>
            <w:tcW w:w="684" w:type="pct"/>
            <w:tcBorders>
              <w:top w:val="nil"/>
              <w:left w:val="nil"/>
              <w:bottom w:val="single" w:sz="4" w:space="0" w:color="auto"/>
              <w:right w:val="single" w:sz="4" w:space="0" w:color="auto"/>
            </w:tcBorders>
            <w:noWrap/>
            <w:vAlign w:val="center"/>
            <w:hideMark/>
          </w:tcPr>
          <w:p w:rsidR="00324CFE" w:rsidRPr="006C671C" w:rsidRDefault="00324CFE" w:rsidP="00E03502">
            <w:pPr>
              <w:spacing w:after="0" w:line="240" w:lineRule="auto"/>
              <w:jc w:val="center"/>
              <w:rPr>
                <w:rFonts w:ascii="Calibri Light" w:eastAsia="Times New Roman" w:hAnsi="Calibri Light" w:cs="Times New Roman"/>
                <w:color w:val="000000"/>
                <w:sz w:val="20"/>
                <w:szCs w:val="20"/>
                <w:lang w:val="ru-MD"/>
              </w:rPr>
            </w:pPr>
            <w:r w:rsidRPr="006C671C">
              <w:rPr>
                <w:rFonts w:ascii="Calibri Light" w:eastAsia="Times New Roman" w:hAnsi="Calibri Light" w:cs="Times New Roman"/>
                <w:color w:val="000000"/>
                <w:sz w:val="20"/>
                <w:szCs w:val="20"/>
                <w:lang w:val="ru-MD"/>
              </w:rPr>
              <w:t>6.095,2</w:t>
            </w:r>
          </w:p>
        </w:tc>
        <w:tc>
          <w:tcPr>
            <w:tcW w:w="571" w:type="pct"/>
            <w:tcBorders>
              <w:top w:val="nil"/>
              <w:left w:val="nil"/>
              <w:bottom w:val="single" w:sz="4" w:space="0" w:color="auto"/>
              <w:right w:val="single" w:sz="4" w:space="0" w:color="auto"/>
            </w:tcBorders>
            <w:noWrap/>
            <w:vAlign w:val="center"/>
            <w:hideMark/>
          </w:tcPr>
          <w:p w:rsidR="00324CFE" w:rsidRPr="006C671C" w:rsidRDefault="00324CFE" w:rsidP="00E03502">
            <w:pPr>
              <w:spacing w:after="0" w:line="240" w:lineRule="auto"/>
              <w:jc w:val="center"/>
              <w:rPr>
                <w:rFonts w:ascii="Calibri Light" w:eastAsia="Times New Roman" w:hAnsi="Calibri Light" w:cs="Times New Roman"/>
                <w:sz w:val="20"/>
                <w:szCs w:val="20"/>
                <w:lang w:val="ru-MD"/>
              </w:rPr>
            </w:pPr>
            <w:r w:rsidRPr="006C671C">
              <w:rPr>
                <w:rFonts w:ascii="Calibri Light" w:eastAsia="Times New Roman" w:hAnsi="Calibri Light" w:cs="Times New Roman"/>
                <w:sz w:val="20"/>
                <w:szCs w:val="20"/>
                <w:lang w:val="ru-MD"/>
              </w:rPr>
              <w:t>0,0</w:t>
            </w:r>
          </w:p>
        </w:tc>
        <w:tc>
          <w:tcPr>
            <w:tcW w:w="426" w:type="pct"/>
            <w:tcBorders>
              <w:top w:val="nil"/>
              <w:left w:val="nil"/>
              <w:bottom w:val="single" w:sz="4" w:space="0" w:color="auto"/>
              <w:right w:val="single" w:sz="8" w:space="0" w:color="auto"/>
            </w:tcBorders>
            <w:noWrap/>
            <w:vAlign w:val="center"/>
            <w:hideMark/>
          </w:tcPr>
          <w:p w:rsidR="00324CFE" w:rsidRPr="006C671C" w:rsidRDefault="00324CFE" w:rsidP="00E03502">
            <w:pPr>
              <w:spacing w:after="0" w:line="240" w:lineRule="auto"/>
              <w:jc w:val="center"/>
              <w:rPr>
                <w:rFonts w:ascii="Calibri Light" w:eastAsia="Times New Roman" w:hAnsi="Calibri Light" w:cs="Times New Roman"/>
                <w:sz w:val="20"/>
                <w:szCs w:val="20"/>
                <w:lang w:val="ru-MD"/>
              </w:rPr>
            </w:pPr>
            <w:r w:rsidRPr="006C671C">
              <w:rPr>
                <w:rFonts w:ascii="Calibri Light" w:eastAsia="Times New Roman" w:hAnsi="Calibri Light" w:cs="Times New Roman"/>
                <w:sz w:val="20"/>
                <w:szCs w:val="20"/>
                <w:lang w:val="ru-MD"/>
              </w:rPr>
              <w:t>100,0</w:t>
            </w:r>
          </w:p>
        </w:tc>
      </w:tr>
      <w:tr w:rsidR="00324CFE" w:rsidRPr="006C671C" w:rsidTr="00E03502">
        <w:trPr>
          <w:trHeight w:val="310"/>
        </w:trPr>
        <w:tc>
          <w:tcPr>
            <w:tcW w:w="982" w:type="pct"/>
            <w:tcBorders>
              <w:top w:val="nil"/>
              <w:left w:val="single" w:sz="8" w:space="0" w:color="auto"/>
              <w:bottom w:val="single" w:sz="4" w:space="0" w:color="auto"/>
              <w:right w:val="single" w:sz="4" w:space="0" w:color="auto"/>
            </w:tcBorders>
            <w:noWrap/>
            <w:vAlign w:val="center"/>
            <w:hideMark/>
          </w:tcPr>
          <w:p w:rsidR="00324CFE" w:rsidRPr="006C671C" w:rsidRDefault="00324CFE" w:rsidP="00E03502">
            <w:pPr>
              <w:spacing w:after="0" w:line="240" w:lineRule="auto"/>
              <w:rPr>
                <w:rFonts w:ascii="Calibri Light" w:eastAsia="Times New Roman" w:hAnsi="Calibri Light" w:cs="Times New Roman"/>
                <w:b/>
                <w:bCs/>
                <w:color w:val="000000"/>
                <w:sz w:val="20"/>
                <w:szCs w:val="20"/>
                <w:lang w:val="ru-MD"/>
              </w:rPr>
            </w:pPr>
            <w:r w:rsidRPr="006C671C">
              <w:rPr>
                <w:rFonts w:ascii="Calibri Light" w:eastAsia="Times New Roman" w:hAnsi="Calibri Light" w:cs="Times New Roman"/>
                <w:b/>
                <w:bCs/>
                <w:color w:val="000000"/>
                <w:sz w:val="20"/>
                <w:szCs w:val="20"/>
                <w:lang w:val="ru-MD"/>
              </w:rPr>
              <w:t xml:space="preserve">II. Расходы, всего </w:t>
            </w:r>
          </w:p>
        </w:tc>
        <w:tc>
          <w:tcPr>
            <w:tcW w:w="582" w:type="pct"/>
            <w:tcBorders>
              <w:top w:val="nil"/>
              <w:left w:val="nil"/>
              <w:bottom w:val="single" w:sz="4" w:space="0" w:color="auto"/>
              <w:right w:val="single" w:sz="4" w:space="0" w:color="auto"/>
            </w:tcBorders>
            <w:noWrap/>
            <w:vAlign w:val="bottom"/>
            <w:hideMark/>
          </w:tcPr>
          <w:p w:rsidR="00324CFE" w:rsidRPr="006C671C" w:rsidRDefault="00324CFE" w:rsidP="00E03502">
            <w:pPr>
              <w:spacing w:after="0" w:line="240" w:lineRule="auto"/>
              <w:jc w:val="center"/>
              <w:rPr>
                <w:rFonts w:ascii="Calibri Light" w:eastAsia="Times New Roman" w:hAnsi="Calibri Light" w:cs="Times New Roman"/>
                <w:b/>
                <w:bCs/>
                <w:color w:val="000000"/>
                <w:sz w:val="20"/>
                <w:szCs w:val="20"/>
                <w:lang w:val="ru-MD"/>
              </w:rPr>
            </w:pPr>
            <w:r w:rsidRPr="006C671C">
              <w:rPr>
                <w:rFonts w:ascii="Calibri Light" w:eastAsia="Times New Roman" w:hAnsi="Calibri Light" w:cs="Times New Roman"/>
                <w:b/>
                <w:bCs/>
                <w:color w:val="000000"/>
                <w:sz w:val="20"/>
                <w:szCs w:val="20"/>
                <w:lang w:val="ru-MD"/>
              </w:rPr>
              <w:t>2+3</w:t>
            </w:r>
          </w:p>
        </w:tc>
        <w:tc>
          <w:tcPr>
            <w:tcW w:w="883" w:type="pct"/>
            <w:tcBorders>
              <w:top w:val="nil"/>
              <w:left w:val="nil"/>
              <w:bottom w:val="single" w:sz="4" w:space="0" w:color="auto"/>
              <w:right w:val="single" w:sz="4" w:space="0" w:color="auto"/>
            </w:tcBorders>
            <w:noWrap/>
            <w:vAlign w:val="center"/>
            <w:hideMark/>
          </w:tcPr>
          <w:p w:rsidR="00324CFE" w:rsidRPr="006C671C" w:rsidRDefault="00324CFE" w:rsidP="00E03502">
            <w:pPr>
              <w:spacing w:after="0" w:line="240" w:lineRule="auto"/>
              <w:jc w:val="center"/>
              <w:rPr>
                <w:rFonts w:ascii="Calibri Light" w:eastAsia="Times New Roman" w:hAnsi="Calibri Light" w:cs="Times New Roman"/>
                <w:b/>
                <w:bCs/>
                <w:color w:val="000000"/>
                <w:sz w:val="20"/>
                <w:szCs w:val="20"/>
                <w:lang w:val="ru-MD"/>
              </w:rPr>
            </w:pPr>
            <w:r w:rsidRPr="006C671C">
              <w:rPr>
                <w:rFonts w:ascii="Calibri Light" w:eastAsia="Times New Roman" w:hAnsi="Calibri Light" w:cs="Times New Roman"/>
                <w:b/>
                <w:bCs/>
                <w:color w:val="000000"/>
                <w:sz w:val="20"/>
                <w:szCs w:val="20"/>
                <w:lang w:val="ru-MD"/>
              </w:rPr>
              <w:t>12.287,6</w:t>
            </w:r>
          </w:p>
        </w:tc>
        <w:tc>
          <w:tcPr>
            <w:tcW w:w="872" w:type="pct"/>
            <w:tcBorders>
              <w:top w:val="nil"/>
              <w:left w:val="nil"/>
              <w:bottom w:val="single" w:sz="4" w:space="0" w:color="auto"/>
              <w:right w:val="single" w:sz="4" w:space="0" w:color="auto"/>
            </w:tcBorders>
            <w:noWrap/>
            <w:vAlign w:val="center"/>
            <w:hideMark/>
          </w:tcPr>
          <w:p w:rsidR="00324CFE" w:rsidRPr="006C671C" w:rsidRDefault="00324CFE" w:rsidP="00E03502">
            <w:pPr>
              <w:spacing w:after="0" w:line="240" w:lineRule="auto"/>
              <w:jc w:val="center"/>
              <w:rPr>
                <w:rFonts w:ascii="Calibri Light" w:eastAsia="Times New Roman" w:hAnsi="Calibri Light" w:cs="Times New Roman"/>
                <w:b/>
                <w:bCs/>
                <w:color w:val="000000"/>
                <w:sz w:val="20"/>
                <w:szCs w:val="20"/>
                <w:lang w:val="ru-MD"/>
              </w:rPr>
            </w:pPr>
            <w:r w:rsidRPr="006C671C">
              <w:rPr>
                <w:rFonts w:ascii="Calibri Light" w:eastAsia="Times New Roman" w:hAnsi="Calibri Light" w:cs="Times New Roman"/>
                <w:b/>
                <w:bCs/>
                <w:color w:val="000000"/>
                <w:sz w:val="20"/>
                <w:szCs w:val="20"/>
                <w:lang w:val="ru-MD"/>
              </w:rPr>
              <w:t>12.833,7</w:t>
            </w:r>
          </w:p>
        </w:tc>
        <w:tc>
          <w:tcPr>
            <w:tcW w:w="684" w:type="pct"/>
            <w:tcBorders>
              <w:top w:val="nil"/>
              <w:left w:val="nil"/>
              <w:bottom w:val="single" w:sz="4" w:space="0" w:color="auto"/>
              <w:right w:val="single" w:sz="4" w:space="0" w:color="auto"/>
            </w:tcBorders>
            <w:noWrap/>
            <w:vAlign w:val="center"/>
            <w:hideMark/>
          </w:tcPr>
          <w:p w:rsidR="00324CFE" w:rsidRPr="006C671C" w:rsidRDefault="00324CFE" w:rsidP="00E03502">
            <w:pPr>
              <w:spacing w:after="0" w:line="240" w:lineRule="auto"/>
              <w:jc w:val="center"/>
              <w:rPr>
                <w:rFonts w:ascii="Calibri Light" w:eastAsia="Times New Roman" w:hAnsi="Calibri Light" w:cs="Times New Roman"/>
                <w:b/>
                <w:bCs/>
                <w:sz w:val="20"/>
                <w:szCs w:val="20"/>
                <w:lang w:val="ru-MD"/>
              </w:rPr>
            </w:pPr>
            <w:r w:rsidRPr="006C671C">
              <w:rPr>
                <w:rFonts w:ascii="Calibri Light" w:eastAsia="Times New Roman" w:hAnsi="Calibri Light" w:cs="Times New Roman"/>
                <w:b/>
                <w:bCs/>
                <w:sz w:val="20"/>
                <w:szCs w:val="20"/>
                <w:lang w:val="ru-MD"/>
              </w:rPr>
              <w:t>11.963,3</w:t>
            </w:r>
          </w:p>
        </w:tc>
        <w:tc>
          <w:tcPr>
            <w:tcW w:w="571" w:type="pct"/>
            <w:tcBorders>
              <w:top w:val="nil"/>
              <w:left w:val="nil"/>
              <w:bottom w:val="single" w:sz="4" w:space="0" w:color="auto"/>
              <w:right w:val="single" w:sz="4" w:space="0" w:color="auto"/>
            </w:tcBorders>
            <w:noWrap/>
            <w:vAlign w:val="center"/>
            <w:hideMark/>
          </w:tcPr>
          <w:p w:rsidR="00324CFE" w:rsidRPr="006C671C" w:rsidRDefault="00324CFE" w:rsidP="00E03502">
            <w:pPr>
              <w:spacing w:after="0" w:line="240" w:lineRule="auto"/>
              <w:jc w:val="center"/>
              <w:rPr>
                <w:rFonts w:ascii="Calibri Light" w:eastAsia="Times New Roman" w:hAnsi="Calibri Light" w:cs="Times New Roman"/>
                <w:b/>
                <w:bCs/>
                <w:sz w:val="20"/>
                <w:szCs w:val="20"/>
                <w:lang w:val="ru-MD"/>
              </w:rPr>
            </w:pPr>
            <w:r w:rsidRPr="006C671C">
              <w:rPr>
                <w:rFonts w:ascii="Calibri Light" w:eastAsia="Times New Roman" w:hAnsi="Calibri Light" w:cs="Times New Roman"/>
                <w:b/>
                <w:bCs/>
                <w:sz w:val="20"/>
                <w:szCs w:val="20"/>
                <w:lang w:val="ru-MD"/>
              </w:rPr>
              <w:t>-870,4</w:t>
            </w:r>
          </w:p>
        </w:tc>
        <w:tc>
          <w:tcPr>
            <w:tcW w:w="426" w:type="pct"/>
            <w:tcBorders>
              <w:top w:val="nil"/>
              <w:left w:val="nil"/>
              <w:bottom w:val="single" w:sz="4" w:space="0" w:color="auto"/>
              <w:right w:val="single" w:sz="8" w:space="0" w:color="auto"/>
            </w:tcBorders>
            <w:noWrap/>
            <w:vAlign w:val="center"/>
            <w:hideMark/>
          </w:tcPr>
          <w:p w:rsidR="00324CFE" w:rsidRPr="006C671C" w:rsidRDefault="00324CFE" w:rsidP="00E03502">
            <w:pPr>
              <w:spacing w:after="0" w:line="240" w:lineRule="auto"/>
              <w:jc w:val="center"/>
              <w:rPr>
                <w:rFonts w:ascii="Calibri Light" w:eastAsia="Times New Roman" w:hAnsi="Calibri Light" w:cs="Times New Roman"/>
                <w:b/>
                <w:bCs/>
                <w:sz w:val="20"/>
                <w:szCs w:val="20"/>
                <w:lang w:val="ru-MD"/>
              </w:rPr>
            </w:pPr>
            <w:r w:rsidRPr="006C671C">
              <w:rPr>
                <w:rFonts w:ascii="Calibri Light" w:eastAsia="Times New Roman" w:hAnsi="Calibri Light" w:cs="Times New Roman"/>
                <w:b/>
                <w:bCs/>
                <w:sz w:val="20"/>
                <w:szCs w:val="20"/>
                <w:lang w:val="ru-MD"/>
              </w:rPr>
              <w:t>93,2</w:t>
            </w:r>
          </w:p>
        </w:tc>
      </w:tr>
      <w:tr w:rsidR="00324CFE" w:rsidRPr="006C671C" w:rsidTr="00E03502">
        <w:trPr>
          <w:trHeight w:val="310"/>
        </w:trPr>
        <w:tc>
          <w:tcPr>
            <w:tcW w:w="982" w:type="pct"/>
            <w:tcBorders>
              <w:top w:val="nil"/>
              <w:left w:val="single" w:sz="8" w:space="0" w:color="auto"/>
              <w:bottom w:val="single" w:sz="4" w:space="0" w:color="auto"/>
              <w:right w:val="single" w:sz="4" w:space="0" w:color="auto"/>
            </w:tcBorders>
            <w:noWrap/>
            <w:vAlign w:val="center"/>
            <w:hideMark/>
          </w:tcPr>
          <w:p w:rsidR="00324CFE" w:rsidRPr="006C671C" w:rsidRDefault="00324CFE" w:rsidP="00E03502">
            <w:pPr>
              <w:spacing w:after="0" w:line="240" w:lineRule="auto"/>
              <w:rPr>
                <w:rFonts w:ascii="Calibri Light" w:eastAsia="Times New Roman" w:hAnsi="Calibri Light" w:cs="Times New Roman"/>
                <w:b/>
                <w:bCs/>
                <w:color w:val="000000"/>
                <w:sz w:val="20"/>
                <w:szCs w:val="20"/>
                <w:lang w:val="ru-MD"/>
              </w:rPr>
            </w:pPr>
            <w:r w:rsidRPr="006C671C">
              <w:rPr>
                <w:rFonts w:ascii="Calibri Light" w:eastAsia="Times New Roman" w:hAnsi="Calibri Light" w:cs="Times New Roman"/>
                <w:b/>
                <w:bCs/>
                <w:color w:val="000000"/>
                <w:sz w:val="20"/>
                <w:szCs w:val="20"/>
                <w:lang w:val="ru-MD"/>
              </w:rPr>
              <w:t>III. Сальдо бюджета</w:t>
            </w:r>
          </w:p>
        </w:tc>
        <w:tc>
          <w:tcPr>
            <w:tcW w:w="582" w:type="pct"/>
            <w:tcBorders>
              <w:top w:val="nil"/>
              <w:left w:val="nil"/>
              <w:bottom w:val="single" w:sz="4" w:space="0" w:color="auto"/>
              <w:right w:val="single" w:sz="4" w:space="0" w:color="auto"/>
            </w:tcBorders>
            <w:noWrap/>
            <w:vAlign w:val="bottom"/>
            <w:hideMark/>
          </w:tcPr>
          <w:p w:rsidR="00324CFE" w:rsidRPr="006C671C" w:rsidRDefault="00324CFE" w:rsidP="00E03502">
            <w:pPr>
              <w:spacing w:after="0" w:line="240" w:lineRule="auto"/>
              <w:jc w:val="center"/>
              <w:rPr>
                <w:rFonts w:ascii="Calibri Light" w:eastAsia="Times New Roman" w:hAnsi="Calibri Light" w:cs="Times New Roman"/>
                <w:b/>
                <w:bCs/>
                <w:color w:val="000000"/>
                <w:sz w:val="20"/>
                <w:szCs w:val="20"/>
                <w:lang w:val="ru-MD"/>
              </w:rPr>
            </w:pPr>
            <w:r w:rsidRPr="006C671C">
              <w:rPr>
                <w:rFonts w:ascii="Calibri Light" w:eastAsia="Times New Roman" w:hAnsi="Calibri Light" w:cs="Times New Roman"/>
                <w:b/>
                <w:bCs/>
                <w:color w:val="000000"/>
                <w:sz w:val="20"/>
                <w:szCs w:val="20"/>
                <w:lang w:val="ru-MD"/>
              </w:rPr>
              <w:t>1-(2+3)</w:t>
            </w:r>
          </w:p>
        </w:tc>
        <w:tc>
          <w:tcPr>
            <w:tcW w:w="883" w:type="pct"/>
            <w:tcBorders>
              <w:top w:val="nil"/>
              <w:left w:val="nil"/>
              <w:bottom w:val="single" w:sz="4" w:space="0" w:color="auto"/>
              <w:right w:val="single" w:sz="4" w:space="0" w:color="auto"/>
            </w:tcBorders>
            <w:noWrap/>
            <w:vAlign w:val="center"/>
            <w:hideMark/>
          </w:tcPr>
          <w:p w:rsidR="00324CFE" w:rsidRPr="006C671C" w:rsidRDefault="00324CFE" w:rsidP="00E03502">
            <w:pPr>
              <w:spacing w:after="0" w:line="240" w:lineRule="auto"/>
              <w:jc w:val="center"/>
              <w:rPr>
                <w:rFonts w:ascii="Calibri Light" w:eastAsia="Times New Roman" w:hAnsi="Calibri Light" w:cs="Times New Roman"/>
                <w:b/>
                <w:bCs/>
                <w:color w:val="000000"/>
                <w:sz w:val="20"/>
                <w:szCs w:val="20"/>
                <w:lang w:val="ru-MD"/>
              </w:rPr>
            </w:pPr>
            <w:r w:rsidRPr="006C671C">
              <w:rPr>
                <w:rFonts w:ascii="Calibri Light" w:eastAsia="Times New Roman" w:hAnsi="Calibri Light" w:cs="Times New Roman"/>
                <w:b/>
                <w:bCs/>
                <w:color w:val="000000"/>
                <w:sz w:val="20"/>
                <w:szCs w:val="20"/>
                <w:lang w:val="ru-MD"/>
              </w:rPr>
              <w:t>0,0</w:t>
            </w:r>
          </w:p>
        </w:tc>
        <w:tc>
          <w:tcPr>
            <w:tcW w:w="872" w:type="pct"/>
            <w:tcBorders>
              <w:top w:val="nil"/>
              <w:left w:val="nil"/>
              <w:bottom w:val="single" w:sz="4" w:space="0" w:color="auto"/>
              <w:right w:val="single" w:sz="4" w:space="0" w:color="auto"/>
            </w:tcBorders>
            <w:noWrap/>
            <w:vAlign w:val="center"/>
            <w:hideMark/>
          </w:tcPr>
          <w:p w:rsidR="00324CFE" w:rsidRPr="006C671C" w:rsidRDefault="00324CFE" w:rsidP="00E03502">
            <w:pPr>
              <w:spacing w:after="0" w:line="240" w:lineRule="auto"/>
              <w:jc w:val="center"/>
              <w:rPr>
                <w:rFonts w:ascii="Calibri Light" w:eastAsia="Times New Roman" w:hAnsi="Calibri Light" w:cs="Times New Roman"/>
                <w:b/>
                <w:bCs/>
                <w:sz w:val="20"/>
                <w:szCs w:val="20"/>
                <w:lang w:val="ru-MD"/>
              </w:rPr>
            </w:pPr>
            <w:r w:rsidRPr="006C671C">
              <w:rPr>
                <w:rFonts w:ascii="Calibri Light" w:eastAsia="Times New Roman" w:hAnsi="Calibri Light" w:cs="Times New Roman"/>
                <w:b/>
                <w:bCs/>
                <w:sz w:val="20"/>
                <w:szCs w:val="20"/>
                <w:lang w:val="ru-MD"/>
              </w:rPr>
              <w:t>-274,0</w:t>
            </w:r>
          </w:p>
        </w:tc>
        <w:tc>
          <w:tcPr>
            <w:tcW w:w="684" w:type="pct"/>
            <w:tcBorders>
              <w:top w:val="nil"/>
              <w:left w:val="nil"/>
              <w:bottom w:val="single" w:sz="4" w:space="0" w:color="auto"/>
              <w:right w:val="single" w:sz="4" w:space="0" w:color="auto"/>
            </w:tcBorders>
            <w:noWrap/>
            <w:vAlign w:val="center"/>
            <w:hideMark/>
          </w:tcPr>
          <w:p w:rsidR="00324CFE" w:rsidRPr="006C671C" w:rsidRDefault="00324CFE" w:rsidP="00E03502">
            <w:pPr>
              <w:spacing w:after="0" w:line="240" w:lineRule="auto"/>
              <w:jc w:val="center"/>
              <w:rPr>
                <w:rFonts w:ascii="Calibri Light" w:eastAsia="Times New Roman" w:hAnsi="Calibri Light" w:cs="Times New Roman"/>
                <w:b/>
                <w:bCs/>
                <w:sz w:val="20"/>
                <w:szCs w:val="20"/>
                <w:lang w:val="ru-MD"/>
              </w:rPr>
            </w:pPr>
            <w:r w:rsidRPr="006C671C">
              <w:rPr>
                <w:rFonts w:ascii="Calibri Light" w:eastAsia="Times New Roman" w:hAnsi="Calibri Light" w:cs="Times New Roman"/>
                <w:b/>
                <w:bCs/>
                <w:sz w:val="20"/>
                <w:szCs w:val="20"/>
                <w:lang w:val="ru-MD"/>
              </w:rPr>
              <w:t>676,2</w:t>
            </w:r>
          </w:p>
        </w:tc>
        <w:tc>
          <w:tcPr>
            <w:tcW w:w="571" w:type="pct"/>
            <w:tcBorders>
              <w:top w:val="nil"/>
              <w:left w:val="nil"/>
              <w:bottom w:val="single" w:sz="4" w:space="0" w:color="auto"/>
              <w:right w:val="single" w:sz="4" w:space="0" w:color="auto"/>
            </w:tcBorders>
            <w:noWrap/>
            <w:vAlign w:val="center"/>
            <w:hideMark/>
          </w:tcPr>
          <w:p w:rsidR="00324CFE" w:rsidRPr="006C671C" w:rsidRDefault="00324CFE" w:rsidP="00E03502">
            <w:pPr>
              <w:spacing w:after="0" w:line="240" w:lineRule="auto"/>
              <w:jc w:val="center"/>
              <w:rPr>
                <w:rFonts w:ascii="Calibri Light" w:eastAsia="Times New Roman" w:hAnsi="Calibri Light" w:cs="Times New Roman"/>
                <w:b/>
                <w:bCs/>
                <w:sz w:val="20"/>
                <w:szCs w:val="20"/>
                <w:lang w:val="ru-MD"/>
              </w:rPr>
            </w:pPr>
            <w:r w:rsidRPr="006C671C">
              <w:rPr>
                <w:rFonts w:ascii="Calibri Light" w:eastAsia="Times New Roman" w:hAnsi="Calibri Light" w:cs="Times New Roman"/>
                <w:b/>
                <w:bCs/>
                <w:sz w:val="20"/>
                <w:szCs w:val="20"/>
                <w:lang w:val="ru-MD"/>
              </w:rPr>
              <w:t>950,2</w:t>
            </w:r>
          </w:p>
        </w:tc>
        <w:tc>
          <w:tcPr>
            <w:tcW w:w="426" w:type="pct"/>
            <w:tcBorders>
              <w:top w:val="nil"/>
              <w:left w:val="nil"/>
              <w:bottom w:val="single" w:sz="4" w:space="0" w:color="auto"/>
              <w:right w:val="single" w:sz="8" w:space="0" w:color="auto"/>
            </w:tcBorders>
            <w:shd w:val="clear" w:color="auto" w:fill="FFFFFF"/>
            <w:noWrap/>
            <w:vAlign w:val="center"/>
            <w:hideMark/>
          </w:tcPr>
          <w:p w:rsidR="00324CFE" w:rsidRPr="006C671C" w:rsidRDefault="00324CFE" w:rsidP="00E03502">
            <w:pPr>
              <w:spacing w:after="0" w:line="240" w:lineRule="auto"/>
              <w:jc w:val="center"/>
              <w:rPr>
                <w:rFonts w:ascii="Calibri Light" w:eastAsia="Times New Roman" w:hAnsi="Calibri Light" w:cs="Times New Roman"/>
                <w:b/>
                <w:bCs/>
                <w:color w:val="FFFFFF"/>
                <w:sz w:val="20"/>
                <w:szCs w:val="20"/>
                <w:lang w:val="ru-MD"/>
              </w:rPr>
            </w:pPr>
          </w:p>
        </w:tc>
      </w:tr>
      <w:tr w:rsidR="00324CFE" w:rsidRPr="006C671C" w:rsidTr="00E03502">
        <w:trPr>
          <w:trHeight w:val="310"/>
        </w:trPr>
        <w:tc>
          <w:tcPr>
            <w:tcW w:w="982" w:type="pct"/>
            <w:tcBorders>
              <w:top w:val="nil"/>
              <w:left w:val="single" w:sz="8" w:space="0" w:color="auto"/>
              <w:bottom w:val="single" w:sz="4" w:space="0" w:color="auto"/>
              <w:right w:val="single" w:sz="4" w:space="0" w:color="auto"/>
            </w:tcBorders>
            <w:noWrap/>
            <w:vAlign w:val="center"/>
            <w:hideMark/>
          </w:tcPr>
          <w:p w:rsidR="00324CFE" w:rsidRPr="006C671C" w:rsidRDefault="00324CFE" w:rsidP="00E03502">
            <w:pPr>
              <w:spacing w:after="0" w:line="240" w:lineRule="auto"/>
              <w:rPr>
                <w:rFonts w:ascii="Calibri Light" w:eastAsia="Times New Roman" w:hAnsi="Calibri Light" w:cs="Times New Roman"/>
                <w:b/>
                <w:bCs/>
                <w:color w:val="000000"/>
                <w:sz w:val="20"/>
                <w:szCs w:val="20"/>
                <w:lang w:val="ru-MD"/>
              </w:rPr>
            </w:pPr>
            <w:r w:rsidRPr="006C671C">
              <w:rPr>
                <w:rFonts w:ascii="Calibri Light" w:eastAsia="Times New Roman" w:hAnsi="Calibri Light" w:cs="Times New Roman"/>
                <w:b/>
                <w:bCs/>
                <w:color w:val="000000"/>
                <w:sz w:val="20"/>
                <w:szCs w:val="20"/>
                <w:lang w:val="ru-MD"/>
              </w:rPr>
              <w:t>IV. Источники финансирования, всего</w:t>
            </w:r>
          </w:p>
        </w:tc>
        <w:tc>
          <w:tcPr>
            <w:tcW w:w="582" w:type="pct"/>
            <w:tcBorders>
              <w:top w:val="nil"/>
              <w:left w:val="nil"/>
              <w:bottom w:val="single" w:sz="4" w:space="0" w:color="auto"/>
              <w:right w:val="single" w:sz="4" w:space="0" w:color="auto"/>
            </w:tcBorders>
            <w:noWrap/>
            <w:vAlign w:val="bottom"/>
            <w:hideMark/>
          </w:tcPr>
          <w:p w:rsidR="00324CFE" w:rsidRPr="006C671C" w:rsidRDefault="00324CFE" w:rsidP="00E03502">
            <w:pPr>
              <w:spacing w:after="0" w:line="240" w:lineRule="auto"/>
              <w:jc w:val="center"/>
              <w:rPr>
                <w:rFonts w:ascii="Calibri Light" w:eastAsia="Times New Roman" w:hAnsi="Calibri Light" w:cs="Times New Roman"/>
                <w:b/>
                <w:bCs/>
                <w:color w:val="000000"/>
                <w:sz w:val="20"/>
                <w:szCs w:val="20"/>
                <w:lang w:val="ru-MD"/>
              </w:rPr>
            </w:pPr>
            <w:r w:rsidRPr="006C671C">
              <w:rPr>
                <w:rFonts w:ascii="Calibri Light" w:eastAsia="Times New Roman" w:hAnsi="Calibri Light" w:cs="Times New Roman"/>
                <w:b/>
                <w:bCs/>
                <w:color w:val="000000"/>
                <w:sz w:val="20"/>
                <w:szCs w:val="20"/>
                <w:lang w:val="ru-MD"/>
              </w:rPr>
              <w:t>4+5+9</w:t>
            </w:r>
          </w:p>
        </w:tc>
        <w:tc>
          <w:tcPr>
            <w:tcW w:w="883" w:type="pct"/>
            <w:tcBorders>
              <w:top w:val="nil"/>
              <w:left w:val="nil"/>
              <w:bottom w:val="single" w:sz="4" w:space="0" w:color="auto"/>
              <w:right w:val="single" w:sz="4" w:space="0" w:color="auto"/>
            </w:tcBorders>
            <w:noWrap/>
            <w:vAlign w:val="center"/>
            <w:hideMark/>
          </w:tcPr>
          <w:p w:rsidR="00324CFE" w:rsidRPr="006C671C" w:rsidRDefault="00324CFE" w:rsidP="00E03502">
            <w:pPr>
              <w:spacing w:after="0" w:line="240" w:lineRule="auto"/>
              <w:jc w:val="center"/>
              <w:rPr>
                <w:rFonts w:ascii="Calibri Light" w:eastAsia="Times New Roman" w:hAnsi="Calibri Light" w:cs="Times New Roman"/>
                <w:b/>
                <w:bCs/>
                <w:color w:val="000000"/>
                <w:sz w:val="20"/>
                <w:szCs w:val="20"/>
                <w:lang w:val="ru-MD"/>
              </w:rPr>
            </w:pPr>
            <w:r w:rsidRPr="006C671C">
              <w:rPr>
                <w:rFonts w:ascii="Calibri Light" w:eastAsia="Times New Roman" w:hAnsi="Calibri Light" w:cs="Times New Roman"/>
                <w:b/>
                <w:bCs/>
                <w:color w:val="000000"/>
                <w:sz w:val="20"/>
                <w:szCs w:val="20"/>
                <w:lang w:val="ru-MD"/>
              </w:rPr>
              <w:t>0,0</w:t>
            </w:r>
          </w:p>
        </w:tc>
        <w:tc>
          <w:tcPr>
            <w:tcW w:w="872" w:type="pct"/>
            <w:tcBorders>
              <w:top w:val="nil"/>
              <w:left w:val="nil"/>
              <w:bottom w:val="single" w:sz="4" w:space="0" w:color="auto"/>
              <w:right w:val="single" w:sz="4" w:space="0" w:color="auto"/>
            </w:tcBorders>
            <w:noWrap/>
            <w:vAlign w:val="center"/>
            <w:hideMark/>
          </w:tcPr>
          <w:p w:rsidR="00324CFE" w:rsidRPr="006C671C" w:rsidRDefault="00324CFE" w:rsidP="00E03502">
            <w:pPr>
              <w:spacing w:after="0" w:line="240" w:lineRule="auto"/>
              <w:jc w:val="center"/>
              <w:rPr>
                <w:rFonts w:ascii="Calibri Light" w:eastAsia="Times New Roman" w:hAnsi="Calibri Light" w:cs="Times New Roman"/>
                <w:b/>
                <w:bCs/>
                <w:sz w:val="20"/>
                <w:szCs w:val="20"/>
                <w:lang w:val="ru-MD"/>
              </w:rPr>
            </w:pPr>
            <w:r w:rsidRPr="006C671C">
              <w:rPr>
                <w:rFonts w:ascii="Calibri Light" w:eastAsia="Times New Roman" w:hAnsi="Calibri Light" w:cs="Times New Roman"/>
                <w:b/>
                <w:bCs/>
                <w:sz w:val="20"/>
                <w:szCs w:val="20"/>
                <w:lang w:val="ru-MD"/>
              </w:rPr>
              <w:t>274,0</w:t>
            </w:r>
          </w:p>
        </w:tc>
        <w:tc>
          <w:tcPr>
            <w:tcW w:w="684" w:type="pct"/>
            <w:tcBorders>
              <w:top w:val="nil"/>
              <w:left w:val="nil"/>
              <w:bottom w:val="single" w:sz="4" w:space="0" w:color="auto"/>
              <w:right w:val="single" w:sz="4" w:space="0" w:color="auto"/>
            </w:tcBorders>
            <w:noWrap/>
            <w:vAlign w:val="center"/>
            <w:hideMark/>
          </w:tcPr>
          <w:p w:rsidR="00324CFE" w:rsidRPr="006C671C" w:rsidRDefault="00324CFE" w:rsidP="00E03502">
            <w:pPr>
              <w:spacing w:after="0" w:line="240" w:lineRule="auto"/>
              <w:jc w:val="center"/>
              <w:rPr>
                <w:rFonts w:ascii="Calibri Light" w:eastAsia="Times New Roman" w:hAnsi="Calibri Light" w:cs="Times New Roman"/>
                <w:b/>
                <w:bCs/>
                <w:sz w:val="20"/>
                <w:szCs w:val="20"/>
                <w:lang w:val="ru-MD"/>
              </w:rPr>
            </w:pPr>
            <w:r w:rsidRPr="006C671C">
              <w:rPr>
                <w:rFonts w:ascii="Calibri Light" w:eastAsia="Times New Roman" w:hAnsi="Calibri Light" w:cs="Times New Roman"/>
                <w:b/>
                <w:bCs/>
                <w:sz w:val="20"/>
                <w:szCs w:val="20"/>
                <w:lang w:val="ru-MD"/>
              </w:rPr>
              <w:t>-676,2</w:t>
            </w:r>
          </w:p>
        </w:tc>
        <w:tc>
          <w:tcPr>
            <w:tcW w:w="571" w:type="pct"/>
            <w:tcBorders>
              <w:top w:val="nil"/>
              <w:left w:val="nil"/>
              <w:bottom w:val="single" w:sz="4" w:space="0" w:color="auto"/>
              <w:right w:val="single" w:sz="4" w:space="0" w:color="auto"/>
            </w:tcBorders>
            <w:noWrap/>
            <w:vAlign w:val="center"/>
            <w:hideMark/>
          </w:tcPr>
          <w:p w:rsidR="00324CFE" w:rsidRPr="006C671C" w:rsidRDefault="00324CFE" w:rsidP="00E03502">
            <w:pPr>
              <w:spacing w:after="0" w:line="240" w:lineRule="auto"/>
              <w:jc w:val="center"/>
              <w:rPr>
                <w:rFonts w:ascii="Calibri Light" w:eastAsia="Times New Roman" w:hAnsi="Calibri Light" w:cs="Times New Roman"/>
                <w:b/>
                <w:bCs/>
                <w:sz w:val="20"/>
                <w:szCs w:val="20"/>
                <w:lang w:val="ru-MD"/>
              </w:rPr>
            </w:pPr>
            <w:r w:rsidRPr="006C671C">
              <w:rPr>
                <w:rFonts w:ascii="Calibri Light" w:eastAsia="Times New Roman" w:hAnsi="Calibri Light" w:cs="Times New Roman"/>
                <w:b/>
                <w:bCs/>
                <w:sz w:val="20"/>
                <w:szCs w:val="20"/>
                <w:lang w:val="ru-MD"/>
              </w:rPr>
              <w:t>-950,2</w:t>
            </w:r>
          </w:p>
        </w:tc>
        <w:tc>
          <w:tcPr>
            <w:tcW w:w="426" w:type="pct"/>
            <w:tcBorders>
              <w:top w:val="nil"/>
              <w:left w:val="nil"/>
              <w:bottom w:val="single" w:sz="4" w:space="0" w:color="auto"/>
              <w:right w:val="single" w:sz="8" w:space="0" w:color="auto"/>
            </w:tcBorders>
            <w:shd w:val="clear" w:color="auto" w:fill="FFFFFF"/>
            <w:noWrap/>
            <w:vAlign w:val="center"/>
            <w:hideMark/>
          </w:tcPr>
          <w:p w:rsidR="00324CFE" w:rsidRPr="006C671C" w:rsidRDefault="00324CFE" w:rsidP="00E03502">
            <w:pPr>
              <w:spacing w:after="0" w:line="240" w:lineRule="auto"/>
              <w:jc w:val="center"/>
              <w:rPr>
                <w:rFonts w:ascii="Calibri Light" w:eastAsia="Times New Roman" w:hAnsi="Calibri Light" w:cs="Times New Roman"/>
                <w:b/>
                <w:bCs/>
                <w:color w:val="FFFFFF"/>
                <w:sz w:val="20"/>
                <w:szCs w:val="20"/>
                <w:lang w:val="ru-MD"/>
              </w:rPr>
            </w:pPr>
          </w:p>
        </w:tc>
      </w:tr>
      <w:tr w:rsidR="00324CFE" w:rsidRPr="006C671C" w:rsidTr="00E03502">
        <w:trPr>
          <w:trHeight w:val="330"/>
        </w:trPr>
        <w:tc>
          <w:tcPr>
            <w:tcW w:w="982" w:type="pct"/>
            <w:tcBorders>
              <w:top w:val="nil"/>
              <w:left w:val="single" w:sz="8" w:space="0" w:color="auto"/>
              <w:bottom w:val="single" w:sz="4" w:space="0" w:color="auto"/>
              <w:right w:val="single" w:sz="4" w:space="0" w:color="auto"/>
            </w:tcBorders>
            <w:vAlign w:val="center"/>
            <w:hideMark/>
          </w:tcPr>
          <w:p w:rsidR="00324CFE" w:rsidRPr="006C671C" w:rsidRDefault="00324CFE" w:rsidP="00E03502">
            <w:pPr>
              <w:spacing w:after="0" w:line="240" w:lineRule="auto"/>
              <w:rPr>
                <w:rFonts w:ascii="Calibri Light" w:eastAsia="Times New Roman" w:hAnsi="Calibri Light" w:cs="Times New Roman"/>
                <w:color w:val="000000"/>
                <w:sz w:val="20"/>
                <w:szCs w:val="20"/>
                <w:lang w:val="ru-MD"/>
              </w:rPr>
            </w:pPr>
            <w:r w:rsidRPr="006C671C">
              <w:rPr>
                <w:rFonts w:ascii="Calibri Light" w:eastAsia="Times New Roman" w:hAnsi="Calibri Light" w:cs="Times New Roman"/>
                <w:color w:val="000000"/>
                <w:sz w:val="20"/>
                <w:szCs w:val="20"/>
                <w:lang w:val="ru-MD"/>
              </w:rPr>
              <w:t>Остаток денежных средств на начало периода</w:t>
            </w:r>
          </w:p>
        </w:tc>
        <w:tc>
          <w:tcPr>
            <w:tcW w:w="582" w:type="pct"/>
            <w:tcBorders>
              <w:top w:val="nil"/>
              <w:left w:val="nil"/>
              <w:bottom w:val="single" w:sz="4" w:space="0" w:color="auto"/>
              <w:right w:val="single" w:sz="4" w:space="0" w:color="auto"/>
            </w:tcBorders>
            <w:noWrap/>
            <w:vAlign w:val="center"/>
            <w:hideMark/>
          </w:tcPr>
          <w:p w:rsidR="00324CFE" w:rsidRPr="006C671C" w:rsidRDefault="00324CFE" w:rsidP="00E03502">
            <w:pPr>
              <w:spacing w:after="0" w:line="240" w:lineRule="auto"/>
              <w:jc w:val="center"/>
              <w:rPr>
                <w:rFonts w:ascii="Calibri Light" w:eastAsia="Times New Roman" w:hAnsi="Calibri Light" w:cs="Times New Roman"/>
                <w:color w:val="000000"/>
                <w:sz w:val="20"/>
                <w:szCs w:val="20"/>
                <w:lang w:val="ru-MD"/>
              </w:rPr>
            </w:pPr>
            <w:r w:rsidRPr="006C671C">
              <w:rPr>
                <w:rFonts w:ascii="Calibri Light" w:eastAsia="Times New Roman" w:hAnsi="Calibri Light" w:cs="Times New Roman"/>
                <w:color w:val="000000"/>
                <w:sz w:val="20"/>
                <w:szCs w:val="20"/>
                <w:lang w:val="ru-MD"/>
              </w:rPr>
              <w:t>910</w:t>
            </w:r>
          </w:p>
        </w:tc>
        <w:tc>
          <w:tcPr>
            <w:tcW w:w="883" w:type="pct"/>
            <w:tcBorders>
              <w:top w:val="nil"/>
              <w:left w:val="nil"/>
              <w:bottom w:val="single" w:sz="4" w:space="0" w:color="auto"/>
              <w:right w:val="single" w:sz="4" w:space="0" w:color="auto"/>
            </w:tcBorders>
            <w:noWrap/>
            <w:vAlign w:val="center"/>
            <w:hideMark/>
          </w:tcPr>
          <w:p w:rsidR="00324CFE" w:rsidRPr="006C671C" w:rsidRDefault="00324CFE" w:rsidP="00E03502">
            <w:pPr>
              <w:spacing w:after="0" w:line="240" w:lineRule="auto"/>
              <w:jc w:val="center"/>
              <w:rPr>
                <w:rFonts w:ascii="Calibri Light" w:eastAsia="Times New Roman" w:hAnsi="Calibri Light" w:cs="Times New Roman"/>
                <w:sz w:val="20"/>
                <w:szCs w:val="20"/>
                <w:lang w:val="ru-MD"/>
              </w:rPr>
            </w:pPr>
            <w:r w:rsidRPr="006C671C">
              <w:rPr>
                <w:rFonts w:ascii="Calibri Light" w:eastAsia="Times New Roman" w:hAnsi="Calibri Light" w:cs="Times New Roman"/>
                <w:sz w:val="20"/>
                <w:szCs w:val="20"/>
                <w:lang w:val="ru-MD"/>
              </w:rPr>
              <w:t>286,7</w:t>
            </w:r>
          </w:p>
        </w:tc>
        <w:tc>
          <w:tcPr>
            <w:tcW w:w="872" w:type="pct"/>
            <w:tcBorders>
              <w:top w:val="nil"/>
              <w:left w:val="nil"/>
              <w:bottom w:val="single" w:sz="4" w:space="0" w:color="auto"/>
              <w:right w:val="single" w:sz="4" w:space="0" w:color="auto"/>
            </w:tcBorders>
            <w:noWrap/>
            <w:vAlign w:val="center"/>
            <w:hideMark/>
          </w:tcPr>
          <w:p w:rsidR="00324CFE" w:rsidRPr="006C671C" w:rsidRDefault="00324CFE" w:rsidP="00E03502">
            <w:pPr>
              <w:spacing w:after="0" w:line="240" w:lineRule="auto"/>
              <w:jc w:val="center"/>
              <w:rPr>
                <w:rFonts w:ascii="Calibri Light" w:eastAsia="Times New Roman" w:hAnsi="Calibri Light" w:cs="Times New Roman"/>
                <w:sz w:val="20"/>
                <w:szCs w:val="20"/>
                <w:lang w:val="ru-MD"/>
              </w:rPr>
            </w:pPr>
            <w:r w:rsidRPr="006C671C">
              <w:rPr>
                <w:rFonts w:ascii="Calibri Light" w:eastAsia="Times New Roman" w:hAnsi="Calibri Light" w:cs="Times New Roman"/>
                <w:sz w:val="20"/>
                <w:szCs w:val="20"/>
                <w:lang w:val="ru-MD"/>
              </w:rPr>
              <w:t>674,7</w:t>
            </w:r>
          </w:p>
        </w:tc>
        <w:tc>
          <w:tcPr>
            <w:tcW w:w="684" w:type="pct"/>
            <w:tcBorders>
              <w:top w:val="nil"/>
              <w:left w:val="nil"/>
              <w:bottom w:val="single" w:sz="4" w:space="0" w:color="auto"/>
              <w:right w:val="single" w:sz="4" w:space="0" w:color="auto"/>
            </w:tcBorders>
            <w:noWrap/>
            <w:vAlign w:val="center"/>
            <w:hideMark/>
          </w:tcPr>
          <w:p w:rsidR="00324CFE" w:rsidRPr="006C671C" w:rsidRDefault="00324CFE" w:rsidP="00E03502">
            <w:pPr>
              <w:spacing w:after="0" w:line="240" w:lineRule="auto"/>
              <w:jc w:val="center"/>
              <w:rPr>
                <w:rFonts w:ascii="Calibri Light" w:eastAsia="Times New Roman" w:hAnsi="Calibri Light" w:cs="Times New Roman"/>
                <w:sz w:val="20"/>
                <w:szCs w:val="20"/>
                <w:lang w:val="ru-MD"/>
              </w:rPr>
            </w:pPr>
            <w:r w:rsidRPr="006C671C">
              <w:rPr>
                <w:rFonts w:ascii="Calibri Light" w:eastAsia="Times New Roman" w:hAnsi="Calibri Light" w:cs="Times New Roman"/>
                <w:sz w:val="20"/>
                <w:szCs w:val="20"/>
                <w:lang w:val="ru-MD"/>
              </w:rPr>
              <w:t>674,7</w:t>
            </w:r>
          </w:p>
        </w:tc>
        <w:tc>
          <w:tcPr>
            <w:tcW w:w="571" w:type="pct"/>
            <w:tcBorders>
              <w:top w:val="nil"/>
              <w:left w:val="nil"/>
              <w:bottom w:val="single" w:sz="4" w:space="0" w:color="auto"/>
              <w:right w:val="single" w:sz="4" w:space="0" w:color="auto"/>
            </w:tcBorders>
            <w:noWrap/>
            <w:vAlign w:val="center"/>
            <w:hideMark/>
          </w:tcPr>
          <w:p w:rsidR="00324CFE" w:rsidRPr="006C671C" w:rsidRDefault="00324CFE" w:rsidP="00E03502">
            <w:pPr>
              <w:spacing w:after="0" w:line="240" w:lineRule="auto"/>
              <w:jc w:val="center"/>
              <w:rPr>
                <w:rFonts w:ascii="Calibri Light" w:eastAsia="Times New Roman" w:hAnsi="Calibri Light" w:cs="Times New Roman"/>
                <w:sz w:val="20"/>
                <w:szCs w:val="20"/>
                <w:lang w:val="ru-MD"/>
              </w:rPr>
            </w:pPr>
            <w:r w:rsidRPr="006C671C">
              <w:rPr>
                <w:rFonts w:ascii="Calibri Light" w:eastAsia="Times New Roman" w:hAnsi="Calibri Light" w:cs="Times New Roman"/>
                <w:sz w:val="20"/>
                <w:szCs w:val="20"/>
                <w:lang w:val="ru-MD"/>
              </w:rPr>
              <w:t>0,0</w:t>
            </w:r>
          </w:p>
        </w:tc>
        <w:tc>
          <w:tcPr>
            <w:tcW w:w="426" w:type="pct"/>
            <w:tcBorders>
              <w:top w:val="nil"/>
              <w:left w:val="nil"/>
              <w:bottom w:val="single" w:sz="4" w:space="0" w:color="auto"/>
              <w:right w:val="single" w:sz="8" w:space="0" w:color="auto"/>
            </w:tcBorders>
            <w:shd w:val="clear" w:color="auto" w:fill="FFFFFF"/>
            <w:noWrap/>
            <w:vAlign w:val="center"/>
            <w:hideMark/>
          </w:tcPr>
          <w:p w:rsidR="00324CFE" w:rsidRPr="006C671C" w:rsidRDefault="00324CFE" w:rsidP="00E03502">
            <w:pPr>
              <w:spacing w:after="0" w:line="240" w:lineRule="auto"/>
              <w:jc w:val="center"/>
              <w:rPr>
                <w:rFonts w:ascii="Calibri Light" w:eastAsia="Times New Roman" w:hAnsi="Calibri Light" w:cs="Times New Roman"/>
                <w:color w:val="FFFFFF"/>
                <w:sz w:val="20"/>
                <w:szCs w:val="20"/>
                <w:lang w:val="ru-MD"/>
              </w:rPr>
            </w:pPr>
          </w:p>
        </w:tc>
      </w:tr>
      <w:tr w:rsidR="00324CFE" w:rsidRPr="006C671C" w:rsidTr="00E03502">
        <w:trPr>
          <w:trHeight w:val="320"/>
        </w:trPr>
        <w:tc>
          <w:tcPr>
            <w:tcW w:w="982" w:type="pct"/>
            <w:tcBorders>
              <w:top w:val="nil"/>
              <w:left w:val="single" w:sz="8" w:space="0" w:color="auto"/>
              <w:bottom w:val="single" w:sz="8" w:space="0" w:color="auto"/>
              <w:right w:val="single" w:sz="4" w:space="0" w:color="auto"/>
            </w:tcBorders>
            <w:vAlign w:val="center"/>
            <w:hideMark/>
          </w:tcPr>
          <w:p w:rsidR="00324CFE" w:rsidRPr="006C671C" w:rsidRDefault="00324CFE" w:rsidP="00E03502">
            <w:pPr>
              <w:spacing w:after="0" w:line="240" w:lineRule="auto"/>
              <w:rPr>
                <w:rFonts w:ascii="Calibri Light" w:eastAsia="Times New Roman" w:hAnsi="Calibri Light" w:cs="Times New Roman"/>
                <w:color w:val="000000"/>
                <w:sz w:val="20"/>
                <w:szCs w:val="20"/>
                <w:lang w:val="ru-MD"/>
              </w:rPr>
            </w:pPr>
            <w:r w:rsidRPr="006C671C">
              <w:rPr>
                <w:rFonts w:ascii="Calibri Light" w:eastAsia="Times New Roman" w:hAnsi="Calibri Light" w:cs="Times New Roman"/>
                <w:color w:val="000000"/>
                <w:sz w:val="20"/>
                <w:szCs w:val="20"/>
                <w:lang w:val="ru-MD"/>
              </w:rPr>
              <w:t>Остаток денежных средств на конец периода</w:t>
            </w:r>
          </w:p>
        </w:tc>
        <w:tc>
          <w:tcPr>
            <w:tcW w:w="582" w:type="pct"/>
            <w:tcBorders>
              <w:top w:val="nil"/>
              <w:left w:val="nil"/>
              <w:bottom w:val="single" w:sz="8" w:space="0" w:color="auto"/>
              <w:right w:val="single" w:sz="4" w:space="0" w:color="auto"/>
            </w:tcBorders>
            <w:noWrap/>
            <w:vAlign w:val="center"/>
            <w:hideMark/>
          </w:tcPr>
          <w:p w:rsidR="00324CFE" w:rsidRPr="006C671C" w:rsidRDefault="00324CFE" w:rsidP="00E03502">
            <w:pPr>
              <w:spacing w:after="0" w:line="240" w:lineRule="auto"/>
              <w:jc w:val="center"/>
              <w:rPr>
                <w:rFonts w:ascii="Calibri Light" w:eastAsia="Times New Roman" w:hAnsi="Calibri Light" w:cs="Times New Roman"/>
                <w:color w:val="000000"/>
                <w:sz w:val="20"/>
                <w:szCs w:val="20"/>
                <w:lang w:val="ru-MD"/>
              </w:rPr>
            </w:pPr>
            <w:r w:rsidRPr="006C671C">
              <w:rPr>
                <w:rFonts w:ascii="Calibri Light" w:eastAsia="Times New Roman" w:hAnsi="Calibri Light" w:cs="Times New Roman"/>
                <w:color w:val="000000"/>
                <w:sz w:val="20"/>
                <w:szCs w:val="20"/>
                <w:lang w:val="ru-MD"/>
              </w:rPr>
              <w:t>930</w:t>
            </w:r>
          </w:p>
        </w:tc>
        <w:tc>
          <w:tcPr>
            <w:tcW w:w="883" w:type="pct"/>
            <w:tcBorders>
              <w:top w:val="nil"/>
              <w:left w:val="nil"/>
              <w:bottom w:val="single" w:sz="8" w:space="0" w:color="auto"/>
              <w:right w:val="single" w:sz="4" w:space="0" w:color="auto"/>
            </w:tcBorders>
            <w:noWrap/>
            <w:vAlign w:val="center"/>
            <w:hideMark/>
          </w:tcPr>
          <w:p w:rsidR="00324CFE" w:rsidRPr="006C671C" w:rsidRDefault="00324CFE" w:rsidP="00E03502">
            <w:pPr>
              <w:spacing w:after="0" w:line="240" w:lineRule="auto"/>
              <w:jc w:val="center"/>
              <w:rPr>
                <w:rFonts w:ascii="Calibri Light" w:eastAsia="Times New Roman" w:hAnsi="Calibri Light" w:cs="Times New Roman"/>
                <w:color w:val="000000"/>
                <w:sz w:val="20"/>
                <w:szCs w:val="20"/>
                <w:lang w:val="ru-MD"/>
              </w:rPr>
            </w:pPr>
            <w:r w:rsidRPr="006C671C">
              <w:rPr>
                <w:rFonts w:ascii="Calibri Light" w:eastAsia="Times New Roman" w:hAnsi="Calibri Light" w:cs="Times New Roman"/>
                <w:color w:val="000000"/>
                <w:sz w:val="20"/>
                <w:szCs w:val="20"/>
                <w:lang w:val="ru-MD"/>
              </w:rPr>
              <w:t>286,7</w:t>
            </w:r>
          </w:p>
        </w:tc>
        <w:tc>
          <w:tcPr>
            <w:tcW w:w="872" w:type="pct"/>
            <w:tcBorders>
              <w:top w:val="nil"/>
              <w:left w:val="nil"/>
              <w:bottom w:val="single" w:sz="8" w:space="0" w:color="auto"/>
              <w:right w:val="single" w:sz="4" w:space="0" w:color="auto"/>
            </w:tcBorders>
            <w:noWrap/>
            <w:vAlign w:val="center"/>
            <w:hideMark/>
          </w:tcPr>
          <w:p w:rsidR="00324CFE" w:rsidRPr="006C671C" w:rsidRDefault="00324CFE" w:rsidP="00E03502">
            <w:pPr>
              <w:spacing w:after="0" w:line="240" w:lineRule="auto"/>
              <w:jc w:val="center"/>
              <w:rPr>
                <w:rFonts w:ascii="Calibri Light" w:eastAsia="Times New Roman" w:hAnsi="Calibri Light" w:cs="Times New Roman"/>
                <w:sz w:val="20"/>
                <w:szCs w:val="20"/>
                <w:lang w:val="ru-MD"/>
              </w:rPr>
            </w:pPr>
            <w:r w:rsidRPr="006C671C">
              <w:rPr>
                <w:rFonts w:ascii="Calibri Light" w:eastAsia="Times New Roman" w:hAnsi="Calibri Light" w:cs="Times New Roman"/>
                <w:sz w:val="20"/>
                <w:szCs w:val="20"/>
                <w:lang w:val="ru-MD"/>
              </w:rPr>
              <w:t>400,7</w:t>
            </w:r>
          </w:p>
        </w:tc>
        <w:tc>
          <w:tcPr>
            <w:tcW w:w="684" w:type="pct"/>
            <w:tcBorders>
              <w:top w:val="nil"/>
              <w:left w:val="nil"/>
              <w:bottom w:val="single" w:sz="8" w:space="0" w:color="auto"/>
              <w:right w:val="single" w:sz="4" w:space="0" w:color="auto"/>
            </w:tcBorders>
            <w:shd w:val="clear" w:color="auto" w:fill="FFFFFF"/>
            <w:noWrap/>
            <w:vAlign w:val="center"/>
            <w:hideMark/>
          </w:tcPr>
          <w:p w:rsidR="00324CFE" w:rsidRPr="006C671C" w:rsidRDefault="00324CFE" w:rsidP="00E03502">
            <w:pPr>
              <w:spacing w:after="0" w:line="240" w:lineRule="auto"/>
              <w:jc w:val="center"/>
              <w:rPr>
                <w:rFonts w:ascii="Calibri Light" w:eastAsia="Times New Roman" w:hAnsi="Calibri Light" w:cs="Times New Roman"/>
                <w:sz w:val="20"/>
                <w:szCs w:val="20"/>
                <w:lang w:val="ru-MD"/>
              </w:rPr>
            </w:pPr>
            <w:r w:rsidRPr="006C671C">
              <w:rPr>
                <w:rFonts w:ascii="Calibri Light" w:eastAsia="Times New Roman" w:hAnsi="Calibri Light" w:cs="Times New Roman"/>
                <w:sz w:val="20"/>
                <w:szCs w:val="20"/>
                <w:lang w:val="ru-MD"/>
              </w:rPr>
              <w:t>1.350,9</w:t>
            </w:r>
          </w:p>
        </w:tc>
        <w:tc>
          <w:tcPr>
            <w:tcW w:w="571" w:type="pct"/>
            <w:tcBorders>
              <w:top w:val="nil"/>
              <w:left w:val="nil"/>
              <w:bottom w:val="single" w:sz="8" w:space="0" w:color="auto"/>
              <w:right w:val="single" w:sz="4" w:space="0" w:color="auto"/>
            </w:tcBorders>
            <w:noWrap/>
            <w:vAlign w:val="center"/>
            <w:hideMark/>
          </w:tcPr>
          <w:p w:rsidR="00324CFE" w:rsidRPr="006C671C" w:rsidRDefault="00324CFE" w:rsidP="00E03502">
            <w:pPr>
              <w:spacing w:after="0" w:line="240" w:lineRule="auto"/>
              <w:jc w:val="center"/>
              <w:rPr>
                <w:rFonts w:ascii="Calibri Light" w:eastAsia="Times New Roman" w:hAnsi="Calibri Light" w:cs="Times New Roman"/>
                <w:sz w:val="20"/>
                <w:szCs w:val="20"/>
                <w:lang w:val="ru-MD"/>
              </w:rPr>
            </w:pPr>
            <w:r w:rsidRPr="006C671C">
              <w:rPr>
                <w:rFonts w:ascii="Calibri Light" w:eastAsia="Times New Roman" w:hAnsi="Calibri Light" w:cs="Times New Roman"/>
                <w:sz w:val="20"/>
                <w:szCs w:val="20"/>
                <w:lang w:val="ru-MD"/>
              </w:rPr>
              <w:t>950,2</w:t>
            </w:r>
          </w:p>
        </w:tc>
        <w:tc>
          <w:tcPr>
            <w:tcW w:w="426" w:type="pct"/>
            <w:tcBorders>
              <w:top w:val="nil"/>
              <w:left w:val="nil"/>
              <w:bottom w:val="single" w:sz="8" w:space="0" w:color="auto"/>
              <w:right w:val="single" w:sz="8" w:space="0" w:color="auto"/>
            </w:tcBorders>
            <w:shd w:val="clear" w:color="auto" w:fill="FFFFFF"/>
            <w:noWrap/>
            <w:vAlign w:val="center"/>
            <w:hideMark/>
          </w:tcPr>
          <w:p w:rsidR="00324CFE" w:rsidRPr="006C671C" w:rsidRDefault="00324CFE" w:rsidP="00E03502">
            <w:pPr>
              <w:spacing w:after="0" w:line="240" w:lineRule="auto"/>
              <w:jc w:val="center"/>
              <w:rPr>
                <w:rFonts w:ascii="Calibri Light" w:eastAsia="Times New Roman" w:hAnsi="Calibri Light" w:cs="Times New Roman"/>
                <w:color w:val="FFFFFF"/>
                <w:sz w:val="20"/>
                <w:szCs w:val="20"/>
                <w:lang w:val="ru-MD"/>
              </w:rPr>
            </w:pPr>
          </w:p>
        </w:tc>
      </w:tr>
    </w:tbl>
    <w:p w:rsidR="006C671C" w:rsidRPr="006C671C" w:rsidRDefault="006C671C" w:rsidP="00324CFE">
      <w:pPr>
        <w:spacing w:after="0"/>
        <w:jc w:val="both"/>
        <w:rPr>
          <w:rFonts w:ascii="Calibri Light" w:hAnsi="Calibri Light"/>
          <w:b/>
          <w:i/>
          <w:sz w:val="16"/>
          <w:szCs w:val="16"/>
          <w:lang w:val="ru-MD"/>
        </w:rPr>
      </w:pPr>
    </w:p>
    <w:p w:rsidR="00324CFE" w:rsidRPr="006C671C" w:rsidRDefault="00324CFE" w:rsidP="00324CFE">
      <w:pPr>
        <w:spacing w:after="0"/>
        <w:jc w:val="both"/>
        <w:rPr>
          <w:rFonts w:ascii="Calibri Light" w:hAnsi="Calibri Light"/>
          <w:i/>
          <w:sz w:val="20"/>
          <w:szCs w:val="20"/>
          <w:lang w:val="ru-MD"/>
        </w:rPr>
      </w:pPr>
      <w:r w:rsidRPr="006C671C">
        <w:rPr>
          <w:rFonts w:ascii="Calibri Light" w:hAnsi="Calibri Light"/>
          <w:b/>
          <w:i/>
          <w:sz w:val="20"/>
          <w:szCs w:val="20"/>
          <w:lang w:val="ru-MD"/>
        </w:rPr>
        <w:t>Источник:</w:t>
      </w:r>
      <w:r w:rsidRPr="006C671C">
        <w:rPr>
          <w:rFonts w:ascii="Calibri Light" w:hAnsi="Calibri Light"/>
          <w:i/>
          <w:sz w:val="20"/>
          <w:szCs w:val="20"/>
          <w:lang w:val="ru-MD"/>
        </w:rPr>
        <w:t xml:space="preserve"> Отчет об исполнении общих показателей и источников финансирования фондов обязательного медицинского страхования по состоянию на 31 декабря 2022 г. (Форма №1 НКМС).</w:t>
      </w:r>
    </w:p>
    <w:p w:rsidR="00324CFE" w:rsidRPr="00016E38" w:rsidRDefault="00324CFE" w:rsidP="00324CFE">
      <w:pPr>
        <w:rPr>
          <w:i/>
          <w:lang w:val="ru-MD"/>
        </w:rPr>
      </w:pPr>
    </w:p>
    <w:p w:rsidR="00324CFE" w:rsidRPr="00016E38" w:rsidRDefault="00324CFE" w:rsidP="00324CFE">
      <w:pPr>
        <w:rPr>
          <w:lang w:val="ru-MD"/>
        </w:rPr>
      </w:pPr>
    </w:p>
    <w:p w:rsidR="00324CFE" w:rsidRPr="00016E38" w:rsidRDefault="00324CFE" w:rsidP="00324CFE">
      <w:pPr>
        <w:rPr>
          <w:lang w:val="ru-MD"/>
        </w:rPr>
      </w:pPr>
    </w:p>
    <w:p w:rsidR="00324CFE" w:rsidRPr="00016E38" w:rsidRDefault="00324CFE" w:rsidP="00324CFE">
      <w:pPr>
        <w:rPr>
          <w:lang w:val="ru-MD"/>
        </w:rPr>
      </w:pPr>
    </w:p>
    <w:p w:rsidR="00324CFE" w:rsidRPr="00016E38" w:rsidRDefault="00324CFE" w:rsidP="00324CFE">
      <w:pPr>
        <w:spacing w:line="259" w:lineRule="auto"/>
        <w:rPr>
          <w:lang w:val="ru-MD"/>
        </w:rPr>
      </w:pPr>
      <w:r w:rsidRPr="00016E38">
        <w:rPr>
          <w:lang w:val="ru-MD"/>
        </w:rPr>
        <w:br w:type="page"/>
      </w:r>
    </w:p>
    <w:p w:rsidR="00324CFE" w:rsidRPr="00E03502" w:rsidRDefault="00324CFE" w:rsidP="00324CFE">
      <w:pPr>
        <w:pStyle w:val="1"/>
        <w:jc w:val="right"/>
        <w:rPr>
          <w:rFonts w:ascii="Calibri Light" w:hAnsi="Calibri Light"/>
          <w:b/>
          <w:color w:val="auto"/>
          <w:sz w:val="24"/>
          <w:lang w:val="ru-MD"/>
        </w:rPr>
      </w:pPr>
      <w:r w:rsidRPr="00E03502">
        <w:rPr>
          <w:rFonts w:ascii="Calibri Light" w:hAnsi="Calibri Light"/>
          <w:b/>
          <w:color w:val="auto"/>
          <w:sz w:val="24"/>
          <w:lang w:val="ru-MD"/>
        </w:rPr>
        <w:t>Приложение №5</w:t>
      </w:r>
    </w:p>
    <w:p w:rsidR="00324CFE" w:rsidRPr="00E03502" w:rsidRDefault="00324CFE" w:rsidP="00324CFE">
      <w:pPr>
        <w:rPr>
          <w:rFonts w:ascii="Calibri Light" w:hAnsi="Calibri Light"/>
          <w:lang w:val="ru-MD"/>
        </w:rPr>
      </w:pPr>
    </w:p>
    <w:p w:rsidR="00324CFE" w:rsidRPr="00E03502" w:rsidRDefault="00324CFE" w:rsidP="00324CFE">
      <w:pPr>
        <w:jc w:val="center"/>
        <w:rPr>
          <w:rFonts w:ascii="Calibri Light" w:hAnsi="Calibri Light" w:cstheme="majorHAnsi"/>
          <w:b/>
          <w:sz w:val="24"/>
          <w:szCs w:val="24"/>
          <w:lang w:val="ru-MD"/>
        </w:rPr>
      </w:pPr>
      <w:r w:rsidRPr="00E03502">
        <w:rPr>
          <w:rFonts w:ascii="Calibri Light" w:hAnsi="Calibri Light" w:cstheme="majorHAnsi"/>
          <w:b/>
          <w:sz w:val="24"/>
          <w:szCs w:val="24"/>
          <w:lang w:val="ru-MD"/>
        </w:rPr>
        <w:t>Анализ дифференцированных тарифов, применяемых для 9 поставщиков больничных медицинских услуг (хирургическое лечение катаракты) в 2022 году</w:t>
      </w:r>
    </w:p>
    <w:tbl>
      <w:tblPr>
        <w:tblW w:w="10490" w:type="dxa"/>
        <w:tblInd w:w="-714" w:type="dxa"/>
        <w:tblLayout w:type="fixed"/>
        <w:tblLook w:val="04A0" w:firstRow="1" w:lastRow="0" w:firstColumn="1" w:lastColumn="0" w:noHBand="0" w:noVBand="1"/>
      </w:tblPr>
      <w:tblGrid>
        <w:gridCol w:w="3139"/>
        <w:gridCol w:w="810"/>
        <w:gridCol w:w="1013"/>
        <w:gridCol w:w="1134"/>
        <w:gridCol w:w="992"/>
        <w:gridCol w:w="1701"/>
        <w:gridCol w:w="1701"/>
      </w:tblGrid>
      <w:tr w:rsidR="00324CFE" w:rsidRPr="00E03502" w:rsidTr="00E03502">
        <w:trPr>
          <w:trHeight w:val="290"/>
        </w:trPr>
        <w:tc>
          <w:tcPr>
            <w:tcW w:w="3139" w:type="dxa"/>
            <w:vMerge w:val="restart"/>
            <w:tcBorders>
              <w:top w:val="single" w:sz="4" w:space="0" w:color="auto"/>
              <w:left w:val="single" w:sz="4" w:space="0" w:color="auto"/>
              <w:bottom w:val="single" w:sz="4" w:space="0" w:color="000000"/>
              <w:right w:val="single" w:sz="4" w:space="0" w:color="auto"/>
            </w:tcBorders>
            <w:vAlign w:val="center"/>
            <w:hideMark/>
          </w:tcPr>
          <w:p w:rsidR="00324CFE" w:rsidRPr="00E03502" w:rsidRDefault="00324CFE" w:rsidP="00E03502">
            <w:pPr>
              <w:spacing w:after="0" w:line="240" w:lineRule="auto"/>
              <w:jc w:val="center"/>
              <w:rPr>
                <w:rFonts w:ascii="Calibri Light" w:eastAsia="Times New Roman" w:hAnsi="Calibri Light" w:cs="Times New Roman"/>
                <w:b/>
                <w:bCs/>
                <w:sz w:val="20"/>
                <w:szCs w:val="20"/>
                <w:lang w:val="ru-MD"/>
              </w:rPr>
            </w:pPr>
            <w:r w:rsidRPr="00E03502">
              <w:rPr>
                <w:rFonts w:ascii="Calibri Light" w:eastAsia="Times New Roman" w:hAnsi="Calibri Light" w:cs="Times New Roman"/>
                <w:b/>
                <w:bCs/>
                <w:sz w:val="20"/>
                <w:szCs w:val="20"/>
                <w:lang w:val="ru-MD"/>
              </w:rPr>
              <w:t>Название поставщика медицинских услуг</w:t>
            </w:r>
          </w:p>
        </w:tc>
        <w:tc>
          <w:tcPr>
            <w:tcW w:w="2957" w:type="dxa"/>
            <w:gridSpan w:val="3"/>
            <w:tcBorders>
              <w:top w:val="single" w:sz="4" w:space="0" w:color="auto"/>
              <w:left w:val="nil"/>
              <w:bottom w:val="single" w:sz="4" w:space="0" w:color="auto"/>
              <w:right w:val="single" w:sz="4" w:space="0" w:color="auto"/>
            </w:tcBorders>
            <w:vAlign w:val="center"/>
            <w:hideMark/>
          </w:tcPr>
          <w:p w:rsidR="00324CFE" w:rsidRPr="00E03502" w:rsidRDefault="00324CFE" w:rsidP="00E03502">
            <w:pPr>
              <w:spacing w:after="0" w:line="240" w:lineRule="auto"/>
              <w:jc w:val="center"/>
              <w:rPr>
                <w:rFonts w:ascii="Calibri Light" w:eastAsia="Times New Roman" w:hAnsi="Calibri Light" w:cs="Times New Roman"/>
                <w:b/>
                <w:bCs/>
                <w:sz w:val="20"/>
                <w:szCs w:val="20"/>
                <w:lang w:val="ru-MD"/>
              </w:rPr>
            </w:pPr>
            <w:r w:rsidRPr="00E03502">
              <w:rPr>
                <w:rFonts w:ascii="Calibri Light" w:eastAsia="Times New Roman" w:hAnsi="Calibri Light" w:cs="Times New Roman"/>
                <w:b/>
                <w:bCs/>
                <w:sz w:val="20"/>
                <w:szCs w:val="20"/>
                <w:lang w:val="ru-MD"/>
              </w:rPr>
              <w:t>Договор 01.01-31.12.2022 конец</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jc w:val="center"/>
              <w:rPr>
                <w:rFonts w:ascii="Calibri Light" w:eastAsia="Times New Roman" w:hAnsi="Calibri Light" w:cs="Times New Roman"/>
                <w:b/>
                <w:bCs/>
                <w:sz w:val="20"/>
                <w:szCs w:val="20"/>
                <w:lang w:val="ru-MD"/>
              </w:rPr>
            </w:pPr>
            <w:r w:rsidRPr="00E03502">
              <w:rPr>
                <w:rFonts w:ascii="Calibri Light" w:eastAsia="Times New Roman" w:hAnsi="Calibri Light" w:cs="Times New Roman"/>
                <w:b/>
                <w:bCs/>
                <w:sz w:val="20"/>
                <w:szCs w:val="20"/>
                <w:lang w:val="ru-MD"/>
              </w:rPr>
              <w:t>Утвержденный тариф (леев)</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jc w:val="center"/>
              <w:rPr>
                <w:rFonts w:ascii="Calibri Light" w:eastAsia="Times New Roman" w:hAnsi="Calibri Light" w:cs="Times New Roman"/>
                <w:b/>
                <w:bCs/>
                <w:sz w:val="20"/>
                <w:szCs w:val="20"/>
                <w:lang w:val="ru-MD"/>
              </w:rPr>
            </w:pPr>
            <w:r w:rsidRPr="00E03502">
              <w:rPr>
                <w:rFonts w:ascii="Calibri Light" w:eastAsia="Times New Roman" w:hAnsi="Calibri Light" w:cs="Times New Roman"/>
                <w:b/>
                <w:bCs/>
                <w:sz w:val="20"/>
                <w:szCs w:val="20"/>
                <w:lang w:val="ru-MD"/>
              </w:rPr>
              <w:t>Законтрактован</w:t>
            </w:r>
            <w:r w:rsidR="00E03502">
              <w:rPr>
                <w:rFonts w:ascii="Calibri Light" w:eastAsia="Times New Roman" w:hAnsi="Calibri Light" w:cs="Times New Roman"/>
                <w:b/>
                <w:bCs/>
                <w:sz w:val="20"/>
                <w:szCs w:val="20"/>
                <w:lang w:val="ru-MD"/>
              </w:rPr>
              <w:t>-</w:t>
            </w:r>
            <w:r w:rsidRPr="00E03502">
              <w:rPr>
                <w:rFonts w:ascii="Calibri Light" w:eastAsia="Times New Roman" w:hAnsi="Calibri Light" w:cs="Times New Roman"/>
                <w:b/>
                <w:bCs/>
                <w:sz w:val="20"/>
                <w:szCs w:val="20"/>
                <w:lang w:val="ru-MD"/>
              </w:rPr>
              <w:t>ная сумма по утвержденному тарифу (млн. леев)</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24CFE" w:rsidRPr="00E03502" w:rsidRDefault="00324CFE" w:rsidP="00E03502">
            <w:pPr>
              <w:spacing w:after="0" w:line="240" w:lineRule="auto"/>
              <w:jc w:val="center"/>
              <w:rPr>
                <w:rFonts w:ascii="Calibri Light" w:eastAsia="Times New Roman" w:hAnsi="Calibri Light" w:cs="Times New Roman"/>
                <w:b/>
                <w:bCs/>
                <w:sz w:val="20"/>
                <w:szCs w:val="20"/>
                <w:lang w:val="ru-MD"/>
              </w:rPr>
            </w:pPr>
            <w:r w:rsidRPr="00E03502">
              <w:rPr>
                <w:rFonts w:ascii="Calibri Light" w:eastAsia="Times New Roman" w:hAnsi="Calibri Light" w:cs="Times New Roman"/>
                <w:b/>
                <w:bCs/>
                <w:sz w:val="20"/>
                <w:szCs w:val="20"/>
                <w:lang w:val="ru-MD"/>
              </w:rPr>
              <w:t>Разница между законтрактован</w:t>
            </w:r>
            <w:r w:rsidR="00E03502">
              <w:rPr>
                <w:rFonts w:ascii="Calibri Light" w:eastAsia="Times New Roman" w:hAnsi="Calibri Light" w:cs="Times New Roman"/>
                <w:b/>
                <w:bCs/>
                <w:sz w:val="20"/>
                <w:szCs w:val="20"/>
                <w:lang w:val="ru-MD"/>
              </w:rPr>
              <w:t>-</w:t>
            </w:r>
            <w:r w:rsidRPr="00E03502">
              <w:rPr>
                <w:rFonts w:ascii="Calibri Light" w:eastAsia="Times New Roman" w:hAnsi="Calibri Light" w:cs="Times New Roman"/>
                <w:b/>
                <w:bCs/>
                <w:sz w:val="20"/>
                <w:szCs w:val="20"/>
                <w:lang w:val="ru-MD"/>
              </w:rPr>
              <w:t>ной и утвержденной суммой (млн. леев)</w:t>
            </w:r>
          </w:p>
        </w:tc>
      </w:tr>
      <w:tr w:rsidR="00324CFE" w:rsidRPr="00E03502" w:rsidTr="00E03502">
        <w:trPr>
          <w:trHeight w:val="290"/>
        </w:trPr>
        <w:tc>
          <w:tcPr>
            <w:tcW w:w="3139" w:type="dxa"/>
            <w:vMerge/>
            <w:tcBorders>
              <w:top w:val="single" w:sz="4" w:space="0" w:color="auto"/>
              <w:left w:val="single" w:sz="4" w:space="0" w:color="auto"/>
              <w:bottom w:val="single" w:sz="4" w:space="0" w:color="000000"/>
              <w:right w:val="single" w:sz="4" w:space="0" w:color="auto"/>
            </w:tcBorders>
            <w:vAlign w:val="center"/>
            <w:hideMark/>
          </w:tcPr>
          <w:p w:rsidR="00324CFE" w:rsidRPr="00E03502" w:rsidRDefault="00324CFE" w:rsidP="00E03502">
            <w:pPr>
              <w:spacing w:after="0" w:line="240" w:lineRule="auto"/>
              <w:rPr>
                <w:rFonts w:ascii="Calibri Light" w:eastAsia="Times New Roman" w:hAnsi="Calibri Light" w:cs="Times New Roman"/>
                <w:b/>
                <w:bCs/>
                <w:sz w:val="20"/>
                <w:szCs w:val="20"/>
                <w:lang w:val="ru-MD"/>
              </w:rPr>
            </w:pPr>
          </w:p>
        </w:tc>
        <w:tc>
          <w:tcPr>
            <w:tcW w:w="810" w:type="dxa"/>
            <w:tcBorders>
              <w:top w:val="nil"/>
              <w:left w:val="nil"/>
              <w:bottom w:val="single" w:sz="4" w:space="0" w:color="auto"/>
              <w:right w:val="single" w:sz="4" w:space="0" w:color="auto"/>
            </w:tcBorders>
            <w:noWrap/>
            <w:vAlign w:val="center"/>
            <w:hideMark/>
          </w:tcPr>
          <w:p w:rsidR="00324CFE" w:rsidRPr="00E03502" w:rsidRDefault="00324CFE" w:rsidP="00E03502">
            <w:pPr>
              <w:spacing w:after="0" w:line="240" w:lineRule="auto"/>
              <w:jc w:val="center"/>
              <w:rPr>
                <w:rFonts w:ascii="Calibri Light" w:eastAsia="Times New Roman" w:hAnsi="Calibri Light" w:cs="Times New Roman"/>
                <w:b/>
                <w:bCs/>
                <w:sz w:val="20"/>
                <w:szCs w:val="20"/>
                <w:lang w:val="ru-MD"/>
              </w:rPr>
            </w:pPr>
            <w:r w:rsidRPr="00E03502">
              <w:rPr>
                <w:rFonts w:ascii="Calibri Light" w:eastAsia="Times New Roman" w:hAnsi="Calibri Light" w:cs="Times New Roman"/>
                <w:b/>
                <w:bCs/>
                <w:sz w:val="20"/>
                <w:szCs w:val="20"/>
                <w:lang w:val="ru-MD"/>
              </w:rPr>
              <w:t>Кол-во ПС</w:t>
            </w:r>
          </w:p>
        </w:tc>
        <w:tc>
          <w:tcPr>
            <w:tcW w:w="1013" w:type="dxa"/>
            <w:tcBorders>
              <w:top w:val="nil"/>
              <w:left w:val="nil"/>
              <w:bottom w:val="single" w:sz="4" w:space="0" w:color="auto"/>
              <w:right w:val="single" w:sz="4" w:space="0" w:color="auto"/>
            </w:tcBorders>
            <w:noWrap/>
            <w:vAlign w:val="center"/>
            <w:hideMark/>
          </w:tcPr>
          <w:p w:rsidR="00324CFE" w:rsidRPr="00E03502" w:rsidRDefault="00324CFE" w:rsidP="00E03502">
            <w:pPr>
              <w:spacing w:after="0" w:line="240" w:lineRule="auto"/>
              <w:jc w:val="center"/>
              <w:rPr>
                <w:rFonts w:ascii="Calibri Light" w:eastAsia="Times New Roman" w:hAnsi="Calibri Light" w:cs="Times New Roman"/>
                <w:b/>
                <w:bCs/>
                <w:sz w:val="20"/>
                <w:szCs w:val="20"/>
                <w:lang w:val="ru-MD"/>
              </w:rPr>
            </w:pPr>
            <w:r w:rsidRPr="00E03502">
              <w:rPr>
                <w:rFonts w:ascii="Calibri Light" w:eastAsia="Times New Roman" w:hAnsi="Calibri Light" w:cs="Times New Roman"/>
                <w:b/>
                <w:bCs/>
                <w:sz w:val="20"/>
                <w:szCs w:val="20"/>
                <w:lang w:val="ru-MD"/>
              </w:rPr>
              <w:t>Тариф (леев)</w:t>
            </w:r>
          </w:p>
        </w:tc>
        <w:tc>
          <w:tcPr>
            <w:tcW w:w="1134" w:type="dxa"/>
            <w:tcBorders>
              <w:top w:val="nil"/>
              <w:left w:val="nil"/>
              <w:bottom w:val="single" w:sz="4" w:space="0" w:color="auto"/>
              <w:right w:val="single" w:sz="4" w:space="0" w:color="auto"/>
            </w:tcBorders>
            <w:noWrap/>
            <w:vAlign w:val="center"/>
            <w:hideMark/>
          </w:tcPr>
          <w:p w:rsidR="00324CFE" w:rsidRPr="00E03502" w:rsidRDefault="00324CFE" w:rsidP="00E03502">
            <w:pPr>
              <w:spacing w:after="0" w:line="240" w:lineRule="auto"/>
              <w:jc w:val="center"/>
              <w:rPr>
                <w:rFonts w:ascii="Calibri Light" w:eastAsia="Times New Roman" w:hAnsi="Calibri Light" w:cs="Times New Roman"/>
                <w:b/>
                <w:bCs/>
                <w:sz w:val="20"/>
                <w:szCs w:val="20"/>
                <w:lang w:val="ru-MD"/>
              </w:rPr>
            </w:pPr>
            <w:r w:rsidRPr="00E03502">
              <w:rPr>
                <w:rFonts w:ascii="Calibri Light" w:eastAsia="Times New Roman" w:hAnsi="Calibri Light" w:cs="Times New Roman"/>
                <w:b/>
                <w:bCs/>
                <w:sz w:val="20"/>
                <w:szCs w:val="20"/>
                <w:lang w:val="ru-MD"/>
              </w:rPr>
              <w:t>Сумма (млн. леев)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eastAsia="Times New Roman" w:hAnsi="Calibri Light" w:cs="Times New Roman"/>
                <w:b/>
                <w:bCs/>
                <w:sz w:val="20"/>
                <w:szCs w:val="20"/>
                <w:lang w:val="ru-MD"/>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eastAsia="Times New Roman" w:hAnsi="Calibri Light" w:cs="Times New Roman"/>
                <w:b/>
                <w:bCs/>
                <w:sz w:val="20"/>
                <w:szCs w:val="20"/>
                <w:lang w:val="ru-MD"/>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eastAsia="Times New Roman" w:hAnsi="Calibri Light" w:cs="Times New Roman"/>
                <w:b/>
                <w:bCs/>
                <w:sz w:val="20"/>
                <w:szCs w:val="20"/>
                <w:lang w:val="ru-MD"/>
              </w:rPr>
            </w:pPr>
          </w:p>
        </w:tc>
      </w:tr>
      <w:tr w:rsidR="00324CFE" w:rsidRPr="00E03502" w:rsidTr="00E03502">
        <w:trPr>
          <w:trHeight w:val="20"/>
        </w:trPr>
        <w:tc>
          <w:tcPr>
            <w:tcW w:w="3139" w:type="dxa"/>
            <w:tcBorders>
              <w:top w:val="nil"/>
              <w:left w:val="single" w:sz="4" w:space="0" w:color="auto"/>
              <w:bottom w:val="single" w:sz="4" w:space="0" w:color="auto"/>
              <w:right w:val="single" w:sz="4" w:space="0" w:color="auto"/>
            </w:tcBorders>
            <w:noWrap/>
            <w:vAlign w:val="bottom"/>
            <w:hideMark/>
          </w:tcPr>
          <w:p w:rsidR="00324CFE" w:rsidRPr="00E03502" w:rsidRDefault="00324CFE" w:rsidP="00E03502">
            <w:pPr>
              <w:spacing w:after="0" w:line="240" w:lineRule="auto"/>
              <w:rPr>
                <w:rFonts w:ascii="Calibri Light" w:eastAsia="Times New Roman" w:hAnsi="Calibri Light" w:cs="Times New Roman"/>
                <w:sz w:val="20"/>
                <w:szCs w:val="20"/>
                <w:lang w:val="ru-MD"/>
              </w:rPr>
            </w:pPr>
            <w:r w:rsidRPr="00E03502">
              <w:rPr>
                <w:rFonts w:ascii="Calibri Light" w:eastAsia="Times New Roman" w:hAnsi="Calibri Light" w:cs="Times New Roman"/>
                <w:sz w:val="20"/>
                <w:szCs w:val="20"/>
                <w:lang w:val="ru-MD"/>
              </w:rPr>
              <w:t>„MEDCLINIC INTERNATIONAL” ООО</w:t>
            </w:r>
          </w:p>
        </w:tc>
        <w:tc>
          <w:tcPr>
            <w:tcW w:w="810" w:type="dxa"/>
            <w:tcBorders>
              <w:top w:val="nil"/>
              <w:left w:val="nil"/>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eastAsia="Times New Roman" w:hAnsi="Calibri Light" w:cs="Times New Roman"/>
                <w:sz w:val="20"/>
                <w:szCs w:val="20"/>
                <w:lang w:val="ru-MD"/>
              </w:rPr>
            </w:pPr>
            <w:r w:rsidRPr="00E03502">
              <w:rPr>
                <w:rFonts w:ascii="Calibri Light" w:eastAsia="Times New Roman" w:hAnsi="Calibri Light" w:cs="Times New Roman"/>
                <w:sz w:val="20"/>
                <w:szCs w:val="20"/>
                <w:lang w:val="ru-MD"/>
              </w:rPr>
              <w:t>379</w:t>
            </w:r>
          </w:p>
        </w:tc>
        <w:tc>
          <w:tcPr>
            <w:tcW w:w="1013" w:type="dxa"/>
            <w:tcBorders>
              <w:top w:val="nil"/>
              <w:left w:val="nil"/>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eastAsia="Times New Roman" w:hAnsi="Calibri Light" w:cs="Times New Roman"/>
                <w:sz w:val="20"/>
                <w:szCs w:val="20"/>
                <w:lang w:val="ru-MD"/>
              </w:rPr>
            </w:pPr>
            <w:r w:rsidRPr="00E03502">
              <w:rPr>
                <w:rFonts w:ascii="Calibri Light" w:eastAsia="Times New Roman" w:hAnsi="Calibri Light" w:cs="Times New Roman"/>
                <w:sz w:val="20"/>
                <w:szCs w:val="20"/>
                <w:lang w:val="ru-MD"/>
              </w:rPr>
              <w:t>6.558</w:t>
            </w:r>
          </w:p>
        </w:tc>
        <w:tc>
          <w:tcPr>
            <w:tcW w:w="1134" w:type="dxa"/>
            <w:tcBorders>
              <w:top w:val="nil"/>
              <w:left w:val="nil"/>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eastAsia="Times New Roman" w:hAnsi="Calibri Light" w:cs="Times New Roman"/>
                <w:sz w:val="20"/>
                <w:szCs w:val="20"/>
                <w:lang w:val="ru-MD"/>
              </w:rPr>
            </w:pPr>
            <w:r w:rsidRPr="00E03502">
              <w:rPr>
                <w:rFonts w:ascii="Calibri Light" w:eastAsia="Times New Roman" w:hAnsi="Calibri Light" w:cs="Times New Roman"/>
                <w:sz w:val="20"/>
                <w:szCs w:val="20"/>
                <w:lang w:val="ru-MD"/>
              </w:rPr>
              <w:t>4,8</w:t>
            </w:r>
          </w:p>
        </w:tc>
        <w:tc>
          <w:tcPr>
            <w:tcW w:w="992" w:type="dxa"/>
            <w:tcBorders>
              <w:top w:val="nil"/>
              <w:left w:val="nil"/>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eastAsia="Times New Roman" w:hAnsi="Calibri Light" w:cs="Times New Roman"/>
                <w:sz w:val="20"/>
                <w:szCs w:val="20"/>
                <w:lang w:val="ru-MD"/>
              </w:rPr>
            </w:pPr>
            <w:r w:rsidRPr="00E03502">
              <w:rPr>
                <w:rFonts w:ascii="Calibri Light" w:eastAsia="Times New Roman" w:hAnsi="Calibri Light" w:cs="Times New Roman"/>
                <w:sz w:val="20"/>
                <w:szCs w:val="20"/>
                <w:lang w:val="ru-MD"/>
              </w:rPr>
              <w:t>6.575</w:t>
            </w:r>
          </w:p>
        </w:tc>
        <w:tc>
          <w:tcPr>
            <w:tcW w:w="1701" w:type="dxa"/>
            <w:tcBorders>
              <w:top w:val="nil"/>
              <w:left w:val="nil"/>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hAnsi="Calibri Light" w:cs="Times New Roman"/>
                <w:color w:val="000000"/>
                <w:sz w:val="20"/>
                <w:szCs w:val="20"/>
                <w:lang w:val="ru-MD"/>
              </w:rPr>
            </w:pPr>
            <w:r w:rsidRPr="00E03502">
              <w:rPr>
                <w:rFonts w:ascii="Calibri Light" w:hAnsi="Calibri Light" w:cs="Times New Roman"/>
                <w:color w:val="000000"/>
                <w:sz w:val="20"/>
                <w:szCs w:val="20"/>
                <w:lang w:val="ru-MD"/>
              </w:rPr>
              <w:t>4,9</w:t>
            </w:r>
          </w:p>
        </w:tc>
        <w:tc>
          <w:tcPr>
            <w:tcW w:w="1701" w:type="dxa"/>
            <w:tcBorders>
              <w:top w:val="nil"/>
              <w:left w:val="nil"/>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hAnsi="Calibri Light" w:cs="Times New Roman"/>
                <w:color w:val="000000"/>
                <w:sz w:val="20"/>
                <w:szCs w:val="20"/>
                <w:lang w:val="ru-MD"/>
              </w:rPr>
            </w:pPr>
            <w:r w:rsidRPr="00E03502">
              <w:rPr>
                <w:rFonts w:ascii="Calibri Light" w:hAnsi="Calibri Light" w:cs="Times New Roman"/>
                <w:color w:val="000000"/>
                <w:sz w:val="20"/>
                <w:szCs w:val="20"/>
                <w:lang w:val="ru-MD"/>
              </w:rPr>
              <w:t>0,01</w:t>
            </w:r>
          </w:p>
        </w:tc>
      </w:tr>
      <w:tr w:rsidR="00324CFE" w:rsidRPr="00E03502" w:rsidTr="00E03502">
        <w:trPr>
          <w:trHeight w:val="20"/>
        </w:trPr>
        <w:tc>
          <w:tcPr>
            <w:tcW w:w="3139" w:type="dxa"/>
            <w:tcBorders>
              <w:top w:val="nil"/>
              <w:left w:val="single" w:sz="4" w:space="0" w:color="auto"/>
              <w:bottom w:val="single" w:sz="4" w:space="0" w:color="auto"/>
              <w:right w:val="single" w:sz="4" w:space="0" w:color="auto"/>
            </w:tcBorders>
            <w:noWrap/>
            <w:vAlign w:val="bottom"/>
            <w:hideMark/>
          </w:tcPr>
          <w:p w:rsidR="00324CFE" w:rsidRPr="00E03502" w:rsidRDefault="00324CFE" w:rsidP="00E03502">
            <w:pPr>
              <w:spacing w:after="0" w:line="240" w:lineRule="auto"/>
              <w:rPr>
                <w:rFonts w:ascii="Calibri Light" w:eastAsia="Times New Roman" w:hAnsi="Calibri Light" w:cs="Times New Roman"/>
                <w:sz w:val="20"/>
                <w:szCs w:val="20"/>
                <w:lang w:val="ru-MD"/>
              </w:rPr>
            </w:pPr>
            <w:r w:rsidRPr="00E03502">
              <w:rPr>
                <w:rFonts w:ascii="Calibri Light" w:eastAsia="Times New Roman" w:hAnsi="Calibri Light" w:cs="Times New Roman"/>
                <w:sz w:val="20"/>
                <w:szCs w:val="20"/>
                <w:lang w:val="ru-MD"/>
              </w:rPr>
              <w:t xml:space="preserve">ПМСУ Районная больница  Дрокия им. Николае Тестемицану </w:t>
            </w:r>
          </w:p>
        </w:tc>
        <w:tc>
          <w:tcPr>
            <w:tcW w:w="810" w:type="dxa"/>
            <w:tcBorders>
              <w:top w:val="nil"/>
              <w:left w:val="nil"/>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eastAsia="Times New Roman" w:hAnsi="Calibri Light" w:cs="Times New Roman"/>
                <w:sz w:val="20"/>
                <w:szCs w:val="20"/>
                <w:lang w:val="ru-MD"/>
              </w:rPr>
            </w:pPr>
            <w:r w:rsidRPr="00E03502">
              <w:rPr>
                <w:rFonts w:ascii="Calibri Light" w:eastAsia="Times New Roman" w:hAnsi="Calibri Light" w:cs="Times New Roman"/>
                <w:sz w:val="20"/>
                <w:szCs w:val="20"/>
                <w:lang w:val="ru-MD"/>
              </w:rPr>
              <w:t>105</w:t>
            </w:r>
          </w:p>
        </w:tc>
        <w:tc>
          <w:tcPr>
            <w:tcW w:w="1013" w:type="dxa"/>
            <w:tcBorders>
              <w:top w:val="nil"/>
              <w:left w:val="nil"/>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eastAsia="Times New Roman" w:hAnsi="Calibri Light" w:cs="Times New Roman"/>
                <w:sz w:val="20"/>
                <w:szCs w:val="20"/>
                <w:lang w:val="ru-MD"/>
              </w:rPr>
            </w:pPr>
            <w:r w:rsidRPr="00E03502">
              <w:rPr>
                <w:rFonts w:ascii="Calibri Light" w:eastAsia="Times New Roman" w:hAnsi="Calibri Light" w:cs="Times New Roman"/>
                <w:sz w:val="20"/>
                <w:szCs w:val="20"/>
                <w:lang w:val="ru-MD"/>
              </w:rPr>
              <w:t>4.131</w:t>
            </w:r>
          </w:p>
        </w:tc>
        <w:tc>
          <w:tcPr>
            <w:tcW w:w="1134" w:type="dxa"/>
            <w:tcBorders>
              <w:top w:val="nil"/>
              <w:left w:val="nil"/>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eastAsia="Times New Roman" w:hAnsi="Calibri Light" w:cs="Times New Roman"/>
                <w:sz w:val="20"/>
                <w:szCs w:val="20"/>
                <w:lang w:val="ru-MD"/>
              </w:rPr>
            </w:pPr>
            <w:r w:rsidRPr="00E03502">
              <w:rPr>
                <w:rFonts w:ascii="Calibri Light" w:eastAsia="Times New Roman" w:hAnsi="Calibri Light" w:cs="Times New Roman"/>
                <w:sz w:val="20"/>
                <w:szCs w:val="20"/>
                <w:lang w:val="ru-MD"/>
              </w:rPr>
              <w:t>0,9</w:t>
            </w:r>
          </w:p>
        </w:tc>
        <w:tc>
          <w:tcPr>
            <w:tcW w:w="992" w:type="dxa"/>
            <w:tcBorders>
              <w:top w:val="nil"/>
              <w:left w:val="nil"/>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eastAsia="Times New Roman" w:hAnsi="Calibri Light" w:cs="Times New Roman"/>
                <w:sz w:val="20"/>
                <w:szCs w:val="20"/>
                <w:lang w:val="ru-MD"/>
              </w:rPr>
            </w:pPr>
            <w:r w:rsidRPr="00E03502">
              <w:rPr>
                <w:rFonts w:ascii="Calibri Light" w:eastAsia="Times New Roman" w:hAnsi="Calibri Light" w:cs="Times New Roman"/>
                <w:sz w:val="20"/>
                <w:szCs w:val="20"/>
                <w:lang w:val="ru-MD"/>
              </w:rPr>
              <w:t>5.598</w:t>
            </w:r>
          </w:p>
        </w:tc>
        <w:tc>
          <w:tcPr>
            <w:tcW w:w="1701" w:type="dxa"/>
            <w:tcBorders>
              <w:top w:val="nil"/>
              <w:left w:val="nil"/>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hAnsi="Calibri Light" w:cs="Times New Roman"/>
                <w:color w:val="000000"/>
                <w:sz w:val="20"/>
                <w:szCs w:val="20"/>
                <w:lang w:val="ru-MD"/>
              </w:rPr>
            </w:pPr>
            <w:r w:rsidRPr="00E03502">
              <w:rPr>
                <w:rFonts w:ascii="Calibri Light" w:hAnsi="Calibri Light" w:cs="Times New Roman"/>
                <w:color w:val="000000"/>
                <w:sz w:val="20"/>
                <w:szCs w:val="20"/>
                <w:lang w:val="ru-MD"/>
              </w:rPr>
              <w:t>1,2</w:t>
            </w:r>
          </w:p>
        </w:tc>
        <w:tc>
          <w:tcPr>
            <w:tcW w:w="1701" w:type="dxa"/>
            <w:tcBorders>
              <w:top w:val="nil"/>
              <w:left w:val="nil"/>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hAnsi="Calibri Light" w:cs="Times New Roman"/>
                <w:color w:val="000000"/>
                <w:sz w:val="20"/>
                <w:szCs w:val="20"/>
                <w:lang w:val="ru-MD"/>
              </w:rPr>
            </w:pPr>
            <w:r w:rsidRPr="00E03502">
              <w:rPr>
                <w:rFonts w:ascii="Calibri Light" w:hAnsi="Calibri Light" w:cs="Times New Roman"/>
                <w:color w:val="000000"/>
                <w:sz w:val="20"/>
                <w:szCs w:val="20"/>
                <w:lang w:val="ru-MD"/>
              </w:rPr>
              <w:t>0,3</w:t>
            </w:r>
          </w:p>
        </w:tc>
      </w:tr>
      <w:tr w:rsidR="00324CFE" w:rsidRPr="00E03502" w:rsidTr="00E03502">
        <w:trPr>
          <w:trHeight w:val="20"/>
        </w:trPr>
        <w:tc>
          <w:tcPr>
            <w:tcW w:w="3139" w:type="dxa"/>
            <w:tcBorders>
              <w:top w:val="nil"/>
              <w:left w:val="single" w:sz="4" w:space="0" w:color="auto"/>
              <w:bottom w:val="single" w:sz="4" w:space="0" w:color="auto"/>
              <w:right w:val="single" w:sz="4" w:space="0" w:color="auto"/>
            </w:tcBorders>
            <w:noWrap/>
            <w:vAlign w:val="bottom"/>
            <w:hideMark/>
          </w:tcPr>
          <w:p w:rsidR="00324CFE" w:rsidRPr="00E03502" w:rsidRDefault="00324CFE" w:rsidP="00E03502">
            <w:pPr>
              <w:spacing w:after="0" w:line="240" w:lineRule="auto"/>
              <w:rPr>
                <w:rFonts w:ascii="Calibri Light" w:eastAsia="Times New Roman" w:hAnsi="Calibri Light" w:cs="Times New Roman"/>
                <w:sz w:val="20"/>
                <w:szCs w:val="20"/>
                <w:lang w:val="ru-MD"/>
              </w:rPr>
            </w:pPr>
            <w:r w:rsidRPr="00E03502">
              <w:rPr>
                <w:rFonts w:ascii="Calibri Light" w:eastAsia="Times New Roman" w:hAnsi="Calibri Light" w:cs="Times New Roman"/>
                <w:sz w:val="20"/>
                <w:szCs w:val="20"/>
                <w:lang w:val="ru-MD"/>
              </w:rPr>
              <w:t>Научно-производственное предприятие „Incomed” ООО</w:t>
            </w:r>
          </w:p>
        </w:tc>
        <w:tc>
          <w:tcPr>
            <w:tcW w:w="810" w:type="dxa"/>
            <w:tcBorders>
              <w:top w:val="nil"/>
              <w:left w:val="nil"/>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eastAsia="Times New Roman" w:hAnsi="Calibri Light" w:cs="Times New Roman"/>
                <w:sz w:val="20"/>
                <w:szCs w:val="20"/>
                <w:lang w:val="ru-MD"/>
              </w:rPr>
            </w:pPr>
            <w:r w:rsidRPr="00E03502">
              <w:rPr>
                <w:rFonts w:ascii="Calibri Light" w:eastAsia="Times New Roman" w:hAnsi="Calibri Light" w:cs="Times New Roman"/>
                <w:sz w:val="20"/>
                <w:szCs w:val="20"/>
                <w:lang w:val="ru-MD"/>
              </w:rPr>
              <w:t>300</w:t>
            </w:r>
          </w:p>
        </w:tc>
        <w:tc>
          <w:tcPr>
            <w:tcW w:w="1013" w:type="dxa"/>
            <w:tcBorders>
              <w:top w:val="nil"/>
              <w:left w:val="nil"/>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eastAsia="Times New Roman" w:hAnsi="Calibri Light" w:cs="Times New Roman"/>
                <w:sz w:val="20"/>
                <w:szCs w:val="20"/>
                <w:lang w:val="ru-MD"/>
              </w:rPr>
            </w:pPr>
            <w:r w:rsidRPr="00E03502">
              <w:rPr>
                <w:rFonts w:ascii="Calibri Light" w:eastAsia="Times New Roman" w:hAnsi="Calibri Light" w:cs="Times New Roman"/>
                <w:sz w:val="20"/>
                <w:szCs w:val="20"/>
                <w:lang w:val="ru-MD"/>
              </w:rPr>
              <w:t>5.322</w:t>
            </w:r>
          </w:p>
        </w:tc>
        <w:tc>
          <w:tcPr>
            <w:tcW w:w="1134" w:type="dxa"/>
            <w:tcBorders>
              <w:top w:val="nil"/>
              <w:left w:val="nil"/>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eastAsia="Times New Roman" w:hAnsi="Calibri Light" w:cs="Times New Roman"/>
                <w:sz w:val="20"/>
                <w:szCs w:val="20"/>
                <w:lang w:val="ru-MD"/>
              </w:rPr>
            </w:pPr>
            <w:r w:rsidRPr="00E03502">
              <w:rPr>
                <w:rFonts w:ascii="Calibri Light" w:eastAsia="Times New Roman" w:hAnsi="Calibri Light" w:cs="Times New Roman"/>
                <w:sz w:val="20"/>
                <w:szCs w:val="20"/>
                <w:lang w:val="ru-MD"/>
              </w:rPr>
              <w:t>4,0</w:t>
            </w:r>
          </w:p>
        </w:tc>
        <w:tc>
          <w:tcPr>
            <w:tcW w:w="992" w:type="dxa"/>
            <w:tcBorders>
              <w:top w:val="nil"/>
              <w:left w:val="nil"/>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eastAsia="Times New Roman" w:hAnsi="Calibri Light" w:cs="Times New Roman"/>
                <w:sz w:val="20"/>
                <w:szCs w:val="20"/>
                <w:lang w:val="ru-MD"/>
              </w:rPr>
            </w:pPr>
            <w:r w:rsidRPr="00E03502">
              <w:rPr>
                <w:rFonts w:ascii="Calibri Light" w:eastAsia="Times New Roman" w:hAnsi="Calibri Light" w:cs="Times New Roman"/>
                <w:sz w:val="20"/>
                <w:szCs w:val="20"/>
                <w:lang w:val="ru-MD"/>
              </w:rPr>
              <w:t>6.575</w:t>
            </w:r>
          </w:p>
        </w:tc>
        <w:tc>
          <w:tcPr>
            <w:tcW w:w="1701" w:type="dxa"/>
            <w:tcBorders>
              <w:top w:val="nil"/>
              <w:left w:val="nil"/>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hAnsi="Calibri Light" w:cs="Times New Roman"/>
                <w:color w:val="000000"/>
                <w:sz w:val="20"/>
                <w:szCs w:val="20"/>
                <w:lang w:val="ru-MD"/>
              </w:rPr>
            </w:pPr>
            <w:r w:rsidRPr="00E03502">
              <w:rPr>
                <w:rFonts w:ascii="Calibri Light" w:hAnsi="Calibri Light" w:cs="Times New Roman"/>
                <w:color w:val="000000"/>
                <w:sz w:val="20"/>
                <w:szCs w:val="20"/>
                <w:lang w:val="ru-MD"/>
              </w:rPr>
              <w:t>5,0</w:t>
            </w:r>
          </w:p>
        </w:tc>
        <w:tc>
          <w:tcPr>
            <w:tcW w:w="1701" w:type="dxa"/>
            <w:tcBorders>
              <w:top w:val="nil"/>
              <w:left w:val="nil"/>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hAnsi="Calibri Light" w:cs="Times New Roman"/>
                <w:color w:val="000000"/>
                <w:sz w:val="20"/>
                <w:szCs w:val="20"/>
                <w:lang w:val="ru-MD"/>
              </w:rPr>
            </w:pPr>
            <w:r w:rsidRPr="00E03502">
              <w:rPr>
                <w:rFonts w:ascii="Calibri Light" w:hAnsi="Calibri Light" w:cs="Times New Roman"/>
                <w:color w:val="000000"/>
                <w:sz w:val="20"/>
                <w:szCs w:val="20"/>
                <w:lang w:val="ru-MD"/>
              </w:rPr>
              <w:t>1,0</w:t>
            </w:r>
          </w:p>
        </w:tc>
      </w:tr>
      <w:tr w:rsidR="00324CFE" w:rsidRPr="00E03502" w:rsidTr="00E03502">
        <w:trPr>
          <w:trHeight w:val="20"/>
        </w:trPr>
        <w:tc>
          <w:tcPr>
            <w:tcW w:w="3139" w:type="dxa"/>
            <w:tcBorders>
              <w:top w:val="nil"/>
              <w:left w:val="single" w:sz="4" w:space="0" w:color="auto"/>
              <w:bottom w:val="single" w:sz="4" w:space="0" w:color="auto"/>
              <w:right w:val="single" w:sz="4" w:space="0" w:color="auto"/>
            </w:tcBorders>
            <w:noWrap/>
            <w:vAlign w:val="bottom"/>
            <w:hideMark/>
          </w:tcPr>
          <w:p w:rsidR="00324CFE" w:rsidRPr="00E03502" w:rsidRDefault="00324CFE" w:rsidP="00E03502">
            <w:pPr>
              <w:spacing w:after="0" w:line="240" w:lineRule="auto"/>
              <w:rPr>
                <w:rFonts w:ascii="Calibri Light" w:eastAsia="Times New Roman" w:hAnsi="Calibri Light" w:cs="Times New Roman"/>
                <w:sz w:val="20"/>
                <w:szCs w:val="20"/>
                <w:lang w:val="ru-MD"/>
              </w:rPr>
            </w:pPr>
            <w:r w:rsidRPr="00E03502">
              <w:rPr>
                <w:rFonts w:ascii="Calibri Light" w:eastAsia="Times New Roman" w:hAnsi="Calibri Light" w:cs="Times New Roman"/>
                <w:sz w:val="20"/>
                <w:szCs w:val="20"/>
                <w:lang w:val="ru-MD"/>
              </w:rPr>
              <w:t xml:space="preserve">ПМСУ Республиканская клиническая больница им. Тимофея Мошняги </w:t>
            </w:r>
          </w:p>
        </w:tc>
        <w:tc>
          <w:tcPr>
            <w:tcW w:w="810" w:type="dxa"/>
            <w:tcBorders>
              <w:top w:val="nil"/>
              <w:left w:val="nil"/>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eastAsia="Times New Roman" w:hAnsi="Calibri Light" w:cs="Times New Roman"/>
                <w:sz w:val="20"/>
                <w:szCs w:val="20"/>
                <w:lang w:val="ru-MD"/>
              </w:rPr>
            </w:pPr>
            <w:r w:rsidRPr="00E03502">
              <w:rPr>
                <w:rFonts w:ascii="Calibri Light" w:eastAsia="Times New Roman" w:hAnsi="Calibri Light" w:cs="Times New Roman"/>
                <w:sz w:val="20"/>
                <w:szCs w:val="20"/>
                <w:lang w:val="ru-MD"/>
              </w:rPr>
              <w:t>1.882</w:t>
            </w:r>
          </w:p>
        </w:tc>
        <w:tc>
          <w:tcPr>
            <w:tcW w:w="1013" w:type="dxa"/>
            <w:tcBorders>
              <w:top w:val="nil"/>
              <w:left w:val="nil"/>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eastAsia="Times New Roman" w:hAnsi="Calibri Light" w:cs="Times New Roman"/>
                <w:sz w:val="20"/>
                <w:szCs w:val="20"/>
                <w:lang w:val="ru-MD"/>
              </w:rPr>
            </w:pPr>
            <w:r w:rsidRPr="00E03502">
              <w:rPr>
                <w:rFonts w:ascii="Calibri Light" w:eastAsia="Times New Roman" w:hAnsi="Calibri Light" w:cs="Times New Roman"/>
                <w:sz w:val="20"/>
                <w:szCs w:val="20"/>
                <w:lang w:val="ru-MD"/>
              </w:rPr>
              <w:t>5.090</w:t>
            </w:r>
          </w:p>
        </w:tc>
        <w:tc>
          <w:tcPr>
            <w:tcW w:w="1134" w:type="dxa"/>
            <w:tcBorders>
              <w:top w:val="nil"/>
              <w:left w:val="nil"/>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eastAsia="Times New Roman" w:hAnsi="Calibri Light" w:cs="Times New Roman"/>
                <w:sz w:val="20"/>
                <w:szCs w:val="20"/>
                <w:lang w:val="ru-MD"/>
              </w:rPr>
            </w:pPr>
            <w:r w:rsidRPr="00E03502">
              <w:rPr>
                <w:rFonts w:ascii="Calibri Light" w:eastAsia="Times New Roman" w:hAnsi="Calibri Light" w:cs="Times New Roman"/>
                <w:sz w:val="20"/>
                <w:szCs w:val="20"/>
                <w:lang w:val="ru-MD"/>
              </w:rPr>
              <w:t>25,0</w:t>
            </w:r>
          </w:p>
        </w:tc>
        <w:tc>
          <w:tcPr>
            <w:tcW w:w="992" w:type="dxa"/>
            <w:tcBorders>
              <w:top w:val="nil"/>
              <w:left w:val="nil"/>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eastAsia="Times New Roman" w:hAnsi="Calibri Light" w:cs="Times New Roman"/>
                <w:sz w:val="20"/>
                <w:szCs w:val="20"/>
                <w:lang w:val="ru-MD"/>
              </w:rPr>
            </w:pPr>
            <w:r w:rsidRPr="00E03502">
              <w:rPr>
                <w:rFonts w:ascii="Calibri Light" w:eastAsia="Times New Roman" w:hAnsi="Calibri Light" w:cs="Times New Roman"/>
                <w:sz w:val="20"/>
                <w:szCs w:val="20"/>
                <w:lang w:val="ru-MD"/>
              </w:rPr>
              <w:t>6.616</w:t>
            </w:r>
          </w:p>
        </w:tc>
        <w:tc>
          <w:tcPr>
            <w:tcW w:w="1701" w:type="dxa"/>
            <w:tcBorders>
              <w:top w:val="nil"/>
              <w:left w:val="nil"/>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hAnsi="Calibri Light" w:cs="Times New Roman"/>
                <w:color w:val="000000"/>
                <w:sz w:val="20"/>
                <w:szCs w:val="20"/>
                <w:lang w:val="ru-MD"/>
              </w:rPr>
            </w:pPr>
            <w:r w:rsidRPr="00E03502">
              <w:rPr>
                <w:rFonts w:ascii="Calibri Light" w:hAnsi="Calibri Light" w:cs="Times New Roman"/>
                <w:color w:val="000000"/>
                <w:sz w:val="20"/>
                <w:szCs w:val="20"/>
                <w:lang w:val="ru-MD"/>
              </w:rPr>
              <w:t>32,5</w:t>
            </w:r>
          </w:p>
        </w:tc>
        <w:tc>
          <w:tcPr>
            <w:tcW w:w="1701" w:type="dxa"/>
            <w:tcBorders>
              <w:top w:val="nil"/>
              <w:left w:val="nil"/>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hAnsi="Calibri Light" w:cs="Times New Roman"/>
                <w:color w:val="000000"/>
                <w:sz w:val="20"/>
                <w:szCs w:val="20"/>
                <w:lang w:val="ru-MD"/>
              </w:rPr>
            </w:pPr>
            <w:r w:rsidRPr="00E03502">
              <w:rPr>
                <w:rFonts w:ascii="Calibri Light" w:hAnsi="Calibri Light" w:cs="Times New Roman"/>
                <w:color w:val="000000"/>
                <w:sz w:val="20"/>
                <w:szCs w:val="20"/>
                <w:lang w:val="ru-MD"/>
              </w:rPr>
              <w:t>7,5</w:t>
            </w:r>
          </w:p>
        </w:tc>
      </w:tr>
      <w:tr w:rsidR="00324CFE" w:rsidRPr="00E03502" w:rsidTr="00E03502">
        <w:trPr>
          <w:trHeight w:val="20"/>
        </w:trPr>
        <w:tc>
          <w:tcPr>
            <w:tcW w:w="3139" w:type="dxa"/>
            <w:tcBorders>
              <w:top w:val="nil"/>
              <w:left w:val="single" w:sz="4" w:space="0" w:color="auto"/>
              <w:bottom w:val="single" w:sz="4" w:space="0" w:color="auto"/>
              <w:right w:val="single" w:sz="4" w:space="0" w:color="auto"/>
            </w:tcBorders>
            <w:noWrap/>
            <w:vAlign w:val="bottom"/>
            <w:hideMark/>
          </w:tcPr>
          <w:p w:rsidR="00324CFE" w:rsidRPr="00E03502" w:rsidRDefault="00324CFE" w:rsidP="00E03502">
            <w:pPr>
              <w:spacing w:after="0" w:line="240" w:lineRule="auto"/>
              <w:rPr>
                <w:rFonts w:ascii="Calibri Light" w:eastAsia="Times New Roman" w:hAnsi="Calibri Light" w:cs="Times New Roman"/>
                <w:sz w:val="20"/>
                <w:szCs w:val="20"/>
                <w:lang w:val="ru-MD"/>
              </w:rPr>
            </w:pPr>
            <w:r w:rsidRPr="00E03502">
              <w:rPr>
                <w:rFonts w:ascii="Calibri Light" w:eastAsia="Times New Roman" w:hAnsi="Calibri Light" w:cs="Times New Roman"/>
                <w:sz w:val="20"/>
                <w:szCs w:val="20"/>
                <w:lang w:val="ru-MD"/>
              </w:rPr>
              <w:t>ПМСУ Муниципальная клиническая больница „Святая Троица ”</w:t>
            </w:r>
          </w:p>
        </w:tc>
        <w:tc>
          <w:tcPr>
            <w:tcW w:w="810" w:type="dxa"/>
            <w:tcBorders>
              <w:top w:val="nil"/>
              <w:left w:val="nil"/>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eastAsia="Times New Roman" w:hAnsi="Calibri Light" w:cs="Times New Roman"/>
                <w:sz w:val="20"/>
                <w:szCs w:val="20"/>
                <w:lang w:val="ru-MD"/>
              </w:rPr>
            </w:pPr>
            <w:r w:rsidRPr="00E03502">
              <w:rPr>
                <w:rFonts w:ascii="Calibri Light" w:eastAsia="Times New Roman" w:hAnsi="Calibri Light" w:cs="Times New Roman"/>
                <w:sz w:val="20"/>
                <w:szCs w:val="20"/>
                <w:lang w:val="ru-MD"/>
              </w:rPr>
              <w:t>2.000</w:t>
            </w:r>
          </w:p>
        </w:tc>
        <w:tc>
          <w:tcPr>
            <w:tcW w:w="1013" w:type="dxa"/>
            <w:tcBorders>
              <w:top w:val="nil"/>
              <w:left w:val="nil"/>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eastAsia="Times New Roman" w:hAnsi="Calibri Light" w:cs="Times New Roman"/>
                <w:sz w:val="20"/>
                <w:szCs w:val="20"/>
                <w:lang w:val="ru-MD"/>
              </w:rPr>
            </w:pPr>
            <w:r w:rsidRPr="00E03502">
              <w:rPr>
                <w:rFonts w:ascii="Calibri Light" w:eastAsia="Times New Roman" w:hAnsi="Calibri Light" w:cs="Times New Roman"/>
                <w:sz w:val="20"/>
                <w:szCs w:val="20"/>
                <w:lang w:val="ru-MD"/>
              </w:rPr>
              <w:t>5.150</w:t>
            </w:r>
          </w:p>
        </w:tc>
        <w:tc>
          <w:tcPr>
            <w:tcW w:w="1134" w:type="dxa"/>
            <w:tcBorders>
              <w:top w:val="nil"/>
              <w:left w:val="nil"/>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eastAsia="Times New Roman" w:hAnsi="Calibri Light" w:cs="Times New Roman"/>
                <w:sz w:val="20"/>
                <w:szCs w:val="20"/>
                <w:lang w:val="ru-MD"/>
              </w:rPr>
            </w:pPr>
            <w:r w:rsidRPr="00E03502">
              <w:rPr>
                <w:rFonts w:ascii="Calibri Light" w:eastAsia="Times New Roman" w:hAnsi="Calibri Light" w:cs="Times New Roman"/>
                <w:sz w:val="20"/>
                <w:szCs w:val="20"/>
                <w:lang w:val="ru-MD"/>
              </w:rPr>
              <w:t>27,0</w:t>
            </w:r>
          </w:p>
        </w:tc>
        <w:tc>
          <w:tcPr>
            <w:tcW w:w="992" w:type="dxa"/>
            <w:tcBorders>
              <w:top w:val="nil"/>
              <w:left w:val="nil"/>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eastAsia="Times New Roman" w:hAnsi="Calibri Light" w:cs="Times New Roman"/>
                <w:sz w:val="20"/>
                <w:szCs w:val="20"/>
                <w:lang w:val="ru-MD"/>
              </w:rPr>
            </w:pPr>
            <w:r w:rsidRPr="00E03502">
              <w:rPr>
                <w:rFonts w:ascii="Calibri Light" w:eastAsia="Times New Roman" w:hAnsi="Calibri Light" w:cs="Times New Roman"/>
                <w:sz w:val="20"/>
                <w:szCs w:val="20"/>
                <w:lang w:val="ru-MD"/>
              </w:rPr>
              <w:t>6.575</w:t>
            </w:r>
          </w:p>
        </w:tc>
        <w:tc>
          <w:tcPr>
            <w:tcW w:w="1701" w:type="dxa"/>
            <w:tcBorders>
              <w:top w:val="nil"/>
              <w:left w:val="nil"/>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hAnsi="Calibri Light" w:cs="Times New Roman"/>
                <w:color w:val="000000"/>
                <w:sz w:val="20"/>
                <w:szCs w:val="20"/>
                <w:lang w:val="ru-MD"/>
              </w:rPr>
            </w:pPr>
            <w:r w:rsidRPr="00E03502">
              <w:rPr>
                <w:rFonts w:ascii="Calibri Light" w:hAnsi="Calibri Light" w:cs="Times New Roman"/>
                <w:color w:val="000000"/>
                <w:sz w:val="20"/>
                <w:szCs w:val="20"/>
                <w:lang w:val="ru-MD"/>
              </w:rPr>
              <w:t>34,5</w:t>
            </w:r>
          </w:p>
        </w:tc>
        <w:tc>
          <w:tcPr>
            <w:tcW w:w="1701" w:type="dxa"/>
            <w:tcBorders>
              <w:top w:val="nil"/>
              <w:left w:val="nil"/>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hAnsi="Calibri Light" w:cs="Times New Roman"/>
                <w:color w:val="000000"/>
                <w:sz w:val="20"/>
                <w:szCs w:val="20"/>
                <w:lang w:val="ru-MD"/>
              </w:rPr>
            </w:pPr>
            <w:r w:rsidRPr="00E03502">
              <w:rPr>
                <w:rFonts w:ascii="Calibri Light" w:hAnsi="Calibri Light" w:cs="Times New Roman"/>
                <w:color w:val="000000"/>
                <w:sz w:val="20"/>
                <w:szCs w:val="20"/>
                <w:lang w:val="ru-MD"/>
              </w:rPr>
              <w:t>7,5</w:t>
            </w:r>
          </w:p>
        </w:tc>
      </w:tr>
      <w:tr w:rsidR="00324CFE" w:rsidRPr="00E03502" w:rsidTr="00E03502">
        <w:trPr>
          <w:trHeight w:val="20"/>
        </w:trPr>
        <w:tc>
          <w:tcPr>
            <w:tcW w:w="3139" w:type="dxa"/>
            <w:tcBorders>
              <w:top w:val="nil"/>
              <w:left w:val="single" w:sz="4" w:space="0" w:color="auto"/>
              <w:bottom w:val="single" w:sz="4" w:space="0" w:color="auto"/>
              <w:right w:val="single" w:sz="4" w:space="0" w:color="auto"/>
            </w:tcBorders>
            <w:noWrap/>
            <w:vAlign w:val="bottom"/>
            <w:hideMark/>
          </w:tcPr>
          <w:p w:rsidR="00324CFE" w:rsidRPr="00E03502" w:rsidRDefault="00324CFE" w:rsidP="00E03502">
            <w:pPr>
              <w:spacing w:after="0" w:line="240" w:lineRule="auto"/>
              <w:rPr>
                <w:rFonts w:ascii="Calibri Light" w:eastAsia="Times New Roman" w:hAnsi="Calibri Light" w:cs="Times New Roman"/>
                <w:sz w:val="20"/>
                <w:szCs w:val="20"/>
                <w:lang w:val="ru-MD"/>
              </w:rPr>
            </w:pPr>
            <w:r w:rsidRPr="00E03502">
              <w:rPr>
                <w:rFonts w:ascii="Calibri Light" w:eastAsia="Times New Roman" w:hAnsi="Calibri Light" w:cs="Times New Roman"/>
                <w:sz w:val="20"/>
                <w:szCs w:val="20"/>
                <w:lang w:val="ru-MD"/>
              </w:rPr>
              <w:t>ПМСУ Институт ургентной медицины</w:t>
            </w:r>
          </w:p>
        </w:tc>
        <w:tc>
          <w:tcPr>
            <w:tcW w:w="810" w:type="dxa"/>
            <w:tcBorders>
              <w:top w:val="nil"/>
              <w:left w:val="nil"/>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eastAsia="Times New Roman" w:hAnsi="Calibri Light" w:cs="Times New Roman"/>
                <w:sz w:val="20"/>
                <w:szCs w:val="20"/>
                <w:lang w:val="ru-MD"/>
              </w:rPr>
            </w:pPr>
            <w:r w:rsidRPr="00E03502">
              <w:rPr>
                <w:rFonts w:ascii="Calibri Light" w:eastAsia="Times New Roman" w:hAnsi="Calibri Light" w:cs="Times New Roman"/>
                <w:sz w:val="20"/>
                <w:szCs w:val="20"/>
                <w:lang w:val="ru-MD"/>
              </w:rPr>
              <w:t>1.000</w:t>
            </w:r>
          </w:p>
        </w:tc>
        <w:tc>
          <w:tcPr>
            <w:tcW w:w="1013" w:type="dxa"/>
            <w:tcBorders>
              <w:top w:val="nil"/>
              <w:left w:val="nil"/>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eastAsia="Times New Roman" w:hAnsi="Calibri Light" w:cs="Times New Roman"/>
                <w:sz w:val="20"/>
                <w:szCs w:val="20"/>
                <w:lang w:val="ru-MD"/>
              </w:rPr>
            </w:pPr>
            <w:r w:rsidRPr="00E03502">
              <w:rPr>
                <w:rFonts w:ascii="Calibri Light" w:eastAsia="Times New Roman" w:hAnsi="Calibri Light" w:cs="Times New Roman"/>
                <w:sz w:val="20"/>
                <w:szCs w:val="20"/>
                <w:lang w:val="ru-MD"/>
              </w:rPr>
              <w:t>5.054</w:t>
            </w:r>
          </w:p>
        </w:tc>
        <w:tc>
          <w:tcPr>
            <w:tcW w:w="1134" w:type="dxa"/>
            <w:tcBorders>
              <w:top w:val="nil"/>
              <w:left w:val="nil"/>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eastAsia="Times New Roman" w:hAnsi="Calibri Light" w:cs="Times New Roman"/>
                <w:sz w:val="20"/>
                <w:szCs w:val="20"/>
                <w:lang w:val="ru-MD"/>
              </w:rPr>
            </w:pPr>
            <w:r w:rsidRPr="00E03502">
              <w:rPr>
                <w:rFonts w:ascii="Calibri Light" w:eastAsia="Times New Roman" w:hAnsi="Calibri Light" w:cs="Times New Roman"/>
                <w:sz w:val="20"/>
                <w:szCs w:val="20"/>
                <w:lang w:val="ru-MD"/>
              </w:rPr>
              <w:t>13,5</w:t>
            </w:r>
          </w:p>
        </w:tc>
        <w:tc>
          <w:tcPr>
            <w:tcW w:w="992" w:type="dxa"/>
            <w:tcBorders>
              <w:top w:val="nil"/>
              <w:left w:val="nil"/>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eastAsia="Times New Roman" w:hAnsi="Calibri Light" w:cs="Times New Roman"/>
                <w:sz w:val="20"/>
                <w:szCs w:val="20"/>
                <w:lang w:val="ru-MD"/>
              </w:rPr>
            </w:pPr>
            <w:r w:rsidRPr="00E03502">
              <w:rPr>
                <w:rFonts w:ascii="Calibri Light" w:eastAsia="Times New Roman" w:hAnsi="Calibri Light" w:cs="Times New Roman"/>
                <w:sz w:val="20"/>
                <w:szCs w:val="20"/>
                <w:lang w:val="ru-MD"/>
              </w:rPr>
              <w:t>6.616</w:t>
            </w:r>
          </w:p>
        </w:tc>
        <w:tc>
          <w:tcPr>
            <w:tcW w:w="1701" w:type="dxa"/>
            <w:tcBorders>
              <w:top w:val="nil"/>
              <w:left w:val="nil"/>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hAnsi="Calibri Light" w:cs="Times New Roman"/>
                <w:color w:val="000000"/>
                <w:sz w:val="20"/>
                <w:szCs w:val="20"/>
                <w:lang w:val="ru-MD"/>
              </w:rPr>
            </w:pPr>
            <w:r w:rsidRPr="00E03502">
              <w:rPr>
                <w:rFonts w:ascii="Calibri Light" w:hAnsi="Calibri Light" w:cs="Times New Roman"/>
                <w:color w:val="000000"/>
                <w:sz w:val="20"/>
                <w:szCs w:val="20"/>
                <w:lang w:val="ru-MD"/>
              </w:rPr>
              <w:t>17,6</w:t>
            </w:r>
          </w:p>
        </w:tc>
        <w:tc>
          <w:tcPr>
            <w:tcW w:w="1701" w:type="dxa"/>
            <w:tcBorders>
              <w:top w:val="nil"/>
              <w:left w:val="nil"/>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hAnsi="Calibri Light" w:cs="Times New Roman"/>
                <w:color w:val="000000"/>
                <w:sz w:val="20"/>
                <w:szCs w:val="20"/>
                <w:lang w:val="ru-MD"/>
              </w:rPr>
            </w:pPr>
            <w:r w:rsidRPr="00E03502">
              <w:rPr>
                <w:rFonts w:ascii="Calibri Light" w:hAnsi="Calibri Light" w:cs="Times New Roman"/>
                <w:color w:val="000000"/>
                <w:sz w:val="20"/>
                <w:szCs w:val="20"/>
                <w:lang w:val="ru-MD"/>
              </w:rPr>
              <w:t>4,1</w:t>
            </w:r>
          </w:p>
        </w:tc>
      </w:tr>
      <w:tr w:rsidR="00324CFE" w:rsidRPr="00E03502" w:rsidTr="00E03502">
        <w:trPr>
          <w:trHeight w:val="20"/>
        </w:trPr>
        <w:tc>
          <w:tcPr>
            <w:tcW w:w="3139" w:type="dxa"/>
            <w:tcBorders>
              <w:top w:val="nil"/>
              <w:left w:val="single" w:sz="4" w:space="0" w:color="auto"/>
              <w:bottom w:val="single" w:sz="4" w:space="0" w:color="auto"/>
              <w:right w:val="single" w:sz="4" w:space="0" w:color="auto"/>
            </w:tcBorders>
            <w:noWrap/>
            <w:vAlign w:val="bottom"/>
            <w:hideMark/>
          </w:tcPr>
          <w:p w:rsidR="00324CFE" w:rsidRPr="00E03502" w:rsidRDefault="00324CFE" w:rsidP="00E03502">
            <w:pPr>
              <w:spacing w:after="0" w:line="240" w:lineRule="auto"/>
              <w:rPr>
                <w:rFonts w:ascii="Calibri Light" w:eastAsia="Times New Roman" w:hAnsi="Calibri Light" w:cs="Times New Roman"/>
                <w:sz w:val="20"/>
                <w:szCs w:val="20"/>
                <w:lang w:val="ru-MD"/>
              </w:rPr>
            </w:pPr>
            <w:r w:rsidRPr="00E03502">
              <w:rPr>
                <w:rFonts w:ascii="Calibri Light" w:eastAsia="Times New Roman" w:hAnsi="Calibri Light" w:cs="Times New Roman"/>
                <w:sz w:val="20"/>
                <w:szCs w:val="20"/>
                <w:lang w:val="ru-MD"/>
              </w:rPr>
              <w:t>Предприятие с иностранным капиталом „Health Forever International” ООО (Международная Больница „Medpark”)</w:t>
            </w:r>
          </w:p>
        </w:tc>
        <w:tc>
          <w:tcPr>
            <w:tcW w:w="810" w:type="dxa"/>
            <w:tcBorders>
              <w:top w:val="nil"/>
              <w:left w:val="nil"/>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eastAsia="Times New Roman" w:hAnsi="Calibri Light" w:cs="Times New Roman"/>
                <w:sz w:val="20"/>
                <w:szCs w:val="20"/>
                <w:lang w:val="ru-MD"/>
              </w:rPr>
            </w:pPr>
            <w:r w:rsidRPr="00E03502">
              <w:rPr>
                <w:rFonts w:ascii="Calibri Light" w:eastAsia="Times New Roman" w:hAnsi="Calibri Light" w:cs="Times New Roman"/>
                <w:sz w:val="20"/>
                <w:szCs w:val="20"/>
                <w:lang w:val="ru-MD"/>
              </w:rPr>
              <w:t>170</w:t>
            </w:r>
          </w:p>
        </w:tc>
        <w:tc>
          <w:tcPr>
            <w:tcW w:w="1013" w:type="dxa"/>
            <w:tcBorders>
              <w:top w:val="nil"/>
              <w:left w:val="nil"/>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eastAsia="Times New Roman" w:hAnsi="Calibri Light" w:cs="Times New Roman"/>
                <w:sz w:val="20"/>
                <w:szCs w:val="20"/>
                <w:lang w:val="ru-MD"/>
              </w:rPr>
            </w:pPr>
            <w:r w:rsidRPr="00E03502">
              <w:rPr>
                <w:rFonts w:ascii="Calibri Light" w:eastAsia="Times New Roman" w:hAnsi="Calibri Light" w:cs="Times New Roman"/>
                <w:sz w:val="20"/>
                <w:szCs w:val="20"/>
                <w:lang w:val="ru-MD"/>
              </w:rPr>
              <w:t>5.047</w:t>
            </w:r>
          </w:p>
        </w:tc>
        <w:tc>
          <w:tcPr>
            <w:tcW w:w="1134" w:type="dxa"/>
            <w:tcBorders>
              <w:top w:val="nil"/>
              <w:left w:val="nil"/>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eastAsia="Times New Roman" w:hAnsi="Calibri Light" w:cs="Times New Roman"/>
                <w:sz w:val="20"/>
                <w:szCs w:val="20"/>
                <w:lang w:val="ru-MD"/>
              </w:rPr>
            </w:pPr>
            <w:r w:rsidRPr="00E03502">
              <w:rPr>
                <w:rFonts w:ascii="Calibri Light" w:eastAsia="Times New Roman" w:hAnsi="Calibri Light" w:cs="Times New Roman"/>
                <w:sz w:val="20"/>
                <w:szCs w:val="20"/>
                <w:lang w:val="ru-MD"/>
              </w:rPr>
              <w:t>2,3</w:t>
            </w:r>
          </w:p>
        </w:tc>
        <w:tc>
          <w:tcPr>
            <w:tcW w:w="992" w:type="dxa"/>
            <w:tcBorders>
              <w:top w:val="nil"/>
              <w:left w:val="nil"/>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eastAsia="Times New Roman" w:hAnsi="Calibri Light" w:cs="Times New Roman"/>
                <w:sz w:val="20"/>
                <w:szCs w:val="20"/>
                <w:lang w:val="ru-MD"/>
              </w:rPr>
            </w:pPr>
            <w:r w:rsidRPr="00E03502">
              <w:rPr>
                <w:rFonts w:ascii="Calibri Light" w:eastAsia="Times New Roman" w:hAnsi="Calibri Light" w:cs="Times New Roman"/>
                <w:sz w:val="20"/>
                <w:szCs w:val="20"/>
                <w:lang w:val="ru-MD"/>
              </w:rPr>
              <w:t>6.575</w:t>
            </w:r>
          </w:p>
        </w:tc>
        <w:tc>
          <w:tcPr>
            <w:tcW w:w="1701" w:type="dxa"/>
            <w:tcBorders>
              <w:top w:val="nil"/>
              <w:left w:val="nil"/>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hAnsi="Calibri Light" w:cs="Times New Roman"/>
                <w:color w:val="000000"/>
                <w:sz w:val="20"/>
                <w:szCs w:val="20"/>
                <w:lang w:val="ru-MD"/>
              </w:rPr>
            </w:pPr>
            <w:r w:rsidRPr="00E03502">
              <w:rPr>
                <w:rFonts w:ascii="Calibri Light" w:hAnsi="Calibri Light" w:cs="Times New Roman"/>
                <w:color w:val="000000"/>
                <w:sz w:val="20"/>
                <w:szCs w:val="20"/>
                <w:lang w:val="ru-MD"/>
              </w:rPr>
              <w:t>3,0</w:t>
            </w:r>
          </w:p>
        </w:tc>
        <w:tc>
          <w:tcPr>
            <w:tcW w:w="1701" w:type="dxa"/>
            <w:tcBorders>
              <w:top w:val="nil"/>
              <w:left w:val="nil"/>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hAnsi="Calibri Light" w:cs="Times New Roman"/>
                <w:color w:val="000000"/>
                <w:sz w:val="20"/>
                <w:szCs w:val="20"/>
                <w:lang w:val="ru-MD"/>
              </w:rPr>
            </w:pPr>
            <w:r w:rsidRPr="00E03502">
              <w:rPr>
                <w:rFonts w:ascii="Calibri Light" w:hAnsi="Calibri Light" w:cs="Times New Roman"/>
                <w:color w:val="000000"/>
                <w:sz w:val="20"/>
                <w:szCs w:val="20"/>
                <w:lang w:val="ru-MD"/>
              </w:rPr>
              <w:t>0,7</w:t>
            </w:r>
          </w:p>
        </w:tc>
      </w:tr>
      <w:tr w:rsidR="00324CFE" w:rsidRPr="00E03502" w:rsidTr="00E03502">
        <w:trPr>
          <w:trHeight w:val="20"/>
        </w:trPr>
        <w:tc>
          <w:tcPr>
            <w:tcW w:w="3139" w:type="dxa"/>
            <w:tcBorders>
              <w:top w:val="nil"/>
              <w:left w:val="single" w:sz="4" w:space="0" w:color="auto"/>
              <w:bottom w:val="single" w:sz="4" w:space="0" w:color="auto"/>
              <w:right w:val="single" w:sz="4" w:space="0" w:color="auto"/>
            </w:tcBorders>
            <w:noWrap/>
            <w:vAlign w:val="bottom"/>
            <w:hideMark/>
          </w:tcPr>
          <w:p w:rsidR="00324CFE" w:rsidRPr="00E03502" w:rsidRDefault="00324CFE" w:rsidP="00E03502">
            <w:pPr>
              <w:spacing w:after="0" w:line="240" w:lineRule="auto"/>
              <w:rPr>
                <w:rFonts w:ascii="Calibri Light" w:eastAsia="Times New Roman" w:hAnsi="Calibri Light" w:cs="Times New Roman"/>
                <w:sz w:val="20"/>
                <w:szCs w:val="20"/>
                <w:lang w:val="ru-MD"/>
              </w:rPr>
            </w:pPr>
            <w:r w:rsidRPr="00E03502">
              <w:rPr>
                <w:rFonts w:ascii="Calibri Light" w:eastAsia="Times New Roman" w:hAnsi="Calibri Light" w:cs="Times New Roman"/>
                <w:sz w:val="20"/>
                <w:szCs w:val="20"/>
                <w:lang w:val="ru-MD"/>
              </w:rPr>
              <w:t>ПМСУ Районная больница  Кэлэрашь</w:t>
            </w:r>
          </w:p>
        </w:tc>
        <w:tc>
          <w:tcPr>
            <w:tcW w:w="810" w:type="dxa"/>
            <w:tcBorders>
              <w:top w:val="nil"/>
              <w:left w:val="nil"/>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eastAsia="Times New Roman" w:hAnsi="Calibri Light" w:cs="Times New Roman"/>
                <w:sz w:val="20"/>
                <w:szCs w:val="20"/>
                <w:lang w:val="ru-MD"/>
              </w:rPr>
            </w:pPr>
            <w:r w:rsidRPr="00E03502">
              <w:rPr>
                <w:rFonts w:ascii="Calibri Light" w:eastAsia="Times New Roman" w:hAnsi="Calibri Light" w:cs="Times New Roman"/>
                <w:sz w:val="20"/>
                <w:szCs w:val="20"/>
                <w:lang w:val="ru-MD"/>
              </w:rPr>
              <w:t>463</w:t>
            </w:r>
          </w:p>
        </w:tc>
        <w:tc>
          <w:tcPr>
            <w:tcW w:w="1013" w:type="dxa"/>
            <w:tcBorders>
              <w:top w:val="nil"/>
              <w:left w:val="nil"/>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eastAsia="Times New Roman" w:hAnsi="Calibri Light" w:cs="Times New Roman"/>
                <w:sz w:val="20"/>
                <w:szCs w:val="20"/>
                <w:lang w:val="ru-MD"/>
              </w:rPr>
            </w:pPr>
            <w:r w:rsidRPr="00E03502">
              <w:rPr>
                <w:rFonts w:ascii="Calibri Light" w:eastAsia="Times New Roman" w:hAnsi="Calibri Light" w:cs="Times New Roman"/>
                <w:sz w:val="20"/>
                <w:szCs w:val="20"/>
                <w:lang w:val="ru-MD"/>
              </w:rPr>
              <w:t>5.047</w:t>
            </w:r>
          </w:p>
        </w:tc>
        <w:tc>
          <w:tcPr>
            <w:tcW w:w="1134" w:type="dxa"/>
            <w:tcBorders>
              <w:top w:val="nil"/>
              <w:left w:val="nil"/>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eastAsia="Times New Roman" w:hAnsi="Calibri Light" w:cs="Times New Roman"/>
                <w:sz w:val="20"/>
                <w:szCs w:val="20"/>
                <w:lang w:val="ru-MD"/>
              </w:rPr>
            </w:pPr>
            <w:r w:rsidRPr="00E03502">
              <w:rPr>
                <w:rFonts w:ascii="Calibri Light" w:eastAsia="Times New Roman" w:hAnsi="Calibri Light" w:cs="Times New Roman"/>
                <w:sz w:val="20"/>
                <w:szCs w:val="20"/>
                <w:lang w:val="ru-MD"/>
              </w:rPr>
              <w:t>6,3</w:t>
            </w:r>
          </w:p>
        </w:tc>
        <w:tc>
          <w:tcPr>
            <w:tcW w:w="992" w:type="dxa"/>
            <w:tcBorders>
              <w:top w:val="nil"/>
              <w:left w:val="nil"/>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eastAsia="Times New Roman" w:hAnsi="Calibri Light" w:cs="Times New Roman"/>
                <w:sz w:val="20"/>
                <w:szCs w:val="20"/>
                <w:lang w:val="ru-MD"/>
              </w:rPr>
            </w:pPr>
            <w:r w:rsidRPr="00E03502">
              <w:rPr>
                <w:rFonts w:ascii="Calibri Light" w:eastAsia="Times New Roman" w:hAnsi="Calibri Light" w:cs="Times New Roman"/>
                <w:sz w:val="20"/>
                <w:szCs w:val="20"/>
                <w:lang w:val="ru-MD"/>
              </w:rPr>
              <w:t>5.598</w:t>
            </w:r>
          </w:p>
        </w:tc>
        <w:tc>
          <w:tcPr>
            <w:tcW w:w="1701" w:type="dxa"/>
            <w:tcBorders>
              <w:top w:val="nil"/>
              <w:left w:val="nil"/>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hAnsi="Calibri Light" w:cs="Times New Roman"/>
                <w:color w:val="000000"/>
                <w:sz w:val="20"/>
                <w:szCs w:val="20"/>
                <w:lang w:val="ru-MD"/>
              </w:rPr>
            </w:pPr>
            <w:r w:rsidRPr="00E03502">
              <w:rPr>
                <w:rFonts w:ascii="Calibri Light" w:hAnsi="Calibri Light" w:cs="Times New Roman"/>
                <w:color w:val="000000"/>
                <w:sz w:val="20"/>
                <w:szCs w:val="20"/>
                <w:lang w:val="ru-MD"/>
              </w:rPr>
              <w:t>6,9</w:t>
            </w:r>
          </w:p>
        </w:tc>
        <w:tc>
          <w:tcPr>
            <w:tcW w:w="1701" w:type="dxa"/>
            <w:tcBorders>
              <w:top w:val="nil"/>
              <w:left w:val="nil"/>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hAnsi="Calibri Light" w:cs="Times New Roman"/>
                <w:color w:val="000000"/>
                <w:sz w:val="20"/>
                <w:szCs w:val="20"/>
                <w:lang w:val="ru-MD"/>
              </w:rPr>
            </w:pPr>
            <w:r w:rsidRPr="00E03502">
              <w:rPr>
                <w:rFonts w:ascii="Calibri Light" w:hAnsi="Calibri Light" w:cs="Times New Roman"/>
                <w:color w:val="000000"/>
                <w:sz w:val="20"/>
                <w:szCs w:val="20"/>
                <w:lang w:val="ru-MD"/>
              </w:rPr>
              <w:t>0,6</w:t>
            </w:r>
          </w:p>
        </w:tc>
      </w:tr>
      <w:tr w:rsidR="00324CFE" w:rsidRPr="00E03502" w:rsidTr="00E03502">
        <w:trPr>
          <w:trHeight w:val="20"/>
        </w:trPr>
        <w:tc>
          <w:tcPr>
            <w:tcW w:w="3139" w:type="dxa"/>
            <w:tcBorders>
              <w:top w:val="nil"/>
              <w:left w:val="single" w:sz="4" w:space="0" w:color="auto"/>
              <w:bottom w:val="single" w:sz="4" w:space="0" w:color="auto"/>
              <w:right w:val="single" w:sz="4" w:space="0" w:color="auto"/>
            </w:tcBorders>
            <w:noWrap/>
            <w:vAlign w:val="bottom"/>
            <w:hideMark/>
          </w:tcPr>
          <w:p w:rsidR="00324CFE" w:rsidRPr="00E03502" w:rsidRDefault="00324CFE" w:rsidP="00E03502">
            <w:pPr>
              <w:spacing w:after="0" w:line="240" w:lineRule="auto"/>
              <w:rPr>
                <w:rFonts w:ascii="Calibri Light" w:eastAsia="Times New Roman" w:hAnsi="Calibri Light" w:cs="Times New Roman"/>
                <w:sz w:val="20"/>
                <w:szCs w:val="20"/>
                <w:lang w:val="ru-MD"/>
              </w:rPr>
            </w:pPr>
            <w:r w:rsidRPr="00E03502">
              <w:rPr>
                <w:rFonts w:ascii="Calibri Light" w:eastAsia="Times New Roman" w:hAnsi="Calibri Light" w:cs="Times New Roman"/>
                <w:sz w:val="20"/>
                <w:szCs w:val="20"/>
                <w:lang w:val="ru-MD"/>
              </w:rPr>
              <w:t>МСУ Коммерческое общество „Repromed” ООО</w:t>
            </w:r>
          </w:p>
        </w:tc>
        <w:tc>
          <w:tcPr>
            <w:tcW w:w="810" w:type="dxa"/>
            <w:tcBorders>
              <w:top w:val="nil"/>
              <w:left w:val="nil"/>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eastAsia="Times New Roman" w:hAnsi="Calibri Light" w:cs="Times New Roman"/>
                <w:sz w:val="20"/>
                <w:szCs w:val="20"/>
                <w:lang w:val="ru-MD"/>
              </w:rPr>
            </w:pPr>
            <w:r w:rsidRPr="00E03502">
              <w:rPr>
                <w:rFonts w:ascii="Calibri Light" w:eastAsia="Times New Roman" w:hAnsi="Calibri Light" w:cs="Times New Roman"/>
                <w:sz w:val="20"/>
                <w:szCs w:val="20"/>
                <w:lang w:val="ru-MD"/>
              </w:rPr>
              <w:t>100</w:t>
            </w:r>
          </w:p>
        </w:tc>
        <w:tc>
          <w:tcPr>
            <w:tcW w:w="1013" w:type="dxa"/>
            <w:tcBorders>
              <w:top w:val="nil"/>
              <w:left w:val="nil"/>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eastAsia="Times New Roman" w:hAnsi="Calibri Light" w:cs="Times New Roman"/>
                <w:sz w:val="20"/>
                <w:szCs w:val="20"/>
                <w:lang w:val="ru-MD"/>
              </w:rPr>
            </w:pPr>
            <w:r w:rsidRPr="00E03502">
              <w:rPr>
                <w:rFonts w:ascii="Calibri Light" w:eastAsia="Times New Roman" w:hAnsi="Calibri Light" w:cs="Times New Roman"/>
                <w:sz w:val="20"/>
                <w:szCs w:val="20"/>
                <w:lang w:val="ru-MD"/>
              </w:rPr>
              <w:t>5.047</w:t>
            </w:r>
          </w:p>
        </w:tc>
        <w:tc>
          <w:tcPr>
            <w:tcW w:w="1134" w:type="dxa"/>
            <w:tcBorders>
              <w:top w:val="nil"/>
              <w:left w:val="nil"/>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eastAsia="Times New Roman" w:hAnsi="Calibri Light" w:cs="Times New Roman"/>
                <w:sz w:val="20"/>
                <w:szCs w:val="20"/>
                <w:lang w:val="ru-MD"/>
              </w:rPr>
            </w:pPr>
            <w:r w:rsidRPr="00E03502">
              <w:rPr>
                <w:rFonts w:ascii="Calibri Light" w:eastAsia="Times New Roman" w:hAnsi="Calibri Light" w:cs="Times New Roman"/>
                <w:sz w:val="20"/>
                <w:szCs w:val="20"/>
                <w:lang w:val="ru-MD"/>
              </w:rPr>
              <w:t>1,3</w:t>
            </w:r>
          </w:p>
        </w:tc>
        <w:tc>
          <w:tcPr>
            <w:tcW w:w="992" w:type="dxa"/>
            <w:tcBorders>
              <w:top w:val="nil"/>
              <w:left w:val="nil"/>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eastAsia="Times New Roman" w:hAnsi="Calibri Light" w:cs="Times New Roman"/>
                <w:sz w:val="20"/>
                <w:szCs w:val="20"/>
                <w:lang w:val="ru-MD"/>
              </w:rPr>
            </w:pPr>
            <w:r w:rsidRPr="00E03502">
              <w:rPr>
                <w:rFonts w:ascii="Calibri Light" w:eastAsia="Times New Roman" w:hAnsi="Calibri Light" w:cs="Times New Roman"/>
                <w:sz w:val="20"/>
                <w:szCs w:val="20"/>
                <w:lang w:val="ru-MD"/>
              </w:rPr>
              <w:t>6.575</w:t>
            </w:r>
          </w:p>
        </w:tc>
        <w:tc>
          <w:tcPr>
            <w:tcW w:w="1701" w:type="dxa"/>
            <w:tcBorders>
              <w:top w:val="nil"/>
              <w:left w:val="nil"/>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hAnsi="Calibri Light" w:cs="Times New Roman"/>
                <w:color w:val="000000"/>
                <w:sz w:val="20"/>
                <w:szCs w:val="20"/>
                <w:lang w:val="ru-MD"/>
              </w:rPr>
            </w:pPr>
            <w:r w:rsidRPr="00E03502">
              <w:rPr>
                <w:rFonts w:ascii="Calibri Light" w:hAnsi="Calibri Light" w:cs="Times New Roman"/>
                <w:color w:val="000000"/>
                <w:sz w:val="20"/>
                <w:szCs w:val="20"/>
                <w:lang w:val="ru-MD"/>
              </w:rPr>
              <w:t>1,8</w:t>
            </w:r>
          </w:p>
        </w:tc>
        <w:tc>
          <w:tcPr>
            <w:tcW w:w="1701" w:type="dxa"/>
            <w:tcBorders>
              <w:top w:val="nil"/>
              <w:left w:val="nil"/>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hAnsi="Calibri Light" w:cs="Times New Roman"/>
                <w:color w:val="000000"/>
                <w:sz w:val="20"/>
                <w:szCs w:val="20"/>
                <w:lang w:val="ru-MD"/>
              </w:rPr>
            </w:pPr>
            <w:r w:rsidRPr="00E03502">
              <w:rPr>
                <w:rFonts w:ascii="Calibri Light" w:hAnsi="Calibri Light" w:cs="Times New Roman"/>
                <w:color w:val="000000"/>
                <w:sz w:val="20"/>
                <w:szCs w:val="20"/>
                <w:lang w:val="ru-MD"/>
              </w:rPr>
              <w:t>0,5</w:t>
            </w:r>
          </w:p>
        </w:tc>
      </w:tr>
      <w:tr w:rsidR="00324CFE" w:rsidRPr="00E03502" w:rsidTr="00E03502">
        <w:trPr>
          <w:trHeight w:val="20"/>
        </w:trPr>
        <w:tc>
          <w:tcPr>
            <w:tcW w:w="3139" w:type="dxa"/>
            <w:tcBorders>
              <w:top w:val="single" w:sz="4" w:space="0" w:color="auto"/>
              <w:left w:val="single" w:sz="4" w:space="0" w:color="auto"/>
              <w:bottom w:val="single" w:sz="4" w:space="0" w:color="auto"/>
              <w:right w:val="single" w:sz="4" w:space="0" w:color="auto"/>
            </w:tcBorders>
            <w:noWrap/>
            <w:vAlign w:val="bottom"/>
            <w:hideMark/>
          </w:tcPr>
          <w:p w:rsidR="00324CFE" w:rsidRPr="00E03502" w:rsidRDefault="00324CFE" w:rsidP="00E03502">
            <w:pPr>
              <w:spacing w:after="0" w:line="240" w:lineRule="auto"/>
              <w:rPr>
                <w:rFonts w:ascii="Calibri Light" w:eastAsia="Times New Roman" w:hAnsi="Calibri Light" w:cs="Times New Roman"/>
                <w:b/>
                <w:sz w:val="20"/>
                <w:szCs w:val="20"/>
                <w:lang w:val="ru-MD"/>
              </w:rPr>
            </w:pPr>
            <w:r w:rsidRPr="00E03502">
              <w:rPr>
                <w:rFonts w:ascii="Calibri Light" w:eastAsia="Times New Roman" w:hAnsi="Calibri Light" w:cs="Times New Roman"/>
                <w:b/>
                <w:sz w:val="20"/>
                <w:szCs w:val="20"/>
                <w:lang w:val="ru-MD"/>
              </w:rPr>
              <w:t>Всего</w:t>
            </w:r>
          </w:p>
        </w:tc>
        <w:tc>
          <w:tcPr>
            <w:tcW w:w="810" w:type="dxa"/>
            <w:tcBorders>
              <w:top w:val="single" w:sz="4" w:space="0" w:color="auto"/>
              <w:left w:val="nil"/>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eastAsia="Times New Roman" w:hAnsi="Calibri Light" w:cs="Times New Roman"/>
                <w:b/>
                <w:sz w:val="20"/>
                <w:szCs w:val="20"/>
                <w:lang w:val="ru-MD"/>
              </w:rPr>
            </w:pPr>
            <w:r w:rsidRPr="00E03502">
              <w:rPr>
                <w:rFonts w:ascii="Calibri Light" w:eastAsia="Times New Roman" w:hAnsi="Calibri Light" w:cs="Times New Roman"/>
                <w:b/>
                <w:sz w:val="20"/>
                <w:szCs w:val="20"/>
                <w:lang w:val="ru-MD"/>
              </w:rPr>
              <w:t>6.399</w:t>
            </w:r>
          </w:p>
        </w:tc>
        <w:tc>
          <w:tcPr>
            <w:tcW w:w="1013" w:type="dxa"/>
            <w:tcBorders>
              <w:top w:val="single" w:sz="4" w:space="0" w:color="auto"/>
              <w:left w:val="nil"/>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eastAsia="Times New Roman" w:hAnsi="Calibri Light" w:cs="Times New Roman"/>
                <w:b/>
                <w:sz w:val="20"/>
                <w:szCs w:val="20"/>
                <w:lang w:val="ru-MD"/>
              </w:rPr>
            </w:pPr>
            <w:r w:rsidRPr="00E03502">
              <w:rPr>
                <w:rFonts w:ascii="Calibri Light" w:eastAsia="Times New Roman" w:hAnsi="Calibri Light" w:cs="Times New Roman"/>
                <w:b/>
                <w:sz w:val="20"/>
                <w:szCs w:val="20"/>
                <w:lang w:val="ru-MD"/>
              </w:rPr>
              <w:t>-</w:t>
            </w:r>
          </w:p>
        </w:tc>
        <w:tc>
          <w:tcPr>
            <w:tcW w:w="1134" w:type="dxa"/>
            <w:tcBorders>
              <w:top w:val="single" w:sz="4" w:space="0" w:color="auto"/>
              <w:left w:val="nil"/>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eastAsia="Times New Roman" w:hAnsi="Calibri Light" w:cs="Times New Roman"/>
                <w:b/>
                <w:sz w:val="20"/>
                <w:szCs w:val="20"/>
                <w:lang w:val="ru-MD"/>
              </w:rPr>
            </w:pPr>
            <w:r w:rsidRPr="00E03502">
              <w:rPr>
                <w:rFonts w:ascii="Calibri Light" w:eastAsia="Times New Roman" w:hAnsi="Calibri Light" w:cs="Times New Roman"/>
                <w:b/>
                <w:sz w:val="20"/>
                <w:szCs w:val="20"/>
                <w:lang w:val="ru-MD"/>
              </w:rPr>
              <w:t>85,1</w:t>
            </w:r>
          </w:p>
        </w:tc>
        <w:tc>
          <w:tcPr>
            <w:tcW w:w="992" w:type="dxa"/>
            <w:tcBorders>
              <w:top w:val="single" w:sz="4" w:space="0" w:color="auto"/>
              <w:left w:val="nil"/>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eastAsia="Times New Roman" w:hAnsi="Calibri Light" w:cs="Times New Roman"/>
                <w:b/>
                <w:sz w:val="20"/>
                <w:szCs w:val="20"/>
                <w:lang w:val="ru-MD"/>
              </w:rPr>
            </w:pPr>
            <w:r w:rsidRPr="00E03502">
              <w:rPr>
                <w:rFonts w:ascii="Calibri Light" w:eastAsia="Times New Roman" w:hAnsi="Calibri Light" w:cs="Times New Roman"/>
                <w:b/>
                <w:sz w:val="20"/>
                <w:szCs w:val="20"/>
                <w:lang w:val="ru-MD"/>
              </w:rPr>
              <w:t>-</w:t>
            </w:r>
          </w:p>
        </w:tc>
        <w:tc>
          <w:tcPr>
            <w:tcW w:w="1701" w:type="dxa"/>
            <w:tcBorders>
              <w:top w:val="single" w:sz="4" w:space="0" w:color="auto"/>
              <w:left w:val="nil"/>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hAnsi="Calibri Light" w:cs="Times New Roman"/>
                <w:b/>
                <w:color w:val="000000"/>
                <w:sz w:val="20"/>
                <w:szCs w:val="20"/>
                <w:lang w:val="ru-MD"/>
              </w:rPr>
            </w:pPr>
            <w:r w:rsidRPr="00E03502">
              <w:rPr>
                <w:rFonts w:ascii="Calibri Light" w:hAnsi="Calibri Light" w:cs="Times New Roman"/>
                <w:b/>
                <w:color w:val="000000"/>
                <w:sz w:val="20"/>
                <w:szCs w:val="20"/>
                <w:lang w:val="ru-MD"/>
              </w:rPr>
              <w:t>107,3</w:t>
            </w:r>
          </w:p>
        </w:tc>
        <w:tc>
          <w:tcPr>
            <w:tcW w:w="1701" w:type="dxa"/>
            <w:tcBorders>
              <w:top w:val="single" w:sz="4" w:space="0" w:color="auto"/>
              <w:left w:val="nil"/>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hAnsi="Calibri Light" w:cs="Times New Roman"/>
                <w:b/>
                <w:color w:val="000000"/>
                <w:sz w:val="20"/>
                <w:szCs w:val="20"/>
                <w:lang w:val="ru-MD"/>
              </w:rPr>
            </w:pPr>
            <w:r w:rsidRPr="00E03502">
              <w:rPr>
                <w:rFonts w:ascii="Calibri Light" w:hAnsi="Calibri Light" w:cs="Times New Roman"/>
                <w:b/>
                <w:color w:val="000000"/>
                <w:sz w:val="20"/>
                <w:szCs w:val="20"/>
                <w:lang w:val="ru-MD"/>
              </w:rPr>
              <w:t>22,2</w:t>
            </w:r>
          </w:p>
        </w:tc>
      </w:tr>
    </w:tbl>
    <w:p w:rsidR="00324CFE" w:rsidRPr="006C671C" w:rsidRDefault="00324CFE" w:rsidP="00324CFE">
      <w:pPr>
        <w:jc w:val="both"/>
        <w:rPr>
          <w:rFonts w:ascii="Calibri Light" w:hAnsi="Calibri Light" w:cstheme="majorHAnsi"/>
          <w:b/>
          <w:i/>
          <w:lang w:val="ru-MD"/>
        </w:rPr>
      </w:pPr>
      <w:r w:rsidRPr="006C671C">
        <w:rPr>
          <w:rFonts w:ascii="Calibri Light" w:hAnsi="Calibri Light" w:cstheme="majorHAnsi"/>
          <w:b/>
          <w:i/>
          <w:lang w:val="ru-MD"/>
        </w:rPr>
        <w:t xml:space="preserve">Источник: </w:t>
      </w:r>
      <w:r w:rsidRPr="006C671C">
        <w:rPr>
          <w:rFonts w:ascii="Calibri Light" w:hAnsi="Calibri Light" w:cstheme="majorHAnsi"/>
          <w:i/>
          <w:lang w:val="ru-MD"/>
        </w:rPr>
        <w:t>Разработано аудитом на основе тарифов, утвержденных Министерством здравоохранения</w:t>
      </w:r>
      <w:r w:rsidR="006C671C">
        <w:rPr>
          <w:rFonts w:ascii="Calibri Light" w:hAnsi="Calibri Light" w:cstheme="majorHAnsi"/>
          <w:i/>
          <w:lang w:val="ru-MD"/>
        </w:rPr>
        <w:t>,</w:t>
      </w:r>
      <w:r w:rsidRPr="006C671C">
        <w:rPr>
          <w:rFonts w:ascii="Calibri Light" w:hAnsi="Calibri Light" w:cstheme="majorHAnsi"/>
          <w:i/>
          <w:lang w:val="ru-MD"/>
        </w:rPr>
        <w:t xml:space="preserve"> и договоров, заключенных поставщиками с НКМС.</w:t>
      </w:r>
    </w:p>
    <w:p w:rsidR="00324CFE" w:rsidRPr="00016E38" w:rsidRDefault="00324CFE" w:rsidP="00324CFE">
      <w:pPr>
        <w:rPr>
          <w:rFonts w:asciiTheme="majorHAnsi" w:hAnsiTheme="majorHAnsi" w:cstheme="majorHAnsi"/>
          <w:lang w:val="ru-MD"/>
        </w:rPr>
      </w:pPr>
    </w:p>
    <w:p w:rsidR="00324CFE" w:rsidRPr="00016E38" w:rsidRDefault="00324CFE" w:rsidP="00324CFE">
      <w:pPr>
        <w:rPr>
          <w:lang w:val="ru-MD"/>
        </w:rPr>
      </w:pPr>
    </w:p>
    <w:p w:rsidR="00324CFE" w:rsidRPr="00016E38" w:rsidRDefault="00324CFE" w:rsidP="00324CFE">
      <w:pPr>
        <w:spacing w:line="259" w:lineRule="auto"/>
        <w:rPr>
          <w:lang w:val="ru-MD"/>
        </w:rPr>
      </w:pPr>
      <w:r w:rsidRPr="00016E38">
        <w:rPr>
          <w:lang w:val="ru-MD"/>
        </w:rPr>
        <w:br w:type="page"/>
      </w:r>
    </w:p>
    <w:p w:rsidR="00324CFE" w:rsidRPr="00E03502" w:rsidRDefault="00324CFE" w:rsidP="00324CFE">
      <w:pPr>
        <w:pStyle w:val="1"/>
        <w:jc w:val="right"/>
        <w:rPr>
          <w:rFonts w:ascii="Calibri Light" w:hAnsi="Calibri Light" w:cstheme="majorHAnsi"/>
          <w:b/>
          <w:color w:val="auto"/>
          <w:sz w:val="24"/>
          <w:szCs w:val="24"/>
          <w:lang w:val="ru-MD"/>
        </w:rPr>
      </w:pPr>
      <w:r w:rsidRPr="00E03502">
        <w:rPr>
          <w:rFonts w:ascii="Calibri Light" w:hAnsi="Calibri Light" w:cstheme="majorHAnsi"/>
          <w:b/>
          <w:color w:val="auto"/>
          <w:sz w:val="24"/>
          <w:szCs w:val="24"/>
          <w:lang w:val="ru-MD"/>
        </w:rPr>
        <w:t>Приложение №6</w:t>
      </w:r>
    </w:p>
    <w:p w:rsidR="00324CFE" w:rsidRPr="00E03502" w:rsidRDefault="00324CFE" w:rsidP="00324CFE">
      <w:pPr>
        <w:jc w:val="center"/>
        <w:rPr>
          <w:rFonts w:ascii="Calibri Light" w:hAnsi="Calibri Light" w:cstheme="majorHAnsi"/>
          <w:b/>
          <w:sz w:val="24"/>
          <w:szCs w:val="24"/>
          <w:lang w:val="ru-MD"/>
        </w:rPr>
      </w:pPr>
      <w:r w:rsidRPr="00E03502">
        <w:rPr>
          <w:rFonts w:ascii="Calibri Light" w:hAnsi="Calibri Light" w:cstheme="majorHAnsi"/>
          <w:b/>
          <w:sz w:val="24"/>
          <w:szCs w:val="24"/>
          <w:lang w:val="ru-MD"/>
        </w:rPr>
        <w:t>Информация о профилактических стоматологических услугах, предоставляемых мобильной группой Республиканской стоматологической поликлиники и районными стоматологическими центрами в 2022 году</w:t>
      </w:r>
    </w:p>
    <w:tbl>
      <w:tblPr>
        <w:tblW w:w="9625" w:type="dxa"/>
        <w:tblLayout w:type="fixed"/>
        <w:tblLook w:val="04A0" w:firstRow="1" w:lastRow="0" w:firstColumn="1" w:lastColumn="0" w:noHBand="0" w:noVBand="1"/>
      </w:tblPr>
      <w:tblGrid>
        <w:gridCol w:w="576"/>
        <w:gridCol w:w="1939"/>
        <w:gridCol w:w="1270"/>
        <w:gridCol w:w="1003"/>
        <w:gridCol w:w="1426"/>
        <w:gridCol w:w="1003"/>
        <w:gridCol w:w="1378"/>
        <w:gridCol w:w="1030"/>
      </w:tblGrid>
      <w:tr w:rsidR="00324CFE" w:rsidRPr="00E03502" w:rsidTr="00E03502">
        <w:trPr>
          <w:trHeight w:val="249"/>
        </w:trPr>
        <w:tc>
          <w:tcPr>
            <w:tcW w:w="576" w:type="dxa"/>
            <w:vMerge w:val="restart"/>
            <w:tcBorders>
              <w:top w:val="single" w:sz="4" w:space="0" w:color="auto"/>
              <w:left w:val="single" w:sz="4" w:space="0" w:color="auto"/>
              <w:bottom w:val="single" w:sz="4" w:space="0" w:color="auto"/>
              <w:right w:val="single" w:sz="4" w:space="0" w:color="auto"/>
            </w:tcBorders>
            <w:hideMark/>
          </w:tcPr>
          <w:p w:rsidR="00324CFE" w:rsidRPr="00E03502" w:rsidRDefault="00324CFE" w:rsidP="00E03502">
            <w:pPr>
              <w:spacing w:after="0" w:line="240" w:lineRule="auto"/>
              <w:jc w:val="center"/>
              <w:rPr>
                <w:rFonts w:ascii="Calibri Light" w:hAnsi="Calibri Light" w:cstheme="majorHAnsi"/>
                <w:sz w:val="20"/>
                <w:szCs w:val="20"/>
                <w:lang w:val="ru-MD"/>
              </w:rPr>
            </w:pPr>
            <w:r w:rsidRPr="00E03502">
              <w:rPr>
                <w:rFonts w:ascii="Calibri Light" w:hAnsi="Calibri Light" w:cstheme="majorHAnsi"/>
                <w:sz w:val="20"/>
                <w:szCs w:val="20"/>
                <w:lang w:val="ru-MD"/>
              </w:rPr>
              <w:t>№ п/п</w:t>
            </w:r>
          </w:p>
        </w:tc>
        <w:tc>
          <w:tcPr>
            <w:tcW w:w="1939" w:type="dxa"/>
            <w:vMerge w:val="restart"/>
            <w:tcBorders>
              <w:top w:val="single" w:sz="4" w:space="0" w:color="auto"/>
              <w:left w:val="single" w:sz="4" w:space="0" w:color="auto"/>
              <w:bottom w:val="single" w:sz="4" w:space="0" w:color="auto"/>
              <w:right w:val="single" w:sz="4" w:space="0" w:color="auto"/>
            </w:tcBorders>
            <w:hideMark/>
          </w:tcPr>
          <w:p w:rsidR="00324CFE" w:rsidRPr="00E03502" w:rsidRDefault="00324CFE" w:rsidP="00E03502">
            <w:pPr>
              <w:spacing w:after="0" w:line="240" w:lineRule="auto"/>
              <w:jc w:val="center"/>
              <w:rPr>
                <w:rFonts w:ascii="Calibri Light" w:hAnsi="Calibri Light" w:cstheme="majorHAnsi"/>
                <w:sz w:val="20"/>
                <w:szCs w:val="20"/>
                <w:lang w:val="ru-MD"/>
              </w:rPr>
            </w:pPr>
            <w:r w:rsidRPr="00E03502">
              <w:rPr>
                <w:rFonts w:ascii="Calibri Light" w:hAnsi="Calibri Light" w:cstheme="majorHAnsi"/>
                <w:sz w:val="20"/>
                <w:szCs w:val="20"/>
                <w:lang w:val="ru-MD"/>
              </w:rPr>
              <w:t>Район, населенный пункт</w:t>
            </w:r>
          </w:p>
        </w:tc>
        <w:tc>
          <w:tcPr>
            <w:tcW w:w="2273" w:type="dxa"/>
            <w:gridSpan w:val="2"/>
            <w:tcBorders>
              <w:top w:val="single" w:sz="4" w:space="0" w:color="auto"/>
              <w:left w:val="single" w:sz="4" w:space="0" w:color="auto"/>
              <w:bottom w:val="single" w:sz="4" w:space="0" w:color="auto"/>
              <w:right w:val="single" w:sz="4" w:space="0" w:color="auto"/>
            </w:tcBorders>
            <w:hideMark/>
          </w:tcPr>
          <w:p w:rsidR="00324CFE" w:rsidRPr="00E03502" w:rsidRDefault="00324CFE" w:rsidP="00E03502">
            <w:pPr>
              <w:spacing w:after="0" w:line="240" w:lineRule="auto"/>
              <w:jc w:val="center"/>
              <w:rPr>
                <w:rFonts w:ascii="Calibri Light" w:hAnsi="Calibri Light" w:cstheme="majorHAnsi"/>
                <w:sz w:val="20"/>
                <w:szCs w:val="20"/>
                <w:lang w:val="ru-MD"/>
              </w:rPr>
            </w:pPr>
            <w:r w:rsidRPr="00E03502">
              <w:rPr>
                <w:rFonts w:ascii="Calibri Light" w:hAnsi="Calibri Light" w:cstheme="majorHAnsi"/>
                <w:sz w:val="20"/>
                <w:szCs w:val="20"/>
                <w:lang w:val="ru-MD"/>
              </w:rPr>
              <w:t>Районный стоматологический центр</w:t>
            </w:r>
          </w:p>
        </w:tc>
        <w:tc>
          <w:tcPr>
            <w:tcW w:w="2429" w:type="dxa"/>
            <w:gridSpan w:val="2"/>
            <w:tcBorders>
              <w:top w:val="single" w:sz="4" w:space="0" w:color="auto"/>
              <w:left w:val="single" w:sz="4" w:space="0" w:color="auto"/>
              <w:bottom w:val="single" w:sz="4" w:space="0" w:color="auto"/>
              <w:right w:val="single" w:sz="4" w:space="0" w:color="auto"/>
            </w:tcBorders>
            <w:hideMark/>
          </w:tcPr>
          <w:p w:rsidR="00324CFE" w:rsidRPr="00E03502" w:rsidRDefault="00324CFE" w:rsidP="00E03502">
            <w:pPr>
              <w:spacing w:after="0" w:line="240" w:lineRule="auto"/>
              <w:jc w:val="center"/>
              <w:rPr>
                <w:rFonts w:ascii="Calibri Light" w:hAnsi="Calibri Light" w:cstheme="majorHAnsi"/>
                <w:sz w:val="20"/>
                <w:szCs w:val="20"/>
                <w:lang w:val="ru-MD"/>
              </w:rPr>
            </w:pPr>
            <w:r w:rsidRPr="00E03502">
              <w:rPr>
                <w:rFonts w:ascii="Calibri Light" w:hAnsi="Calibri Light" w:cstheme="majorHAnsi"/>
                <w:sz w:val="20"/>
                <w:szCs w:val="20"/>
                <w:lang w:val="ru-MD"/>
              </w:rPr>
              <w:t>Мобильная группа</w:t>
            </w:r>
          </w:p>
        </w:tc>
        <w:tc>
          <w:tcPr>
            <w:tcW w:w="1378" w:type="dxa"/>
            <w:vMerge w:val="restart"/>
            <w:tcBorders>
              <w:top w:val="single" w:sz="4" w:space="0" w:color="auto"/>
              <w:left w:val="single" w:sz="4" w:space="0" w:color="auto"/>
              <w:bottom w:val="single" w:sz="4" w:space="0" w:color="auto"/>
              <w:right w:val="single" w:sz="4" w:space="0" w:color="auto"/>
            </w:tcBorders>
            <w:hideMark/>
          </w:tcPr>
          <w:p w:rsidR="00324CFE" w:rsidRPr="00E03502" w:rsidRDefault="00324CFE" w:rsidP="00E03502">
            <w:pPr>
              <w:spacing w:after="0" w:line="240" w:lineRule="auto"/>
              <w:jc w:val="center"/>
              <w:rPr>
                <w:rFonts w:ascii="Calibri Light" w:hAnsi="Calibri Light" w:cstheme="majorHAnsi"/>
                <w:sz w:val="20"/>
                <w:szCs w:val="20"/>
                <w:lang w:val="ru-MD"/>
              </w:rPr>
            </w:pPr>
            <w:r w:rsidRPr="00E03502">
              <w:rPr>
                <w:rFonts w:ascii="Calibri Light" w:hAnsi="Calibri Light" w:cstheme="majorHAnsi"/>
                <w:sz w:val="20"/>
                <w:szCs w:val="20"/>
                <w:lang w:val="ru-MD"/>
              </w:rPr>
              <w:t>Сумма, законтрактованная и выплаченная Районному</w:t>
            </w:r>
          </w:p>
          <w:p w:rsidR="00324CFE" w:rsidRPr="00E03502" w:rsidRDefault="00324CFE" w:rsidP="00E03502">
            <w:pPr>
              <w:spacing w:after="0" w:line="240" w:lineRule="auto"/>
              <w:jc w:val="center"/>
              <w:rPr>
                <w:rFonts w:ascii="Calibri Light" w:hAnsi="Calibri Light" w:cstheme="majorHAnsi"/>
                <w:sz w:val="20"/>
                <w:szCs w:val="20"/>
                <w:lang w:val="ru-MD"/>
              </w:rPr>
            </w:pPr>
            <w:r w:rsidRPr="00E03502">
              <w:rPr>
                <w:rFonts w:ascii="Calibri Light" w:hAnsi="Calibri Light" w:cstheme="majorHAnsi"/>
                <w:sz w:val="20"/>
                <w:szCs w:val="20"/>
                <w:lang w:val="ru-MD"/>
              </w:rPr>
              <w:t>стоматологическому центру, млн. леев</w:t>
            </w:r>
          </w:p>
        </w:tc>
        <w:tc>
          <w:tcPr>
            <w:tcW w:w="1030" w:type="dxa"/>
            <w:vMerge w:val="restart"/>
            <w:tcBorders>
              <w:top w:val="single" w:sz="4" w:space="0" w:color="auto"/>
              <w:left w:val="single" w:sz="4" w:space="0" w:color="auto"/>
              <w:bottom w:val="single" w:sz="4" w:space="0" w:color="auto"/>
              <w:right w:val="single" w:sz="4" w:space="0" w:color="auto"/>
            </w:tcBorders>
            <w:hideMark/>
          </w:tcPr>
          <w:p w:rsidR="00324CFE" w:rsidRPr="00E03502" w:rsidRDefault="00324CFE" w:rsidP="00E03502">
            <w:pPr>
              <w:spacing w:after="0" w:line="240" w:lineRule="auto"/>
              <w:ind w:hanging="90"/>
              <w:jc w:val="center"/>
              <w:rPr>
                <w:rFonts w:ascii="Calibri Light" w:hAnsi="Calibri Light" w:cstheme="majorHAnsi"/>
                <w:sz w:val="20"/>
                <w:szCs w:val="20"/>
                <w:lang w:val="ru-MD"/>
              </w:rPr>
            </w:pPr>
            <w:r w:rsidRPr="00E03502">
              <w:rPr>
                <w:rFonts w:ascii="Calibri Light" w:hAnsi="Calibri Light" w:cstheme="majorHAnsi"/>
                <w:sz w:val="20"/>
                <w:szCs w:val="20"/>
                <w:lang w:val="ru-MD"/>
              </w:rPr>
              <w:t>Количест-во обследо-ваний на заделку трещин одного зуба</w:t>
            </w:r>
          </w:p>
        </w:tc>
      </w:tr>
      <w:tr w:rsidR="00324CFE" w:rsidRPr="00E03502" w:rsidTr="00E03502">
        <w:trPr>
          <w:trHeight w:val="249"/>
        </w:trPr>
        <w:tc>
          <w:tcPr>
            <w:tcW w:w="576" w:type="dxa"/>
            <w:vMerge/>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p>
        </w:tc>
        <w:tc>
          <w:tcPr>
            <w:tcW w:w="1270" w:type="dxa"/>
            <w:tcBorders>
              <w:top w:val="single" w:sz="4" w:space="0" w:color="auto"/>
              <w:left w:val="single" w:sz="4" w:space="0" w:color="auto"/>
              <w:bottom w:val="single" w:sz="4" w:space="0" w:color="auto"/>
              <w:right w:val="single" w:sz="4" w:space="0" w:color="auto"/>
            </w:tcBorders>
            <w:hideMark/>
          </w:tcPr>
          <w:p w:rsidR="00324CFE" w:rsidRPr="00E03502" w:rsidRDefault="00324CFE" w:rsidP="00E03502">
            <w:pPr>
              <w:spacing w:after="0" w:line="240" w:lineRule="auto"/>
              <w:jc w:val="center"/>
              <w:rPr>
                <w:rFonts w:ascii="Calibri Light" w:hAnsi="Calibri Light" w:cstheme="majorHAnsi"/>
                <w:sz w:val="20"/>
                <w:szCs w:val="20"/>
                <w:lang w:val="ru-MD"/>
              </w:rPr>
            </w:pPr>
            <w:r w:rsidRPr="00E03502">
              <w:rPr>
                <w:rFonts w:ascii="Calibri Light" w:hAnsi="Calibri Light" w:cstheme="majorHAnsi"/>
                <w:sz w:val="20"/>
                <w:szCs w:val="20"/>
                <w:lang w:val="ru-MD"/>
              </w:rPr>
              <w:t>Период обследова-ния</w:t>
            </w:r>
          </w:p>
        </w:tc>
        <w:tc>
          <w:tcPr>
            <w:tcW w:w="1003" w:type="dxa"/>
            <w:tcBorders>
              <w:top w:val="single" w:sz="4" w:space="0" w:color="auto"/>
              <w:left w:val="single" w:sz="4" w:space="0" w:color="auto"/>
              <w:bottom w:val="single" w:sz="4" w:space="0" w:color="auto"/>
              <w:right w:val="single" w:sz="4" w:space="0" w:color="auto"/>
            </w:tcBorders>
            <w:hideMark/>
          </w:tcPr>
          <w:p w:rsidR="00324CFE" w:rsidRPr="00E03502" w:rsidRDefault="00324CFE" w:rsidP="00E03502">
            <w:pPr>
              <w:spacing w:after="0" w:line="240" w:lineRule="auto"/>
              <w:ind w:hanging="99"/>
              <w:jc w:val="center"/>
              <w:rPr>
                <w:rFonts w:ascii="Calibri Light" w:hAnsi="Calibri Light" w:cstheme="majorHAnsi"/>
                <w:sz w:val="20"/>
                <w:szCs w:val="20"/>
                <w:lang w:val="ru-MD"/>
              </w:rPr>
            </w:pPr>
            <w:r w:rsidRPr="00E03502">
              <w:rPr>
                <w:rFonts w:ascii="Calibri Light" w:hAnsi="Calibri Light" w:cstheme="majorHAnsi"/>
                <w:sz w:val="20"/>
                <w:szCs w:val="20"/>
                <w:lang w:val="ru-MD"/>
              </w:rPr>
              <w:t>Количест-во обследо-ванных детей</w:t>
            </w:r>
          </w:p>
        </w:tc>
        <w:tc>
          <w:tcPr>
            <w:tcW w:w="1426" w:type="dxa"/>
            <w:tcBorders>
              <w:top w:val="single" w:sz="4" w:space="0" w:color="auto"/>
              <w:left w:val="single" w:sz="4" w:space="0" w:color="auto"/>
              <w:bottom w:val="single" w:sz="4" w:space="0" w:color="auto"/>
              <w:right w:val="single" w:sz="4" w:space="0" w:color="auto"/>
            </w:tcBorders>
            <w:hideMark/>
          </w:tcPr>
          <w:p w:rsidR="00324CFE" w:rsidRPr="00E03502" w:rsidRDefault="00324CFE" w:rsidP="00E03502">
            <w:pPr>
              <w:spacing w:after="0" w:line="240" w:lineRule="auto"/>
              <w:jc w:val="center"/>
              <w:rPr>
                <w:rFonts w:ascii="Calibri Light" w:hAnsi="Calibri Light" w:cstheme="majorHAnsi"/>
                <w:sz w:val="20"/>
                <w:szCs w:val="20"/>
                <w:lang w:val="ru-MD"/>
              </w:rPr>
            </w:pPr>
            <w:r w:rsidRPr="00E03502">
              <w:rPr>
                <w:rFonts w:ascii="Calibri Light" w:hAnsi="Calibri Light" w:cstheme="majorHAnsi"/>
                <w:sz w:val="20"/>
                <w:szCs w:val="20"/>
                <w:lang w:val="ru-MD"/>
              </w:rPr>
              <w:t>Период обследования</w:t>
            </w:r>
          </w:p>
        </w:tc>
        <w:tc>
          <w:tcPr>
            <w:tcW w:w="1003" w:type="dxa"/>
            <w:tcBorders>
              <w:top w:val="single" w:sz="4" w:space="0" w:color="auto"/>
              <w:left w:val="single" w:sz="4" w:space="0" w:color="auto"/>
              <w:bottom w:val="single" w:sz="4" w:space="0" w:color="auto"/>
              <w:right w:val="single" w:sz="4" w:space="0" w:color="auto"/>
            </w:tcBorders>
            <w:hideMark/>
          </w:tcPr>
          <w:p w:rsidR="00324CFE" w:rsidRPr="00E03502" w:rsidRDefault="00324CFE" w:rsidP="00E03502">
            <w:pPr>
              <w:spacing w:after="0" w:line="240" w:lineRule="auto"/>
              <w:ind w:hanging="118"/>
              <w:jc w:val="center"/>
              <w:rPr>
                <w:rFonts w:ascii="Calibri Light" w:hAnsi="Calibri Light" w:cstheme="majorHAnsi"/>
                <w:sz w:val="20"/>
                <w:szCs w:val="20"/>
                <w:lang w:val="ru-MD"/>
              </w:rPr>
            </w:pPr>
            <w:r w:rsidRPr="00E03502">
              <w:rPr>
                <w:rFonts w:ascii="Calibri Light" w:hAnsi="Calibri Light" w:cstheme="majorHAnsi"/>
                <w:sz w:val="20"/>
                <w:szCs w:val="20"/>
                <w:lang w:val="ru-MD"/>
              </w:rPr>
              <w:t>Количест-во обследо-ванных детей</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w:t>
            </w:r>
          </w:p>
        </w:tc>
        <w:tc>
          <w:tcPr>
            <w:tcW w:w="1939" w:type="dxa"/>
            <w:tcBorders>
              <w:top w:val="single" w:sz="4" w:space="0" w:color="auto"/>
              <w:left w:val="single" w:sz="4" w:space="0" w:color="auto"/>
              <w:bottom w:val="single" w:sz="4" w:space="0" w:color="auto"/>
              <w:right w:val="single" w:sz="4" w:space="0" w:color="auto"/>
            </w:tcBorders>
            <w:hideMark/>
          </w:tcPr>
          <w:p w:rsidR="00324CFE" w:rsidRPr="00E03502" w:rsidRDefault="00324CFE" w:rsidP="00E03502">
            <w:pPr>
              <w:spacing w:line="257" w:lineRule="auto"/>
              <w:contextualSpacing/>
              <w:rPr>
                <w:rFonts w:ascii="Calibri Light" w:hAnsi="Calibri Light" w:cstheme="majorHAnsi"/>
                <w:sz w:val="20"/>
                <w:szCs w:val="20"/>
                <w:lang w:val="ru-MD"/>
              </w:rPr>
            </w:pPr>
            <w:r w:rsidRPr="00E03502">
              <w:rPr>
                <w:rFonts w:ascii="Calibri Light" w:hAnsi="Calibri Light" w:cstheme="majorHAnsi"/>
                <w:b/>
                <w:sz w:val="20"/>
                <w:szCs w:val="20"/>
                <w:lang w:val="ru-MD"/>
              </w:rPr>
              <w:t>Орхей</w:t>
            </w:r>
            <w:r w:rsidRPr="00E03502">
              <w:rPr>
                <w:rFonts w:ascii="Calibri Light" w:hAnsi="Calibri Light" w:cstheme="majorHAnsi"/>
                <w:sz w:val="20"/>
                <w:szCs w:val="20"/>
                <w:lang w:val="ru-MD"/>
              </w:rPr>
              <w:t xml:space="preserve">, Подгорень </w:t>
            </w:r>
          </w:p>
        </w:tc>
        <w:tc>
          <w:tcPr>
            <w:tcW w:w="1270"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003"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1.12.2022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63</w:t>
            </w:r>
          </w:p>
        </w:tc>
        <w:tc>
          <w:tcPr>
            <w:tcW w:w="1378"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hAnsi="Calibri Light" w:cstheme="majorHAnsi"/>
                <w:sz w:val="20"/>
                <w:szCs w:val="20"/>
                <w:lang w:val="ru-MD"/>
              </w:rPr>
            </w:pPr>
            <w:r w:rsidRPr="00E03502">
              <w:rPr>
                <w:rFonts w:ascii="Calibri Light" w:hAnsi="Calibri Light" w:cstheme="majorHAnsi"/>
                <w:sz w:val="20"/>
                <w:szCs w:val="20"/>
                <w:lang w:val="ru-MD"/>
              </w:rPr>
              <w:t>2,0</w:t>
            </w: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48</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w:t>
            </w:r>
          </w:p>
        </w:tc>
        <w:tc>
          <w:tcPr>
            <w:tcW w:w="1939" w:type="dxa"/>
            <w:tcBorders>
              <w:top w:val="single" w:sz="4" w:space="0" w:color="auto"/>
              <w:left w:val="single" w:sz="4" w:space="0" w:color="auto"/>
              <w:bottom w:val="single" w:sz="4" w:space="0" w:color="auto"/>
              <w:right w:val="single" w:sz="4" w:space="0" w:color="auto"/>
            </w:tcBorders>
            <w:hideMark/>
          </w:tcPr>
          <w:p w:rsidR="00324CFE" w:rsidRPr="00E03502" w:rsidRDefault="00324CFE" w:rsidP="00E03502">
            <w:pPr>
              <w:spacing w:line="257" w:lineRule="auto"/>
              <w:contextualSpacing/>
              <w:rPr>
                <w:rFonts w:ascii="Calibri Light" w:hAnsi="Calibri Light" w:cstheme="majorHAnsi"/>
                <w:sz w:val="20"/>
                <w:szCs w:val="20"/>
                <w:lang w:val="ru-MD"/>
              </w:rPr>
            </w:pPr>
            <w:r w:rsidRPr="00E03502">
              <w:rPr>
                <w:rFonts w:ascii="Calibri Light" w:hAnsi="Calibri Light" w:cstheme="majorHAnsi"/>
                <w:sz w:val="20"/>
                <w:szCs w:val="20"/>
                <w:lang w:val="ru-MD"/>
              </w:rPr>
              <w:t>Выскэуць</w:t>
            </w:r>
          </w:p>
        </w:tc>
        <w:tc>
          <w:tcPr>
            <w:tcW w:w="127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09.12.22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403</w:t>
            </w: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2-5.12.2022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132</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92</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3</w:t>
            </w:r>
          </w:p>
        </w:tc>
        <w:tc>
          <w:tcPr>
            <w:tcW w:w="1939" w:type="dxa"/>
            <w:tcBorders>
              <w:top w:val="single" w:sz="4" w:space="0" w:color="auto"/>
              <w:left w:val="single" w:sz="4" w:space="0" w:color="auto"/>
              <w:bottom w:val="single" w:sz="4" w:space="0" w:color="auto"/>
              <w:right w:val="single" w:sz="4" w:space="0" w:color="auto"/>
            </w:tcBorders>
            <w:hideMark/>
          </w:tcPr>
          <w:p w:rsidR="00324CFE" w:rsidRPr="00E03502" w:rsidRDefault="00324CFE" w:rsidP="00E03502">
            <w:pPr>
              <w:spacing w:line="257" w:lineRule="auto"/>
              <w:contextualSpacing/>
              <w:rPr>
                <w:rFonts w:ascii="Calibri Light" w:hAnsi="Calibri Light" w:cstheme="majorHAnsi"/>
                <w:sz w:val="20"/>
                <w:szCs w:val="20"/>
                <w:lang w:val="ru-MD"/>
              </w:rPr>
            </w:pPr>
            <w:r w:rsidRPr="00E03502">
              <w:rPr>
                <w:rFonts w:ascii="Calibri Light" w:hAnsi="Calibri Light" w:cstheme="majorHAnsi"/>
                <w:sz w:val="20"/>
                <w:szCs w:val="20"/>
                <w:lang w:val="ru-MD"/>
              </w:rPr>
              <w:t>Ватич</w:t>
            </w:r>
          </w:p>
        </w:tc>
        <w:tc>
          <w:tcPr>
            <w:tcW w:w="127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21.12.22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495</w:t>
            </w: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6-7.12.2022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115</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84</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4</w:t>
            </w:r>
          </w:p>
        </w:tc>
        <w:tc>
          <w:tcPr>
            <w:tcW w:w="1939" w:type="dxa"/>
            <w:tcBorders>
              <w:top w:val="single" w:sz="4" w:space="0" w:color="auto"/>
              <w:left w:val="single" w:sz="4" w:space="0" w:color="auto"/>
              <w:bottom w:val="single" w:sz="4" w:space="0" w:color="auto"/>
              <w:right w:val="single" w:sz="4" w:space="0" w:color="auto"/>
            </w:tcBorders>
            <w:hideMark/>
          </w:tcPr>
          <w:p w:rsidR="00324CFE" w:rsidRPr="00E03502" w:rsidRDefault="00324CFE" w:rsidP="00E03502">
            <w:pPr>
              <w:spacing w:line="257" w:lineRule="auto"/>
              <w:contextualSpacing/>
              <w:rPr>
                <w:rFonts w:ascii="Calibri Light" w:hAnsi="Calibri Light" w:cstheme="majorHAnsi"/>
                <w:sz w:val="20"/>
                <w:szCs w:val="20"/>
                <w:lang w:val="ru-MD"/>
              </w:rPr>
            </w:pPr>
            <w:r w:rsidRPr="00E03502">
              <w:rPr>
                <w:rFonts w:ascii="Calibri Light" w:hAnsi="Calibri Light" w:cstheme="majorHAnsi"/>
                <w:sz w:val="20"/>
                <w:szCs w:val="20"/>
                <w:lang w:val="ru-MD"/>
              </w:rPr>
              <w:t>Пуцинтей</w:t>
            </w:r>
          </w:p>
        </w:tc>
        <w:tc>
          <w:tcPr>
            <w:tcW w:w="1270"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003"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8.12.2022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113</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92</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5</w:t>
            </w:r>
          </w:p>
        </w:tc>
        <w:tc>
          <w:tcPr>
            <w:tcW w:w="1939" w:type="dxa"/>
            <w:tcBorders>
              <w:top w:val="single" w:sz="4" w:space="0" w:color="auto"/>
              <w:left w:val="single" w:sz="4" w:space="0" w:color="auto"/>
              <w:bottom w:val="single" w:sz="4" w:space="0" w:color="auto"/>
              <w:right w:val="single" w:sz="4" w:space="0" w:color="auto"/>
            </w:tcBorders>
            <w:hideMark/>
          </w:tcPr>
          <w:p w:rsidR="00324CFE" w:rsidRPr="00E03502" w:rsidRDefault="00324CFE" w:rsidP="00E03502">
            <w:pPr>
              <w:spacing w:line="257" w:lineRule="auto"/>
              <w:contextualSpacing/>
              <w:rPr>
                <w:rFonts w:ascii="Calibri Light" w:hAnsi="Calibri Light" w:cstheme="majorHAnsi"/>
                <w:sz w:val="20"/>
                <w:szCs w:val="20"/>
                <w:lang w:val="ru-MD"/>
              </w:rPr>
            </w:pPr>
            <w:r w:rsidRPr="00E03502">
              <w:rPr>
                <w:rFonts w:ascii="Calibri Light" w:hAnsi="Calibri Light" w:cstheme="majorHAnsi"/>
                <w:sz w:val="20"/>
                <w:szCs w:val="20"/>
                <w:lang w:val="ru-MD"/>
              </w:rPr>
              <w:t>Похребень</w:t>
            </w:r>
          </w:p>
        </w:tc>
        <w:tc>
          <w:tcPr>
            <w:tcW w:w="1270"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003"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9-12.12.22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84</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94</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6</w:t>
            </w:r>
          </w:p>
        </w:tc>
        <w:tc>
          <w:tcPr>
            <w:tcW w:w="1939" w:type="dxa"/>
            <w:tcBorders>
              <w:top w:val="single" w:sz="4" w:space="0" w:color="auto"/>
              <w:left w:val="single" w:sz="4" w:space="0" w:color="auto"/>
              <w:bottom w:val="single" w:sz="4" w:space="0" w:color="auto"/>
              <w:right w:val="single" w:sz="4" w:space="0" w:color="auto"/>
            </w:tcBorders>
            <w:hideMark/>
          </w:tcPr>
          <w:p w:rsidR="00324CFE" w:rsidRPr="00E03502" w:rsidRDefault="00324CFE" w:rsidP="00E03502">
            <w:pPr>
              <w:spacing w:line="257" w:lineRule="auto"/>
              <w:contextualSpacing/>
              <w:rPr>
                <w:rFonts w:ascii="Calibri Light" w:hAnsi="Calibri Light" w:cstheme="majorHAnsi"/>
                <w:sz w:val="20"/>
                <w:szCs w:val="20"/>
                <w:lang w:val="ru-MD"/>
              </w:rPr>
            </w:pPr>
            <w:r w:rsidRPr="00E03502">
              <w:rPr>
                <w:rFonts w:ascii="Calibri Light" w:hAnsi="Calibri Light" w:cstheme="majorHAnsi"/>
                <w:sz w:val="20"/>
                <w:szCs w:val="20"/>
                <w:lang w:val="ru-MD"/>
              </w:rPr>
              <w:t>Чокылтень</w:t>
            </w:r>
          </w:p>
        </w:tc>
        <w:tc>
          <w:tcPr>
            <w:tcW w:w="1270"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003"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13-14.12.22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130</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100</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7</w:t>
            </w:r>
          </w:p>
        </w:tc>
        <w:tc>
          <w:tcPr>
            <w:tcW w:w="1939" w:type="dxa"/>
            <w:tcBorders>
              <w:top w:val="single" w:sz="4" w:space="0" w:color="auto"/>
              <w:left w:val="single" w:sz="4" w:space="0" w:color="auto"/>
              <w:bottom w:val="single" w:sz="4" w:space="0" w:color="auto"/>
              <w:right w:val="single" w:sz="4" w:space="0" w:color="auto"/>
            </w:tcBorders>
            <w:hideMark/>
          </w:tcPr>
          <w:p w:rsidR="00324CFE" w:rsidRPr="00E03502" w:rsidRDefault="00324CFE" w:rsidP="00E03502">
            <w:pPr>
              <w:spacing w:line="257" w:lineRule="auto"/>
              <w:contextualSpacing/>
              <w:rPr>
                <w:rFonts w:ascii="Calibri Light" w:hAnsi="Calibri Light" w:cstheme="majorHAnsi"/>
                <w:sz w:val="20"/>
                <w:szCs w:val="20"/>
                <w:lang w:val="ru-MD"/>
              </w:rPr>
            </w:pPr>
            <w:r w:rsidRPr="00E03502">
              <w:rPr>
                <w:rFonts w:ascii="Calibri Light" w:hAnsi="Calibri Light" w:cstheme="majorHAnsi"/>
                <w:sz w:val="20"/>
                <w:szCs w:val="20"/>
                <w:lang w:val="ru-MD"/>
              </w:rPr>
              <w:t>Брэвичень</w:t>
            </w:r>
          </w:p>
        </w:tc>
        <w:tc>
          <w:tcPr>
            <w:tcW w:w="1270"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003"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15-16.12.22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112</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102</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8</w:t>
            </w:r>
          </w:p>
        </w:tc>
        <w:tc>
          <w:tcPr>
            <w:tcW w:w="1939" w:type="dxa"/>
            <w:tcBorders>
              <w:top w:val="single" w:sz="4" w:space="0" w:color="auto"/>
              <w:left w:val="single" w:sz="4" w:space="0" w:color="auto"/>
              <w:bottom w:val="single" w:sz="4" w:space="0" w:color="auto"/>
              <w:right w:val="single" w:sz="4" w:space="0" w:color="auto"/>
            </w:tcBorders>
            <w:hideMark/>
          </w:tcPr>
          <w:p w:rsidR="00324CFE" w:rsidRPr="00E03502" w:rsidRDefault="00324CFE" w:rsidP="00E03502">
            <w:pPr>
              <w:spacing w:line="257" w:lineRule="auto"/>
              <w:contextualSpacing/>
              <w:rPr>
                <w:rFonts w:ascii="Calibri Light" w:hAnsi="Calibri Light" w:cstheme="majorHAnsi"/>
                <w:sz w:val="20"/>
                <w:szCs w:val="20"/>
                <w:lang w:val="ru-MD"/>
              </w:rPr>
            </w:pPr>
            <w:r w:rsidRPr="00E03502">
              <w:rPr>
                <w:rFonts w:ascii="Calibri Light" w:hAnsi="Calibri Light" w:cstheme="majorHAnsi"/>
                <w:sz w:val="20"/>
                <w:szCs w:val="20"/>
                <w:lang w:val="ru-MD"/>
              </w:rPr>
              <w:t>Пятра</w:t>
            </w:r>
          </w:p>
        </w:tc>
        <w:tc>
          <w:tcPr>
            <w:tcW w:w="1270"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003"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19-20.12.22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164</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122</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9</w:t>
            </w:r>
          </w:p>
        </w:tc>
        <w:tc>
          <w:tcPr>
            <w:tcW w:w="1939" w:type="dxa"/>
            <w:tcBorders>
              <w:top w:val="single" w:sz="4" w:space="0" w:color="auto"/>
              <w:left w:val="single" w:sz="4" w:space="0" w:color="auto"/>
              <w:bottom w:val="single" w:sz="4" w:space="0" w:color="auto"/>
              <w:right w:val="single" w:sz="4" w:space="0" w:color="auto"/>
            </w:tcBorders>
            <w:hideMark/>
          </w:tcPr>
          <w:p w:rsidR="00324CFE" w:rsidRPr="00E03502" w:rsidRDefault="00324CFE" w:rsidP="00E03502">
            <w:pPr>
              <w:spacing w:line="257" w:lineRule="auto"/>
              <w:contextualSpacing/>
              <w:rPr>
                <w:rFonts w:ascii="Calibri Light" w:hAnsi="Calibri Light" w:cstheme="majorHAnsi"/>
                <w:sz w:val="20"/>
                <w:szCs w:val="20"/>
                <w:lang w:val="ru-MD"/>
              </w:rPr>
            </w:pPr>
            <w:r w:rsidRPr="00E03502">
              <w:rPr>
                <w:rFonts w:ascii="Calibri Light" w:hAnsi="Calibri Light" w:cstheme="majorHAnsi"/>
                <w:sz w:val="20"/>
                <w:szCs w:val="20"/>
                <w:lang w:val="ru-MD"/>
              </w:rPr>
              <w:t>Жора де Мижлок</w:t>
            </w:r>
          </w:p>
        </w:tc>
        <w:tc>
          <w:tcPr>
            <w:tcW w:w="127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09.12.22</w:t>
            </w:r>
          </w:p>
        </w:tc>
        <w:tc>
          <w:tcPr>
            <w:tcW w:w="1003"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21-23.12.22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196</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104</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10</w:t>
            </w:r>
          </w:p>
        </w:tc>
        <w:tc>
          <w:tcPr>
            <w:tcW w:w="1939" w:type="dxa"/>
            <w:tcBorders>
              <w:top w:val="single" w:sz="4" w:space="0" w:color="auto"/>
              <w:left w:val="single" w:sz="4" w:space="0" w:color="auto"/>
              <w:bottom w:val="single" w:sz="4" w:space="0" w:color="auto"/>
              <w:right w:val="single" w:sz="4" w:space="0" w:color="auto"/>
            </w:tcBorders>
            <w:hideMark/>
          </w:tcPr>
          <w:p w:rsidR="00324CFE" w:rsidRPr="00E03502" w:rsidRDefault="00324CFE" w:rsidP="00E03502">
            <w:pPr>
              <w:spacing w:line="257" w:lineRule="auto"/>
              <w:contextualSpacing/>
              <w:rPr>
                <w:rFonts w:ascii="Calibri Light" w:hAnsi="Calibri Light" w:cstheme="majorHAnsi"/>
                <w:sz w:val="20"/>
                <w:szCs w:val="20"/>
                <w:lang w:val="ru-MD"/>
              </w:rPr>
            </w:pPr>
            <w:r w:rsidRPr="00E03502">
              <w:rPr>
                <w:rFonts w:ascii="Calibri Light" w:hAnsi="Calibri Light" w:cstheme="majorHAnsi"/>
                <w:sz w:val="20"/>
                <w:szCs w:val="20"/>
                <w:lang w:val="ru-MD"/>
              </w:rPr>
              <w:t>Степ-Сочь</w:t>
            </w:r>
          </w:p>
        </w:tc>
        <w:tc>
          <w:tcPr>
            <w:tcW w:w="1270"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003"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28-29.11.22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83</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62</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11</w:t>
            </w:r>
          </w:p>
        </w:tc>
        <w:tc>
          <w:tcPr>
            <w:tcW w:w="1939" w:type="dxa"/>
            <w:tcBorders>
              <w:top w:val="single" w:sz="4" w:space="0" w:color="auto"/>
              <w:left w:val="single" w:sz="4" w:space="0" w:color="auto"/>
              <w:bottom w:val="single" w:sz="4" w:space="0" w:color="auto"/>
              <w:right w:val="single" w:sz="4" w:space="0" w:color="auto"/>
            </w:tcBorders>
            <w:hideMark/>
          </w:tcPr>
          <w:p w:rsidR="00324CFE" w:rsidRPr="00E03502" w:rsidRDefault="00324CFE" w:rsidP="00E03502">
            <w:pPr>
              <w:spacing w:line="257" w:lineRule="auto"/>
              <w:contextualSpacing/>
              <w:rPr>
                <w:rFonts w:ascii="Calibri Light" w:hAnsi="Calibri Light" w:cstheme="majorHAnsi"/>
                <w:sz w:val="20"/>
                <w:szCs w:val="20"/>
                <w:lang w:val="ru-MD"/>
              </w:rPr>
            </w:pPr>
            <w:r w:rsidRPr="00E03502">
              <w:rPr>
                <w:rFonts w:ascii="Calibri Light" w:hAnsi="Calibri Light" w:cstheme="majorHAnsi"/>
                <w:sz w:val="20"/>
                <w:szCs w:val="20"/>
                <w:lang w:val="ru-MD"/>
              </w:rPr>
              <w:t>Захорень</w:t>
            </w:r>
          </w:p>
        </w:tc>
        <w:tc>
          <w:tcPr>
            <w:tcW w:w="1270"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003"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30.11.22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110</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104</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12</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b/>
                <w:sz w:val="20"/>
                <w:szCs w:val="20"/>
                <w:lang w:val="ru-MD"/>
              </w:rPr>
              <w:t xml:space="preserve">Флорешть, </w:t>
            </w:r>
            <w:r w:rsidRPr="00E03502">
              <w:rPr>
                <w:rFonts w:ascii="Calibri Light" w:hAnsi="Calibri Light" w:cstheme="majorHAnsi"/>
                <w:sz w:val="20"/>
                <w:szCs w:val="20"/>
                <w:lang w:val="ru-MD"/>
              </w:rPr>
              <w:t>Пражила</w:t>
            </w:r>
          </w:p>
        </w:tc>
        <w:tc>
          <w:tcPr>
            <w:tcW w:w="127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380</w:t>
            </w: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1-2.12.22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234</w:t>
            </w:r>
          </w:p>
        </w:tc>
        <w:tc>
          <w:tcPr>
            <w:tcW w:w="1378"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hAnsi="Calibri Light" w:cstheme="majorHAnsi"/>
                <w:sz w:val="20"/>
                <w:szCs w:val="20"/>
                <w:lang w:val="ru-MD"/>
              </w:rPr>
            </w:pPr>
            <w:r w:rsidRPr="00E03502">
              <w:rPr>
                <w:rFonts w:ascii="Calibri Light" w:hAnsi="Calibri Light" w:cstheme="majorHAnsi"/>
                <w:sz w:val="20"/>
                <w:szCs w:val="20"/>
                <w:lang w:val="ru-MD"/>
              </w:rPr>
              <w:t>1,5</w:t>
            </w: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80</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13</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Бэхринешь</w:t>
            </w:r>
          </w:p>
        </w:tc>
        <w:tc>
          <w:tcPr>
            <w:tcW w:w="1270"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003"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5-6.12.22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139</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90</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14</w:t>
            </w:r>
          </w:p>
        </w:tc>
        <w:tc>
          <w:tcPr>
            <w:tcW w:w="1939" w:type="dxa"/>
            <w:tcBorders>
              <w:top w:val="single" w:sz="4" w:space="0" w:color="auto"/>
              <w:left w:val="single" w:sz="4" w:space="0" w:color="auto"/>
              <w:bottom w:val="single" w:sz="4" w:space="0" w:color="auto"/>
              <w:right w:val="single" w:sz="4" w:space="0" w:color="auto"/>
            </w:tcBorders>
            <w:hideMark/>
          </w:tcPr>
          <w:p w:rsidR="00324CFE" w:rsidRPr="00E03502" w:rsidRDefault="00324CFE" w:rsidP="00E03502">
            <w:pPr>
              <w:spacing w:line="257" w:lineRule="auto"/>
              <w:contextualSpacing/>
              <w:rPr>
                <w:rFonts w:ascii="Calibri Light" w:hAnsi="Calibri Light" w:cstheme="majorHAnsi"/>
                <w:sz w:val="20"/>
                <w:szCs w:val="20"/>
                <w:lang w:val="ru-MD"/>
              </w:rPr>
            </w:pPr>
            <w:r w:rsidRPr="00E03502">
              <w:rPr>
                <w:rFonts w:ascii="Calibri Light" w:hAnsi="Calibri Light" w:cstheme="majorHAnsi"/>
                <w:sz w:val="20"/>
                <w:szCs w:val="20"/>
                <w:lang w:val="ru-MD"/>
              </w:rPr>
              <w:t>Мэркулешть</w:t>
            </w:r>
          </w:p>
        </w:tc>
        <w:tc>
          <w:tcPr>
            <w:tcW w:w="127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274</w:t>
            </w: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7-8.12.22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150</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98</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15</w:t>
            </w:r>
          </w:p>
        </w:tc>
        <w:tc>
          <w:tcPr>
            <w:tcW w:w="1939" w:type="dxa"/>
            <w:tcBorders>
              <w:top w:val="single" w:sz="4" w:space="0" w:color="auto"/>
              <w:left w:val="single" w:sz="4" w:space="0" w:color="auto"/>
              <w:bottom w:val="single" w:sz="4" w:space="0" w:color="auto"/>
              <w:right w:val="single" w:sz="4" w:space="0" w:color="auto"/>
            </w:tcBorders>
            <w:hideMark/>
          </w:tcPr>
          <w:p w:rsidR="00324CFE" w:rsidRPr="00E03502" w:rsidRDefault="00324CFE" w:rsidP="00E03502">
            <w:pPr>
              <w:spacing w:line="257" w:lineRule="auto"/>
              <w:contextualSpacing/>
              <w:rPr>
                <w:rFonts w:ascii="Calibri Light" w:hAnsi="Calibri Light" w:cstheme="majorHAnsi"/>
                <w:sz w:val="20"/>
                <w:szCs w:val="20"/>
                <w:lang w:val="ru-MD"/>
              </w:rPr>
            </w:pPr>
            <w:r w:rsidRPr="00E03502">
              <w:rPr>
                <w:rFonts w:ascii="Calibri Light" w:hAnsi="Calibri Light" w:cstheme="majorHAnsi"/>
                <w:sz w:val="20"/>
                <w:szCs w:val="20"/>
                <w:lang w:val="ru-MD"/>
              </w:rPr>
              <w:t>Гиндешть</w:t>
            </w:r>
          </w:p>
        </w:tc>
        <w:tc>
          <w:tcPr>
            <w:tcW w:w="127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410</w:t>
            </w: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9-12.12.22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235</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36</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16</w:t>
            </w:r>
          </w:p>
        </w:tc>
        <w:tc>
          <w:tcPr>
            <w:tcW w:w="1939" w:type="dxa"/>
            <w:tcBorders>
              <w:top w:val="single" w:sz="4" w:space="0" w:color="auto"/>
              <w:left w:val="single" w:sz="4" w:space="0" w:color="auto"/>
              <w:bottom w:val="single" w:sz="4" w:space="0" w:color="auto"/>
              <w:right w:val="single" w:sz="4" w:space="0" w:color="auto"/>
            </w:tcBorders>
            <w:hideMark/>
          </w:tcPr>
          <w:p w:rsidR="00324CFE" w:rsidRPr="00E03502" w:rsidRDefault="00324CFE" w:rsidP="00E03502">
            <w:pPr>
              <w:spacing w:line="257" w:lineRule="auto"/>
              <w:contextualSpacing/>
              <w:rPr>
                <w:rFonts w:ascii="Calibri Light" w:hAnsi="Calibri Light" w:cstheme="majorHAnsi"/>
                <w:sz w:val="20"/>
                <w:szCs w:val="20"/>
                <w:lang w:val="ru-MD"/>
              </w:rPr>
            </w:pPr>
            <w:r w:rsidRPr="00E03502">
              <w:rPr>
                <w:rFonts w:ascii="Calibri Light" w:hAnsi="Calibri Light" w:cstheme="majorHAnsi"/>
                <w:sz w:val="20"/>
                <w:szCs w:val="20"/>
                <w:lang w:val="ru-MD"/>
              </w:rPr>
              <w:t>Рошиетичь</w:t>
            </w:r>
          </w:p>
        </w:tc>
        <w:tc>
          <w:tcPr>
            <w:tcW w:w="127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216</w:t>
            </w: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13-14.12.22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179</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66</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17</w:t>
            </w:r>
          </w:p>
        </w:tc>
        <w:tc>
          <w:tcPr>
            <w:tcW w:w="1939" w:type="dxa"/>
            <w:tcBorders>
              <w:top w:val="single" w:sz="4" w:space="0" w:color="auto"/>
              <w:left w:val="single" w:sz="4" w:space="0" w:color="auto"/>
              <w:bottom w:val="single" w:sz="4" w:space="0" w:color="auto"/>
              <w:right w:val="single" w:sz="4" w:space="0" w:color="auto"/>
            </w:tcBorders>
            <w:hideMark/>
          </w:tcPr>
          <w:p w:rsidR="00324CFE" w:rsidRPr="00E03502" w:rsidRDefault="00324CFE" w:rsidP="00E03502">
            <w:pPr>
              <w:spacing w:line="257" w:lineRule="auto"/>
              <w:contextualSpacing/>
              <w:rPr>
                <w:rFonts w:ascii="Calibri Light" w:hAnsi="Calibri Light" w:cstheme="majorHAnsi"/>
                <w:sz w:val="20"/>
                <w:szCs w:val="20"/>
                <w:lang w:val="ru-MD"/>
              </w:rPr>
            </w:pPr>
            <w:r w:rsidRPr="00E03502">
              <w:rPr>
                <w:rFonts w:ascii="Calibri Light" w:hAnsi="Calibri Light" w:cstheme="majorHAnsi"/>
                <w:sz w:val="20"/>
                <w:szCs w:val="20"/>
                <w:lang w:val="ru-MD"/>
              </w:rPr>
              <w:t>Кашунка</w:t>
            </w:r>
          </w:p>
        </w:tc>
        <w:tc>
          <w:tcPr>
            <w:tcW w:w="127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238</w:t>
            </w: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15.12.22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161</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68</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18</w:t>
            </w:r>
          </w:p>
        </w:tc>
        <w:tc>
          <w:tcPr>
            <w:tcW w:w="1939" w:type="dxa"/>
            <w:tcBorders>
              <w:top w:val="single" w:sz="4" w:space="0" w:color="auto"/>
              <w:left w:val="single" w:sz="4" w:space="0" w:color="auto"/>
              <w:bottom w:val="single" w:sz="4" w:space="0" w:color="auto"/>
              <w:right w:val="single" w:sz="4" w:space="0" w:color="auto"/>
            </w:tcBorders>
            <w:hideMark/>
          </w:tcPr>
          <w:p w:rsidR="00324CFE" w:rsidRPr="00E03502" w:rsidRDefault="00324CFE" w:rsidP="00E03502">
            <w:pPr>
              <w:spacing w:line="257" w:lineRule="auto"/>
              <w:contextualSpacing/>
              <w:rPr>
                <w:rFonts w:ascii="Calibri Light" w:hAnsi="Calibri Light" w:cstheme="majorHAnsi"/>
                <w:sz w:val="20"/>
                <w:szCs w:val="20"/>
                <w:lang w:val="ru-MD"/>
              </w:rPr>
            </w:pPr>
            <w:r w:rsidRPr="00E03502">
              <w:rPr>
                <w:rFonts w:ascii="Calibri Light" w:hAnsi="Calibri Light" w:cstheme="majorHAnsi"/>
                <w:sz w:val="20"/>
                <w:szCs w:val="20"/>
                <w:lang w:val="ru-MD"/>
              </w:rPr>
              <w:t>Чутулешть</w:t>
            </w:r>
          </w:p>
        </w:tc>
        <w:tc>
          <w:tcPr>
            <w:tcW w:w="127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224</w:t>
            </w: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16-19.12.22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175</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59</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19</w:t>
            </w:r>
          </w:p>
        </w:tc>
        <w:tc>
          <w:tcPr>
            <w:tcW w:w="1939" w:type="dxa"/>
            <w:tcBorders>
              <w:top w:val="single" w:sz="4" w:space="0" w:color="auto"/>
              <w:left w:val="single" w:sz="4" w:space="0" w:color="auto"/>
              <w:bottom w:val="single" w:sz="4" w:space="0" w:color="auto"/>
              <w:right w:val="single" w:sz="4" w:space="0" w:color="auto"/>
            </w:tcBorders>
            <w:hideMark/>
          </w:tcPr>
          <w:p w:rsidR="00324CFE" w:rsidRPr="00E03502" w:rsidRDefault="00324CFE" w:rsidP="00E03502">
            <w:pPr>
              <w:spacing w:line="257" w:lineRule="auto"/>
              <w:contextualSpacing/>
              <w:rPr>
                <w:rFonts w:ascii="Calibri Light" w:hAnsi="Calibri Light" w:cstheme="majorHAnsi"/>
                <w:sz w:val="20"/>
                <w:szCs w:val="20"/>
                <w:lang w:val="ru-MD"/>
              </w:rPr>
            </w:pPr>
            <w:r w:rsidRPr="00E03502">
              <w:rPr>
                <w:rFonts w:ascii="Calibri Light" w:hAnsi="Calibri Light" w:cstheme="majorHAnsi"/>
                <w:sz w:val="20"/>
                <w:szCs w:val="20"/>
                <w:lang w:val="ru-MD"/>
              </w:rPr>
              <w:t>Продэнешть</w:t>
            </w:r>
          </w:p>
        </w:tc>
        <w:tc>
          <w:tcPr>
            <w:tcW w:w="127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246</w:t>
            </w: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20-21.12.22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160</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84</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20</w:t>
            </w:r>
          </w:p>
        </w:tc>
        <w:tc>
          <w:tcPr>
            <w:tcW w:w="1939" w:type="dxa"/>
            <w:tcBorders>
              <w:top w:val="single" w:sz="4" w:space="0" w:color="auto"/>
              <w:left w:val="single" w:sz="4" w:space="0" w:color="auto"/>
              <w:bottom w:val="single" w:sz="4" w:space="0" w:color="auto"/>
              <w:right w:val="single" w:sz="4" w:space="0" w:color="auto"/>
            </w:tcBorders>
            <w:hideMark/>
          </w:tcPr>
          <w:p w:rsidR="00324CFE" w:rsidRPr="00E03502" w:rsidRDefault="00324CFE" w:rsidP="00E03502">
            <w:pPr>
              <w:spacing w:line="257" w:lineRule="auto"/>
              <w:contextualSpacing/>
              <w:rPr>
                <w:rFonts w:ascii="Calibri Light" w:hAnsi="Calibri Light" w:cstheme="majorHAnsi"/>
                <w:sz w:val="20"/>
                <w:szCs w:val="20"/>
                <w:lang w:val="ru-MD"/>
              </w:rPr>
            </w:pPr>
            <w:r w:rsidRPr="00E03502">
              <w:rPr>
                <w:rFonts w:ascii="Calibri Light" w:hAnsi="Calibri Light" w:cstheme="majorHAnsi"/>
                <w:sz w:val="20"/>
                <w:szCs w:val="20"/>
                <w:lang w:val="ru-MD"/>
              </w:rPr>
              <w:t>Вертюжень</w:t>
            </w:r>
          </w:p>
        </w:tc>
        <w:tc>
          <w:tcPr>
            <w:tcW w:w="1270"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003"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14-15.11.22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211</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52</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21</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Жапка</w:t>
            </w:r>
          </w:p>
        </w:tc>
        <w:tc>
          <w:tcPr>
            <w:tcW w:w="127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111</w:t>
            </w: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16.11.22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95</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54</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22</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Сэнэтэука</w:t>
            </w:r>
          </w:p>
        </w:tc>
        <w:tc>
          <w:tcPr>
            <w:tcW w:w="127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12.22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324</w:t>
            </w: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17-18.11.22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183</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53</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23</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Кухурештий де Жос</w:t>
            </w:r>
          </w:p>
        </w:tc>
        <w:tc>
          <w:tcPr>
            <w:tcW w:w="127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09/12.22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221</w:t>
            </w: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21-22.11.22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150</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53</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24</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Кухурештий де Сус</w:t>
            </w:r>
          </w:p>
        </w:tc>
        <w:tc>
          <w:tcPr>
            <w:tcW w:w="1270"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003"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23-24.11.22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215</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92</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25</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Гура Каменчий</w:t>
            </w:r>
          </w:p>
        </w:tc>
        <w:tc>
          <w:tcPr>
            <w:tcW w:w="127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09/22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324</w:t>
            </w: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25,28.11.22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274</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69</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26</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Вэрвэреука</w:t>
            </w:r>
          </w:p>
        </w:tc>
        <w:tc>
          <w:tcPr>
            <w:tcW w:w="127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306</w:t>
            </w: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29-30.11.22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224</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76</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27</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b/>
                <w:sz w:val="20"/>
                <w:szCs w:val="20"/>
                <w:lang w:val="ru-MD"/>
              </w:rPr>
              <w:t>Дондушень,</w:t>
            </w:r>
            <w:r w:rsidRPr="00E03502">
              <w:rPr>
                <w:rFonts w:ascii="Calibri Light" w:hAnsi="Calibri Light" w:cstheme="majorHAnsi"/>
                <w:sz w:val="20"/>
                <w:szCs w:val="20"/>
                <w:lang w:val="ru-MD"/>
              </w:rPr>
              <w:t xml:space="preserve"> Арионешть</w:t>
            </w:r>
          </w:p>
        </w:tc>
        <w:tc>
          <w:tcPr>
            <w:tcW w:w="127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01/04.22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86</w:t>
            </w: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10.11.22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110</w:t>
            </w:r>
          </w:p>
        </w:tc>
        <w:tc>
          <w:tcPr>
            <w:tcW w:w="1378"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hAnsi="Calibri Light" w:cstheme="majorHAnsi"/>
                <w:sz w:val="20"/>
                <w:szCs w:val="20"/>
                <w:lang w:val="ru-MD"/>
              </w:rPr>
            </w:pPr>
            <w:r w:rsidRPr="00E03502">
              <w:rPr>
                <w:rFonts w:ascii="Calibri Light" w:hAnsi="Calibri Light" w:cstheme="majorHAnsi"/>
                <w:sz w:val="20"/>
                <w:szCs w:val="20"/>
                <w:lang w:val="ru-MD"/>
              </w:rPr>
              <w:t>0,7</w:t>
            </w: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4</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28</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Сударка</w:t>
            </w:r>
          </w:p>
        </w:tc>
        <w:tc>
          <w:tcPr>
            <w:tcW w:w="127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05/08.22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48</w:t>
            </w: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11-14.11.22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82</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24</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29</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Плоп</w:t>
            </w:r>
          </w:p>
        </w:tc>
        <w:tc>
          <w:tcPr>
            <w:tcW w:w="127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01/03.22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45</w:t>
            </w: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15.11.22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104</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30</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30</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Климэуць</w:t>
            </w:r>
          </w:p>
        </w:tc>
        <w:tc>
          <w:tcPr>
            <w:tcW w:w="127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02.22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5</w:t>
            </w: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16.11.22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28</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46</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31</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Чернолеука</w:t>
            </w:r>
          </w:p>
        </w:tc>
        <w:tc>
          <w:tcPr>
            <w:tcW w:w="127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04.22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33</w:t>
            </w: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17.11.22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98</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0</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32</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Мошана</w:t>
            </w:r>
          </w:p>
        </w:tc>
        <w:tc>
          <w:tcPr>
            <w:tcW w:w="127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32</w:t>
            </w: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18.11.22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105</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18</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33</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Барабой</w:t>
            </w:r>
          </w:p>
        </w:tc>
        <w:tc>
          <w:tcPr>
            <w:tcW w:w="127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03/05/07.22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67</w:t>
            </w: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21-22.11.22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132</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94</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34</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Фрасин</w:t>
            </w:r>
          </w:p>
        </w:tc>
        <w:tc>
          <w:tcPr>
            <w:tcW w:w="127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03/06.22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51</w:t>
            </w: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23.11.22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89</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50</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35</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Скэень</w:t>
            </w:r>
          </w:p>
        </w:tc>
        <w:tc>
          <w:tcPr>
            <w:tcW w:w="127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04.22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57</w:t>
            </w: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24.11.22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72</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56</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36</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Тырнова</w:t>
            </w:r>
          </w:p>
        </w:tc>
        <w:tc>
          <w:tcPr>
            <w:tcW w:w="127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01/07.22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202</w:t>
            </w: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25.11.22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26</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0</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37</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b/>
                <w:sz w:val="20"/>
                <w:szCs w:val="20"/>
                <w:lang w:val="ru-MD"/>
              </w:rPr>
              <w:t>Комрат,</w:t>
            </w:r>
            <w:r w:rsidRPr="00E03502">
              <w:rPr>
                <w:rFonts w:ascii="Calibri Light" w:hAnsi="Calibri Light" w:cstheme="majorHAnsi"/>
                <w:sz w:val="20"/>
                <w:szCs w:val="20"/>
                <w:lang w:val="ru-MD"/>
              </w:rPr>
              <w:t xml:space="preserve"> Дезгинджа</w:t>
            </w:r>
          </w:p>
        </w:tc>
        <w:tc>
          <w:tcPr>
            <w:tcW w:w="1270"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003"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27.01,1.11.22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282</w:t>
            </w:r>
          </w:p>
        </w:tc>
        <w:tc>
          <w:tcPr>
            <w:tcW w:w="1378"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hAnsi="Calibri Light" w:cstheme="majorHAnsi"/>
                <w:sz w:val="20"/>
                <w:szCs w:val="20"/>
                <w:lang w:val="ru-MD"/>
              </w:rPr>
            </w:pPr>
            <w:r w:rsidRPr="00E03502">
              <w:rPr>
                <w:rFonts w:ascii="Calibri Light" w:hAnsi="Calibri Light" w:cstheme="majorHAnsi"/>
                <w:sz w:val="20"/>
                <w:szCs w:val="20"/>
                <w:lang w:val="ru-MD"/>
              </w:rPr>
              <w:t>1,4</w:t>
            </w: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0</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38</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Авдарма</w:t>
            </w:r>
          </w:p>
        </w:tc>
        <w:tc>
          <w:tcPr>
            <w:tcW w:w="127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147</w:t>
            </w: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2-7.11.22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319</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19</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39</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Чок-Майдан</w:t>
            </w:r>
          </w:p>
        </w:tc>
        <w:tc>
          <w:tcPr>
            <w:tcW w:w="127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12.22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82</w:t>
            </w: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7-9.11.22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119</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0</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40</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Конгаз</w:t>
            </w:r>
          </w:p>
        </w:tc>
        <w:tc>
          <w:tcPr>
            <w:tcW w:w="127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12.22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507</w:t>
            </w: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6-13.10.22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673</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36</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41</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Кирсова</w:t>
            </w:r>
          </w:p>
        </w:tc>
        <w:tc>
          <w:tcPr>
            <w:tcW w:w="127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12.22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237</w:t>
            </w: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20-26.10.22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399</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0</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42</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Congazcic</w:t>
            </w:r>
          </w:p>
        </w:tc>
        <w:tc>
          <w:tcPr>
            <w:tcW w:w="127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12.22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110</w:t>
            </w: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30-3.10.22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106</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0</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43</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Бешалма</w:t>
            </w:r>
          </w:p>
        </w:tc>
        <w:tc>
          <w:tcPr>
            <w:tcW w:w="127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12.22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141</w:t>
            </w: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4-5.10.22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36</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0</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44</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Светлый</w:t>
            </w:r>
          </w:p>
        </w:tc>
        <w:tc>
          <w:tcPr>
            <w:tcW w:w="127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12.22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88</w:t>
            </w: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17,21.10.22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259</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45</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b/>
                <w:sz w:val="20"/>
                <w:szCs w:val="20"/>
                <w:lang w:val="ru-MD"/>
              </w:rPr>
              <w:t>Окница,</w:t>
            </w:r>
            <w:r w:rsidRPr="00E03502">
              <w:rPr>
                <w:rFonts w:ascii="Calibri Light" w:hAnsi="Calibri Light" w:cstheme="majorHAnsi"/>
                <w:sz w:val="20"/>
                <w:szCs w:val="20"/>
                <w:lang w:val="ru-MD"/>
              </w:rPr>
              <w:t xml:space="preserve"> с. Окница</w:t>
            </w:r>
          </w:p>
        </w:tc>
        <w:tc>
          <w:tcPr>
            <w:tcW w:w="1270"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003"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25.10,31.11.22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323</w:t>
            </w:r>
          </w:p>
        </w:tc>
        <w:tc>
          <w:tcPr>
            <w:tcW w:w="1378"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hAnsi="Calibri Light" w:cstheme="majorHAnsi"/>
                <w:sz w:val="20"/>
                <w:szCs w:val="20"/>
                <w:lang w:val="ru-MD"/>
              </w:rPr>
            </w:pPr>
            <w:r w:rsidRPr="00E03502">
              <w:rPr>
                <w:rFonts w:ascii="Calibri Light" w:hAnsi="Calibri Light" w:cstheme="majorHAnsi"/>
                <w:sz w:val="20"/>
                <w:szCs w:val="20"/>
                <w:lang w:val="ru-MD"/>
              </w:rPr>
              <w:t>0,9</w:t>
            </w: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16</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46</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Отачь</w:t>
            </w:r>
          </w:p>
        </w:tc>
        <w:tc>
          <w:tcPr>
            <w:tcW w:w="1270"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003"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27.10,2-3.11.22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130</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91</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47</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Вэлчинец</w:t>
            </w:r>
          </w:p>
        </w:tc>
        <w:tc>
          <w:tcPr>
            <w:tcW w:w="1270"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003"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27.10,4-7.11.22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141</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72</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48</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Кэлэрэшеука</w:t>
            </w:r>
          </w:p>
        </w:tc>
        <w:tc>
          <w:tcPr>
            <w:tcW w:w="1270"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003"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8.10.22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92</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46</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49</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Саука</w:t>
            </w:r>
          </w:p>
        </w:tc>
        <w:tc>
          <w:tcPr>
            <w:tcW w:w="1270"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003"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28.10,9.11.22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152</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40</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50</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Бырлэдень</w:t>
            </w:r>
          </w:p>
        </w:tc>
        <w:tc>
          <w:tcPr>
            <w:tcW w:w="1270"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003"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26.10,10.11.22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135</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64</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51</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Гринэуць-Молдова</w:t>
            </w:r>
          </w:p>
        </w:tc>
        <w:tc>
          <w:tcPr>
            <w:tcW w:w="127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10.11.22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90</w:t>
            </w: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26.10,11.11.22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88</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62</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52</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Хэдэрэуць/Корестэуць</w:t>
            </w:r>
          </w:p>
        </w:tc>
        <w:tc>
          <w:tcPr>
            <w:tcW w:w="1270"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003"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17-18.10.22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72</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50</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53</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Бырнова</w:t>
            </w:r>
          </w:p>
        </w:tc>
        <w:tc>
          <w:tcPr>
            <w:tcW w:w="1270"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003"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19-20.10.22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173</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6</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54</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Липник</w:t>
            </w:r>
          </w:p>
        </w:tc>
        <w:tc>
          <w:tcPr>
            <w:tcW w:w="127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06.12.22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108</w:t>
            </w: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21,24.10,22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128</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45</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55</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b/>
                <w:sz w:val="20"/>
                <w:szCs w:val="20"/>
                <w:lang w:val="ru-MD"/>
              </w:rPr>
              <w:t>Резина,</w:t>
            </w:r>
            <w:r w:rsidRPr="00E03502">
              <w:rPr>
                <w:rFonts w:ascii="Calibri Light" w:hAnsi="Calibri Light" w:cstheme="majorHAnsi"/>
                <w:sz w:val="20"/>
                <w:szCs w:val="20"/>
                <w:lang w:val="ru-MD"/>
              </w:rPr>
              <w:t xml:space="preserve"> Пречиште</w:t>
            </w:r>
          </w:p>
        </w:tc>
        <w:tc>
          <w:tcPr>
            <w:tcW w:w="1270"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003"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3-5.10.22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197</w:t>
            </w:r>
          </w:p>
        </w:tc>
        <w:tc>
          <w:tcPr>
            <w:tcW w:w="1378"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hAnsi="Calibri Light" w:cstheme="majorHAnsi"/>
                <w:sz w:val="20"/>
                <w:szCs w:val="20"/>
                <w:lang w:val="ru-MD"/>
              </w:rPr>
            </w:pPr>
            <w:r w:rsidRPr="00E03502">
              <w:rPr>
                <w:rFonts w:ascii="Calibri Light" w:hAnsi="Calibri Light" w:cstheme="majorHAnsi"/>
                <w:sz w:val="20"/>
                <w:szCs w:val="20"/>
                <w:lang w:val="ru-MD"/>
              </w:rPr>
              <w:t>0,8</w:t>
            </w: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16</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56</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Матеуць</w:t>
            </w:r>
          </w:p>
        </w:tc>
        <w:tc>
          <w:tcPr>
            <w:tcW w:w="1270"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003"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1-5.09.22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205</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42</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57</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Солонсень</w:t>
            </w:r>
          </w:p>
        </w:tc>
        <w:tc>
          <w:tcPr>
            <w:tcW w:w="1270"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003"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6-7.09.22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66</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26</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58</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Пэпэуць</w:t>
            </w:r>
          </w:p>
        </w:tc>
        <w:tc>
          <w:tcPr>
            <w:tcW w:w="1270"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003"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8-9.09.22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123</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36</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59</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Чинишеуць</w:t>
            </w:r>
          </w:p>
        </w:tc>
        <w:tc>
          <w:tcPr>
            <w:tcW w:w="1270"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003"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12-14.09.22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307</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74</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60</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Екимэуць</w:t>
            </w:r>
          </w:p>
        </w:tc>
        <w:tc>
          <w:tcPr>
            <w:tcW w:w="1270"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003"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15-16.09.22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155</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41</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61</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Лалова</w:t>
            </w:r>
          </w:p>
        </w:tc>
        <w:tc>
          <w:tcPr>
            <w:tcW w:w="1270"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003"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21.09.22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40</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26</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62</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Нородиште</w:t>
            </w:r>
          </w:p>
        </w:tc>
        <w:tc>
          <w:tcPr>
            <w:tcW w:w="1270"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003"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19-20.09.22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140</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26</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63</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Куйзэука</w:t>
            </w:r>
          </w:p>
        </w:tc>
        <w:tc>
          <w:tcPr>
            <w:tcW w:w="1270"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003"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23,27.09.22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199</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12</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64</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Игнэцей</w:t>
            </w:r>
          </w:p>
        </w:tc>
        <w:tc>
          <w:tcPr>
            <w:tcW w:w="1270"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003"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28-30.09.22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275</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22</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65</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Цареука</w:t>
            </w:r>
          </w:p>
        </w:tc>
        <w:tc>
          <w:tcPr>
            <w:tcW w:w="1270"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003"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27.05.22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161</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0</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66</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b/>
                <w:sz w:val="20"/>
                <w:szCs w:val="20"/>
                <w:lang w:val="ru-MD"/>
              </w:rPr>
              <w:t>Чадыр-Лунга,</w:t>
            </w:r>
            <w:r w:rsidRPr="00E03502">
              <w:rPr>
                <w:rFonts w:ascii="Calibri Light" w:hAnsi="Calibri Light" w:cstheme="majorHAnsi"/>
                <w:sz w:val="20"/>
                <w:szCs w:val="20"/>
                <w:lang w:val="ru-MD"/>
              </w:rPr>
              <w:t xml:space="preserve"> Баурчи</w:t>
            </w:r>
          </w:p>
        </w:tc>
        <w:tc>
          <w:tcPr>
            <w:tcW w:w="1270"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003"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16,20.09.22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152</w:t>
            </w:r>
          </w:p>
        </w:tc>
        <w:tc>
          <w:tcPr>
            <w:tcW w:w="1378"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hAnsi="Calibri Light" w:cstheme="majorHAnsi"/>
                <w:sz w:val="20"/>
                <w:szCs w:val="20"/>
                <w:lang w:val="ru-MD"/>
              </w:rPr>
            </w:pPr>
            <w:r w:rsidRPr="00E03502">
              <w:rPr>
                <w:rFonts w:ascii="Calibri Light" w:hAnsi="Calibri Light" w:cstheme="majorHAnsi"/>
                <w:sz w:val="20"/>
                <w:szCs w:val="20"/>
                <w:lang w:val="ru-MD"/>
              </w:rPr>
              <w:t>1,1</w:t>
            </w: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0</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67</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Кириет-Лунга</w:t>
            </w:r>
          </w:p>
        </w:tc>
        <w:tc>
          <w:tcPr>
            <w:tcW w:w="127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05.05/17.11</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41</w:t>
            </w: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14-15.09.22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114</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0</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68</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Бешгёз</w:t>
            </w:r>
          </w:p>
        </w:tc>
        <w:tc>
          <w:tcPr>
            <w:tcW w:w="127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28.04/27.10</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51</w:t>
            </w: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12-13.09.22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282</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0</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69</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Гайдар</w:t>
            </w:r>
          </w:p>
        </w:tc>
        <w:tc>
          <w:tcPr>
            <w:tcW w:w="127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21.04/03.11</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35</w:t>
            </w: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8-9.09.22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114</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0</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70</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Жолтай</w:t>
            </w:r>
          </w:p>
        </w:tc>
        <w:tc>
          <w:tcPr>
            <w:tcW w:w="127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12.05/24.11</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46</w:t>
            </w: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6-7.09.22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120</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8</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71</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Копчак</w:t>
            </w:r>
          </w:p>
        </w:tc>
        <w:tc>
          <w:tcPr>
            <w:tcW w:w="127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24.03/19.05 09.06/06.11</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157</w:t>
            </w: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21-29.09.22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617</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36</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72</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Томай</w:t>
            </w:r>
          </w:p>
        </w:tc>
        <w:tc>
          <w:tcPr>
            <w:tcW w:w="127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14.04/10.11</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54</w:t>
            </w: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1-5.09.22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68</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0</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73</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b/>
                <w:sz w:val="20"/>
                <w:szCs w:val="20"/>
                <w:lang w:val="ru-MD"/>
              </w:rPr>
              <w:t>Тараклия,</w:t>
            </w:r>
            <w:r w:rsidRPr="00E03502">
              <w:rPr>
                <w:rFonts w:ascii="Calibri Light" w:hAnsi="Calibri Light" w:cstheme="majorHAnsi"/>
                <w:sz w:val="20"/>
                <w:szCs w:val="20"/>
                <w:lang w:val="ru-MD"/>
              </w:rPr>
              <w:t xml:space="preserve"> Твардица</w:t>
            </w:r>
          </w:p>
        </w:tc>
        <w:tc>
          <w:tcPr>
            <w:tcW w:w="127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14.04.22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151</w:t>
            </w: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4,5,8.08.22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57</w:t>
            </w:r>
          </w:p>
        </w:tc>
        <w:tc>
          <w:tcPr>
            <w:tcW w:w="1378"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hAnsi="Calibri Light" w:cstheme="majorHAnsi"/>
                <w:sz w:val="20"/>
                <w:szCs w:val="20"/>
                <w:lang w:val="ru-MD"/>
              </w:rPr>
            </w:pPr>
            <w:r w:rsidRPr="00E03502">
              <w:rPr>
                <w:rFonts w:ascii="Calibri Light" w:hAnsi="Calibri Light" w:cstheme="majorHAnsi"/>
                <w:sz w:val="20"/>
                <w:szCs w:val="20"/>
                <w:lang w:val="ru-MD"/>
              </w:rPr>
              <w:t>0,7</w:t>
            </w: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186</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74</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Кайраклия, Новосёловка,  Албота де Сус ши де Жос</w:t>
            </w:r>
          </w:p>
        </w:tc>
        <w:tc>
          <w:tcPr>
            <w:tcW w:w="127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04.05.22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106</w:t>
            </w: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10-19.08.22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201</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606</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75</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b/>
                <w:sz w:val="20"/>
                <w:szCs w:val="20"/>
                <w:lang w:val="ru-MD"/>
              </w:rPr>
              <w:t>Вулкэнешть,</w:t>
            </w:r>
            <w:r w:rsidRPr="00E03502">
              <w:rPr>
                <w:rFonts w:ascii="Calibri Light" w:hAnsi="Calibri Light" w:cstheme="majorHAnsi"/>
                <w:sz w:val="20"/>
                <w:szCs w:val="20"/>
                <w:lang w:val="ru-MD"/>
              </w:rPr>
              <w:t xml:space="preserve"> Чишмикьой</w:t>
            </w:r>
          </w:p>
        </w:tc>
        <w:tc>
          <w:tcPr>
            <w:tcW w:w="1270"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003"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22,23.08.22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48</w:t>
            </w:r>
          </w:p>
        </w:tc>
        <w:tc>
          <w:tcPr>
            <w:tcW w:w="1378"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hAnsi="Calibri Light" w:cstheme="majorHAnsi"/>
                <w:sz w:val="20"/>
                <w:szCs w:val="20"/>
                <w:lang w:val="ru-MD"/>
              </w:rPr>
            </w:pPr>
            <w:r w:rsidRPr="00E03502">
              <w:rPr>
                <w:rFonts w:ascii="Calibri Light" w:hAnsi="Calibri Light" w:cstheme="majorHAnsi"/>
                <w:sz w:val="20"/>
                <w:szCs w:val="20"/>
                <w:lang w:val="ru-MD"/>
              </w:rPr>
              <w:t>0,4</w:t>
            </w: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68</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76</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Етулия</w:t>
            </w:r>
          </w:p>
        </w:tc>
        <w:tc>
          <w:tcPr>
            <w:tcW w:w="1270"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003"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24.08.22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20</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52</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77</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Кортен</w:t>
            </w:r>
          </w:p>
        </w:tc>
        <w:tc>
          <w:tcPr>
            <w:tcW w:w="127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31.03.22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63</w:t>
            </w: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26.08.22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32</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140</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78</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Будэй</w:t>
            </w:r>
          </w:p>
        </w:tc>
        <w:tc>
          <w:tcPr>
            <w:tcW w:w="1270"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003"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29.08.22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9</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30</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79</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Чумай</w:t>
            </w:r>
          </w:p>
        </w:tc>
        <w:tc>
          <w:tcPr>
            <w:tcW w:w="1270"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003"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30.08.22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8</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80</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b/>
                <w:sz w:val="20"/>
                <w:szCs w:val="20"/>
                <w:lang w:val="ru-MD"/>
              </w:rPr>
              <w:t>Шолдэнешть,</w:t>
            </w:r>
            <w:r w:rsidRPr="00E03502">
              <w:rPr>
                <w:rFonts w:ascii="Calibri Light" w:hAnsi="Calibri Light" w:cstheme="majorHAnsi"/>
                <w:sz w:val="20"/>
                <w:szCs w:val="20"/>
                <w:lang w:val="ru-MD"/>
              </w:rPr>
              <w:t xml:space="preserve"> Рэспопень</w:t>
            </w:r>
          </w:p>
        </w:tc>
        <w:tc>
          <w:tcPr>
            <w:tcW w:w="1270"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003"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17-19.05.22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441</w:t>
            </w:r>
          </w:p>
        </w:tc>
        <w:tc>
          <w:tcPr>
            <w:tcW w:w="1378"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hAnsi="Calibri Light" w:cstheme="majorHAnsi"/>
                <w:sz w:val="20"/>
                <w:szCs w:val="20"/>
                <w:lang w:val="ru-MD"/>
              </w:rPr>
            </w:pPr>
            <w:r w:rsidRPr="00E03502">
              <w:rPr>
                <w:rFonts w:ascii="Calibri Light" w:hAnsi="Calibri Light" w:cstheme="majorHAnsi"/>
                <w:sz w:val="20"/>
                <w:szCs w:val="20"/>
                <w:lang w:val="ru-MD"/>
              </w:rPr>
              <w:t>0,7</w:t>
            </w: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140</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81</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Гэузень</w:t>
            </w:r>
          </w:p>
        </w:tc>
        <w:tc>
          <w:tcPr>
            <w:tcW w:w="1270"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003"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13-16.05.22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206</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76</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82</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Кипешка</w:t>
            </w:r>
          </w:p>
        </w:tc>
        <w:tc>
          <w:tcPr>
            <w:tcW w:w="1270"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003"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11-12.05.22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161</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90</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83</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Котюжений Марь</w:t>
            </w:r>
          </w:p>
        </w:tc>
        <w:tc>
          <w:tcPr>
            <w:tcW w:w="1270"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003"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5-10.05.22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468</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88</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84</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Похоарна</w:t>
            </w:r>
          </w:p>
        </w:tc>
        <w:tc>
          <w:tcPr>
            <w:tcW w:w="1270"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003"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3-4.05.22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153</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68</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85</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Сэмэшкань</w:t>
            </w:r>
          </w:p>
        </w:tc>
        <w:tc>
          <w:tcPr>
            <w:tcW w:w="1270"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003"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20-23.05.22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206</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88</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86</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Вадул-Рашков</w:t>
            </w:r>
          </w:p>
        </w:tc>
        <w:tc>
          <w:tcPr>
            <w:tcW w:w="1270"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003"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30-31.05.22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142</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26</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87</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Кушмирка</w:t>
            </w:r>
          </w:p>
        </w:tc>
        <w:tc>
          <w:tcPr>
            <w:tcW w:w="1270"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003"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27.05.22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227</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36</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88</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Кобыля</w:t>
            </w:r>
          </w:p>
        </w:tc>
        <w:tc>
          <w:tcPr>
            <w:tcW w:w="1270"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003"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25-26.05.22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215</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40</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89</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Олишкань</w:t>
            </w:r>
          </w:p>
        </w:tc>
        <w:tc>
          <w:tcPr>
            <w:tcW w:w="1270"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003"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24-25.05.22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247</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44</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90</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b/>
                <w:sz w:val="20"/>
                <w:szCs w:val="20"/>
                <w:lang w:val="ru-MD"/>
              </w:rPr>
              <w:t>Фэлешть,</w:t>
            </w:r>
            <w:r w:rsidRPr="00E03502">
              <w:rPr>
                <w:rFonts w:ascii="Calibri Light" w:hAnsi="Calibri Light" w:cstheme="majorHAnsi"/>
                <w:sz w:val="20"/>
                <w:szCs w:val="20"/>
                <w:lang w:val="ru-MD"/>
              </w:rPr>
              <w:t xml:space="preserve"> Обрежа Веке</w:t>
            </w:r>
          </w:p>
        </w:tc>
        <w:tc>
          <w:tcPr>
            <w:tcW w:w="127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14.11.22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330</w:t>
            </w: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4-6.05.22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229</w:t>
            </w:r>
          </w:p>
        </w:tc>
        <w:tc>
          <w:tcPr>
            <w:tcW w:w="1378"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hAnsi="Calibri Light" w:cstheme="majorHAnsi"/>
                <w:sz w:val="20"/>
                <w:szCs w:val="20"/>
                <w:lang w:val="ru-MD"/>
              </w:rPr>
            </w:pPr>
            <w:r w:rsidRPr="00E03502">
              <w:rPr>
                <w:rFonts w:ascii="Calibri Light" w:hAnsi="Calibri Light" w:cstheme="majorHAnsi"/>
                <w:sz w:val="20"/>
                <w:szCs w:val="20"/>
                <w:lang w:val="ru-MD"/>
              </w:rPr>
              <w:t>1,4</w:t>
            </w: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21</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91</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Хилиуць</w:t>
            </w:r>
          </w:p>
        </w:tc>
        <w:tc>
          <w:tcPr>
            <w:tcW w:w="127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24.10.22</w:t>
            </w:r>
          </w:p>
        </w:tc>
        <w:tc>
          <w:tcPr>
            <w:tcW w:w="1003"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16.05.22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220</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92</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Рэуцел</w:t>
            </w:r>
          </w:p>
        </w:tc>
        <w:tc>
          <w:tcPr>
            <w:tcW w:w="127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17.10.22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643</w:t>
            </w: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17-18.05.22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357</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4</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93</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Мэрэндень</w:t>
            </w:r>
          </w:p>
        </w:tc>
        <w:tc>
          <w:tcPr>
            <w:tcW w:w="127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17.10.22</w:t>
            </w:r>
          </w:p>
        </w:tc>
        <w:tc>
          <w:tcPr>
            <w:tcW w:w="1003"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12-13.05.22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242</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0</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94</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Нэвырнец</w:t>
            </w:r>
          </w:p>
        </w:tc>
        <w:tc>
          <w:tcPr>
            <w:tcW w:w="127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12.10.22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365</w:t>
            </w: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11.05.22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303</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0</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95</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Кэлинешть</w:t>
            </w:r>
          </w:p>
        </w:tc>
        <w:tc>
          <w:tcPr>
            <w:tcW w:w="127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19.10.22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440</w:t>
            </w: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10.05.22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295</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0</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96</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Чолаку Ноу</w:t>
            </w:r>
          </w:p>
        </w:tc>
        <w:tc>
          <w:tcPr>
            <w:tcW w:w="127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23.11.22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180</w:t>
            </w: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24.05.22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54</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0</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97</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Ишкэлэу</w:t>
            </w:r>
          </w:p>
        </w:tc>
        <w:tc>
          <w:tcPr>
            <w:tcW w:w="127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24.11.22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215</w:t>
            </w: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23.05.22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24</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0</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98</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Глинжень</w:t>
            </w:r>
          </w:p>
        </w:tc>
        <w:tc>
          <w:tcPr>
            <w:tcW w:w="1270"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003"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20,23.05.22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342</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0</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99</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Пыплица</w:t>
            </w:r>
          </w:p>
        </w:tc>
        <w:tc>
          <w:tcPr>
            <w:tcW w:w="127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24.10.22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486</w:t>
            </w: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19.05.22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249</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7</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Цареука</w:t>
            </w:r>
          </w:p>
        </w:tc>
        <w:tc>
          <w:tcPr>
            <w:tcW w:w="1270"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003"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27.05.22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135</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0</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101</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Сыркова</w:t>
            </w:r>
          </w:p>
        </w:tc>
        <w:tc>
          <w:tcPr>
            <w:tcW w:w="1270"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003"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30-31.05.22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193</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0</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102</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Фэлештий Ной</w:t>
            </w:r>
          </w:p>
        </w:tc>
        <w:tc>
          <w:tcPr>
            <w:tcW w:w="127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17.11.22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464</w:t>
            </w: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5-8.04.22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429</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11</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103</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Кэлугэр</w:t>
            </w:r>
          </w:p>
        </w:tc>
        <w:tc>
          <w:tcPr>
            <w:tcW w:w="127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25.10.22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280</w:t>
            </w: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13-15.04.22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281</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11</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104</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Пынзэрень</w:t>
            </w:r>
          </w:p>
        </w:tc>
        <w:tc>
          <w:tcPr>
            <w:tcW w:w="127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01.11.22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332</w:t>
            </w: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22-26.04.22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149</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0</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105</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Скумпия</w:t>
            </w:r>
          </w:p>
        </w:tc>
        <w:tc>
          <w:tcPr>
            <w:tcW w:w="127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02.11.22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330</w:t>
            </w: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18-21.04.22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353</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6</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106</w:t>
            </w: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Абинецул Векь</w:t>
            </w:r>
          </w:p>
        </w:tc>
        <w:tc>
          <w:tcPr>
            <w:tcW w:w="127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09.11.22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309</w:t>
            </w:r>
          </w:p>
        </w:tc>
        <w:tc>
          <w:tcPr>
            <w:tcW w:w="1426"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11-13.04.22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322</w:t>
            </w:r>
          </w:p>
        </w:tc>
        <w:tc>
          <w:tcPr>
            <w:tcW w:w="1378"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jc w:val="right"/>
              <w:rPr>
                <w:rFonts w:ascii="Calibri Light" w:hAnsi="Calibri Light" w:cstheme="majorHAnsi"/>
                <w:sz w:val="20"/>
                <w:szCs w:val="20"/>
                <w:lang w:val="ru-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sz w:val="20"/>
                <w:szCs w:val="20"/>
                <w:lang w:val="ru-MD"/>
              </w:rPr>
            </w:pPr>
            <w:r w:rsidRPr="00E03502">
              <w:rPr>
                <w:rFonts w:ascii="Calibri Light" w:hAnsi="Calibri Light" w:cstheme="majorHAnsi"/>
                <w:sz w:val="20"/>
                <w:szCs w:val="20"/>
                <w:lang w:val="ru-MD"/>
              </w:rPr>
              <w:t>7</w:t>
            </w:r>
          </w:p>
        </w:tc>
      </w:tr>
      <w:tr w:rsidR="00324CFE" w:rsidRPr="00E03502" w:rsidTr="00E03502">
        <w:tc>
          <w:tcPr>
            <w:tcW w:w="576"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sz w:val="20"/>
                <w:szCs w:val="20"/>
                <w:lang w:val="ru-MD"/>
              </w:rPr>
            </w:pPr>
          </w:p>
        </w:tc>
        <w:tc>
          <w:tcPr>
            <w:tcW w:w="1939"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b/>
                <w:sz w:val="20"/>
                <w:szCs w:val="20"/>
                <w:lang w:val="ru-MD"/>
              </w:rPr>
            </w:pPr>
            <w:r w:rsidRPr="00E03502">
              <w:rPr>
                <w:rFonts w:ascii="Calibri Light" w:hAnsi="Calibri Light" w:cstheme="majorHAnsi"/>
                <w:b/>
                <w:sz w:val="20"/>
                <w:szCs w:val="20"/>
                <w:lang w:val="ru-MD"/>
              </w:rPr>
              <w:t>Всего:</w:t>
            </w:r>
          </w:p>
        </w:tc>
        <w:tc>
          <w:tcPr>
            <w:tcW w:w="1270"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b/>
                <w:sz w:val="20"/>
                <w:szCs w:val="20"/>
                <w:lang w:val="ru-MD"/>
              </w:rPr>
            </w:pPr>
            <w:r w:rsidRPr="00E03502">
              <w:rPr>
                <w:rFonts w:ascii="Calibri Light" w:hAnsi="Calibri Light" w:cstheme="majorHAnsi"/>
                <w:b/>
                <w:sz w:val="20"/>
                <w:szCs w:val="20"/>
                <w:lang w:val="ru-MD"/>
              </w:rPr>
              <w:t>-</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b/>
                <w:sz w:val="20"/>
                <w:szCs w:val="20"/>
                <w:lang w:val="ru-MD"/>
              </w:rPr>
            </w:pPr>
            <w:r w:rsidRPr="00E03502">
              <w:rPr>
                <w:rFonts w:ascii="Calibri Light" w:hAnsi="Calibri Light" w:cstheme="majorHAnsi"/>
                <w:b/>
                <w:sz w:val="20"/>
                <w:szCs w:val="20"/>
                <w:lang w:val="ru-MD"/>
              </w:rPr>
              <w:t>11 386</w:t>
            </w:r>
          </w:p>
        </w:tc>
        <w:tc>
          <w:tcPr>
            <w:tcW w:w="1426" w:type="dxa"/>
            <w:tcBorders>
              <w:top w:val="single" w:sz="4" w:space="0" w:color="auto"/>
              <w:left w:val="single" w:sz="4" w:space="0" w:color="auto"/>
              <w:bottom w:val="single" w:sz="4" w:space="0" w:color="auto"/>
              <w:right w:val="single" w:sz="4" w:space="0" w:color="auto"/>
            </w:tcBorders>
            <w:vAlign w:val="center"/>
          </w:tcPr>
          <w:p w:rsidR="00324CFE" w:rsidRPr="00E03502" w:rsidRDefault="00324CFE" w:rsidP="00E03502">
            <w:pPr>
              <w:spacing w:after="0" w:line="240" w:lineRule="auto"/>
              <w:rPr>
                <w:rFonts w:ascii="Calibri Light" w:hAnsi="Calibri Light" w:cstheme="majorHAnsi"/>
                <w:b/>
                <w:sz w:val="20"/>
                <w:szCs w:val="20"/>
                <w:lang w:val="ru-MD"/>
              </w:rPr>
            </w:pPr>
            <w:r w:rsidRPr="00E03502">
              <w:rPr>
                <w:rFonts w:ascii="Calibri Light" w:hAnsi="Calibri Light" w:cstheme="majorHAnsi"/>
                <w:b/>
                <w:sz w:val="20"/>
                <w:szCs w:val="20"/>
                <w:lang w:val="ru-MD"/>
              </w:rPr>
              <w:t>-</w:t>
            </w:r>
          </w:p>
        </w:tc>
        <w:tc>
          <w:tcPr>
            <w:tcW w:w="1003"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b/>
                <w:sz w:val="20"/>
                <w:szCs w:val="20"/>
                <w:lang w:val="ru-MD"/>
              </w:rPr>
            </w:pPr>
            <w:r w:rsidRPr="00E03502">
              <w:rPr>
                <w:rFonts w:ascii="Calibri Light" w:hAnsi="Calibri Light" w:cstheme="majorHAnsi"/>
                <w:b/>
                <w:sz w:val="20"/>
                <w:szCs w:val="20"/>
                <w:lang w:val="ru-MD"/>
              </w:rPr>
              <w:t>18 906</w:t>
            </w:r>
          </w:p>
        </w:tc>
        <w:tc>
          <w:tcPr>
            <w:tcW w:w="1378"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jc w:val="right"/>
              <w:rPr>
                <w:rFonts w:ascii="Calibri Light" w:hAnsi="Calibri Light" w:cstheme="majorHAnsi"/>
                <w:b/>
                <w:sz w:val="20"/>
                <w:szCs w:val="20"/>
                <w:lang w:val="ru-MD"/>
              </w:rPr>
            </w:pPr>
            <w:r w:rsidRPr="00E03502">
              <w:rPr>
                <w:rFonts w:ascii="Calibri Light" w:hAnsi="Calibri Light" w:cstheme="majorHAnsi"/>
                <w:b/>
                <w:sz w:val="20"/>
                <w:szCs w:val="20"/>
                <w:lang w:val="ru-MD"/>
              </w:rPr>
              <w:t>11,7</w:t>
            </w:r>
          </w:p>
        </w:tc>
        <w:tc>
          <w:tcPr>
            <w:tcW w:w="1030" w:type="dxa"/>
            <w:tcBorders>
              <w:top w:val="single" w:sz="4" w:space="0" w:color="auto"/>
              <w:left w:val="single" w:sz="4" w:space="0" w:color="auto"/>
              <w:bottom w:val="single" w:sz="4" w:space="0" w:color="auto"/>
              <w:right w:val="single" w:sz="4" w:space="0" w:color="auto"/>
            </w:tcBorders>
            <w:vAlign w:val="center"/>
            <w:hideMark/>
          </w:tcPr>
          <w:p w:rsidR="00324CFE" w:rsidRPr="00E03502" w:rsidRDefault="00324CFE" w:rsidP="00E03502">
            <w:pPr>
              <w:spacing w:after="0" w:line="240" w:lineRule="auto"/>
              <w:rPr>
                <w:rFonts w:ascii="Calibri Light" w:hAnsi="Calibri Light" w:cstheme="majorHAnsi"/>
                <w:b/>
                <w:sz w:val="20"/>
                <w:szCs w:val="20"/>
                <w:lang w:val="ru-MD"/>
              </w:rPr>
            </w:pPr>
            <w:r w:rsidRPr="00E03502">
              <w:rPr>
                <w:rFonts w:ascii="Calibri Light" w:hAnsi="Calibri Light" w:cstheme="majorHAnsi"/>
                <w:b/>
                <w:sz w:val="20"/>
                <w:szCs w:val="20"/>
                <w:lang w:val="ru-MD"/>
              </w:rPr>
              <w:t>5123</w:t>
            </w:r>
          </w:p>
        </w:tc>
      </w:tr>
    </w:tbl>
    <w:p w:rsidR="00324CFE" w:rsidRPr="00E03502" w:rsidRDefault="00324CFE" w:rsidP="00324CFE">
      <w:pPr>
        <w:rPr>
          <w:rFonts w:ascii="Calibri Light" w:hAnsi="Calibri Light"/>
          <w:sz w:val="20"/>
          <w:szCs w:val="20"/>
          <w:lang w:val="ru-MD"/>
        </w:rPr>
      </w:pPr>
      <w:r w:rsidRPr="00E03502">
        <w:rPr>
          <w:rFonts w:ascii="Calibri Light" w:hAnsi="Calibri Light" w:cstheme="majorHAnsi"/>
          <w:b/>
          <w:i/>
          <w:sz w:val="20"/>
          <w:szCs w:val="20"/>
          <w:lang w:val="ru-MD"/>
        </w:rPr>
        <w:t xml:space="preserve">Источник: </w:t>
      </w:r>
      <w:r w:rsidRPr="00E03502">
        <w:rPr>
          <w:rFonts w:ascii="Calibri Light" w:hAnsi="Calibri Light" w:cstheme="majorHAnsi"/>
          <w:i/>
          <w:sz w:val="20"/>
          <w:szCs w:val="20"/>
          <w:lang w:val="ru-MD"/>
        </w:rPr>
        <w:t>Разработано аудитором на основе информации, представленной Республиканской стоматологической поликлиникой и районными стоматологическими центрами, за 2022 год.</w:t>
      </w:r>
    </w:p>
    <w:p w:rsidR="00324CFE" w:rsidRPr="00016E38" w:rsidRDefault="00324CFE" w:rsidP="00324CFE">
      <w:pPr>
        <w:rPr>
          <w:lang w:val="ru-MD"/>
        </w:rPr>
      </w:pPr>
    </w:p>
    <w:p w:rsidR="00324CFE" w:rsidRPr="00016E38" w:rsidRDefault="00324CFE" w:rsidP="00324CFE">
      <w:pPr>
        <w:rPr>
          <w:lang w:val="ru-MD"/>
        </w:rPr>
      </w:pPr>
    </w:p>
    <w:p w:rsidR="00324CFE" w:rsidRPr="00016E38" w:rsidRDefault="00324CFE" w:rsidP="00324CFE">
      <w:pPr>
        <w:rPr>
          <w:lang w:val="ru-MD"/>
        </w:rPr>
      </w:pPr>
    </w:p>
    <w:p w:rsidR="00324CFE" w:rsidRPr="00016E38" w:rsidRDefault="00324CFE" w:rsidP="00324CFE">
      <w:pPr>
        <w:spacing w:after="0" w:line="276" w:lineRule="auto"/>
        <w:rPr>
          <w:rFonts w:asciiTheme="majorHAnsi" w:eastAsia="Times New Roman" w:hAnsiTheme="majorHAnsi" w:cstheme="majorHAnsi"/>
          <w:b/>
          <w:bCs/>
          <w:sz w:val="24"/>
          <w:szCs w:val="24"/>
          <w:lang w:val="ru-MD"/>
        </w:rPr>
        <w:sectPr w:rsidR="00324CFE" w:rsidRPr="00016E38" w:rsidSect="00E03502">
          <w:type w:val="nextColumn"/>
          <w:pgSz w:w="12240" w:h="15840"/>
          <w:pgMar w:top="851" w:right="851" w:bottom="851" w:left="1701" w:header="720" w:footer="720" w:gutter="0"/>
          <w:cols w:space="720"/>
        </w:sectPr>
      </w:pPr>
    </w:p>
    <w:p w:rsidR="00324CFE" w:rsidRPr="00E03502" w:rsidRDefault="00324CFE" w:rsidP="00324CFE">
      <w:pPr>
        <w:pStyle w:val="1"/>
        <w:jc w:val="right"/>
        <w:rPr>
          <w:rFonts w:ascii="Calibri Light" w:hAnsi="Calibri Light"/>
          <w:b/>
          <w:color w:val="auto"/>
          <w:sz w:val="24"/>
          <w:szCs w:val="24"/>
          <w:lang w:val="ru-MD"/>
        </w:rPr>
      </w:pPr>
      <w:r w:rsidRPr="00E03502">
        <w:rPr>
          <w:rFonts w:ascii="Calibri Light" w:hAnsi="Calibri Light"/>
          <w:b/>
          <w:color w:val="auto"/>
          <w:sz w:val="24"/>
          <w:szCs w:val="24"/>
          <w:lang w:val="ru-MD"/>
        </w:rPr>
        <w:t>Приложение №7</w:t>
      </w:r>
    </w:p>
    <w:p w:rsidR="00324CFE" w:rsidRPr="00E03502" w:rsidRDefault="00324CFE" w:rsidP="00324CFE">
      <w:pPr>
        <w:jc w:val="center"/>
        <w:rPr>
          <w:rFonts w:ascii="Calibri Light" w:hAnsi="Calibri Light" w:cstheme="majorHAnsi"/>
          <w:b/>
          <w:sz w:val="24"/>
          <w:szCs w:val="24"/>
          <w:lang w:val="ru-MD"/>
        </w:rPr>
      </w:pPr>
      <w:r w:rsidRPr="00E03502">
        <w:rPr>
          <w:rFonts w:ascii="Calibri Light" w:hAnsi="Calibri Light" w:cstheme="majorHAnsi"/>
          <w:b/>
          <w:sz w:val="24"/>
          <w:szCs w:val="24"/>
          <w:lang w:val="ru-MD"/>
        </w:rPr>
        <w:t>Информация о реализации рекомендаций из Постановления Счетной палаты №20 от 26.05.2022 „По Отчету финансового аудита Отчета Правительства об исполнении фондов обязательного медицинского страхования в 2021 году”</w:t>
      </w:r>
    </w:p>
    <w:tbl>
      <w:tblPr>
        <w:tblStyle w:val="-11"/>
        <w:tblW w:w="0" w:type="auto"/>
        <w:tblInd w:w="0" w:type="dxa"/>
        <w:tblLook w:val="04A0" w:firstRow="1" w:lastRow="0" w:firstColumn="1" w:lastColumn="0" w:noHBand="0" w:noVBand="1"/>
      </w:tblPr>
      <w:tblGrid>
        <w:gridCol w:w="5382"/>
        <w:gridCol w:w="5953"/>
        <w:gridCol w:w="1615"/>
      </w:tblGrid>
      <w:tr w:rsidR="00324CFE" w:rsidRPr="00E03502" w:rsidTr="00E03502">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auto"/>
            <w:vAlign w:val="center"/>
            <w:hideMark/>
          </w:tcPr>
          <w:p w:rsidR="00324CFE" w:rsidRPr="00E03502" w:rsidRDefault="00324CFE" w:rsidP="00E03502">
            <w:pPr>
              <w:spacing w:line="240" w:lineRule="auto"/>
              <w:jc w:val="center"/>
              <w:rPr>
                <w:rFonts w:ascii="Calibri Light" w:eastAsia="Times New Roman" w:hAnsi="Calibri Light" w:cstheme="majorHAnsi"/>
                <w:b w:val="0"/>
                <w:bCs w:val="0"/>
                <w:sz w:val="20"/>
                <w:szCs w:val="20"/>
                <w:lang w:val="ru-MD"/>
              </w:rPr>
            </w:pPr>
            <w:r w:rsidRPr="00E03502">
              <w:rPr>
                <w:rFonts w:ascii="Calibri Light" w:eastAsia="Times New Roman" w:hAnsi="Calibri Light" w:cstheme="majorHAnsi"/>
                <w:sz w:val="20"/>
                <w:szCs w:val="20"/>
                <w:lang w:val="ru-MD"/>
              </w:rPr>
              <w:t>Требования и рекомендации, указанные в предыдущем постановлении Счетной палаты</w:t>
            </w:r>
          </w:p>
        </w:tc>
        <w:tc>
          <w:tcPr>
            <w:tcW w:w="5953"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auto"/>
            <w:vAlign w:val="center"/>
            <w:hideMark/>
          </w:tcPr>
          <w:p w:rsidR="00324CFE" w:rsidRPr="00E03502" w:rsidRDefault="00324CFE" w:rsidP="00E03502">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sz w:val="20"/>
                <w:szCs w:val="20"/>
                <w:lang w:val="ru-MD"/>
              </w:rPr>
            </w:pPr>
            <w:r w:rsidRPr="00E03502">
              <w:rPr>
                <w:rFonts w:ascii="Calibri Light" w:eastAsia="Times New Roman" w:hAnsi="Calibri Light" w:cstheme="majorHAnsi"/>
                <w:sz w:val="20"/>
                <w:szCs w:val="20"/>
                <w:lang w:val="ru-MD"/>
              </w:rPr>
              <w:t>Меры, принятые субъектом согласно письмам, адресованным Счетной палате</w:t>
            </w:r>
          </w:p>
        </w:tc>
        <w:tc>
          <w:tcPr>
            <w:tcW w:w="1615"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auto"/>
            <w:vAlign w:val="center"/>
          </w:tcPr>
          <w:p w:rsidR="00324CFE" w:rsidRPr="00E03502" w:rsidRDefault="00324CFE" w:rsidP="00E03502">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MD"/>
              </w:rPr>
            </w:pPr>
            <w:r w:rsidRPr="00E03502">
              <w:rPr>
                <w:rFonts w:ascii="Calibri Light" w:eastAsia="Times New Roman" w:hAnsi="Calibri Light" w:cstheme="majorHAnsi"/>
                <w:sz w:val="20"/>
                <w:szCs w:val="20"/>
                <w:lang w:val="ru-MD"/>
              </w:rPr>
              <w:t>Статус внедрения рекомендации</w:t>
            </w:r>
          </w:p>
        </w:tc>
      </w:tr>
      <w:tr w:rsidR="00324CFE" w:rsidRPr="00E03502" w:rsidTr="00E03502">
        <w:trPr>
          <w:trHeight w:val="211"/>
        </w:trPr>
        <w:tc>
          <w:tcPr>
            <w:cnfStyle w:val="001000000000" w:firstRow="0" w:lastRow="0" w:firstColumn="1" w:lastColumn="0" w:oddVBand="0" w:evenVBand="0" w:oddHBand="0" w:evenHBand="0" w:firstRowFirstColumn="0" w:firstRowLastColumn="0" w:lastRowFirstColumn="0" w:lastRowLastColumn="0"/>
            <w:tcW w:w="0" w:type="auto"/>
            <w:gridSpan w:val="3"/>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hideMark/>
          </w:tcPr>
          <w:p w:rsidR="00324CFE" w:rsidRPr="00E03502" w:rsidRDefault="00324CFE" w:rsidP="00E03502">
            <w:pPr>
              <w:spacing w:line="240" w:lineRule="auto"/>
              <w:jc w:val="center"/>
              <w:rPr>
                <w:rFonts w:ascii="Calibri Light" w:hAnsi="Calibri Light" w:cstheme="majorHAnsi"/>
                <w:sz w:val="20"/>
                <w:szCs w:val="20"/>
                <w:lang w:val="ru-MD"/>
              </w:rPr>
            </w:pPr>
            <w:r w:rsidRPr="00E03502">
              <w:rPr>
                <w:rFonts w:ascii="Calibri Light" w:hAnsi="Calibri Light" w:cstheme="majorHAnsi"/>
                <w:sz w:val="20"/>
                <w:szCs w:val="20"/>
                <w:lang w:val="ru-MD"/>
              </w:rPr>
              <w:t xml:space="preserve">Министру здравоохранения и Генеральному директору Национальной компании медицинского страхования </w:t>
            </w:r>
          </w:p>
        </w:tc>
      </w:tr>
      <w:tr w:rsidR="00324CFE" w:rsidRPr="00E03502" w:rsidTr="00E03502">
        <w:trPr>
          <w:trHeight w:val="4101"/>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hideMark/>
          </w:tcPr>
          <w:p w:rsidR="00324CFE" w:rsidRPr="00E03502" w:rsidRDefault="00324CFE" w:rsidP="00E03502">
            <w:pPr>
              <w:spacing w:line="240" w:lineRule="auto"/>
              <w:jc w:val="both"/>
              <w:rPr>
                <w:rFonts w:ascii="Calibri Light" w:eastAsia="Times New Roman" w:hAnsi="Calibri Light" w:cstheme="majorHAnsi"/>
                <w:sz w:val="20"/>
                <w:szCs w:val="20"/>
                <w:lang w:val="ru-MD"/>
              </w:rPr>
            </w:pPr>
            <w:r w:rsidRPr="00E03502">
              <w:rPr>
                <w:rFonts w:ascii="Calibri Light" w:eastAsia="Times New Roman" w:hAnsi="Calibri Light" w:cstheme="majorHAnsi"/>
                <w:sz w:val="20"/>
                <w:szCs w:val="20"/>
                <w:lang w:val="ru-MD"/>
              </w:rPr>
              <w:t>1. пересмотр порядка контрактации по принципу „глобального бюджета”, с разработкой базы по контрактации медицинских услуг из ФОМС и установления показателей результативности для объема предоставленных, отраженных в отчетности и оплаченных услуг (п.3.1, п.3.2);</w:t>
            </w:r>
          </w:p>
        </w:tc>
        <w:tc>
          <w:tcPr>
            <w:tcW w:w="59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tcPr>
          <w:p w:rsidR="00324CFE" w:rsidRPr="00E03502" w:rsidRDefault="00324CFE" w:rsidP="00E03502">
            <w:pPr>
              <w:spacing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u w:val="single"/>
                <w:lang w:val="ru-MD"/>
              </w:rPr>
            </w:pPr>
            <w:r w:rsidRPr="00E03502">
              <w:rPr>
                <w:rFonts w:ascii="Calibri Light" w:eastAsia="Times New Roman" w:hAnsi="Calibri Light" w:cstheme="majorHAnsi"/>
                <w:b/>
                <w:sz w:val="20"/>
                <w:szCs w:val="20"/>
                <w:u w:val="single"/>
                <w:lang w:val="ru-MD"/>
              </w:rPr>
              <w:t xml:space="preserve">Ответ НКМС: </w:t>
            </w:r>
            <w:r w:rsidRPr="00E03502">
              <w:rPr>
                <w:rFonts w:ascii="Calibri Light" w:eastAsia="Times New Roman" w:hAnsi="Calibri Light" w:cstheme="majorHAnsi"/>
                <w:sz w:val="20"/>
                <w:szCs w:val="20"/>
                <w:lang w:val="ru-MD"/>
              </w:rPr>
              <w:t>Совместным приказом Министра здравоохранения и Генерального директора НКМС №1227/350-а от 29 декабря 2021 года „Об утверждении критериев контрактации поставщиков медицинских услуг в системе обязательного медицинского страхования на 2022 год”, в Критериях контрактации поставщиков медицинских услуг в системе ОМС, в 2022 г., по типу догоспитальной неотложной медицинской помощи был установлен способ оплаты "на душу населения".</w:t>
            </w:r>
          </w:p>
          <w:p w:rsidR="00324CFE" w:rsidRPr="00E03502" w:rsidRDefault="00324CFE" w:rsidP="00E03502">
            <w:pPr>
              <w:spacing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MD"/>
              </w:rPr>
            </w:pPr>
            <w:r w:rsidRPr="00E03502">
              <w:rPr>
                <w:rFonts w:ascii="Calibri Light" w:eastAsia="Times New Roman" w:hAnsi="Calibri Light" w:cstheme="majorHAnsi"/>
                <w:b/>
                <w:sz w:val="20"/>
                <w:szCs w:val="20"/>
                <w:u w:val="single"/>
                <w:lang w:val="ru-MD"/>
              </w:rPr>
              <w:t xml:space="preserve">Ответ МЗ: </w:t>
            </w:r>
            <w:r w:rsidRPr="00E03502">
              <w:rPr>
                <w:rFonts w:ascii="Calibri Light" w:eastAsia="Times New Roman" w:hAnsi="Calibri Light" w:cstheme="majorHAnsi"/>
                <w:sz w:val="20"/>
                <w:szCs w:val="20"/>
                <w:lang w:val="ru-MD"/>
              </w:rPr>
              <w:t xml:space="preserve">Министерство здравоохранения (MЗ) совместно с Национальной  компанией медицинского страхования (НКМС) разработали и утвердили Приказ №1227/350-а от 29.12.2021 „Об утверждении критериев контрактации поставщиков медицинских услуг в системе обязательного медицинского страхования на 2022 год", согласно которому для догоспитальной неотложной медицинской помощи был установлен способ оплаты "на душу населения" (Совместный приказ МЗ и НКМС №1227/350-A от 29.12.2021.  </w:t>
            </w:r>
            <w:hyperlink r:id="rId39" w:history="1">
              <w:r w:rsidRPr="00E03502">
                <w:rPr>
                  <w:rStyle w:val="a3"/>
                  <w:rFonts w:ascii="Calibri Light" w:eastAsia="Times New Roman" w:hAnsi="Calibri Light" w:cstheme="majorHAnsi"/>
                  <w:sz w:val="20"/>
                  <w:szCs w:val="20"/>
                  <w:lang w:val="ru-MD"/>
                </w:rPr>
                <w:t>https://www</w:t>
              </w:r>
            </w:hyperlink>
            <w:r w:rsidRPr="00E03502">
              <w:rPr>
                <w:rFonts w:ascii="Calibri Light" w:eastAsia="Times New Roman" w:hAnsi="Calibri Light" w:cstheme="majorHAnsi"/>
                <w:sz w:val="20"/>
                <w:szCs w:val="20"/>
                <w:lang w:val="ru-MD"/>
              </w:rPr>
              <w:t>.legis.md/cautare/getResults?doc_id=135130&amp;lang=ro)</w:t>
            </w:r>
          </w:p>
        </w:tc>
        <w:tc>
          <w:tcPr>
            <w:tcW w:w="161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hideMark/>
          </w:tcPr>
          <w:p w:rsidR="00324CFE" w:rsidRPr="00E03502" w:rsidRDefault="00324CFE" w:rsidP="00E03502">
            <w:pPr>
              <w:spacing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Cs/>
                <w:sz w:val="20"/>
                <w:szCs w:val="20"/>
                <w:lang w:val="ru-MD"/>
              </w:rPr>
            </w:pPr>
            <w:r w:rsidRPr="00E03502">
              <w:rPr>
                <w:rFonts w:ascii="Calibri Light" w:eastAsia="Times New Roman" w:hAnsi="Calibri Light" w:cstheme="majorHAnsi"/>
                <w:b/>
                <w:sz w:val="20"/>
                <w:szCs w:val="20"/>
                <w:lang w:val="ru-MD"/>
              </w:rPr>
              <w:t>Не выполнено</w:t>
            </w:r>
          </w:p>
        </w:tc>
      </w:tr>
      <w:tr w:rsidR="00324CFE" w:rsidRPr="00E03502" w:rsidTr="00E03502">
        <w:trPr>
          <w:trHeight w:val="699"/>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hideMark/>
          </w:tcPr>
          <w:p w:rsidR="00324CFE" w:rsidRPr="00E03502" w:rsidRDefault="00324CFE" w:rsidP="00E03502">
            <w:pPr>
              <w:spacing w:line="240" w:lineRule="auto"/>
              <w:jc w:val="both"/>
              <w:rPr>
                <w:rFonts w:ascii="Calibri Light" w:eastAsia="Times New Roman" w:hAnsi="Calibri Light" w:cstheme="majorHAnsi"/>
                <w:sz w:val="20"/>
                <w:szCs w:val="20"/>
                <w:lang w:val="ru-MD"/>
              </w:rPr>
            </w:pPr>
            <w:r w:rsidRPr="00E03502">
              <w:rPr>
                <w:rFonts w:ascii="Calibri Light" w:eastAsia="Times New Roman" w:hAnsi="Calibri Light" w:cstheme="majorHAnsi"/>
                <w:sz w:val="20"/>
                <w:szCs w:val="20"/>
                <w:lang w:val="ru-MD"/>
              </w:rPr>
              <w:t>2. обеспечение разработки и утверждения методологии по отражению в отчетности профильными учреждениями объема предоставленных медицинских услуг, а также определения/исчисления единожды обслуживаемых в течение года пациентов с целью результативного использования контрактованных („на душу населения”), оплаченных и отраженных НКМС финансовых средств (п.4.1);</w:t>
            </w:r>
          </w:p>
        </w:tc>
        <w:tc>
          <w:tcPr>
            <w:tcW w:w="59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tcPr>
          <w:p w:rsidR="00324CFE" w:rsidRPr="00E03502" w:rsidRDefault="00324CFE" w:rsidP="00E03502">
            <w:pPr>
              <w:spacing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MD"/>
              </w:rPr>
            </w:pPr>
            <w:r w:rsidRPr="00E03502">
              <w:rPr>
                <w:rFonts w:ascii="Calibri Light" w:eastAsia="Times New Roman" w:hAnsi="Calibri Light" w:cstheme="majorHAnsi"/>
                <w:b/>
                <w:sz w:val="20"/>
                <w:szCs w:val="20"/>
                <w:u w:val="single"/>
                <w:lang w:val="ru-MD"/>
              </w:rPr>
              <w:t>Ответ НКМС:</w:t>
            </w:r>
            <w:r w:rsidRPr="00E03502">
              <w:rPr>
                <w:rFonts w:ascii="Calibri Light" w:eastAsia="Times New Roman" w:hAnsi="Calibri Light" w:cstheme="majorHAnsi"/>
                <w:sz w:val="20"/>
                <w:szCs w:val="20"/>
                <w:lang w:val="ru-MD"/>
              </w:rPr>
              <w:t xml:space="preserve"> Совместный приказ Министра здравоохранения и Генерального директора НКМС №709/163-а от 27.07.22 „Об утверждении форм первичного учета отчетов в рамках обязательного медицинского страхования” находится в процессе пересмотра и изменения. Впоследствии, в соответствии с утвержденным приказом, будут рассмотрены возможности корректировки некоторых изменений в " Информационной системе первичной медицинской помощи”.</w:t>
            </w:r>
          </w:p>
          <w:p w:rsidR="00324CFE" w:rsidRPr="00E03502" w:rsidRDefault="00324CFE" w:rsidP="00E03502">
            <w:pPr>
              <w:spacing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MD"/>
              </w:rPr>
            </w:pPr>
            <w:r w:rsidRPr="00E03502">
              <w:rPr>
                <w:rFonts w:ascii="Calibri Light" w:eastAsia="Times New Roman" w:hAnsi="Calibri Light" w:cstheme="majorHAnsi"/>
                <w:sz w:val="20"/>
                <w:szCs w:val="20"/>
                <w:lang w:val="ru-MD"/>
              </w:rPr>
              <w:t>В то же время, в ходе дискуссий со Счетной палатой, попросили объяснить термин „единый бенефициар”.</w:t>
            </w:r>
          </w:p>
          <w:p w:rsidR="00324CFE" w:rsidRPr="00E03502" w:rsidRDefault="00324CFE" w:rsidP="00E03502">
            <w:pPr>
              <w:spacing w:line="240" w:lineRule="auto"/>
              <w:ind w:firstLine="73"/>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u w:val="single"/>
                <w:lang w:val="ru-MD"/>
              </w:rPr>
            </w:pPr>
          </w:p>
          <w:p w:rsidR="00324CFE" w:rsidRPr="00E03502" w:rsidRDefault="00324CFE" w:rsidP="00E03502">
            <w:pPr>
              <w:spacing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MD"/>
              </w:rPr>
            </w:pPr>
            <w:r w:rsidRPr="00E03502">
              <w:rPr>
                <w:rFonts w:ascii="Calibri Light" w:eastAsia="Times New Roman" w:hAnsi="Calibri Light" w:cstheme="majorHAnsi"/>
                <w:b/>
                <w:sz w:val="20"/>
                <w:szCs w:val="20"/>
                <w:u w:val="single"/>
                <w:lang w:val="ru-MD"/>
              </w:rPr>
              <w:t xml:space="preserve">Ответ МЗ: </w:t>
            </w:r>
            <w:r w:rsidRPr="00E03502">
              <w:rPr>
                <w:rFonts w:ascii="Calibri Light" w:eastAsia="Times New Roman" w:hAnsi="Calibri Light" w:cstheme="majorHAnsi"/>
                <w:sz w:val="20"/>
                <w:szCs w:val="20"/>
                <w:lang w:val="ru-MD"/>
              </w:rPr>
              <w:t>АИС ПМП используется недостаточно. Ведется двойная запись медицинских данных (на бумаге и в электронном виде), обусловленная отсутствием интероперабельности между АИС ПМП, АИС СМП, а также диагностическими и лабораторными службами. Это представляет собой огромное бремя для медицинских работников. Также отмечается, что объем медицинских услуг состоит из первичных и повторных посещений (первичных и повторных консультаций,  обследований). Исходя из принципа солидарности в ОМС, пациент пользуется несколькими, повторяющимися услугами. Соответственно, мы считаем неприемлемым мониторинг услуг по каждому пациенту.</w:t>
            </w:r>
          </w:p>
          <w:p w:rsidR="00324CFE" w:rsidRPr="00E03502" w:rsidRDefault="00324CFE" w:rsidP="00E03502">
            <w:pPr>
              <w:spacing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u w:val="single"/>
                <w:lang w:val="ru-MD"/>
              </w:rPr>
            </w:pPr>
            <w:r w:rsidRPr="00E03502">
              <w:rPr>
                <w:rFonts w:ascii="Calibri Light" w:eastAsia="Times New Roman" w:hAnsi="Calibri Light" w:cstheme="majorHAnsi"/>
                <w:sz w:val="20"/>
                <w:szCs w:val="20"/>
                <w:lang w:val="ru-MD"/>
              </w:rPr>
              <w:t>Совместный приказ Министра здравоохранения и Генерального директора НКМС №709/163-а от 27.07.22 „Об утверждении форм первичного учета отчетов в рамках обязательного медицинского страхования” находится в процессе пересмотра и изменения, с целью изменения формы отчетности на уровне ПМП и СМП.</w:t>
            </w:r>
          </w:p>
        </w:tc>
        <w:tc>
          <w:tcPr>
            <w:tcW w:w="161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hideMark/>
          </w:tcPr>
          <w:p w:rsidR="00324CFE" w:rsidRPr="00E03502" w:rsidRDefault="00324CFE" w:rsidP="00E03502">
            <w:pPr>
              <w:tabs>
                <w:tab w:val="left" w:pos="0"/>
              </w:tabs>
              <w:spacing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Cs/>
                <w:sz w:val="20"/>
                <w:szCs w:val="20"/>
                <w:lang w:val="ru-MD"/>
              </w:rPr>
            </w:pPr>
            <w:r w:rsidRPr="00E03502">
              <w:rPr>
                <w:rFonts w:ascii="Calibri Light" w:eastAsia="Times New Roman" w:hAnsi="Calibri Light" w:cstheme="majorHAnsi"/>
                <w:b/>
                <w:sz w:val="20"/>
                <w:szCs w:val="20"/>
                <w:lang w:val="ru-MD"/>
              </w:rPr>
              <w:t>Частично выполнено</w:t>
            </w:r>
          </w:p>
        </w:tc>
      </w:tr>
      <w:tr w:rsidR="00324CFE" w:rsidRPr="00E03502" w:rsidTr="00E03502">
        <w:trPr>
          <w:trHeight w:val="2381"/>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hideMark/>
          </w:tcPr>
          <w:p w:rsidR="00324CFE" w:rsidRPr="00E03502" w:rsidRDefault="00324CFE" w:rsidP="00E03502">
            <w:pPr>
              <w:spacing w:line="240" w:lineRule="auto"/>
              <w:jc w:val="both"/>
              <w:rPr>
                <w:rFonts w:ascii="Calibri Light" w:eastAsia="Times New Roman" w:hAnsi="Calibri Light" w:cstheme="majorHAnsi"/>
                <w:sz w:val="20"/>
                <w:szCs w:val="20"/>
                <w:lang w:val="ru-MD"/>
              </w:rPr>
            </w:pPr>
            <w:r w:rsidRPr="00E03502">
              <w:rPr>
                <w:rFonts w:ascii="Calibri Light" w:eastAsia="Times New Roman" w:hAnsi="Calibri Light" w:cstheme="majorHAnsi"/>
                <w:sz w:val="20"/>
                <w:szCs w:val="20"/>
                <w:lang w:val="ru-MD"/>
              </w:rPr>
              <w:t>3. осуществления мониторинга и контроля за реализацией договоров по предоставлению услуг в рамках ОМС с целью управления выделенными финансовыми ресурсами, с обеспечением пересмотра и корректировки базы по отчетности медицинских учреждений в условиях реализации медицинских услуг сверх договора (п.3.3);</w:t>
            </w:r>
          </w:p>
        </w:tc>
        <w:tc>
          <w:tcPr>
            <w:tcW w:w="59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hideMark/>
          </w:tcPr>
          <w:p w:rsidR="00324CFE" w:rsidRPr="00E03502" w:rsidRDefault="00324CFE" w:rsidP="00E03502">
            <w:pPr>
              <w:spacing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MD"/>
              </w:rPr>
            </w:pPr>
            <w:r w:rsidRPr="00E03502">
              <w:rPr>
                <w:rFonts w:ascii="Calibri Light" w:eastAsia="Times New Roman" w:hAnsi="Calibri Light" w:cstheme="majorHAnsi"/>
                <w:b/>
                <w:sz w:val="20"/>
                <w:szCs w:val="20"/>
                <w:u w:val="single"/>
                <w:lang w:val="ru-MD"/>
              </w:rPr>
              <w:t>Ответ НКМС:</w:t>
            </w:r>
            <w:r w:rsidRPr="00E03502">
              <w:rPr>
                <w:rFonts w:ascii="Calibri Light" w:eastAsia="Times New Roman" w:hAnsi="Calibri Light" w:cstheme="majorHAnsi"/>
                <w:sz w:val="20"/>
                <w:szCs w:val="20"/>
                <w:lang w:val="ru-MD"/>
              </w:rPr>
              <w:t xml:space="preserve"> Ежеквартально отслеживаются и анализируются объемы медицинских услуг, предоставляемых поставщиками медицинских услуг в рамках ОМС. Также, исполняемые объемы представляются на рассмотрение „Рабочей группе по координированию процесса контрактации поставщиков медицинских услуг в рамках обязательного медицинского страхования”.</w:t>
            </w:r>
          </w:p>
          <w:p w:rsidR="00324CFE" w:rsidRPr="00E03502" w:rsidRDefault="00324CFE" w:rsidP="00E03502">
            <w:pPr>
              <w:spacing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u w:val="single"/>
                <w:lang w:val="ru-MD"/>
              </w:rPr>
            </w:pPr>
            <w:r w:rsidRPr="00E03502">
              <w:rPr>
                <w:rFonts w:ascii="Calibri Light" w:eastAsia="Times New Roman" w:hAnsi="Calibri Light" w:cstheme="majorHAnsi"/>
                <w:sz w:val="20"/>
                <w:szCs w:val="20"/>
                <w:lang w:val="ru-MD"/>
              </w:rPr>
              <w:t xml:space="preserve">На основании протоколов, составленных указанной группой, принимаются решения об изменении законтрактованных объемов  у поставщиков медицинских услуг, которые,  </w:t>
            </w:r>
            <w:r w:rsidRPr="00E03502">
              <w:rPr>
                <w:rFonts w:ascii="Calibri Light" w:eastAsia="Times New Roman" w:hAnsi="Calibri Light" w:cstheme="majorHAnsi"/>
                <w:b/>
                <w:sz w:val="20"/>
                <w:szCs w:val="20"/>
                <w:lang w:val="ru-MD"/>
              </w:rPr>
              <w:t>в рамках имеющихся финансовых средств</w:t>
            </w:r>
            <w:r w:rsidRPr="00E03502">
              <w:rPr>
                <w:rFonts w:ascii="Calibri Light" w:eastAsia="Times New Roman" w:hAnsi="Calibri Light" w:cstheme="majorHAnsi"/>
                <w:sz w:val="20"/>
                <w:szCs w:val="20"/>
                <w:lang w:val="ru-MD"/>
              </w:rPr>
              <w:t>, предоставили  медицинские услуги сверх контрактованных объемов.</w:t>
            </w:r>
          </w:p>
        </w:tc>
        <w:tc>
          <w:tcPr>
            <w:tcW w:w="161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hideMark/>
          </w:tcPr>
          <w:p w:rsidR="00324CFE" w:rsidRPr="00E03502" w:rsidRDefault="00324CFE" w:rsidP="00E03502">
            <w:pPr>
              <w:tabs>
                <w:tab w:val="left" w:pos="0"/>
              </w:tabs>
              <w:spacing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Cs/>
                <w:sz w:val="20"/>
                <w:szCs w:val="20"/>
                <w:lang w:val="ru-MD"/>
              </w:rPr>
            </w:pPr>
            <w:r w:rsidRPr="00E03502">
              <w:rPr>
                <w:rFonts w:ascii="Calibri Light" w:eastAsia="Times New Roman" w:hAnsi="Calibri Light" w:cstheme="majorHAnsi"/>
                <w:b/>
                <w:sz w:val="20"/>
                <w:szCs w:val="20"/>
                <w:lang w:val="ru-MD"/>
              </w:rPr>
              <w:t>Частично выполнено</w:t>
            </w:r>
          </w:p>
        </w:tc>
      </w:tr>
      <w:tr w:rsidR="00324CFE" w:rsidRPr="00E03502" w:rsidTr="00E03502">
        <w:trPr>
          <w:trHeight w:val="2253"/>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hideMark/>
          </w:tcPr>
          <w:p w:rsidR="00324CFE" w:rsidRPr="00E03502" w:rsidRDefault="00324CFE" w:rsidP="00E03502">
            <w:pPr>
              <w:spacing w:line="240" w:lineRule="auto"/>
              <w:jc w:val="both"/>
              <w:rPr>
                <w:rFonts w:ascii="Calibri Light" w:eastAsia="Times New Roman" w:hAnsi="Calibri Light" w:cstheme="majorHAnsi"/>
                <w:sz w:val="20"/>
                <w:szCs w:val="20"/>
                <w:lang w:val="ru-MD"/>
              </w:rPr>
            </w:pPr>
            <w:r w:rsidRPr="00E03502">
              <w:rPr>
                <w:rFonts w:ascii="Calibri Light" w:eastAsia="Times New Roman" w:hAnsi="Calibri Light" w:cstheme="majorHAnsi"/>
                <w:sz w:val="20"/>
                <w:szCs w:val="20"/>
                <w:lang w:val="ru-MD"/>
              </w:rPr>
              <w:t>8. оценка потребностей и доступа населения к высококвалифицированным медицинским услугам.</w:t>
            </w:r>
          </w:p>
        </w:tc>
        <w:tc>
          <w:tcPr>
            <w:tcW w:w="59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tcPr>
          <w:p w:rsidR="00324CFE" w:rsidRPr="00E03502" w:rsidRDefault="00324CFE" w:rsidP="00E03502">
            <w:pPr>
              <w:spacing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MD"/>
              </w:rPr>
            </w:pPr>
            <w:r w:rsidRPr="00E03502">
              <w:rPr>
                <w:rFonts w:ascii="Calibri Light" w:eastAsia="Times New Roman" w:hAnsi="Calibri Light" w:cstheme="majorHAnsi"/>
                <w:b/>
                <w:sz w:val="20"/>
                <w:szCs w:val="20"/>
                <w:u w:val="single"/>
                <w:lang w:val="ru-MD"/>
              </w:rPr>
              <w:t>Ответ НКМС:</w:t>
            </w:r>
            <w:r w:rsidRPr="00E03502">
              <w:rPr>
                <w:rFonts w:ascii="Calibri Light" w:eastAsia="Times New Roman" w:hAnsi="Calibri Light" w:cstheme="majorHAnsi"/>
                <w:sz w:val="20"/>
                <w:szCs w:val="20"/>
                <w:lang w:val="ru-MD"/>
              </w:rPr>
              <w:t xml:space="preserve"> В течение 2022 года на основе отчетов, представленных НКМС поставщиками ВМУ, был проведен анализ структуры ВСМУ, выполненных за 2021 год и 7 месяцев 2022 года, с выделением чрезмерно востребованных, неисполненных медицинских услуг, их удельного веса, выплаченных сумм. В то же время ВСМУ были структурированы с точки зрения их сложности и стоимости.</w:t>
            </w:r>
          </w:p>
          <w:p w:rsidR="00324CFE" w:rsidRPr="00E03502" w:rsidRDefault="00324CFE" w:rsidP="00E03502">
            <w:pPr>
              <w:spacing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MD"/>
              </w:rPr>
            </w:pPr>
            <w:r w:rsidRPr="00E03502">
              <w:rPr>
                <w:rFonts w:ascii="Calibri Light" w:eastAsia="Times New Roman" w:hAnsi="Calibri Light" w:cstheme="majorHAnsi"/>
                <w:sz w:val="20"/>
                <w:szCs w:val="20"/>
                <w:lang w:val="ru-MD"/>
              </w:rPr>
              <w:t>В результате проведенного анализа, были составлены и отправлены запросы в адрес 19 Специализированных комиссий МЗ, для информирования и получения их мнений о целесообразности наличия невыполненных услуг, за 2021 год и 7 месяцев 2022 года, в Списке ВСМУ (приложение №5 к ЕП) и их необходимости для населения в контексте полученных результатов по итогам проведенного анализа.</w:t>
            </w:r>
          </w:p>
          <w:p w:rsidR="00324CFE" w:rsidRPr="00E03502" w:rsidRDefault="00324CFE" w:rsidP="00E03502">
            <w:pPr>
              <w:spacing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MD"/>
              </w:rPr>
            </w:pPr>
            <w:r w:rsidRPr="00E03502">
              <w:rPr>
                <w:rFonts w:ascii="Calibri Light" w:eastAsia="Times New Roman" w:hAnsi="Calibri Light" w:cstheme="majorHAnsi"/>
                <w:sz w:val="20"/>
                <w:szCs w:val="20"/>
                <w:lang w:val="ru-MD"/>
              </w:rPr>
              <w:t>В контексте высказанных экспертными комиссиями мнений, поступивших в электронном виде в адрес НКМС, информация, относящаяся к ВСМУ, была проанализирована и обобщена, с составлением информационной записки, представленной руководству НКМС.</w:t>
            </w:r>
          </w:p>
          <w:p w:rsidR="00324CFE" w:rsidRPr="00E03502" w:rsidRDefault="00324CFE" w:rsidP="00E03502">
            <w:pPr>
              <w:spacing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MD"/>
              </w:rPr>
            </w:pPr>
            <w:r w:rsidRPr="00E03502">
              <w:rPr>
                <w:rFonts w:ascii="Calibri Light" w:eastAsia="Times New Roman" w:hAnsi="Calibri Light" w:cstheme="majorHAnsi"/>
                <w:sz w:val="20"/>
                <w:szCs w:val="20"/>
                <w:lang w:val="ru-MD"/>
              </w:rPr>
              <w:t>В контексте изложенных констатаций, были разработаны и представлены предложения по изменению списка ВСМУ из Приложении №5 к Единой программе обязательного медицинского страхования, которые 13.12.2022 были представлены МЗ.</w:t>
            </w:r>
          </w:p>
          <w:p w:rsidR="00324CFE" w:rsidRPr="00E03502" w:rsidRDefault="00324CFE" w:rsidP="00E03502">
            <w:pPr>
              <w:spacing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MD"/>
              </w:rPr>
            </w:pPr>
            <w:r w:rsidRPr="00E03502">
              <w:rPr>
                <w:rFonts w:ascii="Calibri Light" w:eastAsia="Times New Roman" w:hAnsi="Calibri Light" w:cstheme="majorHAnsi"/>
                <w:sz w:val="20"/>
                <w:szCs w:val="20"/>
                <w:lang w:val="ru-MD"/>
              </w:rPr>
              <w:t>Впоследствии, 13.01.2023, МЗ представило на утверждение проект постановления о внесении изменений в Единую программу обязательного медицинского страхования, утвержденную Постановлением Правительства №1387/2007.</w:t>
            </w:r>
          </w:p>
          <w:p w:rsidR="00324CFE" w:rsidRPr="00E03502" w:rsidRDefault="00324CFE" w:rsidP="00E03502">
            <w:pPr>
              <w:spacing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MD"/>
              </w:rPr>
            </w:pPr>
            <w:r w:rsidRPr="00E03502">
              <w:rPr>
                <w:rFonts w:ascii="Calibri Light" w:eastAsia="Times New Roman" w:hAnsi="Calibri Light" w:cstheme="majorHAnsi"/>
                <w:b/>
                <w:sz w:val="20"/>
                <w:szCs w:val="20"/>
                <w:u w:val="single"/>
                <w:lang w:val="ru-MD"/>
              </w:rPr>
              <w:t>Ответ МЗ:</w:t>
            </w:r>
            <w:r w:rsidRPr="00E03502">
              <w:rPr>
                <w:rFonts w:ascii="Calibri Light" w:eastAsia="Times New Roman" w:hAnsi="Calibri Light" w:cstheme="majorHAnsi"/>
                <w:sz w:val="20"/>
                <w:szCs w:val="20"/>
                <w:lang w:val="ru-MD"/>
              </w:rPr>
              <w:t xml:space="preserve"> В целях улучшения доступа населения к высокоспециализированным медицинским услугам, были внесены изменения в список ВСМУ из приложения №5 к Единой программе обязательного медицинского страхования,  Постановлением Правительства №245/2022 о внесении изменений в Постановление Правительства №1387/2007 об утверждении Единой программы обязательного медицинского страхования.</w:t>
            </w:r>
          </w:p>
          <w:p w:rsidR="00324CFE" w:rsidRPr="00E03502" w:rsidRDefault="00324CFE" w:rsidP="00E03502">
            <w:pPr>
              <w:spacing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MD"/>
              </w:rPr>
            </w:pPr>
            <w:r w:rsidRPr="00E03502">
              <w:rPr>
                <w:rFonts w:ascii="Calibri Light" w:eastAsia="Times New Roman" w:hAnsi="Calibri Light" w:cstheme="majorHAnsi"/>
                <w:sz w:val="20"/>
                <w:szCs w:val="20"/>
                <w:lang w:val="ru-MD"/>
              </w:rPr>
              <w:t>Одновременно, в конце 2022 года был разработан еще один проект постановления Правительства о внесении изменений в Постановление Правительства №1387/2007 об утверждении Единой программы обязательного медицинского страхования, который также предусматривает внесение изменений в список ВСМУ из приложения №5.</w:t>
            </w:r>
          </w:p>
          <w:p w:rsidR="00324CFE" w:rsidRPr="00E03502" w:rsidRDefault="00324CFE" w:rsidP="00E03502">
            <w:pPr>
              <w:spacing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MD"/>
              </w:rPr>
            </w:pPr>
            <w:r w:rsidRPr="00E03502">
              <w:rPr>
                <w:rFonts w:ascii="Calibri Light" w:eastAsia="Times New Roman" w:hAnsi="Calibri Light" w:cstheme="majorHAnsi"/>
                <w:sz w:val="20"/>
                <w:szCs w:val="20"/>
                <w:lang w:val="ru-MD"/>
              </w:rPr>
              <w:t>Проект находится в процессе экспертизы в НЦН, и повторного одобрения. Он должен быть доработан с учетом соответствующих заключений и передан на рассмотрение и утверждение в установленном порядке.</w:t>
            </w:r>
          </w:p>
          <w:p w:rsidR="00324CFE" w:rsidRPr="00E03502" w:rsidRDefault="00324CFE" w:rsidP="00E03502">
            <w:pPr>
              <w:spacing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i/>
                <w:sz w:val="20"/>
                <w:szCs w:val="20"/>
                <w:lang w:val="ru-MD"/>
              </w:rPr>
            </w:pPr>
            <w:r w:rsidRPr="00E03502">
              <w:rPr>
                <w:rFonts w:ascii="Calibri Light" w:eastAsia="Times New Roman" w:hAnsi="Calibri Light" w:cstheme="majorHAnsi"/>
                <w:b/>
                <w:i/>
                <w:sz w:val="20"/>
                <w:szCs w:val="20"/>
                <w:lang w:val="ru-MD"/>
              </w:rPr>
              <w:t>Дополнение от 23.02.2023</w:t>
            </w:r>
          </w:p>
          <w:p w:rsidR="00324CFE" w:rsidRPr="00E03502" w:rsidRDefault="00324CFE" w:rsidP="00E03502">
            <w:pPr>
              <w:spacing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MD"/>
              </w:rPr>
            </w:pPr>
            <w:r w:rsidRPr="00E03502">
              <w:rPr>
                <w:rFonts w:ascii="Calibri Light" w:eastAsia="Times New Roman" w:hAnsi="Calibri Light" w:cstheme="majorHAnsi"/>
                <w:sz w:val="20"/>
                <w:szCs w:val="20"/>
                <w:lang w:val="ru-MD"/>
              </w:rPr>
              <w:t>Письмо МЗ №16/596 от 20.02.2023: В целях улучшения доступа населения к высокоспециализированным медицинским услугам, были внесены изменения в список ВСМУ из приложения №5 к Единой программе обязательного медицинского страхования,  Постановлением Правительства №245/2022 о внесении изменений в Постановление Правительства №1387/2007 об утверждении Единой программы обязательного медицинского страхования.</w:t>
            </w:r>
          </w:p>
          <w:p w:rsidR="00324CFE" w:rsidRPr="00E03502" w:rsidRDefault="00324CFE" w:rsidP="00E03502">
            <w:pPr>
              <w:spacing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MD"/>
              </w:rPr>
            </w:pPr>
            <w:r w:rsidRPr="00E03502">
              <w:rPr>
                <w:rFonts w:ascii="Calibri Light" w:eastAsia="Times New Roman" w:hAnsi="Calibri Light" w:cstheme="majorHAnsi"/>
                <w:sz w:val="20"/>
                <w:szCs w:val="20"/>
                <w:lang w:val="ru-MD"/>
              </w:rPr>
              <w:t>Одновременно, в конце 2022 года был разработан еще один проект постановления Правительства о внесении изменений в Постановление Правительства №1387/2007 об утверждении Единой программы обязательного медицинского страхования, который также предусматривает внесение изменений в список ВСМУ из приложения №5.</w:t>
            </w:r>
          </w:p>
          <w:p w:rsidR="00324CFE" w:rsidRPr="00E03502" w:rsidRDefault="00324CFE" w:rsidP="00E03502">
            <w:pPr>
              <w:spacing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MD"/>
              </w:rPr>
            </w:pPr>
            <w:r w:rsidRPr="00E03502">
              <w:rPr>
                <w:rFonts w:ascii="Calibri Light" w:eastAsia="Times New Roman" w:hAnsi="Calibri Light" w:cstheme="majorHAnsi"/>
                <w:sz w:val="20"/>
                <w:szCs w:val="20"/>
                <w:lang w:val="ru-MD"/>
              </w:rPr>
              <w:t>Проект находится в процессе экспертизы в НЦН, и повторного одобрения. Он должен быть доработан с учетом соответствующих заключений и передан на рассмотрение и утверждение в установленном порядке.</w:t>
            </w:r>
          </w:p>
          <w:p w:rsidR="00324CFE" w:rsidRPr="00E03502" w:rsidRDefault="00324CFE" w:rsidP="00E03502">
            <w:pPr>
              <w:spacing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MD"/>
              </w:rPr>
            </w:pPr>
          </w:p>
        </w:tc>
        <w:tc>
          <w:tcPr>
            <w:tcW w:w="161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hideMark/>
          </w:tcPr>
          <w:p w:rsidR="00324CFE" w:rsidRPr="00E03502" w:rsidRDefault="00324CFE" w:rsidP="00E03502">
            <w:pPr>
              <w:spacing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Cs/>
                <w:sz w:val="20"/>
                <w:szCs w:val="20"/>
                <w:lang w:val="ru-MD"/>
              </w:rPr>
            </w:pPr>
            <w:r w:rsidRPr="00E03502">
              <w:rPr>
                <w:rFonts w:ascii="Calibri Light" w:eastAsia="Times New Roman" w:hAnsi="Calibri Light" w:cstheme="majorHAnsi"/>
                <w:b/>
                <w:sz w:val="20"/>
                <w:szCs w:val="20"/>
                <w:lang w:val="ru-MD"/>
              </w:rPr>
              <w:t>Частично выполнено</w:t>
            </w:r>
          </w:p>
        </w:tc>
      </w:tr>
      <w:tr w:rsidR="00324CFE" w:rsidRPr="00E03502" w:rsidTr="00E03502">
        <w:trPr>
          <w:trHeight w:val="233"/>
        </w:trPr>
        <w:tc>
          <w:tcPr>
            <w:cnfStyle w:val="001000000000" w:firstRow="0" w:lastRow="0" w:firstColumn="1" w:lastColumn="0" w:oddVBand="0" w:evenVBand="0" w:oddHBand="0" w:evenHBand="0" w:firstRowFirstColumn="0" w:firstRowLastColumn="0" w:lastRowFirstColumn="0" w:lastRowLastColumn="0"/>
            <w:tcW w:w="0" w:type="auto"/>
            <w:gridSpan w:val="3"/>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hideMark/>
          </w:tcPr>
          <w:p w:rsidR="00324CFE" w:rsidRPr="00E03502" w:rsidRDefault="00324CFE" w:rsidP="00E03502">
            <w:pPr>
              <w:spacing w:line="240" w:lineRule="auto"/>
              <w:jc w:val="center"/>
              <w:rPr>
                <w:rFonts w:ascii="Calibri Light" w:eastAsia="Times New Roman" w:hAnsi="Calibri Light" w:cstheme="majorHAnsi"/>
                <w:bCs w:val="0"/>
                <w:iCs/>
                <w:sz w:val="20"/>
                <w:szCs w:val="20"/>
                <w:lang w:val="ru-MD"/>
              </w:rPr>
            </w:pPr>
            <w:r w:rsidRPr="00E03502">
              <w:rPr>
                <w:rFonts w:ascii="Calibri Light" w:hAnsi="Calibri Light" w:cstheme="majorHAnsi"/>
                <w:sz w:val="20"/>
                <w:szCs w:val="20"/>
                <w:lang w:val="ru-MD"/>
              </w:rPr>
              <w:t xml:space="preserve">Генеральному директору Национальной компании медицинского страхования </w:t>
            </w:r>
          </w:p>
        </w:tc>
      </w:tr>
      <w:tr w:rsidR="00324CFE" w:rsidRPr="00E03502" w:rsidTr="00E03502">
        <w:trPr>
          <w:trHeight w:val="699"/>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hideMark/>
          </w:tcPr>
          <w:p w:rsidR="00324CFE" w:rsidRPr="00E03502" w:rsidRDefault="00324CFE" w:rsidP="00E03502">
            <w:pPr>
              <w:spacing w:line="240" w:lineRule="auto"/>
              <w:rPr>
                <w:rFonts w:ascii="Calibri Light" w:eastAsia="Times New Roman" w:hAnsi="Calibri Light" w:cstheme="majorHAnsi"/>
                <w:sz w:val="20"/>
                <w:szCs w:val="20"/>
                <w:lang w:val="ru-MD"/>
              </w:rPr>
            </w:pPr>
            <w:r w:rsidRPr="00E03502">
              <w:rPr>
                <w:rFonts w:ascii="Calibri Light" w:eastAsia="Times New Roman" w:hAnsi="Calibri Light" w:cstheme="majorHAnsi"/>
                <w:sz w:val="20"/>
                <w:szCs w:val="20"/>
                <w:lang w:val="ru-MD"/>
              </w:rPr>
              <w:t>4. актуализация и постоянный пересмотр базы данных пациентов из списка ожидания и обеспечение прозрачности доступа застрахованных лиц к дорогостоящему лечению (п.5.4, п.5.5);</w:t>
            </w:r>
          </w:p>
        </w:tc>
        <w:tc>
          <w:tcPr>
            <w:tcW w:w="59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hideMark/>
          </w:tcPr>
          <w:p w:rsidR="00324CFE" w:rsidRPr="00E03502" w:rsidRDefault="00324CFE" w:rsidP="00E03502">
            <w:pPr>
              <w:spacing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MD"/>
              </w:rPr>
            </w:pPr>
            <w:r w:rsidRPr="00E03502">
              <w:rPr>
                <w:rFonts w:ascii="Calibri Light" w:eastAsia="Times New Roman" w:hAnsi="Calibri Light" w:cstheme="majorHAnsi"/>
                <w:sz w:val="20"/>
                <w:szCs w:val="20"/>
                <w:lang w:val="ru-MD"/>
              </w:rPr>
              <w:t>Были пересмотрены и обновлены общие списки ожидания, путем исключения лиц со статусом „умерший”, „оперированный”, „ошибочный идентификационный код” с последующей идентификацией лица в них.</w:t>
            </w:r>
          </w:p>
          <w:p w:rsidR="00324CFE" w:rsidRPr="00E03502" w:rsidRDefault="00324CFE" w:rsidP="00E03502">
            <w:pPr>
              <w:spacing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MD"/>
              </w:rPr>
            </w:pPr>
            <w:r w:rsidRPr="00E03502">
              <w:rPr>
                <w:rFonts w:ascii="Calibri Light" w:eastAsia="Times New Roman" w:hAnsi="Calibri Light" w:cstheme="majorHAnsi"/>
                <w:sz w:val="20"/>
                <w:szCs w:val="20"/>
                <w:lang w:val="ru-MD"/>
              </w:rPr>
              <w:t xml:space="preserve">Общие списки ожидания были переданы НКМС поставщикам первичной медицинской помощи, для их пересмотра семейными врачами. После пересмотра, они были возвращены в НКМС. </w:t>
            </w:r>
          </w:p>
          <w:p w:rsidR="00324CFE" w:rsidRPr="00E03502" w:rsidRDefault="00324CFE" w:rsidP="00E03502">
            <w:pPr>
              <w:spacing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MD"/>
              </w:rPr>
            </w:pPr>
            <w:r w:rsidRPr="00E03502">
              <w:rPr>
                <w:rFonts w:ascii="Calibri Light" w:eastAsia="Times New Roman" w:hAnsi="Calibri Light" w:cstheme="majorHAnsi"/>
                <w:sz w:val="20"/>
                <w:szCs w:val="20"/>
                <w:lang w:val="ru-MD"/>
              </w:rPr>
              <w:t>НКМС постоянно отслеживает процесс включения лиц в общий список ожидания и направляет лиц на проведение хирургических вмешательств.</w:t>
            </w:r>
          </w:p>
          <w:p w:rsidR="00324CFE" w:rsidRPr="00E03502" w:rsidRDefault="00324CFE" w:rsidP="00E03502">
            <w:pPr>
              <w:spacing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MD"/>
              </w:rPr>
            </w:pPr>
            <w:r w:rsidRPr="00E03502">
              <w:rPr>
                <w:rFonts w:ascii="Calibri Light" w:eastAsia="Times New Roman" w:hAnsi="Calibri Light" w:cstheme="majorHAnsi"/>
                <w:sz w:val="20"/>
                <w:szCs w:val="20"/>
                <w:lang w:val="ru-MD"/>
              </w:rPr>
              <w:t xml:space="preserve">Представители НКМС звонят по телефону лицам, состоявшим в общем списке ожидания, для подтверждения их согласия на проведение  хирургических вмешательств.  </w:t>
            </w:r>
          </w:p>
          <w:p w:rsidR="00324CFE" w:rsidRPr="00E03502" w:rsidRDefault="00324CFE" w:rsidP="00E03502">
            <w:pPr>
              <w:spacing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MD"/>
              </w:rPr>
            </w:pPr>
            <w:r w:rsidRPr="00E03502">
              <w:rPr>
                <w:rFonts w:ascii="Calibri Light" w:eastAsia="Times New Roman" w:hAnsi="Calibri Light" w:cstheme="majorHAnsi"/>
                <w:sz w:val="20"/>
                <w:szCs w:val="20"/>
                <w:lang w:val="ru-MD"/>
              </w:rPr>
              <w:t>Лица, не согласные с проведением хирургического вмешательства на момент телефонного обращения к нему представителями НКМС, по разным причинам (здоровье, отказ от дальнейшего хирургического вмешательства, и др.), исключаются из общего списка.</w:t>
            </w:r>
          </w:p>
          <w:p w:rsidR="00324CFE" w:rsidRPr="00E03502" w:rsidRDefault="00324CFE" w:rsidP="00E03502">
            <w:pPr>
              <w:spacing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MD"/>
              </w:rPr>
            </w:pPr>
            <w:r w:rsidRPr="00E03502">
              <w:rPr>
                <w:rFonts w:ascii="Calibri Light" w:eastAsia="Times New Roman" w:hAnsi="Calibri Light" w:cstheme="majorHAnsi"/>
                <w:sz w:val="20"/>
                <w:szCs w:val="20"/>
                <w:lang w:val="ru-MD"/>
              </w:rPr>
              <w:t>Лица, требующие отсрочки операции, позже обращаются по телефону с просьбой о их направлении в медицинские учреждения, законтрактованные НКМС.</w:t>
            </w:r>
          </w:p>
        </w:tc>
        <w:tc>
          <w:tcPr>
            <w:tcW w:w="161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hideMark/>
          </w:tcPr>
          <w:p w:rsidR="00324CFE" w:rsidRPr="00E03502" w:rsidRDefault="00324CFE" w:rsidP="00E03502">
            <w:pPr>
              <w:spacing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shd w:val="clear" w:color="auto" w:fill="FFFFFF"/>
                <w:lang w:val="ru-MD"/>
              </w:rPr>
            </w:pPr>
            <w:r w:rsidRPr="00E03502">
              <w:rPr>
                <w:rFonts w:ascii="Calibri Light" w:eastAsia="Times New Roman" w:hAnsi="Calibri Light" w:cstheme="majorHAnsi"/>
                <w:b/>
                <w:sz w:val="20"/>
                <w:szCs w:val="20"/>
                <w:lang w:val="ru-MD"/>
              </w:rPr>
              <w:t>Частично выполнено</w:t>
            </w:r>
          </w:p>
        </w:tc>
      </w:tr>
      <w:tr w:rsidR="00324CFE" w:rsidRPr="00E03502" w:rsidTr="00E03502">
        <w:trPr>
          <w:trHeight w:val="113"/>
        </w:trPr>
        <w:tc>
          <w:tcPr>
            <w:cnfStyle w:val="001000000000" w:firstRow="0" w:lastRow="0" w:firstColumn="1" w:lastColumn="0" w:oddVBand="0" w:evenVBand="0" w:oddHBand="0" w:evenHBand="0" w:firstRowFirstColumn="0" w:firstRowLastColumn="0" w:lastRowFirstColumn="0" w:lastRowLastColumn="0"/>
            <w:tcW w:w="0" w:type="auto"/>
            <w:gridSpan w:val="3"/>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hideMark/>
          </w:tcPr>
          <w:p w:rsidR="00324CFE" w:rsidRPr="00E03502" w:rsidRDefault="00324CFE" w:rsidP="00E03502">
            <w:pPr>
              <w:spacing w:line="240" w:lineRule="auto"/>
              <w:jc w:val="center"/>
              <w:rPr>
                <w:rFonts w:ascii="Calibri Light" w:eastAsia="Times New Roman" w:hAnsi="Calibri Light" w:cstheme="majorHAnsi"/>
                <w:sz w:val="20"/>
                <w:szCs w:val="20"/>
                <w:lang w:val="ru-MD"/>
              </w:rPr>
            </w:pPr>
            <w:r w:rsidRPr="00E03502">
              <w:rPr>
                <w:rFonts w:ascii="Calibri Light" w:hAnsi="Calibri Light" w:cstheme="majorHAnsi"/>
                <w:sz w:val="20"/>
                <w:szCs w:val="20"/>
                <w:lang w:val="ru-MD"/>
              </w:rPr>
              <w:t xml:space="preserve">Министру здравоохранения </w:t>
            </w:r>
          </w:p>
        </w:tc>
      </w:tr>
      <w:tr w:rsidR="00324CFE" w:rsidRPr="00E03502" w:rsidTr="00E03502">
        <w:trPr>
          <w:trHeight w:val="558"/>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hideMark/>
          </w:tcPr>
          <w:p w:rsidR="00324CFE" w:rsidRPr="00E03502" w:rsidRDefault="00324CFE" w:rsidP="00E03502">
            <w:pPr>
              <w:tabs>
                <w:tab w:val="left" w:pos="0"/>
                <w:tab w:val="left" w:pos="426"/>
                <w:tab w:val="left" w:pos="1276"/>
              </w:tabs>
              <w:spacing w:line="240" w:lineRule="auto"/>
              <w:jc w:val="both"/>
              <w:rPr>
                <w:rFonts w:ascii="Calibri Light" w:hAnsi="Calibri Light" w:cstheme="majorHAnsi"/>
                <w:sz w:val="20"/>
                <w:szCs w:val="20"/>
                <w:lang w:val="ru-MD" w:eastAsia="ro-RO"/>
              </w:rPr>
            </w:pPr>
            <w:r w:rsidRPr="00E03502">
              <w:rPr>
                <w:rFonts w:ascii="Calibri Light" w:hAnsi="Calibri Light" w:cstheme="majorHAnsi"/>
                <w:sz w:val="20"/>
                <w:szCs w:val="20"/>
                <w:lang w:val="ru-MD"/>
              </w:rPr>
              <w:t>5. обеспечение принятия необходимых мер с целью обеспечения непрерывности реформ путем расширения функциональности АИС „Первичная медицинская помощь” и внедрения электронного рецепта „e-Рецепт”, с установлением сроков по составлению отчетности (п.4.1, п.5.6);</w:t>
            </w:r>
          </w:p>
        </w:tc>
        <w:tc>
          <w:tcPr>
            <w:tcW w:w="59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vAlign w:val="center"/>
            <w:hideMark/>
          </w:tcPr>
          <w:p w:rsidR="00324CFE" w:rsidRPr="00E03502" w:rsidRDefault="00324CFE" w:rsidP="00E03502">
            <w:pPr>
              <w:spacing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MD"/>
              </w:rPr>
            </w:pPr>
            <w:r w:rsidRPr="00E03502">
              <w:rPr>
                <w:rFonts w:ascii="Calibri Light" w:eastAsia="Times New Roman" w:hAnsi="Calibri Light" w:cstheme="majorHAnsi"/>
                <w:sz w:val="20"/>
                <w:szCs w:val="20"/>
                <w:lang w:val="ru-MD"/>
              </w:rPr>
              <w:t xml:space="preserve">В течение 2022 года было разработано Техническое задание для закупок услуг по разработке и внедрению ИС </w:t>
            </w:r>
            <w:r w:rsidRPr="00E03502">
              <w:rPr>
                <w:rFonts w:ascii="Calibri Light" w:hAnsi="Calibri Light" w:cstheme="majorHAnsi"/>
                <w:sz w:val="20"/>
                <w:szCs w:val="20"/>
                <w:lang w:val="ru-MD"/>
              </w:rPr>
              <w:t xml:space="preserve">„e-Рецепт” </w:t>
            </w:r>
            <w:r w:rsidRPr="00E03502">
              <w:rPr>
                <w:rFonts w:ascii="Calibri Light" w:eastAsia="Times New Roman" w:hAnsi="Calibri Light" w:cstheme="majorHAnsi"/>
                <w:sz w:val="20"/>
                <w:szCs w:val="20"/>
                <w:lang w:val="ru-MD"/>
              </w:rPr>
              <w:t>для компенсированных лекарственных средств и медицинских изделий".</w:t>
            </w:r>
          </w:p>
          <w:p w:rsidR="00324CFE" w:rsidRPr="00E03502" w:rsidRDefault="00324CFE" w:rsidP="00E03502">
            <w:pPr>
              <w:spacing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MD"/>
              </w:rPr>
            </w:pPr>
            <w:r w:rsidRPr="00E03502">
              <w:rPr>
                <w:rFonts w:ascii="Calibri Light" w:eastAsia="Times New Roman" w:hAnsi="Calibri Light" w:cstheme="majorHAnsi"/>
                <w:sz w:val="20"/>
                <w:szCs w:val="20"/>
                <w:lang w:val="ru-MD"/>
              </w:rPr>
              <w:t xml:space="preserve">Одним из действий ПГЗ на 2023 год является разработка и внедрение ИС </w:t>
            </w:r>
            <w:r w:rsidRPr="00E03502">
              <w:rPr>
                <w:rFonts w:ascii="Calibri Light" w:hAnsi="Calibri Light" w:cstheme="majorHAnsi"/>
                <w:sz w:val="20"/>
                <w:szCs w:val="20"/>
                <w:lang w:val="ru-MD"/>
              </w:rPr>
              <w:t xml:space="preserve">„e-Рецепт” </w:t>
            </w:r>
            <w:r w:rsidRPr="00E03502">
              <w:rPr>
                <w:rFonts w:ascii="Calibri Light" w:eastAsia="Times New Roman" w:hAnsi="Calibri Light" w:cstheme="majorHAnsi"/>
                <w:sz w:val="20"/>
                <w:szCs w:val="20"/>
                <w:lang w:val="ru-MD"/>
              </w:rPr>
              <w:t>для компенсированных лекарственных средств и медицинских изделий”.</w:t>
            </w:r>
          </w:p>
          <w:p w:rsidR="00324CFE" w:rsidRPr="00E03502" w:rsidRDefault="00324CFE" w:rsidP="00E03502">
            <w:pPr>
              <w:spacing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MD"/>
              </w:rPr>
            </w:pPr>
            <w:r w:rsidRPr="00E03502">
              <w:rPr>
                <w:rFonts w:ascii="Calibri Light" w:eastAsia="Times New Roman" w:hAnsi="Calibri Light" w:cstheme="majorHAnsi"/>
                <w:sz w:val="20"/>
                <w:szCs w:val="20"/>
                <w:lang w:val="ru-MD"/>
              </w:rPr>
              <w:t xml:space="preserve">НКМС находится в процессе приобретения услуги по разработке функциональности ИС </w:t>
            </w:r>
            <w:r w:rsidRPr="00E03502">
              <w:rPr>
                <w:rFonts w:ascii="Calibri Light" w:hAnsi="Calibri Light" w:cstheme="majorHAnsi"/>
                <w:sz w:val="20"/>
                <w:szCs w:val="20"/>
                <w:lang w:val="ru-MD"/>
              </w:rPr>
              <w:t xml:space="preserve">„e-Рецепт” </w:t>
            </w:r>
            <w:r w:rsidRPr="00E03502">
              <w:rPr>
                <w:rFonts w:ascii="Calibri Light" w:eastAsia="Times New Roman" w:hAnsi="Calibri Light" w:cstheme="majorHAnsi"/>
                <w:sz w:val="20"/>
                <w:szCs w:val="20"/>
                <w:lang w:val="ru-MD"/>
              </w:rPr>
              <w:t>для компенсированных лекарственных средств и медицинских изделий". Планируется, что к концу 2023 года он будет разработан и выпущен.</w:t>
            </w:r>
          </w:p>
          <w:p w:rsidR="00324CFE" w:rsidRPr="00E03502" w:rsidRDefault="00324CFE" w:rsidP="00E03502">
            <w:pPr>
              <w:spacing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MD"/>
              </w:rPr>
            </w:pPr>
            <w:r w:rsidRPr="00E03502">
              <w:rPr>
                <w:rFonts w:ascii="Calibri Light" w:eastAsia="Times New Roman" w:hAnsi="Calibri Light" w:cstheme="majorHAnsi"/>
                <w:sz w:val="20"/>
                <w:szCs w:val="20"/>
                <w:lang w:val="ru-MD"/>
              </w:rPr>
              <w:t xml:space="preserve">В рамках Проекта „Модернизация правительственных услуг в Республике Молдова”, финансируемого Всемирным банком, Министерство Здравоохранения внедряет, при поддержке Агентства электронного управления (АЭУ), услуги реинжиниринга медицинских свидетельств рождения и смерти. </w:t>
            </w:r>
          </w:p>
          <w:p w:rsidR="00324CFE" w:rsidRPr="00E03502" w:rsidRDefault="00324CFE" w:rsidP="00E03502">
            <w:pPr>
              <w:spacing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MD"/>
              </w:rPr>
            </w:pPr>
            <w:r w:rsidRPr="00E03502">
              <w:rPr>
                <w:rFonts w:ascii="Calibri Light" w:eastAsia="Times New Roman" w:hAnsi="Calibri Light" w:cstheme="majorHAnsi"/>
                <w:sz w:val="20"/>
                <w:szCs w:val="20"/>
                <w:lang w:val="ru-MD"/>
              </w:rPr>
              <w:t xml:space="preserve">Разработка функционального контура для регистрации медицинских свидетельств о рождении и смерти (ИС eМСРС) осуществляется в рамках Договора №MD-EGA-71314-CS - QCBS, заключенного между Министерством здравоохранения, Агентством электронного управления (АЭУ) и консорциумом S&amp;T IT Services и Genius IT Solutions ООО. Система предполагает расширение функциональности АИС ПМП с электронным генерированием электронных медицинских свидетельств о рождении и смерти, которое включает запись данных и получение данных, представителями публичных и частных медицинских учреждений, в режиме реального времени, в Государственном регистре населения (ГРН). </w:t>
            </w:r>
          </w:p>
        </w:tc>
        <w:tc>
          <w:tcPr>
            <w:tcW w:w="161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hideMark/>
          </w:tcPr>
          <w:p w:rsidR="00324CFE" w:rsidRPr="00E03502" w:rsidRDefault="00324CFE" w:rsidP="00E03502">
            <w:pPr>
              <w:spacing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MD"/>
              </w:rPr>
            </w:pPr>
            <w:r w:rsidRPr="00E03502">
              <w:rPr>
                <w:rFonts w:ascii="Calibri Light" w:eastAsia="Times New Roman" w:hAnsi="Calibri Light" w:cstheme="majorHAnsi"/>
                <w:b/>
                <w:sz w:val="20"/>
                <w:szCs w:val="20"/>
                <w:lang w:val="ru-MD"/>
              </w:rPr>
              <w:t>Частично выполнено</w:t>
            </w:r>
          </w:p>
        </w:tc>
      </w:tr>
      <w:tr w:rsidR="00324CFE" w:rsidRPr="00E03502" w:rsidTr="00E03502">
        <w:trPr>
          <w:trHeight w:val="189"/>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tcPr>
          <w:p w:rsidR="00324CFE" w:rsidRPr="00E03502" w:rsidRDefault="00324CFE" w:rsidP="00E03502">
            <w:pPr>
              <w:tabs>
                <w:tab w:val="left" w:pos="0"/>
                <w:tab w:val="left" w:pos="426"/>
                <w:tab w:val="left" w:pos="1276"/>
              </w:tabs>
              <w:spacing w:line="240" w:lineRule="auto"/>
              <w:jc w:val="both"/>
              <w:rPr>
                <w:rFonts w:ascii="Calibri Light" w:eastAsia="Times New Roman" w:hAnsi="Calibri Light" w:cstheme="majorHAnsi"/>
                <w:sz w:val="20"/>
                <w:szCs w:val="20"/>
                <w:lang w:val="ru-MD"/>
              </w:rPr>
            </w:pPr>
            <w:r w:rsidRPr="00E03502">
              <w:rPr>
                <w:rFonts w:ascii="Calibri Light" w:hAnsi="Calibri Light" w:cstheme="majorHAnsi"/>
                <w:sz w:val="20"/>
                <w:szCs w:val="20"/>
                <w:lang w:val="ru-MD"/>
              </w:rPr>
              <w:t xml:space="preserve">6. регламентирования процесса </w:t>
            </w:r>
            <w:r w:rsidRPr="00E03502">
              <w:rPr>
                <w:rFonts w:ascii="Calibri Light" w:hAnsi="Calibri Light" w:cstheme="majorHAnsi"/>
                <w:i/>
                <w:sz w:val="20"/>
                <w:szCs w:val="20"/>
                <w:lang w:val="ru-MD"/>
              </w:rPr>
              <w:t>инициирования, проведения и отбора кандидатов</w:t>
            </w:r>
            <w:r w:rsidRPr="00E03502">
              <w:rPr>
                <w:rFonts w:ascii="Calibri Light" w:hAnsi="Calibri Light" w:cstheme="majorHAnsi"/>
                <w:sz w:val="20"/>
                <w:szCs w:val="20"/>
                <w:lang w:val="ru-MD"/>
              </w:rPr>
              <w:t xml:space="preserve"> на занятие вакантных должностей руководителей публичных медико-санитарных учреждений (п.5.7)</w:t>
            </w:r>
            <w:r w:rsidRPr="00E03502">
              <w:rPr>
                <w:rFonts w:ascii="Calibri Light" w:eastAsia="Times New Roman" w:hAnsi="Calibri Light" w:cstheme="majorHAnsi"/>
                <w:sz w:val="20"/>
                <w:szCs w:val="20"/>
                <w:lang w:val="ru-MD"/>
              </w:rPr>
              <w:t>;</w:t>
            </w:r>
          </w:p>
        </w:tc>
        <w:tc>
          <w:tcPr>
            <w:tcW w:w="59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vAlign w:val="center"/>
            <w:hideMark/>
          </w:tcPr>
          <w:p w:rsidR="00324CFE" w:rsidRPr="00E03502" w:rsidRDefault="00324CFE" w:rsidP="00E03502">
            <w:pPr>
              <w:spacing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MD"/>
              </w:rPr>
            </w:pPr>
            <w:r w:rsidRPr="00E03502">
              <w:rPr>
                <w:rFonts w:ascii="Calibri Light" w:eastAsia="Times New Roman" w:hAnsi="Calibri Light" w:cstheme="majorHAnsi"/>
                <w:b/>
                <w:sz w:val="20"/>
                <w:szCs w:val="20"/>
                <w:lang w:val="ru-MD"/>
              </w:rPr>
              <w:t>MЗ внесет соответствующие изменения в ПП №1016/2016.</w:t>
            </w:r>
          </w:p>
        </w:tc>
        <w:tc>
          <w:tcPr>
            <w:tcW w:w="161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vAlign w:val="center"/>
            <w:hideMark/>
          </w:tcPr>
          <w:p w:rsidR="00324CFE" w:rsidRPr="00E03502" w:rsidRDefault="00324CFE" w:rsidP="00E03502">
            <w:pPr>
              <w:spacing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MD"/>
              </w:rPr>
            </w:pPr>
            <w:r w:rsidRPr="00E03502">
              <w:rPr>
                <w:rFonts w:ascii="Calibri Light" w:eastAsia="Times New Roman" w:hAnsi="Calibri Light" w:cstheme="majorHAnsi"/>
                <w:b/>
                <w:sz w:val="20"/>
                <w:szCs w:val="20"/>
                <w:lang w:val="ru-MD"/>
              </w:rPr>
              <w:t>Не выполнено</w:t>
            </w:r>
          </w:p>
        </w:tc>
      </w:tr>
      <w:tr w:rsidR="00324CFE" w:rsidRPr="00E03502" w:rsidTr="00E03502">
        <w:trPr>
          <w:trHeight w:val="113"/>
        </w:trPr>
        <w:tc>
          <w:tcPr>
            <w:cnfStyle w:val="001000000000" w:firstRow="0" w:lastRow="0" w:firstColumn="1" w:lastColumn="0" w:oddVBand="0" w:evenVBand="0" w:oddHBand="0" w:evenHBand="0" w:firstRowFirstColumn="0" w:firstRowLastColumn="0" w:lastRowFirstColumn="0" w:lastRowLastColumn="0"/>
            <w:tcW w:w="0" w:type="auto"/>
            <w:gridSpan w:val="3"/>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hideMark/>
          </w:tcPr>
          <w:p w:rsidR="00324CFE" w:rsidRPr="00E03502" w:rsidRDefault="00324CFE" w:rsidP="00E03502">
            <w:pPr>
              <w:spacing w:line="240" w:lineRule="auto"/>
              <w:jc w:val="center"/>
              <w:rPr>
                <w:rFonts w:ascii="Calibri Light" w:eastAsia="Times New Roman" w:hAnsi="Calibri Light" w:cstheme="majorHAnsi"/>
                <w:sz w:val="20"/>
                <w:szCs w:val="20"/>
                <w:lang w:val="ru-MD"/>
              </w:rPr>
            </w:pPr>
            <w:r w:rsidRPr="00E03502">
              <w:rPr>
                <w:rFonts w:ascii="Calibri Light" w:hAnsi="Calibri Light" w:cstheme="majorHAnsi"/>
                <w:sz w:val="20"/>
                <w:szCs w:val="20"/>
                <w:lang w:val="ru-MD"/>
              </w:rPr>
              <w:t>Директору ПМСУ Республиканский центр медицинской диагностики</w:t>
            </w:r>
          </w:p>
        </w:tc>
      </w:tr>
      <w:tr w:rsidR="00324CFE" w:rsidRPr="00E03502" w:rsidTr="00E03502">
        <w:trPr>
          <w:trHeight w:val="558"/>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hideMark/>
          </w:tcPr>
          <w:p w:rsidR="00324CFE" w:rsidRPr="00E03502" w:rsidRDefault="00324CFE" w:rsidP="00E03502">
            <w:pPr>
              <w:spacing w:line="240" w:lineRule="auto"/>
              <w:jc w:val="both"/>
              <w:rPr>
                <w:rFonts w:ascii="Calibri Light" w:eastAsia="Times New Roman" w:hAnsi="Calibri Light" w:cstheme="majorHAnsi"/>
                <w:sz w:val="20"/>
                <w:szCs w:val="20"/>
                <w:lang w:val="ru-MD"/>
              </w:rPr>
            </w:pPr>
            <w:r w:rsidRPr="00E03502">
              <w:rPr>
                <w:rFonts w:ascii="Calibri Light" w:eastAsia="Times New Roman" w:hAnsi="Calibri Light" w:cstheme="majorHAnsi"/>
                <w:sz w:val="20"/>
                <w:szCs w:val="20"/>
                <w:lang w:val="ru-MD"/>
              </w:rPr>
              <w:t>7. обеспечение разработки и заключения двусторонних договоров по предоставлению медицинских услуг с включением положений, связанных со стоимостью договоров и видами контрактованных и предоставленных услуг, а также требований, касающихся специфики реализации вмешательств для лиц, имеющих статус застрахованный/незастрахованный (п.4.3);</w:t>
            </w:r>
          </w:p>
        </w:tc>
        <w:tc>
          <w:tcPr>
            <w:tcW w:w="59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vAlign w:val="center"/>
            <w:hideMark/>
          </w:tcPr>
          <w:p w:rsidR="00324CFE" w:rsidRPr="00E03502" w:rsidRDefault="00324CFE" w:rsidP="00E03502">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MD"/>
              </w:rPr>
            </w:pPr>
            <w:r w:rsidRPr="00E03502">
              <w:rPr>
                <w:rFonts w:ascii="Calibri Light" w:eastAsia="Times New Roman" w:hAnsi="Calibri Light" w:cstheme="majorHAnsi"/>
                <w:b/>
                <w:sz w:val="20"/>
                <w:szCs w:val="20"/>
                <w:lang w:val="ru-MD"/>
              </w:rPr>
              <w:t>Информация не была представлена</w:t>
            </w:r>
          </w:p>
        </w:tc>
        <w:tc>
          <w:tcPr>
            <w:tcW w:w="161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vAlign w:val="center"/>
            <w:hideMark/>
          </w:tcPr>
          <w:p w:rsidR="00324CFE" w:rsidRPr="00E03502" w:rsidRDefault="00324CFE" w:rsidP="00E03502">
            <w:pPr>
              <w:spacing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MD"/>
              </w:rPr>
            </w:pPr>
            <w:r w:rsidRPr="00E03502">
              <w:rPr>
                <w:rFonts w:ascii="Calibri Light" w:eastAsia="Times New Roman" w:hAnsi="Calibri Light" w:cstheme="majorHAnsi"/>
                <w:b/>
                <w:sz w:val="20"/>
                <w:szCs w:val="20"/>
                <w:lang w:val="ru-MD"/>
              </w:rPr>
              <w:t>Не выполнено</w:t>
            </w:r>
          </w:p>
        </w:tc>
      </w:tr>
    </w:tbl>
    <w:p w:rsidR="00324CFE" w:rsidRPr="00016E38" w:rsidRDefault="00324CFE" w:rsidP="00324CFE">
      <w:pPr>
        <w:rPr>
          <w:rFonts w:asciiTheme="majorHAnsi" w:hAnsiTheme="majorHAnsi" w:cstheme="majorHAnsi"/>
          <w:i/>
          <w:sz w:val="20"/>
          <w:szCs w:val="20"/>
          <w:lang w:val="ru-MD"/>
        </w:rPr>
      </w:pPr>
      <w:r w:rsidRPr="00016E38">
        <w:rPr>
          <w:rFonts w:asciiTheme="majorHAnsi" w:hAnsiTheme="majorHAnsi" w:cstheme="majorHAnsi"/>
          <w:b/>
          <w:i/>
          <w:sz w:val="20"/>
          <w:szCs w:val="20"/>
          <w:lang w:val="ru-MD"/>
        </w:rPr>
        <w:t>Источник</w:t>
      </w:r>
      <w:r w:rsidRPr="00016E38">
        <w:rPr>
          <w:rFonts w:asciiTheme="majorHAnsi" w:hAnsiTheme="majorHAnsi" w:cstheme="majorHAnsi"/>
          <w:i/>
          <w:sz w:val="20"/>
          <w:szCs w:val="20"/>
          <w:lang w:val="ru-MD"/>
        </w:rPr>
        <w:t>: Разработано аудитом на основе информации, представленной МЗ и НКМСК.</w:t>
      </w:r>
    </w:p>
    <w:p w:rsidR="00324CFE" w:rsidRPr="00016E38" w:rsidRDefault="00324CFE" w:rsidP="00324CFE">
      <w:pPr>
        <w:rPr>
          <w:rFonts w:asciiTheme="majorHAnsi" w:hAnsiTheme="majorHAnsi" w:cstheme="majorHAnsi"/>
          <w:i/>
          <w:sz w:val="20"/>
          <w:szCs w:val="20"/>
          <w:lang w:val="ru-MD"/>
        </w:rPr>
      </w:pPr>
    </w:p>
    <w:p w:rsidR="00324CFE" w:rsidRPr="00016E38" w:rsidRDefault="00324CFE" w:rsidP="00324CFE">
      <w:pPr>
        <w:rPr>
          <w:rFonts w:asciiTheme="majorHAnsi" w:hAnsiTheme="majorHAnsi" w:cstheme="majorHAnsi"/>
          <w:i/>
          <w:sz w:val="20"/>
          <w:szCs w:val="20"/>
          <w:lang w:val="ru-MD"/>
        </w:rPr>
      </w:pPr>
      <w:r w:rsidRPr="00016E38">
        <w:rPr>
          <w:rFonts w:asciiTheme="majorHAnsi" w:hAnsiTheme="majorHAnsi" w:cstheme="majorHAnsi"/>
          <w:i/>
          <w:sz w:val="20"/>
          <w:szCs w:val="20"/>
          <w:lang w:val="ru-MD"/>
        </w:rPr>
        <w:br w:type="page"/>
      </w:r>
    </w:p>
    <w:p w:rsidR="00324CFE" w:rsidRPr="00016E38" w:rsidRDefault="00324CFE" w:rsidP="00324CFE">
      <w:pPr>
        <w:rPr>
          <w:rFonts w:asciiTheme="majorHAnsi" w:hAnsiTheme="majorHAnsi" w:cstheme="majorHAnsi"/>
          <w:i/>
          <w:sz w:val="20"/>
          <w:szCs w:val="20"/>
          <w:lang w:val="ru-MD"/>
        </w:rPr>
        <w:sectPr w:rsidR="00324CFE" w:rsidRPr="00016E38" w:rsidSect="00E03502">
          <w:type w:val="nextColumn"/>
          <w:pgSz w:w="15840" w:h="12240" w:orient="landscape"/>
          <w:pgMar w:top="851" w:right="851" w:bottom="851" w:left="1701" w:header="720" w:footer="720" w:gutter="0"/>
          <w:cols w:space="720"/>
          <w:titlePg/>
          <w:docGrid w:linePitch="360"/>
        </w:sectPr>
      </w:pPr>
    </w:p>
    <w:p w:rsidR="00324CFE" w:rsidRPr="00E03502" w:rsidRDefault="00324CFE" w:rsidP="00324CFE">
      <w:pPr>
        <w:pStyle w:val="1"/>
        <w:spacing w:before="0"/>
        <w:jc w:val="right"/>
        <w:rPr>
          <w:rFonts w:ascii="Calibri Light" w:hAnsi="Calibri Light"/>
          <w:b/>
          <w:color w:val="auto"/>
          <w:sz w:val="24"/>
          <w:szCs w:val="24"/>
          <w:lang w:val="ru-MD"/>
        </w:rPr>
      </w:pPr>
      <w:r w:rsidRPr="00E03502">
        <w:rPr>
          <w:rFonts w:ascii="Calibri Light" w:hAnsi="Calibri Light"/>
          <w:b/>
          <w:color w:val="auto"/>
          <w:sz w:val="24"/>
          <w:szCs w:val="24"/>
          <w:lang w:val="ru-MD"/>
        </w:rPr>
        <w:t>Приложение №8</w:t>
      </w:r>
    </w:p>
    <w:p w:rsidR="00324CFE" w:rsidRPr="00E03502" w:rsidRDefault="00324CFE" w:rsidP="00324CFE">
      <w:pPr>
        <w:jc w:val="center"/>
        <w:rPr>
          <w:rFonts w:ascii="Calibri Light" w:hAnsi="Calibri Light" w:cstheme="majorHAnsi"/>
          <w:b/>
          <w:sz w:val="24"/>
          <w:szCs w:val="24"/>
          <w:lang w:val="ru-MD"/>
        </w:rPr>
      </w:pPr>
      <w:r w:rsidRPr="00E03502">
        <w:rPr>
          <w:rFonts w:ascii="Calibri Light" w:hAnsi="Calibri Light" w:cstheme="majorHAnsi"/>
          <w:b/>
          <w:sz w:val="24"/>
          <w:szCs w:val="24"/>
          <w:lang w:val="ru-MD"/>
        </w:rPr>
        <w:t xml:space="preserve">Баланс Национальной компании медицинского страхования на 31.12.2022, тыс. леев </w:t>
      </w:r>
    </w:p>
    <w:tbl>
      <w:tblPr>
        <w:tblW w:w="5000" w:type="pct"/>
        <w:tblLayout w:type="fixed"/>
        <w:tblLook w:val="04A0" w:firstRow="1" w:lastRow="0" w:firstColumn="1" w:lastColumn="0" w:noHBand="0" w:noVBand="1"/>
      </w:tblPr>
      <w:tblGrid>
        <w:gridCol w:w="540"/>
        <w:gridCol w:w="4580"/>
        <w:gridCol w:w="931"/>
        <w:gridCol w:w="1864"/>
        <w:gridCol w:w="1763"/>
      </w:tblGrid>
      <w:tr w:rsidR="00324CFE" w:rsidRPr="00016E38" w:rsidTr="00E03502">
        <w:trPr>
          <w:trHeight w:val="20"/>
        </w:trPr>
        <w:tc>
          <w:tcPr>
            <w:tcW w:w="2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CFE" w:rsidRPr="00016E38" w:rsidRDefault="00324CFE" w:rsidP="00E03502">
            <w:pPr>
              <w:spacing w:after="0" w:line="240" w:lineRule="auto"/>
              <w:jc w:val="center"/>
              <w:rPr>
                <w:rFonts w:ascii="Calibri Light" w:eastAsia="Times New Roman" w:hAnsi="Calibri Light" w:cs="Calibri Light"/>
                <w:b/>
                <w:bCs/>
                <w:color w:val="000000"/>
                <w:sz w:val="20"/>
                <w:szCs w:val="20"/>
                <w:lang w:val="ru-MD"/>
              </w:rPr>
            </w:pPr>
            <w:r w:rsidRPr="00016E38">
              <w:rPr>
                <w:rFonts w:ascii="Calibri Light" w:eastAsia="Times New Roman" w:hAnsi="Calibri Light" w:cs="Calibri Light"/>
                <w:b/>
                <w:bCs/>
                <w:color w:val="000000"/>
                <w:sz w:val="20"/>
                <w:szCs w:val="20"/>
                <w:lang w:val="ru-MD"/>
              </w:rPr>
              <w:t>№ п/п</w:t>
            </w:r>
          </w:p>
        </w:tc>
        <w:tc>
          <w:tcPr>
            <w:tcW w:w="23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CFE" w:rsidRPr="00016E38" w:rsidRDefault="00324CFE" w:rsidP="00E03502">
            <w:pPr>
              <w:spacing w:after="0" w:line="240" w:lineRule="auto"/>
              <w:jc w:val="center"/>
              <w:rPr>
                <w:rFonts w:ascii="Calibri Light" w:eastAsia="Times New Roman" w:hAnsi="Calibri Light" w:cs="Calibri Light"/>
                <w:b/>
                <w:bCs/>
                <w:color w:val="000000"/>
                <w:sz w:val="20"/>
                <w:szCs w:val="20"/>
                <w:lang w:val="ru-MD"/>
              </w:rPr>
            </w:pPr>
            <w:r w:rsidRPr="00016E38">
              <w:rPr>
                <w:rFonts w:ascii="Calibri Light" w:eastAsia="Times New Roman" w:hAnsi="Calibri Light" w:cs="Calibri Light"/>
                <w:b/>
                <w:bCs/>
                <w:color w:val="000000"/>
                <w:sz w:val="20"/>
                <w:szCs w:val="20"/>
                <w:lang w:val="ru-MD"/>
              </w:rPr>
              <w:t>Показатели</w:t>
            </w:r>
          </w:p>
        </w:tc>
        <w:tc>
          <w:tcPr>
            <w:tcW w:w="4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CFE" w:rsidRPr="00016E38" w:rsidRDefault="00324CFE" w:rsidP="00E03502">
            <w:pPr>
              <w:spacing w:after="0" w:line="240" w:lineRule="auto"/>
              <w:jc w:val="center"/>
              <w:rPr>
                <w:rFonts w:ascii="Calibri Light" w:eastAsia="Times New Roman" w:hAnsi="Calibri Light" w:cs="Calibri Light"/>
                <w:b/>
                <w:bCs/>
                <w:color w:val="000000"/>
                <w:sz w:val="20"/>
                <w:szCs w:val="20"/>
                <w:lang w:val="ru-MD"/>
              </w:rPr>
            </w:pPr>
            <w:r w:rsidRPr="00016E38">
              <w:rPr>
                <w:rFonts w:ascii="Calibri Light" w:eastAsia="Times New Roman" w:hAnsi="Calibri Light" w:cs="Calibri Light"/>
                <w:b/>
                <w:bCs/>
                <w:color w:val="000000"/>
                <w:sz w:val="20"/>
                <w:szCs w:val="20"/>
                <w:lang w:val="ru-MD"/>
              </w:rPr>
              <w:t>Код стр.</w:t>
            </w:r>
          </w:p>
        </w:tc>
        <w:tc>
          <w:tcPr>
            <w:tcW w:w="1874" w:type="pct"/>
            <w:gridSpan w:val="2"/>
            <w:tcBorders>
              <w:top w:val="single" w:sz="4" w:space="0" w:color="auto"/>
              <w:left w:val="nil"/>
              <w:bottom w:val="single" w:sz="4" w:space="0" w:color="auto"/>
              <w:right w:val="single" w:sz="4" w:space="0" w:color="auto"/>
            </w:tcBorders>
            <w:shd w:val="clear" w:color="auto" w:fill="auto"/>
            <w:vAlign w:val="bottom"/>
            <w:hideMark/>
          </w:tcPr>
          <w:p w:rsidR="00324CFE" w:rsidRPr="00016E38" w:rsidRDefault="00324CFE" w:rsidP="00E03502">
            <w:pPr>
              <w:spacing w:after="0" w:line="240" w:lineRule="auto"/>
              <w:jc w:val="center"/>
              <w:rPr>
                <w:rFonts w:ascii="Calibri Light" w:eastAsia="Times New Roman" w:hAnsi="Calibri Light" w:cs="Calibri Light"/>
                <w:b/>
                <w:bCs/>
                <w:color w:val="000000"/>
                <w:sz w:val="20"/>
                <w:szCs w:val="20"/>
                <w:lang w:val="ru-MD"/>
              </w:rPr>
            </w:pPr>
            <w:r w:rsidRPr="00016E38">
              <w:rPr>
                <w:rFonts w:ascii="Calibri Light" w:eastAsia="Times New Roman" w:hAnsi="Calibri Light" w:cs="Calibri Light"/>
                <w:b/>
                <w:bCs/>
                <w:color w:val="000000"/>
                <w:sz w:val="20"/>
                <w:szCs w:val="20"/>
                <w:lang w:val="ru-MD"/>
              </w:rPr>
              <w:t>Остаток на</w:t>
            </w:r>
          </w:p>
        </w:tc>
      </w:tr>
      <w:tr w:rsidR="00324CFE" w:rsidRPr="00016E38" w:rsidTr="00E03502">
        <w:trPr>
          <w:trHeight w:val="20"/>
        </w:trPr>
        <w:tc>
          <w:tcPr>
            <w:tcW w:w="279" w:type="pct"/>
            <w:vMerge/>
            <w:tcBorders>
              <w:top w:val="single" w:sz="4" w:space="0" w:color="auto"/>
              <w:left w:val="single" w:sz="4" w:space="0" w:color="auto"/>
              <w:bottom w:val="single" w:sz="4" w:space="0" w:color="auto"/>
              <w:right w:val="single" w:sz="4" w:space="0" w:color="auto"/>
            </w:tcBorders>
            <w:vAlign w:val="center"/>
            <w:hideMark/>
          </w:tcPr>
          <w:p w:rsidR="00324CFE" w:rsidRPr="00016E38" w:rsidRDefault="00324CFE" w:rsidP="00E03502">
            <w:pPr>
              <w:spacing w:after="0" w:line="240" w:lineRule="auto"/>
              <w:rPr>
                <w:rFonts w:ascii="Calibri Light" w:eastAsia="Times New Roman" w:hAnsi="Calibri Light" w:cs="Calibri Light"/>
                <w:b/>
                <w:bCs/>
                <w:color w:val="000000"/>
                <w:sz w:val="20"/>
                <w:szCs w:val="20"/>
                <w:lang w:val="ru-MD"/>
              </w:rPr>
            </w:pPr>
          </w:p>
        </w:tc>
        <w:tc>
          <w:tcPr>
            <w:tcW w:w="2366" w:type="pct"/>
            <w:vMerge/>
            <w:tcBorders>
              <w:top w:val="single" w:sz="4" w:space="0" w:color="auto"/>
              <w:left w:val="single" w:sz="4" w:space="0" w:color="auto"/>
              <w:bottom w:val="single" w:sz="4" w:space="0" w:color="auto"/>
              <w:right w:val="single" w:sz="4" w:space="0" w:color="auto"/>
            </w:tcBorders>
            <w:vAlign w:val="center"/>
            <w:hideMark/>
          </w:tcPr>
          <w:p w:rsidR="00324CFE" w:rsidRPr="00016E38" w:rsidRDefault="00324CFE" w:rsidP="00E03502">
            <w:pPr>
              <w:spacing w:after="0" w:line="240" w:lineRule="auto"/>
              <w:rPr>
                <w:rFonts w:ascii="Calibri Light" w:eastAsia="Times New Roman" w:hAnsi="Calibri Light" w:cs="Calibri Light"/>
                <w:b/>
                <w:bCs/>
                <w:color w:val="000000"/>
                <w:sz w:val="20"/>
                <w:szCs w:val="20"/>
                <w:lang w:val="ru-MD"/>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324CFE" w:rsidRPr="00016E38" w:rsidRDefault="00324CFE" w:rsidP="00E03502">
            <w:pPr>
              <w:spacing w:after="0" w:line="240" w:lineRule="auto"/>
              <w:rPr>
                <w:rFonts w:ascii="Calibri Light" w:eastAsia="Times New Roman" w:hAnsi="Calibri Light" w:cs="Calibri Light"/>
                <w:b/>
                <w:bCs/>
                <w:color w:val="000000"/>
                <w:sz w:val="20"/>
                <w:szCs w:val="20"/>
                <w:lang w:val="ru-MD"/>
              </w:rPr>
            </w:pPr>
          </w:p>
        </w:tc>
        <w:tc>
          <w:tcPr>
            <w:tcW w:w="963" w:type="pct"/>
            <w:tcBorders>
              <w:top w:val="nil"/>
              <w:left w:val="nil"/>
              <w:bottom w:val="single" w:sz="4" w:space="0" w:color="auto"/>
              <w:right w:val="single" w:sz="4" w:space="0" w:color="auto"/>
            </w:tcBorders>
            <w:shd w:val="clear" w:color="auto" w:fill="auto"/>
            <w:vAlign w:val="center"/>
            <w:hideMark/>
          </w:tcPr>
          <w:p w:rsidR="00324CFE" w:rsidRPr="00016E38" w:rsidRDefault="00324CFE" w:rsidP="00E03502">
            <w:pPr>
              <w:spacing w:after="0" w:line="240" w:lineRule="auto"/>
              <w:jc w:val="center"/>
              <w:rPr>
                <w:rFonts w:ascii="Calibri Light" w:eastAsia="Times New Roman" w:hAnsi="Calibri Light" w:cs="Calibri Light"/>
                <w:b/>
                <w:bCs/>
                <w:color w:val="000000"/>
                <w:sz w:val="20"/>
                <w:szCs w:val="20"/>
                <w:lang w:val="ru-MD"/>
              </w:rPr>
            </w:pPr>
            <w:r w:rsidRPr="00016E38">
              <w:rPr>
                <w:rFonts w:ascii="Calibri Light" w:eastAsia="Times New Roman" w:hAnsi="Calibri Light" w:cs="Calibri Light"/>
                <w:b/>
                <w:bCs/>
                <w:color w:val="000000"/>
                <w:sz w:val="20"/>
                <w:szCs w:val="20"/>
                <w:lang w:val="ru-MD"/>
              </w:rPr>
              <w:t>начало отчетного периода</w:t>
            </w:r>
          </w:p>
        </w:tc>
        <w:tc>
          <w:tcPr>
            <w:tcW w:w="911" w:type="pct"/>
            <w:tcBorders>
              <w:top w:val="nil"/>
              <w:left w:val="nil"/>
              <w:bottom w:val="single" w:sz="4" w:space="0" w:color="auto"/>
              <w:right w:val="single" w:sz="4" w:space="0" w:color="auto"/>
            </w:tcBorders>
            <w:shd w:val="clear" w:color="auto" w:fill="auto"/>
            <w:vAlign w:val="center"/>
            <w:hideMark/>
          </w:tcPr>
          <w:p w:rsidR="00324CFE" w:rsidRPr="00016E38" w:rsidRDefault="00324CFE" w:rsidP="00E03502">
            <w:pPr>
              <w:spacing w:after="0" w:line="240" w:lineRule="auto"/>
              <w:jc w:val="center"/>
              <w:rPr>
                <w:rFonts w:ascii="Calibri Light" w:eastAsia="Times New Roman" w:hAnsi="Calibri Light" w:cs="Calibri Light"/>
                <w:b/>
                <w:bCs/>
                <w:color w:val="000000"/>
                <w:sz w:val="20"/>
                <w:szCs w:val="20"/>
                <w:lang w:val="ru-MD"/>
              </w:rPr>
            </w:pPr>
            <w:r w:rsidRPr="00016E38">
              <w:rPr>
                <w:rFonts w:ascii="Calibri Light" w:eastAsia="Times New Roman" w:hAnsi="Calibri Light" w:cs="Calibri Light"/>
                <w:b/>
                <w:bCs/>
                <w:color w:val="000000"/>
                <w:sz w:val="20"/>
                <w:szCs w:val="20"/>
                <w:lang w:val="ru-MD"/>
              </w:rPr>
              <w:t>конец отчетного периода</w:t>
            </w:r>
          </w:p>
        </w:tc>
      </w:tr>
      <w:tr w:rsidR="00324CFE" w:rsidRPr="00016E38" w:rsidTr="00E03502">
        <w:trPr>
          <w:trHeight w:val="20"/>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324CFE" w:rsidRPr="00016E38" w:rsidRDefault="00324CFE" w:rsidP="00E03502">
            <w:pPr>
              <w:spacing w:after="0" w:line="240" w:lineRule="auto"/>
              <w:jc w:val="center"/>
              <w:rPr>
                <w:rFonts w:ascii="Calibri Light" w:eastAsia="Times New Roman" w:hAnsi="Calibri Light" w:cs="Calibri Light"/>
                <w:b/>
                <w:bCs/>
                <w:color w:val="000000"/>
                <w:sz w:val="20"/>
                <w:szCs w:val="20"/>
                <w:lang w:val="ru-MD"/>
              </w:rPr>
            </w:pPr>
            <w:r w:rsidRPr="00016E38">
              <w:rPr>
                <w:rFonts w:ascii="Calibri Light" w:eastAsia="Times New Roman" w:hAnsi="Calibri Light" w:cs="Calibri Light"/>
                <w:b/>
                <w:bCs/>
                <w:color w:val="000000"/>
                <w:sz w:val="20"/>
                <w:szCs w:val="20"/>
                <w:lang w:val="ru-MD"/>
              </w:rPr>
              <w:t>1</w:t>
            </w:r>
          </w:p>
        </w:tc>
        <w:tc>
          <w:tcPr>
            <w:tcW w:w="2366" w:type="pct"/>
            <w:tcBorders>
              <w:top w:val="nil"/>
              <w:left w:val="nil"/>
              <w:bottom w:val="single" w:sz="4" w:space="0" w:color="auto"/>
              <w:right w:val="single" w:sz="4" w:space="0" w:color="auto"/>
            </w:tcBorders>
            <w:shd w:val="clear" w:color="auto" w:fill="auto"/>
            <w:noWrap/>
            <w:vAlign w:val="center"/>
            <w:hideMark/>
          </w:tcPr>
          <w:p w:rsidR="00324CFE" w:rsidRPr="00016E38" w:rsidRDefault="00324CFE" w:rsidP="00E03502">
            <w:pPr>
              <w:spacing w:after="0" w:line="240" w:lineRule="auto"/>
              <w:jc w:val="center"/>
              <w:rPr>
                <w:rFonts w:ascii="Calibri Light" w:eastAsia="Times New Roman" w:hAnsi="Calibri Light" w:cs="Calibri Light"/>
                <w:b/>
                <w:bCs/>
                <w:color w:val="000000"/>
                <w:sz w:val="20"/>
                <w:szCs w:val="20"/>
                <w:lang w:val="ru-MD"/>
              </w:rPr>
            </w:pPr>
            <w:r w:rsidRPr="00016E38">
              <w:rPr>
                <w:rFonts w:ascii="Calibri Light" w:eastAsia="Times New Roman" w:hAnsi="Calibri Light" w:cs="Calibri Light"/>
                <w:b/>
                <w:bCs/>
                <w:color w:val="000000"/>
                <w:sz w:val="20"/>
                <w:szCs w:val="20"/>
                <w:lang w:val="ru-MD"/>
              </w:rPr>
              <w:t>2</w:t>
            </w:r>
          </w:p>
        </w:tc>
        <w:tc>
          <w:tcPr>
            <w:tcW w:w="481" w:type="pct"/>
            <w:tcBorders>
              <w:top w:val="nil"/>
              <w:left w:val="nil"/>
              <w:bottom w:val="single" w:sz="4" w:space="0" w:color="auto"/>
              <w:right w:val="single" w:sz="4" w:space="0" w:color="auto"/>
            </w:tcBorders>
            <w:shd w:val="clear" w:color="auto" w:fill="auto"/>
            <w:noWrap/>
            <w:vAlign w:val="center"/>
            <w:hideMark/>
          </w:tcPr>
          <w:p w:rsidR="00324CFE" w:rsidRPr="00016E38" w:rsidRDefault="00324CFE" w:rsidP="00E03502">
            <w:pPr>
              <w:spacing w:after="0" w:line="240" w:lineRule="auto"/>
              <w:jc w:val="center"/>
              <w:rPr>
                <w:rFonts w:ascii="Calibri Light" w:eastAsia="Times New Roman" w:hAnsi="Calibri Light" w:cs="Calibri Light"/>
                <w:b/>
                <w:bCs/>
                <w:color w:val="000000"/>
                <w:sz w:val="20"/>
                <w:szCs w:val="20"/>
                <w:lang w:val="ru-MD"/>
              </w:rPr>
            </w:pPr>
            <w:r w:rsidRPr="00016E38">
              <w:rPr>
                <w:rFonts w:ascii="Calibri Light" w:eastAsia="Times New Roman" w:hAnsi="Calibri Light" w:cs="Calibri Light"/>
                <w:b/>
                <w:bCs/>
                <w:color w:val="000000"/>
                <w:sz w:val="20"/>
                <w:szCs w:val="20"/>
                <w:lang w:val="ru-MD"/>
              </w:rPr>
              <w:t>3</w:t>
            </w:r>
          </w:p>
        </w:tc>
        <w:tc>
          <w:tcPr>
            <w:tcW w:w="963" w:type="pct"/>
            <w:tcBorders>
              <w:top w:val="nil"/>
              <w:left w:val="nil"/>
              <w:bottom w:val="single" w:sz="4" w:space="0" w:color="auto"/>
              <w:right w:val="single" w:sz="4" w:space="0" w:color="auto"/>
            </w:tcBorders>
            <w:shd w:val="clear" w:color="auto" w:fill="auto"/>
            <w:noWrap/>
            <w:vAlign w:val="center"/>
            <w:hideMark/>
          </w:tcPr>
          <w:p w:rsidR="00324CFE" w:rsidRPr="00016E38" w:rsidRDefault="00324CFE" w:rsidP="00E03502">
            <w:pPr>
              <w:spacing w:after="0" w:line="240" w:lineRule="auto"/>
              <w:jc w:val="center"/>
              <w:rPr>
                <w:rFonts w:ascii="Calibri Light" w:eastAsia="Times New Roman" w:hAnsi="Calibri Light" w:cs="Calibri Light"/>
                <w:b/>
                <w:bCs/>
                <w:color w:val="000000"/>
                <w:sz w:val="20"/>
                <w:szCs w:val="20"/>
                <w:lang w:val="ru-MD"/>
              </w:rPr>
            </w:pPr>
            <w:r w:rsidRPr="00016E38">
              <w:rPr>
                <w:rFonts w:ascii="Calibri Light" w:eastAsia="Times New Roman" w:hAnsi="Calibri Light" w:cs="Calibri Light"/>
                <w:b/>
                <w:bCs/>
                <w:color w:val="000000"/>
                <w:sz w:val="20"/>
                <w:szCs w:val="20"/>
                <w:lang w:val="ru-MD"/>
              </w:rPr>
              <w:t>4</w:t>
            </w:r>
          </w:p>
        </w:tc>
        <w:tc>
          <w:tcPr>
            <w:tcW w:w="911" w:type="pct"/>
            <w:tcBorders>
              <w:top w:val="nil"/>
              <w:left w:val="nil"/>
              <w:bottom w:val="single" w:sz="4" w:space="0" w:color="auto"/>
              <w:right w:val="single" w:sz="4" w:space="0" w:color="auto"/>
            </w:tcBorders>
            <w:shd w:val="clear" w:color="auto" w:fill="auto"/>
            <w:noWrap/>
            <w:vAlign w:val="center"/>
            <w:hideMark/>
          </w:tcPr>
          <w:p w:rsidR="00324CFE" w:rsidRPr="00016E38" w:rsidRDefault="00324CFE" w:rsidP="00E03502">
            <w:pPr>
              <w:spacing w:after="0" w:line="240" w:lineRule="auto"/>
              <w:jc w:val="center"/>
              <w:rPr>
                <w:rFonts w:ascii="Calibri Light" w:eastAsia="Times New Roman" w:hAnsi="Calibri Light" w:cs="Calibri Light"/>
                <w:b/>
                <w:bCs/>
                <w:color w:val="000000"/>
                <w:sz w:val="20"/>
                <w:szCs w:val="20"/>
                <w:lang w:val="ru-MD"/>
              </w:rPr>
            </w:pPr>
            <w:r w:rsidRPr="00016E38">
              <w:rPr>
                <w:rFonts w:ascii="Calibri Light" w:eastAsia="Times New Roman" w:hAnsi="Calibri Light" w:cs="Calibri Light"/>
                <w:b/>
                <w:bCs/>
                <w:color w:val="000000"/>
                <w:sz w:val="20"/>
                <w:szCs w:val="20"/>
                <w:lang w:val="ru-MD"/>
              </w:rPr>
              <w:t>5</w:t>
            </w:r>
          </w:p>
        </w:tc>
      </w:tr>
      <w:tr w:rsidR="00324CFE" w:rsidRPr="00016E38" w:rsidTr="00E03502">
        <w:trPr>
          <w:trHeight w:val="20"/>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2366" w:type="pct"/>
            <w:tcBorders>
              <w:top w:val="nil"/>
              <w:left w:val="nil"/>
              <w:bottom w:val="single" w:sz="4" w:space="0" w:color="auto"/>
              <w:right w:val="single" w:sz="4" w:space="0" w:color="auto"/>
            </w:tcBorders>
            <w:shd w:val="clear" w:color="auto" w:fill="auto"/>
            <w:noWrap/>
            <w:vAlign w:val="center"/>
            <w:hideMark/>
          </w:tcPr>
          <w:p w:rsidR="00324CFE" w:rsidRPr="00016E38" w:rsidRDefault="00324CFE" w:rsidP="00E03502">
            <w:pPr>
              <w:spacing w:after="0" w:line="240" w:lineRule="auto"/>
              <w:jc w:val="center"/>
              <w:rPr>
                <w:rFonts w:ascii="Calibri Light" w:eastAsia="Times New Roman" w:hAnsi="Calibri Light" w:cs="Calibri Light"/>
                <w:b/>
                <w:bCs/>
                <w:color w:val="000000"/>
                <w:sz w:val="20"/>
                <w:szCs w:val="20"/>
                <w:lang w:val="ru-MD"/>
              </w:rPr>
            </w:pPr>
            <w:r w:rsidRPr="00016E38">
              <w:rPr>
                <w:rFonts w:ascii="Calibri Light" w:eastAsia="Times New Roman" w:hAnsi="Calibri Light" w:cs="Calibri Light"/>
                <w:b/>
                <w:bCs/>
                <w:color w:val="000000"/>
                <w:sz w:val="20"/>
                <w:szCs w:val="20"/>
                <w:lang w:val="ru-MD"/>
              </w:rPr>
              <w:t>АКТИВЫ</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r>
      <w:tr w:rsidR="00324CFE" w:rsidRPr="00016E38" w:rsidTr="00E03502">
        <w:trPr>
          <w:trHeight w:val="20"/>
        </w:trPr>
        <w:tc>
          <w:tcPr>
            <w:tcW w:w="279" w:type="pct"/>
            <w:vMerge w:val="restart"/>
            <w:tcBorders>
              <w:top w:val="nil"/>
              <w:left w:val="single" w:sz="4" w:space="0" w:color="auto"/>
              <w:bottom w:val="nil"/>
              <w:right w:val="nil"/>
            </w:tcBorders>
            <w:shd w:val="clear" w:color="auto" w:fill="auto"/>
            <w:noWrap/>
            <w:vAlign w:val="center"/>
            <w:hideMark/>
          </w:tcPr>
          <w:p w:rsidR="00324CFE" w:rsidRPr="00016E38" w:rsidRDefault="00324CFE" w:rsidP="00E03502">
            <w:pPr>
              <w:spacing w:after="0" w:line="240" w:lineRule="auto"/>
              <w:jc w:val="center"/>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A.</w:t>
            </w:r>
          </w:p>
        </w:tc>
        <w:tc>
          <w:tcPr>
            <w:tcW w:w="2366" w:type="pct"/>
            <w:tcBorders>
              <w:top w:val="nil"/>
              <w:left w:val="single" w:sz="4" w:space="0" w:color="auto"/>
              <w:bottom w:val="single" w:sz="4" w:space="0" w:color="auto"/>
              <w:right w:val="single" w:sz="4" w:space="0" w:color="auto"/>
            </w:tcBorders>
            <w:shd w:val="clear" w:color="auto" w:fill="auto"/>
            <w:vAlign w:val="bottom"/>
            <w:hideMark/>
          </w:tcPr>
          <w:p w:rsidR="00324CFE" w:rsidRPr="00016E38" w:rsidRDefault="00324CFE" w:rsidP="00E03502">
            <w:pPr>
              <w:spacing w:after="0" w:line="240" w:lineRule="auto"/>
              <w:rPr>
                <w:rFonts w:ascii="Calibri Light" w:eastAsia="Times New Roman" w:hAnsi="Calibri Light" w:cs="Calibri Light"/>
                <w:b/>
                <w:bCs/>
                <w:color w:val="000000"/>
                <w:sz w:val="20"/>
                <w:szCs w:val="20"/>
                <w:lang w:val="ru-MD"/>
              </w:rPr>
            </w:pPr>
            <w:r w:rsidRPr="00016E38">
              <w:rPr>
                <w:rFonts w:ascii="Calibri Light" w:eastAsia="Times New Roman" w:hAnsi="Calibri Light" w:cs="Calibri Light"/>
                <w:b/>
                <w:bCs/>
                <w:color w:val="000000"/>
                <w:sz w:val="20"/>
                <w:szCs w:val="20"/>
                <w:lang w:val="ru-MD"/>
              </w:rPr>
              <w:t>ДОЛГОСРОЧНЫЕ АКТИВЫ</w:t>
            </w:r>
            <w:r w:rsidRPr="00016E38">
              <w:rPr>
                <w:rFonts w:ascii="Calibri Light" w:eastAsia="Times New Roman" w:hAnsi="Calibri Light" w:cs="Calibri Light"/>
                <w:b/>
                <w:bCs/>
                <w:color w:val="000000"/>
                <w:sz w:val="20"/>
                <w:szCs w:val="20"/>
                <w:lang w:val="ru-MD"/>
              </w:rPr>
              <w:br/>
              <w:t>I. Долгосрочные нематериальные активы</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1. Незавершенные нематериальные активы</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10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9 376,1</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9 376,1</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xml:space="preserve">2. Нематериальные активы в эксплуатации, всего </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20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8 020,6</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5 160,2</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vAlign w:val="bottom"/>
            <w:hideMark/>
          </w:tcPr>
          <w:p w:rsidR="00324CFE"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из которых:</w:t>
            </w:r>
          </w:p>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2.1. концессии, лицензии и товарные знаки</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21</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40,5</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2.2. авторские права и охранные документы</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22</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2.3. программное обеспечение</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23</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7 980,1</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5 159,3</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2.4. прочие нематериальные активы</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24</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0,9</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3. Гудвилл</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30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4. Долгосрочные авансы, выданные</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40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b/>
                <w:bCs/>
                <w:color w:val="000000"/>
                <w:sz w:val="20"/>
                <w:szCs w:val="20"/>
                <w:lang w:val="ru-MD"/>
              </w:rPr>
              <w:t>Итого долгосрочных активов</w:t>
            </w:r>
            <w:r w:rsidRPr="00016E38">
              <w:rPr>
                <w:rFonts w:ascii="Calibri Light" w:eastAsia="Times New Roman" w:hAnsi="Calibri Light" w:cs="Calibri Light"/>
                <w:color w:val="000000"/>
                <w:sz w:val="20"/>
                <w:szCs w:val="20"/>
                <w:lang w:val="ru-MD"/>
              </w:rPr>
              <w:br/>
              <w:t>(стр.010 + стр.020 + стр.030 + стр.040)</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50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17 396,7</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14 536,2</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b/>
                <w:bCs/>
                <w:color w:val="000000"/>
                <w:sz w:val="20"/>
                <w:szCs w:val="20"/>
                <w:lang w:val="ru-MD"/>
              </w:rPr>
            </w:pPr>
            <w:r w:rsidRPr="00016E38">
              <w:rPr>
                <w:rFonts w:ascii="Calibri Light" w:eastAsia="Times New Roman" w:hAnsi="Calibri Light" w:cs="Calibri Light"/>
                <w:b/>
                <w:bCs/>
                <w:color w:val="000000"/>
                <w:sz w:val="20"/>
                <w:szCs w:val="20"/>
                <w:lang w:val="ru-MD"/>
              </w:rPr>
              <w:t>II. ДОЛГОСРОЧНЫЕ МАТЕРИАЛЬНЫЕ АКТИВЫ</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1. Незавершенные долгосрочные материальные активы</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60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858,6</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2. Земельные участки</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70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3. Основные средства, всего</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80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30 162,0</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27 023,3</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из которых:</w:t>
            </w:r>
            <w:r w:rsidRPr="00016E38">
              <w:rPr>
                <w:rFonts w:ascii="Calibri Light" w:eastAsia="Times New Roman" w:hAnsi="Calibri Light" w:cs="Calibri Light"/>
                <w:color w:val="000000"/>
                <w:sz w:val="20"/>
                <w:szCs w:val="20"/>
                <w:lang w:val="ru-MD"/>
              </w:rPr>
              <w:br/>
              <w:t>3.1. здания</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81</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28 207,2</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25 304,6</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3.2. специальные сооружения</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82</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334,3</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317,4</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3.3. машины, оборудование и технические установки</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83</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760,6</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502,3</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3.4. транспортные средства</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84</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482,2</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233,3</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3.5. инвентари и мебель</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85</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95,0</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31,8</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3.6. прочие основные средства</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86</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282,7</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633,9</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4. Минеральные ресурсы</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90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xml:space="preserve">5. </w:t>
            </w:r>
            <w:r w:rsidRPr="00016E38">
              <w:rPr>
                <w:rFonts w:ascii="Calibri Light" w:eastAsia="Times New Roman" w:hAnsi="Calibri Light" w:cs="Calibri Light"/>
                <w:bCs/>
                <w:color w:val="000000"/>
                <w:sz w:val="20"/>
                <w:szCs w:val="20"/>
                <w:lang w:val="ru-MD"/>
              </w:rPr>
              <w:t>Долгосрочные биологические активы</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100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6. Инвестиционная недвижимость</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110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7. Авансы, выданные для долгосрочных материальных активов</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120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b/>
                <w:bCs/>
                <w:color w:val="000000"/>
                <w:sz w:val="20"/>
                <w:szCs w:val="20"/>
                <w:lang w:val="ru-MD"/>
              </w:rPr>
              <w:t xml:space="preserve">Всего долгосрочных материальных активов </w:t>
            </w:r>
            <w:r w:rsidRPr="00016E38">
              <w:rPr>
                <w:rFonts w:ascii="Calibri Light" w:eastAsia="Times New Roman" w:hAnsi="Calibri Light" w:cs="Calibri Light"/>
                <w:color w:val="000000"/>
                <w:sz w:val="20"/>
                <w:szCs w:val="20"/>
                <w:lang w:val="ru-MD"/>
              </w:rPr>
              <w:br/>
              <w:t>(стр.060 + стр.070 + стр.080 + стр.090 + стр.100 + стр.110 +стр.120)</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130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30 162,0</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27 881,9</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b/>
                <w:bCs/>
                <w:sz w:val="20"/>
                <w:szCs w:val="20"/>
                <w:lang w:val="ru-MD"/>
              </w:rPr>
            </w:pPr>
            <w:r w:rsidRPr="00016E38">
              <w:rPr>
                <w:rFonts w:ascii="Calibri Light" w:eastAsia="Times New Roman" w:hAnsi="Calibri Light" w:cs="Calibri Light"/>
                <w:b/>
                <w:bCs/>
                <w:sz w:val="20"/>
                <w:szCs w:val="20"/>
                <w:lang w:val="ru-MD"/>
              </w:rPr>
              <w:t>III. Долгосрочные финансовые инвестиции</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xml:space="preserve">1. </w:t>
            </w:r>
            <w:r w:rsidRPr="00016E38">
              <w:rPr>
                <w:rFonts w:ascii="Calibri Light" w:eastAsia="Times New Roman" w:hAnsi="Calibri Light" w:cs="Calibri Light"/>
                <w:bCs/>
                <w:color w:val="000000"/>
                <w:sz w:val="20"/>
                <w:szCs w:val="20"/>
                <w:lang w:val="ru-MD"/>
              </w:rPr>
              <w:t>Долгосрочные финансовые инвестиции в неаффилированные стороны</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140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xml:space="preserve">2. </w:t>
            </w:r>
            <w:r w:rsidRPr="00016E38">
              <w:rPr>
                <w:rFonts w:ascii="Calibri Light" w:eastAsia="Times New Roman" w:hAnsi="Calibri Light" w:cs="Calibri Light"/>
                <w:bCs/>
                <w:color w:val="000000"/>
                <w:sz w:val="20"/>
                <w:szCs w:val="20"/>
                <w:lang w:val="ru-MD"/>
              </w:rPr>
              <w:t>Долгосрочные финансовые инвестиции в аффилированные стороны</w:t>
            </w:r>
            <w:r w:rsidRPr="00016E38">
              <w:rPr>
                <w:rFonts w:ascii="Calibri Light" w:eastAsia="Times New Roman" w:hAnsi="Calibri Light" w:cs="Calibri Light"/>
                <w:color w:val="000000"/>
                <w:sz w:val="20"/>
                <w:szCs w:val="20"/>
                <w:lang w:val="ru-MD"/>
              </w:rPr>
              <w:t>, всего</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150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Из которых:</w:t>
            </w:r>
            <w:r w:rsidRPr="00016E38">
              <w:rPr>
                <w:rFonts w:ascii="Calibri Light" w:eastAsia="Times New Roman" w:hAnsi="Calibri Light" w:cs="Calibri Light"/>
                <w:color w:val="000000"/>
                <w:sz w:val="20"/>
                <w:szCs w:val="20"/>
                <w:lang w:val="ru-MD"/>
              </w:rPr>
              <w:br/>
              <w:t>2.1. Акции и доли участия в аффилированных субъектах</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151</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2.2 Займы, предоставленные аффилированным субъектам</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152</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2.3 Предоставленные займы, относящиеся к интересам участия</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153</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2.4 Прочие финансовые инвестиции</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154</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b/>
                <w:bCs/>
                <w:color w:val="000000"/>
                <w:sz w:val="20"/>
                <w:szCs w:val="20"/>
                <w:lang w:val="ru-MD"/>
              </w:rPr>
              <w:t xml:space="preserve">Всего </w:t>
            </w:r>
            <w:r w:rsidRPr="00016E38">
              <w:rPr>
                <w:rFonts w:ascii="Calibri Light" w:eastAsia="Times New Roman" w:hAnsi="Calibri Light" w:cs="Calibri Light"/>
                <w:b/>
                <w:bCs/>
                <w:sz w:val="20"/>
                <w:szCs w:val="20"/>
                <w:lang w:val="ru-MD"/>
              </w:rPr>
              <w:t>долгосрочных финансовых инвестиций</w:t>
            </w:r>
            <w:r w:rsidRPr="00016E38">
              <w:rPr>
                <w:rFonts w:ascii="Calibri Light" w:eastAsia="Times New Roman" w:hAnsi="Calibri Light" w:cs="Calibri Light"/>
                <w:color w:val="000000"/>
                <w:sz w:val="20"/>
                <w:szCs w:val="20"/>
                <w:lang w:val="ru-MD"/>
              </w:rPr>
              <w:br/>
              <w:t>(стр.140 + стр.150)</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160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b/>
                <w:bCs/>
                <w:color w:val="000000"/>
                <w:sz w:val="20"/>
                <w:szCs w:val="20"/>
                <w:lang w:val="ru-MD"/>
              </w:rPr>
            </w:pPr>
            <w:r w:rsidRPr="00016E38">
              <w:rPr>
                <w:rFonts w:ascii="Calibri Light" w:eastAsia="Times New Roman" w:hAnsi="Calibri Light" w:cs="Calibri Light"/>
                <w:b/>
                <w:bCs/>
                <w:color w:val="000000"/>
                <w:sz w:val="20"/>
                <w:szCs w:val="20"/>
                <w:lang w:val="ru-MD"/>
              </w:rPr>
              <w:t xml:space="preserve">IV. Долгосрочная дебиторская задолженность и прочие долгосрочные активы </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1. Долгосрочная коммерческая дебиторская задолженность</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170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xml:space="preserve">2. </w:t>
            </w:r>
            <w:r w:rsidRPr="00016E38">
              <w:rPr>
                <w:rFonts w:ascii="Calibri Light" w:eastAsia="Times New Roman" w:hAnsi="Calibri Light" w:cs="Calibri Light"/>
                <w:bCs/>
                <w:color w:val="000000"/>
                <w:sz w:val="20"/>
                <w:szCs w:val="20"/>
                <w:lang w:val="ru-MD"/>
              </w:rPr>
              <w:t>Долгосрочная дебиторская задолженность аффилированных сторон</w:t>
            </w:r>
            <w:r w:rsidRPr="00016E38">
              <w:rPr>
                <w:rFonts w:ascii="Calibri Light" w:eastAsia="Times New Roman" w:hAnsi="Calibri Light" w:cs="Calibri Light"/>
                <w:b/>
                <w:bCs/>
                <w:color w:val="000000"/>
                <w:sz w:val="20"/>
                <w:szCs w:val="20"/>
                <w:lang w:val="ru-MD"/>
              </w:rPr>
              <w:t xml:space="preserve">  </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180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в том числе: дебиторская задолженность, относящаяся к интересам участия</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181</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3. Прочая долгосрочная дебиторская задолженность</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190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xml:space="preserve">4. </w:t>
            </w:r>
            <w:r w:rsidRPr="00016E38">
              <w:rPr>
                <w:rFonts w:ascii="Calibri Light" w:eastAsia="Times New Roman" w:hAnsi="Calibri Light" w:cs="Calibri Light"/>
                <w:bCs/>
                <w:color w:val="000000"/>
                <w:sz w:val="20"/>
                <w:szCs w:val="20"/>
                <w:lang w:val="ru-MD"/>
              </w:rPr>
              <w:t>Долгосрочные расходы будущих периодов</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200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xml:space="preserve">5. </w:t>
            </w:r>
            <w:r w:rsidRPr="00016E38">
              <w:rPr>
                <w:rFonts w:ascii="Calibri Light" w:eastAsia="Times New Roman" w:hAnsi="Calibri Light" w:cs="Calibri Light"/>
                <w:bCs/>
                <w:color w:val="000000"/>
                <w:sz w:val="20"/>
                <w:szCs w:val="20"/>
                <w:lang w:val="ru-MD"/>
              </w:rPr>
              <w:t>Прочие долгосрочные активы</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210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b/>
                <w:bCs/>
                <w:color w:val="000000"/>
                <w:sz w:val="20"/>
                <w:szCs w:val="20"/>
                <w:lang w:val="ru-MD"/>
              </w:rPr>
              <w:t xml:space="preserve">Всего долгосрочной дебиторской задолженности и прочих долгосрочных активов </w:t>
            </w:r>
            <w:r w:rsidRPr="00016E38">
              <w:rPr>
                <w:rFonts w:ascii="Calibri Light" w:eastAsia="Times New Roman" w:hAnsi="Calibri Light" w:cs="Calibri Light"/>
                <w:color w:val="000000"/>
                <w:sz w:val="20"/>
                <w:szCs w:val="20"/>
                <w:lang w:val="ru-MD"/>
              </w:rPr>
              <w:br/>
              <w:t>(стр.170 + стр.180 + стр.190 + стр.200 + стр.210)</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220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b/>
                <w:bCs/>
                <w:color w:val="000000"/>
                <w:sz w:val="20"/>
                <w:szCs w:val="20"/>
                <w:lang w:val="ru-MD"/>
              </w:rPr>
              <w:t>ВСЕГО ДОЛГОСРОЧНЫХ АКТИВОВ</w:t>
            </w:r>
            <w:r w:rsidRPr="00016E38">
              <w:rPr>
                <w:rFonts w:ascii="Calibri Light" w:eastAsia="Times New Roman" w:hAnsi="Calibri Light" w:cs="Calibri Light"/>
                <w:color w:val="000000"/>
                <w:sz w:val="20"/>
                <w:szCs w:val="20"/>
                <w:lang w:val="ru-MD"/>
              </w:rPr>
              <w:br/>
              <w:t>(стр.050 + стр.130 + стр.160 + стр.220)</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230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47 558,7</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42 418,1</w:t>
            </w:r>
          </w:p>
        </w:tc>
      </w:tr>
      <w:tr w:rsidR="00324CFE" w:rsidRPr="00016E38" w:rsidTr="00E03502">
        <w:trPr>
          <w:trHeight w:val="20"/>
        </w:trPr>
        <w:tc>
          <w:tcPr>
            <w:tcW w:w="279" w:type="pct"/>
            <w:vMerge w:val="restart"/>
            <w:tcBorders>
              <w:top w:val="nil"/>
              <w:left w:val="single" w:sz="4" w:space="0" w:color="auto"/>
              <w:bottom w:val="nil"/>
              <w:right w:val="nil"/>
            </w:tcBorders>
            <w:shd w:val="clear" w:color="auto" w:fill="auto"/>
            <w:noWrap/>
            <w:vAlign w:val="center"/>
            <w:hideMark/>
          </w:tcPr>
          <w:p w:rsidR="00324CFE" w:rsidRPr="00016E38" w:rsidRDefault="00324CFE" w:rsidP="00E03502">
            <w:pPr>
              <w:spacing w:after="0" w:line="240" w:lineRule="auto"/>
              <w:jc w:val="center"/>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B.</w:t>
            </w:r>
          </w:p>
        </w:tc>
        <w:tc>
          <w:tcPr>
            <w:tcW w:w="2366" w:type="pct"/>
            <w:tcBorders>
              <w:top w:val="nil"/>
              <w:left w:val="single" w:sz="4" w:space="0" w:color="auto"/>
              <w:bottom w:val="single" w:sz="4" w:space="0" w:color="auto"/>
              <w:right w:val="single" w:sz="4" w:space="0" w:color="auto"/>
            </w:tcBorders>
            <w:shd w:val="clear" w:color="auto" w:fill="auto"/>
            <w:vAlign w:val="bottom"/>
            <w:hideMark/>
          </w:tcPr>
          <w:p w:rsidR="00324CFE" w:rsidRPr="00016E38" w:rsidRDefault="00324CFE" w:rsidP="00E03502">
            <w:pPr>
              <w:spacing w:after="0" w:line="240" w:lineRule="auto"/>
              <w:rPr>
                <w:rFonts w:ascii="Calibri Light" w:eastAsia="Times New Roman" w:hAnsi="Calibri Light" w:cs="Calibri Light"/>
                <w:b/>
                <w:bCs/>
                <w:color w:val="000000"/>
                <w:sz w:val="20"/>
                <w:szCs w:val="20"/>
                <w:lang w:val="ru-MD"/>
              </w:rPr>
            </w:pPr>
            <w:r w:rsidRPr="00016E38">
              <w:rPr>
                <w:rFonts w:ascii="Calibri Light" w:eastAsia="Times New Roman" w:hAnsi="Calibri Light" w:cs="Calibri Light"/>
                <w:b/>
                <w:bCs/>
                <w:color w:val="000000"/>
                <w:sz w:val="20"/>
                <w:szCs w:val="20"/>
                <w:lang w:val="ru-MD"/>
              </w:rPr>
              <w:t>ОБОРОТНЫЕ АКТИВЫ</w:t>
            </w:r>
            <w:r w:rsidRPr="00016E38">
              <w:rPr>
                <w:rFonts w:ascii="Calibri Light" w:eastAsia="Times New Roman" w:hAnsi="Calibri Light" w:cs="Calibri Light"/>
                <w:b/>
                <w:bCs/>
                <w:color w:val="000000"/>
                <w:sz w:val="20"/>
                <w:szCs w:val="20"/>
                <w:lang w:val="ru-MD"/>
              </w:rPr>
              <w:br/>
              <w:t>I. Запасы</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1. Малоценные и быстроизнашивающиеся материалы и предметы</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240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1 727,1</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1 983,7</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xml:space="preserve">2. </w:t>
            </w:r>
            <w:r w:rsidRPr="00016E38">
              <w:rPr>
                <w:rFonts w:ascii="Calibri Light" w:eastAsia="Times New Roman" w:hAnsi="Calibri Light" w:cs="Calibri Light"/>
                <w:bCs/>
                <w:color w:val="000000"/>
                <w:sz w:val="20"/>
                <w:szCs w:val="20"/>
                <w:lang w:val="ru-MD"/>
              </w:rPr>
              <w:t>Оборотные биологические активы</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250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xml:space="preserve">3. </w:t>
            </w:r>
            <w:r w:rsidRPr="00016E38">
              <w:rPr>
                <w:rFonts w:ascii="Calibri Light" w:eastAsia="Times New Roman" w:hAnsi="Calibri Light" w:cs="Calibri Light"/>
                <w:bCs/>
                <w:color w:val="000000"/>
                <w:sz w:val="20"/>
                <w:szCs w:val="20"/>
                <w:lang w:val="ru-MD"/>
              </w:rPr>
              <w:t>Незавершенное производство</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260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4. Продукция и товары</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270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xml:space="preserve">5. </w:t>
            </w:r>
            <w:r w:rsidRPr="00016E38">
              <w:rPr>
                <w:rFonts w:ascii="Calibri Light" w:eastAsia="Times New Roman" w:hAnsi="Calibri Light" w:cs="Calibri Light"/>
                <w:bCs/>
                <w:color w:val="000000"/>
                <w:sz w:val="20"/>
                <w:szCs w:val="20"/>
                <w:lang w:val="ru-MD"/>
              </w:rPr>
              <w:t>Авансы, выданные для запасов</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280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0,3</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0,4</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b/>
                <w:bCs/>
                <w:color w:val="000000"/>
                <w:sz w:val="20"/>
                <w:szCs w:val="20"/>
                <w:lang w:val="ru-MD"/>
              </w:rPr>
              <w:t>Всего запасов</w:t>
            </w:r>
            <w:r w:rsidRPr="00016E38">
              <w:rPr>
                <w:rFonts w:ascii="Calibri Light" w:eastAsia="Times New Roman" w:hAnsi="Calibri Light" w:cs="Calibri Light"/>
                <w:color w:val="000000"/>
                <w:sz w:val="20"/>
                <w:szCs w:val="20"/>
                <w:lang w:val="ru-MD"/>
              </w:rPr>
              <w:br/>
              <w:t>(стр.240 + стр.250 + стр.260 + стр.270 + стр.280)</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290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1 727,4</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1 984,0</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b/>
                <w:bCs/>
                <w:color w:val="000000"/>
                <w:sz w:val="20"/>
                <w:szCs w:val="20"/>
                <w:lang w:val="ru-MD"/>
              </w:rPr>
            </w:pPr>
            <w:r w:rsidRPr="00016E38">
              <w:rPr>
                <w:rFonts w:ascii="Calibri Light" w:eastAsia="Times New Roman" w:hAnsi="Calibri Light" w:cs="Calibri Light"/>
                <w:b/>
                <w:bCs/>
                <w:color w:val="000000"/>
                <w:sz w:val="20"/>
                <w:szCs w:val="20"/>
                <w:lang w:val="ru-MD"/>
              </w:rPr>
              <w:t xml:space="preserve">II. Текущая дебиторская задолженность и прочие оборотные активы </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xml:space="preserve">1. Текущая коммерческая дебиторская задолженность </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300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xml:space="preserve">2. Текущая дебиторская задолженность аффилированных сторон </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310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в том числе: дебиторская задолженность, относящаяся к долям участия</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311</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3. Дебиторская задолженность бюджета</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320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xml:space="preserve">4. Дебиторская задолженность персонала </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330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70,1</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14,2</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xml:space="preserve">5. Прочая текущая дебиторская задолженность </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340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130 683,0</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183 406,8</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xml:space="preserve">6. </w:t>
            </w:r>
            <w:r w:rsidRPr="00016E38">
              <w:rPr>
                <w:rFonts w:ascii="Calibri Light" w:eastAsia="Times New Roman" w:hAnsi="Calibri Light" w:cs="Calibri Light"/>
                <w:bCs/>
                <w:color w:val="000000"/>
                <w:sz w:val="20"/>
                <w:szCs w:val="20"/>
                <w:lang w:val="ru-MD"/>
              </w:rPr>
              <w:t>Текущие расходы будущих периодов</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350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34,7</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116,0</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xml:space="preserve">7. </w:t>
            </w:r>
            <w:r w:rsidRPr="00016E38">
              <w:rPr>
                <w:rFonts w:ascii="Calibri Light" w:eastAsia="Times New Roman" w:hAnsi="Calibri Light" w:cs="Calibri Light"/>
                <w:bCs/>
                <w:color w:val="000000"/>
                <w:sz w:val="20"/>
                <w:szCs w:val="20"/>
                <w:lang w:val="ru-MD"/>
              </w:rPr>
              <w:t>Прочие оборотные активы</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360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64,0</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55,2</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b/>
                <w:bCs/>
                <w:color w:val="000000"/>
                <w:sz w:val="20"/>
                <w:szCs w:val="20"/>
                <w:lang w:val="ru-MD"/>
              </w:rPr>
              <w:t xml:space="preserve">Всего текущей дебиторской задолженности и прочих оборотных активов </w:t>
            </w:r>
            <w:r w:rsidRPr="00016E38">
              <w:rPr>
                <w:rFonts w:ascii="Calibri Light" w:eastAsia="Times New Roman" w:hAnsi="Calibri Light" w:cs="Calibri Light"/>
                <w:color w:val="000000"/>
                <w:sz w:val="20"/>
                <w:szCs w:val="20"/>
                <w:lang w:val="ru-MD"/>
              </w:rPr>
              <w:br/>
              <w:t>(стр.300 + стр.310 + стр.320 + стр.330 + стр.340 + стр.350 +стр.360)</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370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130 851,8</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183 592,2</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b/>
                <w:bCs/>
                <w:color w:val="000000"/>
                <w:sz w:val="20"/>
                <w:szCs w:val="20"/>
                <w:lang w:val="ru-MD"/>
              </w:rPr>
            </w:pPr>
            <w:r w:rsidRPr="00016E38">
              <w:rPr>
                <w:rFonts w:ascii="Calibri Light" w:eastAsia="Times New Roman" w:hAnsi="Calibri Light" w:cs="Calibri Light"/>
                <w:b/>
                <w:bCs/>
                <w:color w:val="000000"/>
                <w:sz w:val="20"/>
                <w:szCs w:val="20"/>
                <w:lang w:val="ru-MD"/>
              </w:rPr>
              <w:t>III. Текущие финансовые инвестиции</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xml:space="preserve">1. </w:t>
            </w:r>
            <w:r w:rsidRPr="00016E38">
              <w:rPr>
                <w:rFonts w:ascii="Calibri Light" w:eastAsia="Times New Roman" w:hAnsi="Calibri Light" w:cs="Calibri Light"/>
                <w:bCs/>
                <w:color w:val="000000"/>
                <w:sz w:val="20"/>
                <w:szCs w:val="20"/>
                <w:lang w:val="ru-MD"/>
              </w:rPr>
              <w:t>Текущие финансовые инвестиции в неаффилированные стороны</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380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xml:space="preserve">2. </w:t>
            </w:r>
            <w:r w:rsidRPr="00016E38">
              <w:rPr>
                <w:rFonts w:ascii="Calibri Light" w:eastAsia="Times New Roman" w:hAnsi="Calibri Light" w:cs="Calibri Light"/>
                <w:bCs/>
                <w:color w:val="000000"/>
                <w:sz w:val="20"/>
                <w:szCs w:val="20"/>
                <w:lang w:val="ru-MD"/>
              </w:rPr>
              <w:t>Текущие финансовые инвестиции в аффилированные стороны</w:t>
            </w:r>
            <w:r w:rsidRPr="00016E38">
              <w:rPr>
                <w:rFonts w:ascii="Calibri Light" w:eastAsia="Times New Roman" w:hAnsi="Calibri Light" w:cs="Calibri Light"/>
                <w:color w:val="000000"/>
                <w:sz w:val="20"/>
                <w:szCs w:val="20"/>
                <w:lang w:val="ru-MD"/>
              </w:rPr>
              <w:t>, всего</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390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из которых:</w:t>
            </w:r>
            <w:r w:rsidRPr="00016E38">
              <w:rPr>
                <w:rFonts w:ascii="Calibri Light" w:eastAsia="Times New Roman" w:hAnsi="Calibri Light" w:cs="Calibri Light"/>
                <w:color w:val="000000"/>
                <w:sz w:val="20"/>
                <w:szCs w:val="20"/>
                <w:lang w:val="ru-MD"/>
              </w:rPr>
              <w:br/>
              <w:t>2.1. акции и доли участия, имеющиеся в аффилированных сторонах</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391</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xml:space="preserve">2.2. займы, предоставленные аффилированным сторонам </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392</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2.3. предоставленные займы, относящиеся к интересам участия</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393</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2.4. прочие финансовые инвестиции в аффилированные стороны</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394</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b/>
                <w:bCs/>
                <w:color w:val="000000"/>
                <w:sz w:val="20"/>
                <w:szCs w:val="20"/>
                <w:lang w:val="ru-MD"/>
              </w:rPr>
              <w:t xml:space="preserve">Всего текущих финансовых инвестиций </w:t>
            </w:r>
            <w:r w:rsidRPr="00016E38">
              <w:rPr>
                <w:rFonts w:ascii="Calibri Light" w:eastAsia="Times New Roman" w:hAnsi="Calibri Light" w:cs="Calibri Light"/>
                <w:color w:val="000000"/>
                <w:sz w:val="20"/>
                <w:szCs w:val="20"/>
                <w:lang w:val="ru-MD"/>
              </w:rPr>
              <w:br/>
              <w:t>(стр.380 + стр.390)</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400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b/>
                <w:bCs/>
                <w:color w:val="000000"/>
                <w:sz w:val="20"/>
                <w:szCs w:val="20"/>
                <w:lang w:val="ru-MD"/>
              </w:rPr>
            </w:pPr>
            <w:r w:rsidRPr="00016E38">
              <w:rPr>
                <w:rFonts w:ascii="Calibri Light" w:eastAsia="Times New Roman" w:hAnsi="Calibri Light" w:cs="Calibri Light"/>
                <w:b/>
                <w:bCs/>
                <w:color w:val="000000"/>
                <w:sz w:val="20"/>
                <w:szCs w:val="20"/>
                <w:lang w:val="ru-MD"/>
              </w:rPr>
              <w:t>IV. Наличные денежные средства и денежные документы</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410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674 689,8</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1 350 913,8</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b/>
                <w:bCs/>
                <w:color w:val="000000"/>
                <w:sz w:val="20"/>
                <w:szCs w:val="20"/>
                <w:lang w:val="ru-MD"/>
              </w:rPr>
              <w:t>ВСЕГО ОБОРОТНЫХ АКТИВОВ</w:t>
            </w:r>
            <w:r w:rsidRPr="00016E38">
              <w:rPr>
                <w:rFonts w:ascii="Calibri Light" w:eastAsia="Times New Roman" w:hAnsi="Calibri Light" w:cs="Calibri Light"/>
                <w:color w:val="000000"/>
                <w:sz w:val="20"/>
                <w:szCs w:val="20"/>
                <w:lang w:val="ru-MD"/>
              </w:rPr>
              <w:br/>
              <w:t>(стр.290 + стр.370 + стр.400 + стр.410)</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420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807 269,0</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1 536 490,0</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b/>
                <w:bCs/>
                <w:color w:val="000000"/>
                <w:sz w:val="20"/>
                <w:szCs w:val="20"/>
                <w:lang w:val="ru-MD"/>
              </w:rPr>
              <w:t>ВСЕГО АКТИВОВ</w:t>
            </w:r>
            <w:r w:rsidRPr="00016E38">
              <w:rPr>
                <w:rFonts w:ascii="Calibri Light" w:eastAsia="Times New Roman" w:hAnsi="Calibri Light" w:cs="Calibri Light"/>
                <w:color w:val="000000"/>
                <w:sz w:val="20"/>
                <w:szCs w:val="20"/>
                <w:lang w:val="ru-MD"/>
              </w:rPr>
              <w:br/>
              <w:t>(стр.230 + стр.420)</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430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854 827,7</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1 578 908,1</w:t>
            </w:r>
          </w:p>
        </w:tc>
      </w:tr>
      <w:tr w:rsidR="00324CFE" w:rsidRPr="00016E38" w:rsidTr="00E03502">
        <w:trPr>
          <w:trHeight w:val="20"/>
        </w:trPr>
        <w:tc>
          <w:tcPr>
            <w:tcW w:w="279" w:type="pct"/>
            <w:vMerge/>
            <w:tcBorders>
              <w:top w:val="nil"/>
              <w:left w:val="single" w:sz="4" w:space="0" w:color="auto"/>
              <w:bottom w:val="nil"/>
              <w:right w:val="nil"/>
            </w:tcBorders>
            <w:vAlign w:val="center"/>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p>
        </w:tc>
        <w:tc>
          <w:tcPr>
            <w:tcW w:w="2366" w:type="pct"/>
            <w:tcBorders>
              <w:top w:val="nil"/>
              <w:left w:val="single" w:sz="4" w:space="0" w:color="auto"/>
              <w:bottom w:val="single" w:sz="4" w:space="0" w:color="auto"/>
              <w:right w:val="single" w:sz="4" w:space="0" w:color="auto"/>
            </w:tcBorders>
            <w:shd w:val="clear" w:color="auto" w:fill="auto"/>
            <w:noWrap/>
            <w:vAlign w:val="center"/>
            <w:hideMark/>
          </w:tcPr>
          <w:p w:rsidR="00324CFE" w:rsidRPr="00016E38" w:rsidRDefault="00324CFE" w:rsidP="00E03502">
            <w:pPr>
              <w:spacing w:after="0" w:line="240" w:lineRule="auto"/>
              <w:jc w:val="center"/>
              <w:rPr>
                <w:rFonts w:ascii="Calibri Light" w:eastAsia="Times New Roman" w:hAnsi="Calibri Light" w:cs="Calibri Light"/>
                <w:b/>
                <w:bCs/>
                <w:color w:val="000000"/>
                <w:sz w:val="20"/>
                <w:szCs w:val="20"/>
                <w:lang w:val="ru-MD"/>
              </w:rPr>
            </w:pPr>
            <w:r w:rsidRPr="00016E38">
              <w:rPr>
                <w:rFonts w:ascii="Calibri Light" w:eastAsia="Times New Roman" w:hAnsi="Calibri Light" w:cs="Calibri Light"/>
                <w:b/>
                <w:bCs/>
                <w:color w:val="000000"/>
                <w:sz w:val="20"/>
                <w:szCs w:val="20"/>
                <w:lang w:val="ru-MD"/>
              </w:rPr>
              <w:t>ПАССИВЫ</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tcBorders>
              <w:top w:val="nil"/>
              <w:left w:val="single" w:sz="4" w:space="0" w:color="auto"/>
              <w:bottom w:val="nil"/>
              <w:right w:val="nil"/>
            </w:tcBorders>
            <w:shd w:val="clear" w:color="auto" w:fill="auto"/>
            <w:noWrap/>
            <w:vAlign w:val="center"/>
            <w:hideMark/>
          </w:tcPr>
          <w:p w:rsidR="00324CFE" w:rsidRPr="00016E38" w:rsidRDefault="00324CFE" w:rsidP="00E03502">
            <w:pPr>
              <w:spacing w:after="0" w:line="240" w:lineRule="auto"/>
              <w:jc w:val="center"/>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C.</w:t>
            </w:r>
          </w:p>
        </w:tc>
        <w:tc>
          <w:tcPr>
            <w:tcW w:w="2366" w:type="pct"/>
            <w:tcBorders>
              <w:top w:val="nil"/>
              <w:left w:val="single" w:sz="4" w:space="0" w:color="auto"/>
              <w:bottom w:val="single" w:sz="4" w:space="0" w:color="auto"/>
              <w:right w:val="single" w:sz="4" w:space="0" w:color="auto"/>
            </w:tcBorders>
            <w:shd w:val="clear" w:color="auto" w:fill="auto"/>
            <w:vAlign w:val="bottom"/>
            <w:hideMark/>
          </w:tcPr>
          <w:p w:rsidR="00324CFE" w:rsidRPr="00016E38" w:rsidRDefault="00324CFE" w:rsidP="00E03502">
            <w:pPr>
              <w:spacing w:after="0" w:line="240" w:lineRule="auto"/>
              <w:rPr>
                <w:rFonts w:ascii="Calibri Light" w:eastAsia="Times New Roman" w:hAnsi="Calibri Light" w:cs="Calibri Light"/>
                <w:b/>
                <w:bCs/>
                <w:color w:val="000000"/>
                <w:sz w:val="20"/>
                <w:szCs w:val="20"/>
                <w:lang w:val="ru-MD"/>
              </w:rPr>
            </w:pPr>
            <w:r w:rsidRPr="00016E38">
              <w:rPr>
                <w:rFonts w:ascii="Calibri Light" w:eastAsia="Times New Roman" w:hAnsi="Calibri Light" w:cs="Calibri Light"/>
                <w:b/>
                <w:bCs/>
                <w:color w:val="000000"/>
                <w:sz w:val="20"/>
                <w:szCs w:val="20"/>
                <w:lang w:val="ru-MD"/>
              </w:rPr>
              <w:t>СОБСТВЕННЫЙ КАПИТАЛ</w:t>
            </w:r>
            <w:r w:rsidRPr="00016E38">
              <w:rPr>
                <w:rFonts w:ascii="Calibri Light" w:eastAsia="Times New Roman" w:hAnsi="Calibri Light" w:cs="Calibri Light"/>
                <w:b/>
                <w:bCs/>
                <w:color w:val="000000"/>
                <w:sz w:val="20"/>
                <w:szCs w:val="20"/>
                <w:lang w:val="ru-MD"/>
              </w:rPr>
              <w:br/>
              <w:t>I. Уставный капитал и незарегистрированный капитал</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tcBorders>
              <w:top w:val="nil"/>
              <w:left w:val="single" w:sz="4" w:space="0" w:color="auto"/>
              <w:bottom w:val="nil"/>
              <w:right w:val="nil"/>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1. Уставный капитал</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440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tcBorders>
              <w:top w:val="nil"/>
              <w:left w:val="single" w:sz="4" w:space="0" w:color="auto"/>
              <w:bottom w:val="nil"/>
              <w:right w:val="nil"/>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2. Неоплаченный капитал</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450</w:t>
            </w:r>
          </w:p>
        </w:tc>
        <w:tc>
          <w:tcPr>
            <w:tcW w:w="963" w:type="pct"/>
            <w:tcBorders>
              <w:top w:val="nil"/>
              <w:left w:val="nil"/>
              <w:bottom w:val="single" w:sz="4" w:space="0" w:color="auto"/>
              <w:right w:val="single" w:sz="4" w:space="0" w:color="auto"/>
            </w:tcBorders>
            <w:shd w:val="clear" w:color="auto" w:fill="auto"/>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tcBorders>
              <w:top w:val="nil"/>
              <w:left w:val="single" w:sz="4" w:space="0" w:color="auto"/>
              <w:bottom w:val="nil"/>
              <w:right w:val="nil"/>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3. Незарегистрированный капитал</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460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tcBorders>
              <w:top w:val="nil"/>
              <w:left w:val="single" w:sz="4" w:space="0" w:color="auto"/>
              <w:bottom w:val="nil"/>
              <w:right w:val="nil"/>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4. Изъятый капитал</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470</w:t>
            </w:r>
          </w:p>
        </w:tc>
        <w:tc>
          <w:tcPr>
            <w:tcW w:w="963" w:type="pct"/>
            <w:tcBorders>
              <w:top w:val="nil"/>
              <w:left w:val="nil"/>
              <w:bottom w:val="single" w:sz="4" w:space="0" w:color="auto"/>
              <w:right w:val="single" w:sz="4" w:space="0" w:color="auto"/>
            </w:tcBorders>
            <w:shd w:val="clear" w:color="auto" w:fill="auto"/>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tcBorders>
              <w:top w:val="nil"/>
              <w:left w:val="single" w:sz="4" w:space="0" w:color="auto"/>
              <w:bottom w:val="nil"/>
              <w:right w:val="nil"/>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xml:space="preserve">5. </w:t>
            </w:r>
            <w:r w:rsidRPr="00016E38">
              <w:rPr>
                <w:rFonts w:ascii="Calibri Light" w:eastAsia="Times New Roman" w:hAnsi="Calibri Light" w:cs="Calibri Light"/>
                <w:bCs/>
                <w:color w:val="000000"/>
                <w:sz w:val="20"/>
                <w:szCs w:val="20"/>
                <w:lang w:val="ru-MD"/>
              </w:rPr>
              <w:t>Имущество, полученное от государства с правом собственности</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480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tcBorders>
              <w:top w:val="nil"/>
              <w:left w:val="single" w:sz="4" w:space="0" w:color="auto"/>
              <w:bottom w:val="nil"/>
              <w:right w:val="nil"/>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2366" w:type="pct"/>
            <w:tcBorders>
              <w:top w:val="nil"/>
              <w:left w:val="single" w:sz="4" w:space="0" w:color="auto"/>
              <w:bottom w:val="single" w:sz="4" w:space="0" w:color="auto"/>
              <w:right w:val="single" w:sz="4" w:space="0" w:color="auto"/>
            </w:tcBorders>
            <w:shd w:val="clear" w:color="auto" w:fill="auto"/>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b/>
                <w:bCs/>
                <w:color w:val="000000"/>
                <w:sz w:val="20"/>
                <w:szCs w:val="20"/>
                <w:lang w:val="ru-MD"/>
              </w:rPr>
              <w:t>Всего, уставный капитал и незарегистрированный капитал</w:t>
            </w:r>
            <w:r w:rsidRPr="00016E38">
              <w:rPr>
                <w:rFonts w:ascii="Calibri Light" w:eastAsia="Times New Roman" w:hAnsi="Calibri Light" w:cs="Calibri Light"/>
                <w:color w:val="000000"/>
                <w:sz w:val="20"/>
                <w:szCs w:val="20"/>
                <w:lang w:val="ru-MD"/>
              </w:rPr>
              <w:br/>
              <w:t>(стр.440 + стр.450 + стр.460 + стр.470 + стр.480)</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490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tcBorders>
              <w:top w:val="nil"/>
              <w:left w:val="single" w:sz="4" w:space="0" w:color="auto"/>
              <w:bottom w:val="nil"/>
              <w:right w:val="nil"/>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b/>
                <w:bCs/>
                <w:color w:val="000000"/>
                <w:sz w:val="20"/>
                <w:szCs w:val="20"/>
                <w:lang w:val="ru-MD"/>
              </w:rPr>
            </w:pPr>
            <w:r w:rsidRPr="00016E38">
              <w:rPr>
                <w:rFonts w:ascii="Calibri Light" w:eastAsia="Times New Roman" w:hAnsi="Calibri Light" w:cs="Calibri Light"/>
                <w:b/>
                <w:bCs/>
                <w:color w:val="000000"/>
                <w:sz w:val="20"/>
                <w:szCs w:val="20"/>
                <w:lang w:val="ru-MD"/>
              </w:rPr>
              <w:t>II. Премии капитала</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500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tcBorders>
              <w:top w:val="nil"/>
              <w:left w:val="single" w:sz="4" w:space="0" w:color="auto"/>
              <w:bottom w:val="nil"/>
              <w:right w:val="nil"/>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b/>
                <w:bCs/>
                <w:color w:val="000000"/>
                <w:sz w:val="20"/>
                <w:szCs w:val="20"/>
                <w:lang w:val="ru-MD"/>
              </w:rPr>
            </w:pPr>
            <w:r w:rsidRPr="00016E38">
              <w:rPr>
                <w:rFonts w:ascii="Calibri Light" w:eastAsia="Times New Roman" w:hAnsi="Calibri Light" w:cs="Calibri Light"/>
                <w:b/>
                <w:bCs/>
                <w:color w:val="000000"/>
                <w:sz w:val="20"/>
                <w:szCs w:val="20"/>
                <w:lang w:val="ru-MD"/>
              </w:rPr>
              <w:t>III. Резервы</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tcBorders>
              <w:top w:val="nil"/>
              <w:left w:val="single" w:sz="4" w:space="0" w:color="auto"/>
              <w:bottom w:val="nil"/>
              <w:right w:val="nil"/>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1. Резервный капитал</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510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tcBorders>
              <w:top w:val="nil"/>
              <w:left w:val="single" w:sz="4" w:space="0" w:color="auto"/>
              <w:bottom w:val="nil"/>
              <w:right w:val="nil"/>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2. Уставные резервы</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520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tcBorders>
              <w:top w:val="nil"/>
              <w:left w:val="single" w:sz="4" w:space="0" w:color="auto"/>
              <w:bottom w:val="nil"/>
              <w:right w:val="nil"/>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3. Прочие резервы</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530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tcBorders>
              <w:top w:val="nil"/>
              <w:left w:val="single" w:sz="4" w:space="0" w:color="auto"/>
              <w:bottom w:val="nil"/>
              <w:right w:val="nil"/>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2366" w:type="pct"/>
            <w:tcBorders>
              <w:top w:val="nil"/>
              <w:left w:val="single" w:sz="4" w:space="0" w:color="auto"/>
              <w:bottom w:val="single" w:sz="4" w:space="0" w:color="auto"/>
              <w:right w:val="single" w:sz="4" w:space="0" w:color="auto"/>
            </w:tcBorders>
            <w:shd w:val="clear" w:color="auto" w:fill="auto"/>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b/>
                <w:bCs/>
                <w:color w:val="000000"/>
                <w:sz w:val="20"/>
                <w:szCs w:val="20"/>
                <w:lang w:val="ru-MD"/>
              </w:rPr>
              <w:t>Всего резервов</w:t>
            </w:r>
            <w:r w:rsidRPr="00016E38">
              <w:rPr>
                <w:rFonts w:ascii="Calibri Light" w:eastAsia="Times New Roman" w:hAnsi="Calibri Light" w:cs="Calibri Light"/>
                <w:color w:val="000000"/>
                <w:sz w:val="20"/>
                <w:szCs w:val="20"/>
                <w:lang w:val="ru-MD"/>
              </w:rPr>
              <w:br/>
              <w:t>(стр.510 + стр.520 + стр.530)</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540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tcBorders>
              <w:top w:val="nil"/>
              <w:left w:val="single" w:sz="4" w:space="0" w:color="auto"/>
              <w:bottom w:val="nil"/>
              <w:right w:val="nil"/>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b/>
                <w:bCs/>
                <w:color w:val="000000"/>
                <w:sz w:val="20"/>
                <w:szCs w:val="20"/>
                <w:lang w:val="ru-MD"/>
              </w:rPr>
            </w:pPr>
            <w:r w:rsidRPr="00016E38">
              <w:rPr>
                <w:rFonts w:ascii="Calibri Light" w:eastAsia="Times New Roman" w:hAnsi="Calibri Light" w:cs="Calibri Light"/>
                <w:b/>
                <w:bCs/>
                <w:color w:val="000000"/>
                <w:sz w:val="20"/>
                <w:szCs w:val="20"/>
                <w:lang w:val="ru-MD"/>
              </w:rPr>
              <w:t>IV. Прибыль (убыток)</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tcBorders>
              <w:top w:val="nil"/>
              <w:left w:val="single" w:sz="4" w:space="0" w:color="auto"/>
              <w:bottom w:val="nil"/>
              <w:right w:val="nil"/>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xml:space="preserve">1. </w:t>
            </w:r>
            <w:r w:rsidRPr="00016E38">
              <w:rPr>
                <w:rFonts w:ascii="Calibri Light" w:eastAsia="Times New Roman" w:hAnsi="Calibri Light" w:cs="Calibri Light"/>
                <w:b/>
                <w:bCs/>
                <w:color w:val="000000"/>
                <w:sz w:val="20"/>
                <w:szCs w:val="20"/>
                <w:lang w:val="ru-MD"/>
              </w:rPr>
              <w:t>Поправки результатов прошлых лет</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550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X</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tcBorders>
              <w:top w:val="nil"/>
              <w:left w:val="single" w:sz="4" w:space="0" w:color="auto"/>
              <w:bottom w:val="nil"/>
              <w:right w:val="nil"/>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xml:space="preserve">2. </w:t>
            </w:r>
            <w:r w:rsidRPr="00016E38">
              <w:rPr>
                <w:rFonts w:ascii="Calibri Light" w:eastAsia="Times New Roman" w:hAnsi="Calibri Light" w:cs="Calibri Light"/>
                <w:bCs/>
                <w:color w:val="000000"/>
                <w:sz w:val="20"/>
                <w:szCs w:val="20"/>
                <w:lang w:val="ru-MD"/>
              </w:rPr>
              <w:t>Нераспределенная прибыль (непокрытый убыток) прошлых лет</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560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tcBorders>
              <w:top w:val="nil"/>
              <w:left w:val="single" w:sz="4" w:space="0" w:color="auto"/>
              <w:bottom w:val="nil"/>
              <w:right w:val="nil"/>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xml:space="preserve">3. </w:t>
            </w:r>
            <w:r w:rsidRPr="00016E38">
              <w:rPr>
                <w:rFonts w:ascii="Calibri Light" w:eastAsia="Times New Roman" w:hAnsi="Calibri Light" w:cs="Calibri Light"/>
                <w:bCs/>
                <w:color w:val="000000"/>
                <w:sz w:val="20"/>
                <w:szCs w:val="20"/>
                <w:lang w:val="ru-MD"/>
              </w:rPr>
              <w:t>Чистая прибыль (чистый убыток) отчетного периода</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570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X</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tcBorders>
              <w:top w:val="nil"/>
              <w:left w:val="single" w:sz="4" w:space="0" w:color="auto"/>
              <w:bottom w:val="nil"/>
              <w:right w:val="nil"/>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xml:space="preserve">4. </w:t>
            </w:r>
            <w:r w:rsidRPr="00016E38">
              <w:rPr>
                <w:rFonts w:ascii="Calibri Light" w:eastAsia="Times New Roman" w:hAnsi="Calibri Light" w:cs="Calibri Light"/>
                <w:bCs/>
                <w:color w:val="000000"/>
                <w:sz w:val="20"/>
                <w:szCs w:val="20"/>
                <w:lang w:val="ru-MD"/>
              </w:rPr>
              <w:t>Использованная прибыль отчетного периода</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580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X</w:t>
            </w:r>
          </w:p>
        </w:tc>
        <w:tc>
          <w:tcPr>
            <w:tcW w:w="911" w:type="pct"/>
            <w:tcBorders>
              <w:top w:val="nil"/>
              <w:left w:val="nil"/>
              <w:bottom w:val="single" w:sz="4" w:space="0" w:color="auto"/>
              <w:right w:val="single" w:sz="4" w:space="0" w:color="auto"/>
            </w:tcBorders>
            <w:shd w:val="clear" w:color="auto" w:fill="auto"/>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tcBorders>
              <w:top w:val="nil"/>
              <w:left w:val="single" w:sz="4" w:space="0" w:color="auto"/>
              <w:bottom w:val="nil"/>
              <w:right w:val="nil"/>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2366" w:type="pct"/>
            <w:tcBorders>
              <w:top w:val="nil"/>
              <w:left w:val="single" w:sz="4" w:space="0" w:color="auto"/>
              <w:bottom w:val="single" w:sz="4" w:space="0" w:color="auto"/>
              <w:right w:val="single" w:sz="4" w:space="0" w:color="auto"/>
            </w:tcBorders>
            <w:shd w:val="clear" w:color="auto" w:fill="auto"/>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b/>
                <w:bCs/>
                <w:color w:val="000000"/>
                <w:sz w:val="20"/>
                <w:szCs w:val="20"/>
                <w:lang w:val="ru-MD"/>
              </w:rPr>
              <w:t>Всего, прибыль (убыток)</w:t>
            </w:r>
            <w:r w:rsidRPr="00016E38">
              <w:rPr>
                <w:rFonts w:ascii="Calibri Light" w:eastAsia="Times New Roman" w:hAnsi="Calibri Light" w:cs="Calibri Light"/>
                <w:color w:val="000000"/>
                <w:sz w:val="20"/>
                <w:szCs w:val="20"/>
                <w:lang w:val="ru-MD"/>
              </w:rPr>
              <w:t xml:space="preserve"> </w:t>
            </w:r>
            <w:r w:rsidRPr="00016E38">
              <w:rPr>
                <w:rFonts w:ascii="Calibri Light" w:eastAsia="Times New Roman" w:hAnsi="Calibri Light" w:cs="Calibri Light"/>
                <w:color w:val="000000"/>
                <w:sz w:val="20"/>
                <w:szCs w:val="20"/>
                <w:lang w:val="ru-MD"/>
              </w:rPr>
              <w:br/>
              <w:t>(стр.550 + стр.560 + стр.570 + стр.580)</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590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tcBorders>
              <w:top w:val="nil"/>
              <w:left w:val="single" w:sz="4" w:space="0" w:color="auto"/>
              <w:bottom w:val="nil"/>
              <w:right w:val="nil"/>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b/>
                <w:bCs/>
                <w:color w:val="000000"/>
                <w:sz w:val="20"/>
                <w:szCs w:val="20"/>
                <w:lang w:val="ru-MD"/>
              </w:rPr>
            </w:pPr>
            <w:r w:rsidRPr="00016E38">
              <w:rPr>
                <w:rFonts w:ascii="Calibri Light" w:eastAsia="Times New Roman" w:hAnsi="Calibri Light" w:cs="Calibri Light"/>
                <w:b/>
                <w:bCs/>
                <w:color w:val="000000"/>
                <w:sz w:val="20"/>
                <w:szCs w:val="20"/>
                <w:lang w:val="ru-MD"/>
              </w:rPr>
              <w:t>V. Резервы от переоценки</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600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tcBorders>
              <w:top w:val="nil"/>
              <w:left w:val="single" w:sz="4" w:space="0" w:color="auto"/>
              <w:bottom w:val="nil"/>
              <w:right w:val="nil"/>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b/>
                <w:bCs/>
                <w:color w:val="000000"/>
                <w:sz w:val="20"/>
                <w:szCs w:val="20"/>
                <w:lang w:val="ru-MD"/>
              </w:rPr>
            </w:pPr>
            <w:r w:rsidRPr="00016E38">
              <w:rPr>
                <w:rFonts w:ascii="Calibri Light" w:eastAsia="Times New Roman" w:hAnsi="Calibri Light" w:cs="Calibri Light"/>
                <w:b/>
                <w:bCs/>
                <w:color w:val="000000"/>
                <w:sz w:val="20"/>
                <w:szCs w:val="20"/>
                <w:lang w:val="ru-MD"/>
              </w:rPr>
              <w:t>VI. Прочие элементы собственного капитала</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610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tcBorders>
              <w:top w:val="nil"/>
              <w:left w:val="single" w:sz="4" w:space="0" w:color="auto"/>
              <w:bottom w:val="nil"/>
              <w:right w:val="nil"/>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2366" w:type="pct"/>
            <w:tcBorders>
              <w:top w:val="nil"/>
              <w:left w:val="single" w:sz="4" w:space="0" w:color="auto"/>
              <w:bottom w:val="single" w:sz="4" w:space="0" w:color="auto"/>
              <w:right w:val="single" w:sz="4" w:space="0" w:color="auto"/>
            </w:tcBorders>
            <w:shd w:val="clear" w:color="auto" w:fill="auto"/>
            <w:vAlign w:val="bottom"/>
            <w:hideMark/>
          </w:tcPr>
          <w:p w:rsidR="00324CFE" w:rsidRPr="00016E38" w:rsidRDefault="00324CFE" w:rsidP="00E03502">
            <w:pPr>
              <w:spacing w:after="0" w:line="240" w:lineRule="auto"/>
              <w:rPr>
                <w:rFonts w:ascii="Calibri Light" w:eastAsia="Times New Roman" w:hAnsi="Calibri Light" w:cs="Calibri Light"/>
                <w:b/>
                <w:bCs/>
                <w:color w:val="000000"/>
                <w:sz w:val="20"/>
                <w:szCs w:val="20"/>
                <w:lang w:val="ru-MD"/>
              </w:rPr>
            </w:pPr>
            <w:r w:rsidRPr="00016E38">
              <w:rPr>
                <w:rFonts w:ascii="Calibri Light" w:eastAsia="Times New Roman" w:hAnsi="Calibri Light" w:cs="Calibri Light"/>
                <w:b/>
                <w:bCs/>
                <w:color w:val="000000"/>
                <w:sz w:val="20"/>
                <w:szCs w:val="20"/>
                <w:lang w:val="ru-MD"/>
              </w:rPr>
              <w:t>ВСЕГО СОБСТВЕННОГО КАПИТАЛА</w:t>
            </w:r>
            <w:r w:rsidRPr="00016E38">
              <w:rPr>
                <w:rFonts w:ascii="Calibri Light" w:eastAsia="Times New Roman" w:hAnsi="Calibri Light" w:cs="Calibri Light"/>
                <w:b/>
                <w:bCs/>
                <w:color w:val="000000"/>
                <w:sz w:val="20"/>
                <w:szCs w:val="20"/>
                <w:lang w:val="ru-MD"/>
              </w:rPr>
              <w:br/>
            </w:r>
            <w:r w:rsidRPr="00016E38">
              <w:rPr>
                <w:rFonts w:ascii="Calibri Light" w:eastAsia="Times New Roman" w:hAnsi="Calibri Light" w:cs="Calibri Light"/>
                <w:color w:val="000000"/>
                <w:sz w:val="20"/>
                <w:szCs w:val="20"/>
                <w:lang w:val="ru-MD"/>
              </w:rPr>
              <w:t>(стр.490 + стр.500 + стр.540 + стр.590 + стр.600 + стр.610)</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620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tcBorders>
              <w:top w:val="nil"/>
              <w:left w:val="single" w:sz="4" w:space="0" w:color="auto"/>
              <w:bottom w:val="nil"/>
              <w:right w:val="nil"/>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xml:space="preserve">ДОЛГОСРОЧНЫЕ ОБЯЗАТЕЛЬСТВА </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tcBorders>
              <w:top w:val="nil"/>
              <w:left w:val="single" w:sz="4" w:space="0" w:color="auto"/>
              <w:bottom w:val="nil"/>
              <w:right w:val="nil"/>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xml:space="preserve">1. </w:t>
            </w:r>
            <w:r w:rsidRPr="00016E38">
              <w:rPr>
                <w:rFonts w:ascii="Calibri Light" w:eastAsia="Times New Roman" w:hAnsi="Calibri Light" w:cs="Calibri Light"/>
                <w:bCs/>
                <w:color w:val="000000"/>
                <w:sz w:val="20"/>
                <w:szCs w:val="20"/>
                <w:lang w:val="ru-MD"/>
              </w:rPr>
              <w:t>Долгосрочные кредиты банков</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630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tcBorders>
              <w:top w:val="nil"/>
              <w:left w:val="single" w:sz="4" w:space="0" w:color="auto"/>
              <w:bottom w:val="nil"/>
              <w:right w:val="nil"/>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xml:space="preserve">2. </w:t>
            </w:r>
            <w:r w:rsidRPr="00016E38">
              <w:rPr>
                <w:rFonts w:ascii="Calibri Light" w:eastAsia="Times New Roman" w:hAnsi="Calibri Light" w:cs="Calibri Light"/>
                <w:bCs/>
                <w:color w:val="000000"/>
                <w:sz w:val="20"/>
                <w:szCs w:val="20"/>
                <w:lang w:val="ru-MD"/>
              </w:rPr>
              <w:t>Долгосрочные займы</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640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tcBorders>
              <w:top w:val="nil"/>
              <w:left w:val="single" w:sz="4" w:space="0" w:color="auto"/>
              <w:bottom w:val="nil"/>
              <w:right w:val="nil"/>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2366" w:type="pct"/>
            <w:tcBorders>
              <w:top w:val="nil"/>
              <w:left w:val="single" w:sz="4" w:space="0" w:color="auto"/>
              <w:bottom w:val="single" w:sz="4" w:space="0" w:color="auto"/>
              <w:right w:val="single" w:sz="4" w:space="0" w:color="auto"/>
            </w:tcBorders>
            <w:shd w:val="clear" w:color="auto" w:fill="auto"/>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из которых:</w:t>
            </w:r>
            <w:r w:rsidRPr="00016E38">
              <w:rPr>
                <w:rFonts w:ascii="Calibri Light" w:eastAsia="Times New Roman" w:hAnsi="Calibri Light" w:cs="Calibri Light"/>
                <w:color w:val="000000"/>
                <w:sz w:val="20"/>
                <w:szCs w:val="20"/>
                <w:lang w:val="ru-MD"/>
              </w:rPr>
              <w:br/>
              <w:t>2.1. Займы путем эмиссии облигаций</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641</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tcBorders>
              <w:top w:val="nil"/>
              <w:left w:val="single" w:sz="4" w:space="0" w:color="auto"/>
              <w:bottom w:val="nil"/>
              <w:right w:val="nil"/>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xml:space="preserve">в том числе: займы путем эмиссии конвертируемых облигаций </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642</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tcBorders>
              <w:top w:val="nil"/>
              <w:left w:val="single" w:sz="4" w:space="0" w:color="auto"/>
              <w:bottom w:val="nil"/>
              <w:right w:val="nil"/>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2.2. Прочие долгосрочные займы</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643</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tcBorders>
              <w:top w:val="nil"/>
              <w:left w:val="single" w:sz="4" w:space="0" w:color="auto"/>
              <w:bottom w:val="nil"/>
              <w:right w:val="nil"/>
            </w:tcBorders>
            <w:shd w:val="clear" w:color="auto" w:fill="auto"/>
            <w:noWrap/>
            <w:vAlign w:val="center"/>
            <w:hideMark/>
          </w:tcPr>
          <w:p w:rsidR="00324CFE" w:rsidRPr="00016E38" w:rsidRDefault="00324CFE" w:rsidP="00E03502">
            <w:pPr>
              <w:spacing w:after="0" w:line="240" w:lineRule="auto"/>
              <w:jc w:val="center"/>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D.</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xml:space="preserve">3. </w:t>
            </w:r>
            <w:r w:rsidRPr="00016E38">
              <w:rPr>
                <w:rFonts w:ascii="Calibri Light" w:eastAsia="Times New Roman" w:hAnsi="Calibri Light" w:cs="Calibri Light"/>
                <w:bCs/>
                <w:color w:val="000000"/>
                <w:sz w:val="20"/>
                <w:szCs w:val="20"/>
                <w:lang w:val="ru-MD"/>
              </w:rPr>
              <w:t>Долгосрочные коммерческие обязательства</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650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tcBorders>
              <w:top w:val="nil"/>
              <w:left w:val="single" w:sz="4" w:space="0" w:color="auto"/>
              <w:bottom w:val="nil"/>
              <w:right w:val="nil"/>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xml:space="preserve">4. </w:t>
            </w:r>
            <w:r w:rsidRPr="00016E38">
              <w:rPr>
                <w:rFonts w:ascii="Calibri Light" w:eastAsia="Times New Roman" w:hAnsi="Calibri Light" w:cs="Calibri Light"/>
                <w:bCs/>
                <w:color w:val="000000"/>
                <w:sz w:val="20"/>
                <w:szCs w:val="20"/>
                <w:lang w:val="ru-MD"/>
              </w:rPr>
              <w:t>Долгосрочные обязательства аффилированным сторонам</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660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tcBorders>
              <w:top w:val="nil"/>
              <w:left w:val="single" w:sz="4" w:space="0" w:color="auto"/>
              <w:bottom w:val="nil"/>
              <w:right w:val="nil"/>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в том числе: обязательства, относящиеся к интересам участия</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661</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tcBorders>
              <w:top w:val="nil"/>
              <w:left w:val="single" w:sz="4" w:space="0" w:color="auto"/>
              <w:bottom w:val="nil"/>
              <w:right w:val="nil"/>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xml:space="preserve">5. </w:t>
            </w:r>
            <w:r w:rsidRPr="00016E38">
              <w:rPr>
                <w:rFonts w:ascii="Calibri Light" w:eastAsia="Times New Roman" w:hAnsi="Calibri Light" w:cs="Calibri Light"/>
                <w:bCs/>
                <w:color w:val="000000"/>
                <w:sz w:val="20"/>
                <w:szCs w:val="20"/>
                <w:lang w:val="ru-MD"/>
              </w:rPr>
              <w:t>Долгосрочные авансы полученные</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670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tcBorders>
              <w:top w:val="nil"/>
              <w:left w:val="single" w:sz="4" w:space="0" w:color="auto"/>
              <w:bottom w:val="nil"/>
              <w:right w:val="nil"/>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xml:space="preserve">6. </w:t>
            </w:r>
            <w:r w:rsidRPr="00016E38">
              <w:rPr>
                <w:rFonts w:ascii="Calibri Light" w:eastAsia="Times New Roman" w:hAnsi="Calibri Light" w:cs="Calibri Light"/>
                <w:bCs/>
                <w:color w:val="000000"/>
                <w:sz w:val="20"/>
                <w:szCs w:val="20"/>
                <w:lang w:val="ru-MD"/>
              </w:rPr>
              <w:t>Долгосрочные доходы будущих периодов</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680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405 088,4</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402 666,6</w:t>
            </w:r>
          </w:p>
        </w:tc>
      </w:tr>
      <w:tr w:rsidR="00324CFE" w:rsidRPr="00016E38" w:rsidTr="00E03502">
        <w:trPr>
          <w:trHeight w:val="20"/>
        </w:trPr>
        <w:tc>
          <w:tcPr>
            <w:tcW w:w="279" w:type="pct"/>
            <w:tcBorders>
              <w:top w:val="nil"/>
              <w:left w:val="single" w:sz="4" w:space="0" w:color="auto"/>
              <w:bottom w:val="nil"/>
              <w:right w:val="nil"/>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xml:space="preserve">7. </w:t>
            </w:r>
            <w:r w:rsidRPr="00016E38">
              <w:rPr>
                <w:rFonts w:ascii="Calibri Light" w:eastAsia="Times New Roman" w:hAnsi="Calibri Light" w:cs="Calibri Light"/>
                <w:bCs/>
                <w:color w:val="000000"/>
                <w:sz w:val="20"/>
                <w:szCs w:val="20"/>
                <w:lang w:val="ru-MD"/>
              </w:rPr>
              <w:t>Прочие долгосрочные обязательства</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690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tcBorders>
              <w:top w:val="nil"/>
              <w:left w:val="single" w:sz="4" w:space="0" w:color="auto"/>
              <w:bottom w:val="nil"/>
              <w:right w:val="nil"/>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2366" w:type="pct"/>
            <w:tcBorders>
              <w:top w:val="nil"/>
              <w:left w:val="single" w:sz="4" w:space="0" w:color="auto"/>
              <w:bottom w:val="single" w:sz="4" w:space="0" w:color="auto"/>
              <w:right w:val="single" w:sz="4" w:space="0" w:color="auto"/>
            </w:tcBorders>
            <w:shd w:val="clear" w:color="auto" w:fill="auto"/>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b/>
                <w:bCs/>
                <w:color w:val="000000"/>
                <w:sz w:val="20"/>
                <w:szCs w:val="20"/>
                <w:lang w:val="ru-MD"/>
              </w:rPr>
              <w:t>ВСЕГО ДОЛГОСРОЧНЫХ ОБЯЗАТЕЛЬСТВ</w:t>
            </w:r>
            <w:r w:rsidRPr="00016E38">
              <w:rPr>
                <w:rFonts w:ascii="Calibri Light" w:eastAsia="Times New Roman" w:hAnsi="Calibri Light" w:cs="Calibri Light"/>
                <w:color w:val="000000"/>
                <w:sz w:val="20"/>
                <w:szCs w:val="20"/>
                <w:lang w:val="ru-MD"/>
              </w:rPr>
              <w:br/>
              <w:t>(стр.630 + стр.640 + стр.650 + стр.660 + стр.670 + стр.680 +стр.690)</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700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405 088,4</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402 666,6</w:t>
            </w:r>
          </w:p>
        </w:tc>
      </w:tr>
      <w:tr w:rsidR="00324CFE" w:rsidRPr="00016E38" w:rsidTr="00E03502">
        <w:trPr>
          <w:trHeight w:val="20"/>
        </w:trPr>
        <w:tc>
          <w:tcPr>
            <w:tcW w:w="279" w:type="pct"/>
            <w:tcBorders>
              <w:top w:val="nil"/>
              <w:left w:val="single" w:sz="4" w:space="0" w:color="auto"/>
              <w:bottom w:val="nil"/>
              <w:right w:val="nil"/>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b/>
                <w:bCs/>
                <w:color w:val="000000"/>
                <w:sz w:val="20"/>
                <w:szCs w:val="20"/>
                <w:lang w:val="ru-MD"/>
              </w:rPr>
            </w:pPr>
            <w:r w:rsidRPr="00016E38">
              <w:rPr>
                <w:rFonts w:ascii="Calibri Light" w:eastAsia="Times New Roman" w:hAnsi="Calibri Light" w:cs="Calibri Light"/>
                <w:b/>
                <w:bCs/>
                <w:color w:val="000000"/>
                <w:sz w:val="20"/>
                <w:szCs w:val="20"/>
                <w:lang w:val="ru-MD"/>
              </w:rPr>
              <w:t>ТЕКУЩИЕ ОБЯЗАТЕЛЬСТВА</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tcBorders>
              <w:top w:val="nil"/>
              <w:left w:val="single" w:sz="4" w:space="0" w:color="auto"/>
              <w:bottom w:val="nil"/>
              <w:right w:val="nil"/>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xml:space="preserve">1. </w:t>
            </w:r>
            <w:r w:rsidRPr="00016E38">
              <w:rPr>
                <w:rFonts w:ascii="Calibri Light" w:eastAsia="Times New Roman" w:hAnsi="Calibri Light" w:cs="Calibri Light"/>
                <w:bCs/>
                <w:color w:val="000000"/>
                <w:sz w:val="20"/>
                <w:szCs w:val="20"/>
                <w:lang w:val="ru-MD"/>
              </w:rPr>
              <w:t>Краткосрочные кредиты банков</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710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tcBorders>
              <w:top w:val="nil"/>
              <w:left w:val="single" w:sz="4" w:space="0" w:color="auto"/>
              <w:bottom w:val="nil"/>
              <w:right w:val="nil"/>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xml:space="preserve">2. </w:t>
            </w:r>
            <w:r w:rsidRPr="00016E38">
              <w:rPr>
                <w:rFonts w:ascii="Calibri Light" w:eastAsia="Times New Roman" w:hAnsi="Calibri Light" w:cs="Calibri Light"/>
                <w:bCs/>
                <w:color w:val="000000"/>
                <w:sz w:val="20"/>
                <w:szCs w:val="20"/>
                <w:lang w:val="ru-MD"/>
              </w:rPr>
              <w:t>Краткосрочные займы</w:t>
            </w:r>
            <w:r w:rsidRPr="00016E38">
              <w:rPr>
                <w:rFonts w:ascii="Calibri Light" w:eastAsia="Times New Roman" w:hAnsi="Calibri Light" w:cs="Calibri Light"/>
                <w:color w:val="000000"/>
                <w:sz w:val="20"/>
                <w:szCs w:val="20"/>
                <w:lang w:val="ru-MD"/>
              </w:rPr>
              <w:t>, всего</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720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tcBorders>
              <w:top w:val="nil"/>
              <w:left w:val="single" w:sz="4" w:space="0" w:color="auto"/>
              <w:bottom w:val="nil"/>
              <w:right w:val="nil"/>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2366" w:type="pct"/>
            <w:tcBorders>
              <w:top w:val="nil"/>
              <w:left w:val="single" w:sz="4" w:space="0" w:color="auto"/>
              <w:bottom w:val="single" w:sz="4" w:space="0" w:color="auto"/>
              <w:right w:val="single" w:sz="4" w:space="0" w:color="auto"/>
            </w:tcBorders>
            <w:shd w:val="clear" w:color="auto" w:fill="auto"/>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из которых:</w:t>
            </w:r>
            <w:r w:rsidRPr="00016E38">
              <w:rPr>
                <w:rFonts w:ascii="Calibri Light" w:eastAsia="Times New Roman" w:hAnsi="Calibri Light" w:cs="Calibri Light"/>
                <w:color w:val="000000"/>
                <w:sz w:val="20"/>
                <w:szCs w:val="20"/>
                <w:lang w:val="ru-MD"/>
              </w:rPr>
              <w:br/>
              <w:t>2.1. займы путем эмиссии облигаций</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721</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tcBorders>
              <w:top w:val="nil"/>
              <w:left w:val="single" w:sz="4" w:space="0" w:color="auto"/>
              <w:bottom w:val="nil"/>
              <w:right w:val="nil"/>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в том числе: займы путем эмиссии конвертируемых облигаций</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722</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tcBorders>
              <w:top w:val="nil"/>
              <w:left w:val="single" w:sz="4" w:space="0" w:color="auto"/>
              <w:bottom w:val="nil"/>
              <w:right w:val="nil"/>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xml:space="preserve">2.2. прочие </w:t>
            </w:r>
            <w:r w:rsidRPr="00016E38">
              <w:rPr>
                <w:rFonts w:ascii="Calibri Light" w:eastAsia="Times New Roman" w:hAnsi="Calibri Light" w:cs="Calibri Light"/>
                <w:bCs/>
                <w:color w:val="000000"/>
                <w:sz w:val="20"/>
                <w:szCs w:val="20"/>
                <w:lang w:val="ru-MD"/>
              </w:rPr>
              <w:t>краткосрочные займы</w:t>
            </w:r>
            <w:r w:rsidRPr="00016E38">
              <w:rPr>
                <w:rFonts w:ascii="Calibri Light" w:eastAsia="Times New Roman" w:hAnsi="Calibri Light" w:cs="Calibri Light"/>
                <w:color w:val="000000"/>
                <w:sz w:val="20"/>
                <w:szCs w:val="20"/>
                <w:lang w:val="ru-MD"/>
              </w:rPr>
              <w:t xml:space="preserve"> </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723</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tcBorders>
              <w:top w:val="nil"/>
              <w:left w:val="single" w:sz="4" w:space="0" w:color="auto"/>
              <w:bottom w:val="nil"/>
              <w:right w:val="nil"/>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xml:space="preserve">3. Текущие коммерческие обязательства </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730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320 303,3</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335 359,5</w:t>
            </w:r>
          </w:p>
        </w:tc>
      </w:tr>
      <w:tr w:rsidR="00324CFE" w:rsidRPr="00016E38" w:rsidTr="00E03502">
        <w:trPr>
          <w:trHeight w:val="20"/>
        </w:trPr>
        <w:tc>
          <w:tcPr>
            <w:tcW w:w="279" w:type="pct"/>
            <w:tcBorders>
              <w:top w:val="nil"/>
              <w:left w:val="single" w:sz="4" w:space="0" w:color="auto"/>
              <w:bottom w:val="nil"/>
              <w:right w:val="nil"/>
            </w:tcBorders>
            <w:shd w:val="clear" w:color="auto" w:fill="auto"/>
            <w:noWrap/>
            <w:vAlign w:val="center"/>
            <w:hideMark/>
          </w:tcPr>
          <w:p w:rsidR="00324CFE" w:rsidRPr="00016E38" w:rsidRDefault="00324CFE" w:rsidP="00E03502">
            <w:pPr>
              <w:spacing w:after="0" w:line="240" w:lineRule="auto"/>
              <w:jc w:val="center"/>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4. Текущие обязательства перед аффилированными сторонами</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740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tcBorders>
              <w:top w:val="nil"/>
              <w:left w:val="single" w:sz="4" w:space="0" w:color="auto"/>
              <w:bottom w:val="nil"/>
              <w:right w:val="nil"/>
            </w:tcBorders>
            <w:shd w:val="clear" w:color="auto" w:fill="auto"/>
            <w:noWrap/>
            <w:vAlign w:val="center"/>
            <w:hideMark/>
          </w:tcPr>
          <w:p w:rsidR="00324CFE" w:rsidRPr="00016E38" w:rsidRDefault="00324CFE" w:rsidP="00E03502">
            <w:pPr>
              <w:spacing w:after="0" w:line="240" w:lineRule="auto"/>
              <w:jc w:val="center"/>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E.</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в том числе: обязательства, связанные с интересами участия</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741</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tcBorders>
              <w:top w:val="nil"/>
              <w:left w:val="single" w:sz="4" w:space="0" w:color="auto"/>
              <w:bottom w:val="nil"/>
              <w:right w:val="nil"/>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5. Текущие авансы полученные</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750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tcBorders>
              <w:top w:val="nil"/>
              <w:left w:val="single" w:sz="4" w:space="0" w:color="auto"/>
              <w:bottom w:val="nil"/>
              <w:right w:val="nil"/>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6. Обязательства перед персоналом</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760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tcBorders>
              <w:top w:val="nil"/>
              <w:left w:val="single" w:sz="4" w:space="0" w:color="auto"/>
              <w:bottom w:val="nil"/>
              <w:right w:val="nil"/>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xml:space="preserve">7. </w:t>
            </w:r>
            <w:r w:rsidRPr="00016E38">
              <w:rPr>
                <w:rFonts w:ascii="Calibri Light" w:eastAsia="Times New Roman" w:hAnsi="Calibri Light" w:cs="Calibri Light"/>
                <w:bCs/>
                <w:color w:val="000000"/>
                <w:sz w:val="20"/>
                <w:szCs w:val="20"/>
                <w:lang w:val="ru-MD"/>
              </w:rPr>
              <w:t>Обязательства по социальному и медицинскому страхованию</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770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tcBorders>
              <w:top w:val="nil"/>
              <w:left w:val="single" w:sz="4" w:space="0" w:color="auto"/>
              <w:bottom w:val="nil"/>
              <w:right w:val="nil"/>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xml:space="preserve">8. </w:t>
            </w:r>
            <w:r w:rsidRPr="00016E38">
              <w:rPr>
                <w:rFonts w:ascii="Calibri Light" w:eastAsia="Times New Roman" w:hAnsi="Calibri Light" w:cs="Calibri Light"/>
                <w:bCs/>
                <w:color w:val="000000"/>
                <w:sz w:val="20"/>
                <w:szCs w:val="20"/>
                <w:lang w:val="ru-MD"/>
              </w:rPr>
              <w:t>Обязательства бюджету</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780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tcBorders>
              <w:top w:val="nil"/>
              <w:left w:val="single" w:sz="4" w:space="0" w:color="auto"/>
              <w:bottom w:val="nil"/>
              <w:right w:val="nil"/>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xml:space="preserve">9. </w:t>
            </w:r>
            <w:r w:rsidRPr="00016E38">
              <w:rPr>
                <w:rFonts w:ascii="Calibri Light" w:eastAsia="Times New Roman" w:hAnsi="Calibri Light" w:cs="Calibri Light"/>
                <w:bCs/>
                <w:color w:val="000000"/>
                <w:sz w:val="20"/>
                <w:szCs w:val="20"/>
                <w:lang w:val="ru-MD"/>
              </w:rPr>
              <w:t>Обязательства собственникам</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790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tcBorders>
              <w:top w:val="nil"/>
              <w:left w:val="single" w:sz="4" w:space="0" w:color="auto"/>
              <w:bottom w:val="nil"/>
              <w:right w:val="nil"/>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xml:space="preserve">10. </w:t>
            </w:r>
            <w:r w:rsidRPr="00016E38">
              <w:rPr>
                <w:rFonts w:ascii="Calibri Light" w:eastAsia="Times New Roman" w:hAnsi="Calibri Light" w:cs="Calibri Light"/>
                <w:bCs/>
                <w:color w:val="000000"/>
                <w:sz w:val="20"/>
                <w:szCs w:val="20"/>
                <w:lang w:val="ru-MD"/>
              </w:rPr>
              <w:t>Текущие доходы будущих периодов</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800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129 037,0</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836 339,4</w:t>
            </w:r>
          </w:p>
        </w:tc>
      </w:tr>
      <w:tr w:rsidR="00324CFE" w:rsidRPr="00016E38" w:rsidTr="00E03502">
        <w:trPr>
          <w:trHeight w:val="20"/>
        </w:trPr>
        <w:tc>
          <w:tcPr>
            <w:tcW w:w="279" w:type="pct"/>
            <w:tcBorders>
              <w:top w:val="nil"/>
              <w:left w:val="single" w:sz="4" w:space="0" w:color="auto"/>
              <w:bottom w:val="nil"/>
              <w:right w:val="nil"/>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11. Прочие текущие обязательства</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810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399,0</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1 269,7</w:t>
            </w:r>
          </w:p>
        </w:tc>
      </w:tr>
      <w:tr w:rsidR="00324CFE" w:rsidRPr="00016E38" w:rsidTr="00E03502">
        <w:trPr>
          <w:trHeight w:val="20"/>
        </w:trPr>
        <w:tc>
          <w:tcPr>
            <w:tcW w:w="279" w:type="pct"/>
            <w:tcBorders>
              <w:top w:val="nil"/>
              <w:left w:val="single" w:sz="4" w:space="0" w:color="auto"/>
              <w:bottom w:val="nil"/>
              <w:right w:val="nil"/>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2366" w:type="pct"/>
            <w:tcBorders>
              <w:top w:val="nil"/>
              <w:left w:val="single" w:sz="4" w:space="0" w:color="auto"/>
              <w:bottom w:val="single" w:sz="4" w:space="0" w:color="auto"/>
              <w:right w:val="single" w:sz="4" w:space="0" w:color="auto"/>
            </w:tcBorders>
            <w:shd w:val="clear" w:color="auto" w:fill="auto"/>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b/>
                <w:bCs/>
                <w:color w:val="000000"/>
                <w:sz w:val="20"/>
                <w:szCs w:val="20"/>
                <w:lang w:val="ru-MD"/>
              </w:rPr>
              <w:t xml:space="preserve">ВСЕГО ТЕКУЩИХ ДОХОДОВ </w:t>
            </w:r>
            <w:r w:rsidRPr="00016E38">
              <w:rPr>
                <w:rFonts w:ascii="Calibri Light" w:eastAsia="Times New Roman" w:hAnsi="Calibri Light" w:cs="Calibri Light"/>
                <w:color w:val="000000"/>
                <w:sz w:val="20"/>
                <w:szCs w:val="20"/>
                <w:lang w:val="ru-MD"/>
              </w:rPr>
              <w:br/>
              <w:t>(стр.710 + стр.720 + стр.730 + стр.740 + стр.750 + стр.760 +стр.770 + стр.780 + стр.790 + стр.800 + стр.810)</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820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449 739,3</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1 172 968,6</w:t>
            </w:r>
          </w:p>
        </w:tc>
      </w:tr>
      <w:tr w:rsidR="00324CFE" w:rsidRPr="00016E38" w:rsidTr="00E03502">
        <w:trPr>
          <w:trHeight w:val="20"/>
        </w:trPr>
        <w:tc>
          <w:tcPr>
            <w:tcW w:w="279" w:type="pct"/>
            <w:tcBorders>
              <w:top w:val="nil"/>
              <w:left w:val="single" w:sz="4" w:space="0" w:color="auto"/>
              <w:bottom w:val="nil"/>
              <w:right w:val="nil"/>
            </w:tcBorders>
            <w:shd w:val="clear" w:color="auto" w:fill="auto"/>
            <w:noWrap/>
            <w:vAlign w:val="center"/>
            <w:hideMark/>
          </w:tcPr>
          <w:p w:rsidR="00324CFE" w:rsidRPr="00016E38" w:rsidRDefault="00324CFE" w:rsidP="00E03502">
            <w:pPr>
              <w:spacing w:after="0" w:line="240" w:lineRule="auto"/>
              <w:jc w:val="center"/>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F.</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b/>
                <w:bCs/>
                <w:color w:val="000000"/>
                <w:sz w:val="20"/>
                <w:szCs w:val="20"/>
                <w:lang w:val="ru-MD"/>
              </w:rPr>
            </w:pPr>
            <w:r w:rsidRPr="00016E38">
              <w:rPr>
                <w:rFonts w:ascii="Calibri Light" w:eastAsia="Times New Roman" w:hAnsi="Calibri Light" w:cs="Calibri Light"/>
                <w:b/>
                <w:bCs/>
                <w:color w:val="000000"/>
                <w:sz w:val="20"/>
                <w:szCs w:val="20"/>
                <w:lang w:val="ru-MD"/>
              </w:rPr>
              <w:t>ОЦЕНОЧНЫЕ РЕЗЕРВЫ</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tcBorders>
              <w:top w:val="nil"/>
              <w:left w:val="single" w:sz="4" w:space="0" w:color="auto"/>
              <w:bottom w:val="nil"/>
              <w:right w:val="nil"/>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1. Оценочные резервы по вознаграждениям работникам</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830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tcBorders>
              <w:top w:val="nil"/>
              <w:left w:val="single" w:sz="4" w:space="0" w:color="auto"/>
              <w:bottom w:val="nil"/>
              <w:right w:val="nil"/>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2. Оценочные резервы по гарантиям, предоставленным покупателям/клиентам</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840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tcBorders>
              <w:top w:val="nil"/>
              <w:left w:val="single" w:sz="4" w:space="0" w:color="auto"/>
              <w:bottom w:val="nil"/>
              <w:right w:val="nil"/>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3. Оценочные резервы по налогам</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850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r>
      <w:tr w:rsidR="00324CFE" w:rsidRPr="00016E38" w:rsidTr="00E03502">
        <w:trPr>
          <w:trHeight w:val="20"/>
        </w:trPr>
        <w:tc>
          <w:tcPr>
            <w:tcW w:w="279" w:type="pct"/>
            <w:tcBorders>
              <w:top w:val="nil"/>
              <w:left w:val="single" w:sz="4" w:space="0" w:color="auto"/>
              <w:bottom w:val="nil"/>
              <w:right w:val="nil"/>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4. Прочие оценочные резервы</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860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3 272,9</w:t>
            </w:r>
          </w:p>
        </w:tc>
      </w:tr>
      <w:tr w:rsidR="00324CFE" w:rsidRPr="00016E38" w:rsidTr="00E03502">
        <w:trPr>
          <w:trHeight w:val="20"/>
        </w:trPr>
        <w:tc>
          <w:tcPr>
            <w:tcW w:w="279" w:type="pct"/>
            <w:tcBorders>
              <w:top w:val="nil"/>
              <w:left w:val="single" w:sz="4" w:space="0" w:color="auto"/>
              <w:bottom w:val="nil"/>
              <w:right w:val="nil"/>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2366" w:type="pct"/>
            <w:tcBorders>
              <w:top w:val="nil"/>
              <w:left w:val="single" w:sz="4" w:space="0" w:color="auto"/>
              <w:bottom w:val="single" w:sz="4" w:space="0" w:color="auto"/>
              <w:right w:val="single" w:sz="4" w:space="0" w:color="auto"/>
            </w:tcBorders>
            <w:shd w:val="clear" w:color="auto" w:fill="auto"/>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b/>
                <w:bCs/>
                <w:color w:val="000000"/>
                <w:sz w:val="20"/>
                <w:szCs w:val="20"/>
                <w:lang w:val="ru-MD"/>
              </w:rPr>
              <w:t>ВСЕГО ОЦЕНОЧНЫХ РЕЗЕРВОВ</w:t>
            </w:r>
            <w:r w:rsidRPr="00016E38">
              <w:rPr>
                <w:rFonts w:ascii="Calibri Light" w:eastAsia="Times New Roman" w:hAnsi="Calibri Light" w:cs="Calibri Light"/>
                <w:color w:val="000000"/>
                <w:sz w:val="20"/>
                <w:szCs w:val="20"/>
                <w:lang w:val="ru-MD"/>
              </w:rPr>
              <w:br/>
              <w:t>(стр.830 + стр.840 + стр.850 + стр.860)</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870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3 272,9</w:t>
            </w:r>
          </w:p>
        </w:tc>
      </w:tr>
      <w:tr w:rsidR="00324CFE" w:rsidRPr="00016E38" w:rsidTr="00E03502">
        <w:trPr>
          <w:trHeight w:val="20"/>
        </w:trPr>
        <w:tc>
          <w:tcPr>
            <w:tcW w:w="279" w:type="pct"/>
            <w:tcBorders>
              <w:top w:val="nil"/>
              <w:left w:val="single" w:sz="4" w:space="0" w:color="auto"/>
              <w:bottom w:val="single" w:sz="4" w:space="0" w:color="auto"/>
              <w:right w:val="nil"/>
            </w:tcBorders>
            <w:shd w:val="clear" w:color="auto" w:fill="auto"/>
            <w:noWrap/>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 </w:t>
            </w:r>
          </w:p>
        </w:tc>
        <w:tc>
          <w:tcPr>
            <w:tcW w:w="2366" w:type="pct"/>
            <w:tcBorders>
              <w:top w:val="nil"/>
              <w:left w:val="single" w:sz="4" w:space="0" w:color="auto"/>
              <w:bottom w:val="single" w:sz="4" w:space="0" w:color="auto"/>
              <w:right w:val="single" w:sz="4" w:space="0" w:color="auto"/>
            </w:tcBorders>
            <w:shd w:val="clear" w:color="auto" w:fill="auto"/>
            <w:vAlign w:val="bottom"/>
            <w:hideMark/>
          </w:tcPr>
          <w:p w:rsidR="00324CFE" w:rsidRPr="00016E38" w:rsidRDefault="00324CFE" w:rsidP="00E03502">
            <w:pPr>
              <w:spacing w:after="0" w:line="240" w:lineRule="auto"/>
              <w:rPr>
                <w:rFonts w:ascii="Calibri Light" w:eastAsia="Times New Roman" w:hAnsi="Calibri Light" w:cs="Calibri Light"/>
                <w:color w:val="000000"/>
                <w:sz w:val="20"/>
                <w:szCs w:val="20"/>
                <w:lang w:val="ru-MD"/>
              </w:rPr>
            </w:pPr>
            <w:r w:rsidRPr="00016E38">
              <w:rPr>
                <w:rFonts w:ascii="Calibri Light" w:eastAsia="Times New Roman" w:hAnsi="Calibri Light" w:cs="Calibri Light"/>
                <w:b/>
                <w:bCs/>
                <w:color w:val="000000"/>
                <w:sz w:val="20"/>
                <w:szCs w:val="20"/>
                <w:lang w:val="ru-MD"/>
              </w:rPr>
              <w:t>ВСЕГО ПАССИВОВ</w:t>
            </w:r>
            <w:r w:rsidRPr="00016E38">
              <w:rPr>
                <w:rFonts w:ascii="Calibri Light" w:eastAsia="Times New Roman" w:hAnsi="Calibri Light" w:cs="Calibri Light"/>
                <w:color w:val="000000"/>
                <w:sz w:val="20"/>
                <w:szCs w:val="20"/>
                <w:lang w:val="ru-MD"/>
              </w:rPr>
              <w:br/>
              <w:t>(стр.620 + стр.700 + стр.820 + стр.870)</w:t>
            </w:r>
          </w:p>
        </w:tc>
        <w:tc>
          <w:tcPr>
            <w:tcW w:w="48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eastAsia="Times New Roman" w:hAnsi="Calibri Light" w:cs="Calibri Light"/>
                <w:color w:val="000000"/>
                <w:sz w:val="20"/>
                <w:szCs w:val="20"/>
                <w:lang w:val="ru-MD"/>
              </w:rPr>
              <w:t>880</w:t>
            </w:r>
          </w:p>
        </w:tc>
        <w:tc>
          <w:tcPr>
            <w:tcW w:w="963"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854 827,7</w:t>
            </w:r>
          </w:p>
        </w:tc>
        <w:tc>
          <w:tcPr>
            <w:tcW w:w="911" w:type="pct"/>
            <w:tcBorders>
              <w:top w:val="nil"/>
              <w:left w:val="nil"/>
              <w:bottom w:val="single" w:sz="4" w:space="0" w:color="auto"/>
              <w:right w:val="single" w:sz="4" w:space="0" w:color="auto"/>
            </w:tcBorders>
            <w:shd w:val="clear" w:color="auto" w:fill="auto"/>
            <w:noWrap/>
            <w:vAlign w:val="bottom"/>
            <w:hideMark/>
          </w:tcPr>
          <w:p w:rsidR="00324CFE" w:rsidRPr="00016E38" w:rsidRDefault="00324CFE" w:rsidP="00E03502">
            <w:pPr>
              <w:spacing w:after="0" w:line="240" w:lineRule="auto"/>
              <w:jc w:val="right"/>
              <w:rPr>
                <w:rFonts w:ascii="Calibri Light" w:eastAsia="Times New Roman" w:hAnsi="Calibri Light" w:cs="Calibri Light"/>
                <w:color w:val="000000"/>
                <w:sz w:val="20"/>
                <w:szCs w:val="20"/>
                <w:lang w:val="ru-MD"/>
              </w:rPr>
            </w:pPr>
            <w:r w:rsidRPr="00016E38">
              <w:rPr>
                <w:rFonts w:ascii="Calibri Light" w:hAnsi="Calibri Light" w:cs="Calibri Light"/>
                <w:color w:val="000000"/>
                <w:sz w:val="20"/>
                <w:szCs w:val="20"/>
                <w:lang w:val="ru-MD"/>
              </w:rPr>
              <w:t>1 578 908,1</w:t>
            </w:r>
          </w:p>
        </w:tc>
      </w:tr>
    </w:tbl>
    <w:p w:rsidR="00324CFE" w:rsidRPr="00016E38" w:rsidRDefault="00324CFE" w:rsidP="00324CFE">
      <w:pPr>
        <w:rPr>
          <w:lang w:val="ru-MD"/>
        </w:rPr>
      </w:pPr>
    </w:p>
    <w:p w:rsidR="00E73B97" w:rsidRPr="004104B5" w:rsidRDefault="00E73B97">
      <w:pPr>
        <w:rPr>
          <w:lang w:val="ru-RU"/>
        </w:rPr>
      </w:pPr>
    </w:p>
    <w:sectPr w:rsidR="00E73B97" w:rsidRPr="004104B5" w:rsidSect="00E03502">
      <w:type w:val="nextColumn"/>
      <w:pgSz w:w="12240" w:h="15840"/>
      <w:pgMar w:top="851" w:right="851"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677" w:rsidRDefault="004F2677" w:rsidP="00A21882">
      <w:pPr>
        <w:spacing w:after="0" w:line="240" w:lineRule="auto"/>
      </w:pPr>
      <w:r>
        <w:separator/>
      </w:r>
    </w:p>
  </w:endnote>
  <w:endnote w:type="continuationSeparator" w:id="0">
    <w:p w:rsidR="004F2677" w:rsidRDefault="004F2677" w:rsidP="00A21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620183"/>
      <w:docPartObj>
        <w:docPartGallery w:val="Page Numbers (Bottom of Page)"/>
        <w:docPartUnique/>
      </w:docPartObj>
    </w:sdtPr>
    <w:sdtEndPr>
      <w:rPr>
        <w:noProof/>
      </w:rPr>
    </w:sdtEndPr>
    <w:sdtContent>
      <w:p w:rsidR="00E03502" w:rsidRDefault="00E03502" w:rsidP="005A4F69">
        <w:pPr>
          <w:pStyle w:val="a7"/>
          <w:tabs>
            <w:tab w:val="clear" w:pos="9360"/>
            <w:tab w:val="left" w:pos="6840"/>
            <w:tab w:val="right" w:pos="9354"/>
          </w:tabs>
        </w:pPr>
        <w:r>
          <w:tab/>
        </w:r>
        <w:r>
          <w:tab/>
        </w:r>
        <w:r>
          <w:tab/>
        </w:r>
        <w:r>
          <w:fldChar w:fldCharType="begin"/>
        </w:r>
        <w:r>
          <w:instrText xml:space="preserve"> PAGE   \* MERGEFORMAT </w:instrText>
        </w:r>
        <w:r>
          <w:fldChar w:fldCharType="separate"/>
        </w:r>
        <w:r w:rsidR="00116D10">
          <w:rPr>
            <w:noProof/>
          </w:rPr>
          <w:t>53</w:t>
        </w:r>
        <w:r>
          <w:rPr>
            <w:noProof/>
          </w:rPr>
          <w:fldChar w:fldCharType="end"/>
        </w:r>
      </w:p>
    </w:sdtContent>
  </w:sdt>
  <w:p w:rsidR="00E03502" w:rsidRDefault="00E0350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673149"/>
      <w:docPartObj>
        <w:docPartGallery w:val="Page Numbers (Bottom of Page)"/>
        <w:docPartUnique/>
      </w:docPartObj>
    </w:sdtPr>
    <w:sdtEndPr>
      <w:rPr>
        <w:noProof/>
      </w:rPr>
    </w:sdtEndPr>
    <w:sdtContent>
      <w:p w:rsidR="00E03502" w:rsidRDefault="00E03502">
        <w:pPr>
          <w:pStyle w:val="a7"/>
          <w:jc w:val="right"/>
        </w:pPr>
        <w:r>
          <w:fldChar w:fldCharType="begin"/>
        </w:r>
        <w:r>
          <w:instrText xml:space="preserve"> PAGE   \* MERGEFORMAT </w:instrText>
        </w:r>
        <w:r>
          <w:fldChar w:fldCharType="separate"/>
        </w:r>
        <w:r w:rsidR="00116D10">
          <w:rPr>
            <w:noProof/>
          </w:rPr>
          <w:t>75</w:t>
        </w:r>
        <w:r>
          <w:rPr>
            <w:noProof/>
          </w:rPr>
          <w:fldChar w:fldCharType="end"/>
        </w:r>
      </w:p>
    </w:sdtContent>
  </w:sdt>
  <w:p w:rsidR="00E03502" w:rsidRDefault="00E0350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677" w:rsidRDefault="004F2677" w:rsidP="00A21882">
      <w:pPr>
        <w:spacing w:after="0" w:line="240" w:lineRule="auto"/>
      </w:pPr>
      <w:r>
        <w:separator/>
      </w:r>
    </w:p>
  </w:footnote>
  <w:footnote w:type="continuationSeparator" w:id="0">
    <w:p w:rsidR="004F2677" w:rsidRDefault="004F2677" w:rsidP="00A21882">
      <w:pPr>
        <w:spacing w:after="0" w:line="240" w:lineRule="auto"/>
      </w:pPr>
      <w:r>
        <w:continuationSeparator/>
      </w:r>
    </w:p>
  </w:footnote>
  <w:footnote w:id="1">
    <w:p w:rsidR="00E03502" w:rsidRPr="004F4E6E" w:rsidRDefault="00E03502" w:rsidP="00A21882">
      <w:pPr>
        <w:pStyle w:val="ac"/>
        <w:jc w:val="both"/>
        <w:rPr>
          <w:rFonts w:ascii="Calibri Light" w:hAnsi="Calibri Light" w:cstheme="majorHAnsi"/>
          <w:sz w:val="18"/>
          <w:szCs w:val="18"/>
        </w:rPr>
      </w:pPr>
      <w:r w:rsidRPr="002A5D84">
        <w:rPr>
          <w:rStyle w:val="af0"/>
          <w:rFonts w:ascii="Calibri Light" w:hAnsi="Calibri Light" w:cstheme="majorHAnsi"/>
          <w:sz w:val="18"/>
          <w:szCs w:val="18"/>
        </w:rPr>
        <w:footnoteRef/>
      </w:r>
      <w:r w:rsidRPr="004F4E6E">
        <w:rPr>
          <w:rFonts w:ascii="Calibri Light" w:hAnsi="Calibri Light" w:cstheme="majorHAnsi"/>
          <w:sz w:val="18"/>
          <w:szCs w:val="18"/>
        </w:rPr>
        <w:t xml:space="preserve"> Отчет об исполнении фондов обязательного медицинского страхования (повествовательное описание); Отчет об исполнении основных показателей и источников финансирования фондов обязательного медицинского страхования (согласно приложению №1 к Закону о фондах обязательного медицинского страхования); Отчет об исполнении доходов фондов обязательного медицинского страхования (согласно приложению №1.1 к Закону о фондах обязательного медицинского страхования); Отчет об исполнении фондов обязательного медицинского страхования по расходам (согласно приложению №1.2 к Закону о фондах обязательного медицинского страхования); Отчет об исполнении программ по расходам фондов обязательного медицинского страхования (согласно приложению №2 к Закону о фондах обязательного медицинского страхования); Отчет об исполнении фондов обязательного медицинского страхования; Отчет об исполнении фондов обязательного медицинского страхования по расходам и нефинансовым активам</w:t>
      </w:r>
      <w:r>
        <w:rPr>
          <w:rFonts w:ascii="Calibri Light" w:hAnsi="Calibri Light" w:cstheme="majorHAnsi"/>
          <w:sz w:val="18"/>
          <w:szCs w:val="18"/>
        </w:rPr>
        <w:t xml:space="preserve">; </w:t>
      </w:r>
      <w:r w:rsidRPr="004F4E6E">
        <w:rPr>
          <w:rFonts w:ascii="Calibri Light" w:hAnsi="Calibri Light" w:cstheme="majorHAnsi"/>
          <w:sz w:val="18"/>
          <w:szCs w:val="18"/>
        </w:rPr>
        <w:t>Отчет об исполнении фондов обязательного медицинского страхования по</w:t>
      </w:r>
      <w:r>
        <w:rPr>
          <w:rFonts w:ascii="Calibri Light" w:hAnsi="Calibri Light" w:cstheme="majorHAnsi"/>
          <w:sz w:val="18"/>
          <w:szCs w:val="18"/>
        </w:rPr>
        <w:t xml:space="preserve"> доходам.</w:t>
      </w:r>
    </w:p>
  </w:footnote>
  <w:footnote w:id="2">
    <w:p w:rsidR="00E03502" w:rsidRPr="00563F13" w:rsidRDefault="00E03502" w:rsidP="00A21882">
      <w:pPr>
        <w:pStyle w:val="ac"/>
        <w:jc w:val="both"/>
        <w:rPr>
          <w:rFonts w:ascii="Calibri Light" w:hAnsi="Calibri Light"/>
          <w:sz w:val="18"/>
          <w:szCs w:val="18"/>
        </w:rPr>
      </w:pPr>
      <w:r w:rsidRPr="002A5D84">
        <w:rPr>
          <w:rFonts w:ascii="Calibri Light" w:hAnsi="Calibri Light"/>
          <w:sz w:val="18"/>
          <w:szCs w:val="18"/>
          <w:vertAlign w:val="superscript"/>
        </w:rPr>
        <w:footnoteRef/>
      </w:r>
      <w:r w:rsidRPr="00563F13">
        <w:rPr>
          <w:rFonts w:ascii="Calibri Light" w:hAnsi="Calibri Light"/>
          <w:sz w:val="18"/>
          <w:szCs w:val="18"/>
        </w:rPr>
        <w:t xml:space="preserve"> Закон о бухгалтерском учете</w:t>
      </w:r>
      <w:r>
        <w:rPr>
          <w:rFonts w:ascii="Calibri Light" w:hAnsi="Calibri Light"/>
          <w:sz w:val="18"/>
          <w:szCs w:val="18"/>
        </w:rPr>
        <w:t xml:space="preserve"> и финансовой отчетности №2</w:t>
      </w:r>
      <w:r w:rsidRPr="00563F13">
        <w:rPr>
          <w:rFonts w:ascii="Calibri Light" w:hAnsi="Calibri Light" w:cstheme="majorHAnsi"/>
          <w:sz w:val="18"/>
          <w:szCs w:val="18"/>
        </w:rPr>
        <w:t xml:space="preserve">87 </w:t>
      </w:r>
      <w:r>
        <w:rPr>
          <w:rFonts w:ascii="Calibri Light" w:hAnsi="Calibri Light" w:cstheme="majorHAnsi"/>
          <w:sz w:val="18"/>
          <w:szCs w:val="18"/>
        </w:rPr>
        <w:t xml:space="preserve">от </w:t>
      </w:r>
      <w:r w:rsidRPr="00563F13">
        <w:rPr>
          <w:rFonts w:ascii="Calibri Light" w:hAnsi="Calibri Light" w:cstheme="majorHAnsi"/>
          <w:sz w:val="18"/>
          <w:szCs w:val="18"/>
        </w:rPr>
        <w:t>15.12.2017;</w:t>
      </w:r>
      <w:r w:rsidRPr="00563F13">
        <w:rPr>
          <w:rFonts w:ascii="Calibri Light" w:eastAsia="Times New Roman" w:hAnsi="Calibri Light" w:cstheme="majorHAnsi"/>
          <w:sz w:val="18"/>
          <w:szCs w:val="18"/>
        </w:rPr>
        <w:t xml:space="preserve"> </w:t>
      </w:r>
      <w:r w:rsidRPr="00563F13">
        <w:rPr>
          <w:rFonts w:ascii="Calibri Light" w:hAnsi="Calibri Light"/>
          <w:sz w:val="18"/>
          <w:szCs w:val="18"/>
        </w:rPr>
        <w:t>Приказ министра финансов №118 от 06.08.2013,,Об утверждении Национальных стандартов бухгалтерского учета”; Приказ министра финансов №2 от 05.01.2018,,Об утверждении форм Отчетов об исполнении ФОМС”.</w:t>
      </w:r>
    </w:p>
  </w:footnote>
  <w:footnote w:id="3">
    <w:p w:rsidR="00E03502" w:rsidRPr="00471759" w:rsidRDefault="00E03502" w:rsidP="00A21882">
      <w:pPr>
        <w:pStyle w:val="ac"/>
        <w:jc w:val="both"/>
        <w:rPr>
          <w:rFonts w:ascii="Calibri Light" w:hAnsi="Calibri Light" w:cstheme="majorHAnsi"/>
          <w:sz w:val="18"/>
          <w:szCs w:val="18"/>
        </w:rPr>
      </w:pPr>
      <w:r w:rsidRPr="004F4E6E">
        <w:rPr>
          <w:rStyle w:val="af0"/>
          <w:rFonts w:ascii="Calibri Light" w:hAnsi="Calibri Light" w:cstheme="majorHAnsi"/>
          <w:sz w:val="18"/>
          <w:szCs w:val="18"/>
        </w:rPr>
        <w:footnoteRef/>
      </w:r>
      <w:r w:rsidRPr="00471759">
        <w:rPr>
          <w:rFonts w:ascii="Calibri Light" w:hAnsi="Calibri Light" w:cstheme="majorHAnsi"/>
          <w:sz w:val="18"/>
          <w:szCs w:val="18"/>
        </w:rPr>
        <w:t xml:space="preserve"> </w:t>
      </w:r>
      <w:r w:rsidRPr="00582E0F">
        <w:rPr>
          <w:rFonts w:ascii="Calibri Light" w:hAnsi="Calibri Light" w:cs="Calibri Light"/>
          <w:sz w:val="18"/>
          <w:szCs w:val="18"/>
        </w:rPr>
        <w:t>Постановление</w:t>
      </w:r>
      <w:r w:rsidRPr="00582E0F">
        <w:rPr>
          <w:rFonts w:ascii="Calibri Light" w:hAnsi="Calibri Light" w:cs="Calibri Light"/>
          <w:sz w:val="18"/>
          <w:szCs w:val="18"/>
          <w:lang w:eastAsia="ru-RU"/>
        </w:rPr>
        <w:t xml:space="preserve"> </w:t>
      </w:r>
      <w:r w:rsidRPr="00582E0F">
        <w:rPr>
          <w:rFonts w:ascii="Calibri Light" w:eastAsia="Times New Roman" w:hAnsi="Calibri Light" w:cs="Calibri Light"/>
          <w:sz w:val="18"/>
          <w:szCs w:val="18"/>
        </w:rPr>
        <w:t>Счетной палаты №</w:t>
      </w:r>
      <w:r w:rsidRPr="00582E0F">
        <w:rPr>
          <w:rFonts w:ascii="Calibri Light" w:hAnsi="Calibri Light" w:cs="Calibri Light"/>
          <w:sz w:val="18"/>
          <w:szCs w:val="18"/>
        </w:rPr>
        <w:t>2 от 24.01.2020 „О Рамках профессиональных деклараций INTOSAI”</w:t>
      </w:r>
      <w:r w:rsidRPr="00582E0F">
        <w:rPr>
          <w:rFonts w:ascii="Calibri Light" w:eastAsia="Times New Roman" w:hAnsi="Calibri Light" w:cstheme="majorHAnsi"/>
          <w:sz w:val="18"/>
          <w:szCs w:val="18"/>
          <w:lang w:val="ro-RO"/>
        </w:rPr>
        <w:t>.</w:t>
      </w:r>
    </w:p>
  </w:footnote>
  <w:footnote w:id="4">
    <w:p w:rsidR="00E03502" w:rsidRPr="00D8502A" w:rsidRDefault="00E03502" w:rsidP="00A21882">
      <w:pPr>
        <w:pStyle w:val="ac"/>
        <w:jc w:val="both"/>
        <w:rPr>
          <w:rFonts w:ascii="Calibri Light" w:hAnsi="Calibri Light" w:cstheme="majorHAnsi"/>
          <w:sz w:val="18"/>
          <w:szCs w:val="18"/>
        </w:rPr>
      </w:pPr>
      <w:r w:rsidRPr="00747C96">
        <w:rPr>
          <w:rStyle w:val="af0"/>
          <w:rFonts w:ascii="Calibri Light" w:hAnsi="Calibri Light" w:cstheme="majorHAnsi"/>
          <w:sz w:val="18"/>
          <w:szCs w:val="18"/>
        </w:rPr>
        <w:footnoteRef/>
      </w:r>
      <w:r w:rsidRPr="00D8502A">
        <w:rPr>
          <w:rFonts w:ascii="Calibri Light" w:hAnsi="Calibri Light" w:cstheme="majorHAnsi"/>
          <w:sz w:val="18"/>
          <w:szCs w:val="18"/>
        </w:rPr>
        <w:t xml:space="preserve"> </w:t>
      </w:r>
      <w:r>
        <w:rPr>
          <w:rFonts w:ascii="Calibri Light" w:hAnsi="Calibri Light" w:cstheme="majorHAnsi"/>
          <w:sz w:val="18"/>
          <w:szCs w:val="18"/>
        </w:rPr>
        <w:t>Раз</w:t>
      </w:r>
      <w:r w:rsidRPr="00D8502A">
        <w:rPr>
          <w:rFonts w:ascii="Calibri Light" w:hAnsi="Calibri Light" w:cstheme="majorHAnsi"/>
          <w:sz w:val="18"/>
          <w:szCs w:val="18"/>
        </w:rPr>
        <w:t xml:space="preserve">. </w:t>
      </w:r>
      <w:r w:rsidRPr="00747C96">
        <w:rPr>
          <w:rFonts w:ascii="Calibri Light" w:hAnsi="Calibri Light" w:cstheme="majorHAnsi"/>
          <w:sz w:val="18"/>
          <w:szCs w:val="18"/>
          <w:lang w:val="en-US"/>
        </w:rPr>
        <w:t>IV</w:t>
      </w:r>
      <w:r w:rsidRPr="00D8502A">
        <w:rPr>
          <w:rFonts w:ascii="Calibri Light" w:hAnsi="Calibri Light" w:cstheme="majorHAnsi"/>
          <w:sz w:val="18"/>
          <w:szCs w:val="18"/>
        </w:rPr>
        <w:t xml:space="preserve">, </w:t>
      </w:r>
      <w:r>
        <w:rPr>
          <w:rFonts w:ascii="Calibri Light" w:hAnsi="Calibri Light" w:cstheme="majorHAnsi"/>
          <w:sz w:val="18"/>
          <w:szCs w:val="18"/>
        </w:rPr>
        <w:t>п</w:t>
      </w:r>
      <w:r w:rsidRPr="00D8502A">
        <w:rPr>
          <w:rFonts w:ascii="Calibri Light" w:hAnsi="Calibri Light" w:cstheme="majorHAnsi"/>
          <w:sz w:val="18"/>
          <w:szCs w:val="18"/>
        </w:rPr>
        <w:t xml:space="preserve">. 13 </w:t>
      </w:r>
      <w:r>
        <w:rPr>
          <w:rFonts w:ascii="Calibri Light" w:hAnsi="Calibri Light" w:cstheme="majorHAnsi"/>
          <w:sz w:val="18"/>
          <w:szCs w:val="18"/>
        </w:rPr>
        <w:t xml:space="preserve">Положения о порядке кодификации, сбора, отчетности и подтверждения данных на уровне пациента в рамках финансирования больниц на основе </w:t>
      </w:r>
      <w:r w:rsidRPr="00747C96">
        <w:rPr>
          <w:rFonts w:ascii="Calibri Light" w:hAnsi="Calibri Light" w:cstheme="majorHAnsi"/>
          <w:sz w:val="18"/>
          <w:szCs w:val="18"/>
          <w:lang w:val="en-US"/>
        </w:rPr>
        <w:t>DRG</w:t>
      </w:r>
      <w:r w:rsidRPr="00D8502A">
        <w:rPr>
          <w:rFonts w:ascii="Calibri Light" w:hAnsi="Calibri Light" w:cstheme="majorHAnsi"/>
          <w:sz w:val="18"/>
          <w:szCs w:val="18"/>
        </w:rPr>
        <w:t xml:space="preserve"> (</w:t>
      </w:r>
      <w:r w:rsidRPr="00747C96">
        <w:rPr>
          <w:rFonts w:ascii="Calibri Light" w:hAnsi="Calibri Light" w:cstheme="majorHAnsi"/>
          <w:sz w:val="18"/>
          <w:szCs w:val="18"/>
          <w:lang w:val="en-US"/>
        </w:rPr>
        <w:t>CASE</w:t>
      </w:r>
      <w:r w:rsidRPr="00D8502A">
        <w:rPr>
          <w:rFonts w:ascii="Calibri Light" w:hAnsi="Calibri Light" w:cstheme="majorHAnsi"/>
          <w:sz w:val="18"/>
          <w:szCs w:val="18"/>
        </w:rPr>
        <w:t>-</w:t>
      </w:r>
      <w:r w:rsidRPr="00747C96">
        <w:rPr>
          <w:rFonts w:ascii="Calibri Light" w:hAnsi="Calibri Light" w:cstheme="majorHAnsi"/>
          <w:sz w:val="18"/>
          <w:szCs w:val="18"/>
          <w:lang w:val="en-US"/>
        </w:rPr>
        <w:t>MIX</w:t>
      </w:r>
      <w:r w:rsidRPr="00D8502A">
        <w:rPr>
          <w:rFonts w:ascii="Calibri Light" w:hAnsi="Calibri Light" w:cstheme="majorHAnsi"/>
          <w:sz w:val="18"/>
          <w:szCs w:val="18"/>
        </w:rPr>
        <w:t>),</w:t>
      </w:r>
      <w:r>
        <w:rPr>
          <w:rFonts w:ascii="Calibri Light" w:hAnsi="Calibri Light" w:cstheme="majorHAnsi"/>
          <w:sz w:val="18"/>
          <w:szCs w:val="18"/>
        </w:rPr>
        <w:t xml:space="preserve"> утвержденного совместным Приказом МЗТСЗ и НКМС №</w:t>
      </w:r>
      <w:r w:rsidRPr="00D8502A">
        <w:rPr>
          <w:rFonts w:ascii="Calibri Light" w:hAnsi="Calibri Light" w:cstheme="majorHAnsi"/>
          <w:sz w:val="18"/>
          <w:szCs w:val="18"/>
        </w:rPr>
        <w:t>397/125-</w:t>
      </w:r>
      <w:r w:rsidRPr="00747C96">
        <w:rPr>
          <w:rFonts w:ascii="Calibri Light" w:hAnsi="Calibri Light" w:cstheme="majorHAnsi"/>
          <w:sz w:val="18"/>
          <w:szCs w:val="18"/>
          <w:lang w:val="en-US"/>
        </w:rPr>
        <w:t>A</w:t>
      </w:r>
      <w:r w:rsidRPr="00D8502A">
        <w:rPr>
          <w:rFonts w:ascii="Calibri Light" w:hAnsi="Calibri Light" w:cstheme="majorHAnsi"/>
          <w:sz w:val="18"/>
          <w:szCs w:val="18"/>
        </w:rPr>
        <w:t xml:space="preserve"> </w:t>
      </w:r>
      <w:r>
        <w:rPr>
          <w:rFonts w:ascii="Calibri Light" w:hAnsi="Calibri Light" w:cstheme="majorHAnsi"/>
          <w:sz w:val="18"/>
          <w:szCs w:val="18"/>
        </w:rPr>
        <w:t xml:space="preserve">от </w:t>
      </w:r>
      <w:r w:rsidRPr="00D8502A">
        <w:rPr>
          <w:rFonts w:ascii="Calibri Light" w:hAnsi="Calibri Light" w:cstheme="majorHAnsi"/>
          <w:sz w:val="18"/>
          <w:szCs w:val="18"/>
        </w:rPr>
        <w:t xml:space="preserve">05.04.2013. </w:t>
      </w:r>
    </w:p>
  </w:footnote>
  <w:footnote w:id="5">
    <w:p w:rsidR="00E03502" w:rsidRPr="00D204C4" w:rsidRDefault="00E03502" w:rsidP="00A21882">
      <w:pPr>
        <w:pStyle w:val="ac"/>
        <w:rPr>
          <w:rFonts w:ascii="Calibri Light" w:hAnsi="Calibri Light"/>
          <w:sz w:val="18"/>
          <w:szCs w:val="18"/>
        </w:rPr>
      </w:pPr>
      <w:r w:rsidRPr="00747C96">
        <w:rPr>
          <w:rStyle w:val="af0"/>
          <w:rFonts w:ascii="Calibri Light" w:hAnsi="Calibri Light" w:cstheme="majorHAnsi"/>
          <w:sz w:val="18"/>
          <w:szCs w:val="18"/>
        </w:rPr>
        <w:footnoteRef/>
      </w:r>
      <w:r w:rsidRPr="00D204C4">
        <w:rPr>
          <w:rFonts w:ascii="Calibri Light" w:hAnsi="Calibri Light" w:cstheme="majorHAnsi"/>
          <w:sz w:val="18"/>
          <w:szCs w:val="18"/>
        </w:rPr>
        <w:t xml:space="preserve"> </w:t>
      </w:r>
      <w:r>
        <w:rPr>
          <w:rFonts w:ascii="Calibri Light" w:hAnsi="Calibri Light" w:cstheme="majorHAnsi"/>
          <w:sz w:val="18"/>
          <w:szCs w:val="18"/>
        </w:rPr>
        <w:t>Ст</w:t>
      </w:r>
      <w:r w:rsidRPr="00D204C4">
        <w:rPr>
          <w:rFonts w:ascii="Calibri Light" w:hAnsi="Calibri Light" w:cstheme="majorHAnsi"/>
          <w:sz w:val="18"/>
          <w:szCs w:val="18"/>
        </w:rPr>
        <w:t>. 16 (2</w:t>
      </w:r>
      <w:r w:rsidRPr="00D204C4">
        <w:rPr>
          <w:rFonts w:ascii="Calibri Light" w:hAnsi="Calibri Light" w:cstheme="majorHAnsi"/>
          <w:sz w:val="18"/>
          <w:szCs w:val="18"/>
          <w:vertAlign w:val="superscript"/>
        </w:rPr>
        <w:t>1</w:t>
      </w:r>
      <w:r w:rsidRPr="00D204C4">
        <w:rPr>
          <w:rFonts w:ascii="Calibri Light" w:hAnsi="Calibri Light" w:cstheme="majorHAnsi"/>
          <w:sz w:val="18"/>
          <w:szCs w:val="18"/>
        </w:rPr>
        <w:t>)</w:t>
      </w:r>
      <w:r w:rsidRPr="00D204C4">
        <w:rPr>
          <w:rFonts w:ascii="Calibri Light" w:hAnsi="Calibri Light" w:cstheme="majorHAnsi"/>
          <w:sz w:val="18"/>
          <w:szCs w:val="18"/>
          <w:vertAlign w:val="superscript"/>
        </w:rPr>
        <w:t xml:space="preserve"> </w:t>
      </w:r>
      <w:r>
        <w:rPr>
          <w:rFonts w:ascii="Calibri Light" w:hAnsi="Calibri Light" w:cstheme="majorHAnsi"/>
          <w:sz w:val="18"/>
          <w:szCs w:val="18"/>
        </w:rPr>
        <w:t>Закона</w:t>
      </w:r>
      <w:r w:rsidRPr="00D204C4">
        <w:rPr>
          <w:rFonts w:ascii="Calibri Light" w:hAnsi="Calibri Light" w:cstheme="majorHAnsi"/>
          <w:sz w:val="18"/>
          <w:szCs w:val="18"/>
        </w:rPr>
        <w:t xml:space="preserve"> </w:t>
      </w:r>
      <w:r>
        <w:rPr>
          <w:rFonts w:ascii="Calibri Light" w:hAnsi="Calibri Light" w:cstheme="majorHAnsi"/>
          <w:sz w:val="18"/>
          <w:szCs w:val="18"/>
        </w:rPr>
        <w:t>о</w:t>
      </w:r>
      <w:r w:rsidRPr="00D204C4">
        <w:rPr>
          <w:rFonts w:ascii="Calibri Light" w:hAnsi="Calibri Light" w:cstheme="majorHAnsi"/>
          <w:sz w:val="18"/>
          <w:szCs w:val="18"/>
        </w:rPr>
        <w:t xml:space="preserve"> </w:t>
      </w:r>
      <w:r>
        <w:rPr>
          <w:rFonts w:ascii="Calibri Light" w:hAnsi="Calibri Light" w:cstheme="majorHAnsi"/>
          <w:sz w:val="18"/>
          <w:szCs w:val="18"/>
        </w:rPr>
        <w:t>бухгалтерском</w:t>
      </w:r>
      <w:r w:rsidRPr="00D204C4">
        <w:rPr>
          <w:rFonts w:ascii="Calibri Light" w:hAnsi="Calibri Light" w:cstheme="majorHAnsi"/>
          <w:sz w:val="18"/>
          <w:szCs w:val="18"/>
        </w:rPr>
        <w:t xml:space="preserve"> </w:t>
      </w:r>
      <w:r>
        <w:rPr>
          <w:rFonts w:ascii="Calibri Light" w:hAnsi="Calibri Light" w:cstheme="majorHAnsi"/>
          <w:sz w:val="18"/>
          <w:szCs w:val="18"/>
        </w:rPr>
        <w:t>учете</w:t>
      </w:r>
      <w:r w:rsidRPr="00D204C4">
        <w:rPr>
          <w:rFonts w:ascii="Calibri Light" w:hAnsi="Calibri Light" w:cstheme="majorHAnsi"/>
          <w:sz w:val="18"/>
          <w:szCs w:val="18"/>
        </w:rPr>
        <w:t xml:space="preserve"> </w:t>
      </w:r>
      <w:r>
        <w:rPr>
          <w:rFonts w:ascii="Calibri Light" w:hAnsi="Calibri Light" w:cstheme="majorHAnsi"/>
          <w:sz w:val="18"/>
          <w:szCs w:val="18"/>
        </w:rPr>
        <w:t>№</w:t>
      </w:r>
      <w:r w:rsidRPr="00D204C4">
        <w:rPr>
          <w:rFonts w:ascii="Calibri Light" w:hAnsi="Calibri Light" w:cstheme="majorHAnsi"/>
          <w:sz w:val="18"/>
          <w:szCs w:val="18"/>
        </w:rPr>
        <w:t xml:space="preserve">113 </w:t>
      </w:r>
      <w:r>
        <w:rPr>
          <w:rFonts w:ascii="Calibri Light" w:hAnsi="Calibri Light" w:cstheme="majorHAnsi"/>
          <w:sz w:val="18"/>
          <w:szCs w:val="18"/>
        </w:rPr>
        <w:t xml:space="preserve">от </w:t>
      </w:r>
      <w:r w:rsidRPr="00D204C4">
        <w:rPr>
          <w:rFonts w:ascii="Calibri Light" w:hAnsi="Calibri Light" w:cstheme="majorHAnsi"/>
          <w:sz w:val="18"/>
          <w:szCs w:val="18"/>
        </w:rPr>
        <w:t>27.04.2007.</w:t>
      </w:r>
    </w:p>
  </w:footnote>
  <w:footnote w:id="6">
    <w:p w:rsidR="00E03502" w:rsidRPr="00500AA7" w:rsidRDefault="00E03502" w:rsidP="00A21882">
      <w:pPr>
        <w:pStyle w:val="ac"/>
        <w:jc w:val="both"/>
        <w:rPr>
          <w:rFonts w:ascii="Calibri Light" w:hAnsi="Calibri Light" w:cstheme="majorHAnsi"/>
          <w:sz w:val="18"/>
          <w:szCs w:val="18"/>
        </w:rPr>
      </w:pPr>
      <w:r w:rsidRPr="00747C96">
        <w:rPr>
          <w:rStyle w:val="af0"/>
          <w:rFonts w:ascii="Calibri Light" w:hAnsi="Calibri Light" w:cstheme="majorHAnsi"/>
          <w:sz w:val="18"/>
          <w:szCs w:val="18"/>
        </w:rPr>
        <w:footnoteRef/>
      </w:r>
      <w:r w:rsidRPr="00500AA7">
        <w:rPr>
          <w:rFonts w:ascii="Calibri Light" w:hAnsi="Calibri Light" w:cstheme="majorHAnsi"/>
          <w:sz w:val="18"/>
          <w:szCs w:val="18"/>
        </w:rPr>
        <w:t xml:space="preserve"> </w:t>
      </w:r>
      <w:r>
        <w:rPr>
          <w:rFonts w:ascii="Calibri Light" w:hAnsi="Calibri Light" w:cstheme="majorHAnsi"/>
          <w:sz w:val="18"/>
          <w:szCs w:val="18"/>
        </w:rPr>
        <w:t xml:space="preserve">Постановление Правительства №71 от </w:t>
      </w:r>
      <w:r w:rsidRPr="00500AA7">
        <w:rPr>
          <w:rFonts w:ascii="Calibri Light" w:hAnsi="Calibri Light" w:cstheme="majorHAnsi"/>
          <w:sz w:val="18"/>
          <w:szCs w:val="18"/>
        </w:rPr>
        <w:t>22.02.2023 „</w:t>
      </w:r>
      <w:r>
        <w:rPr>
          <w:rFonts w:ascii="Calibri Light" w:hAnsi="Calibri Light" w:cstheme="majorHAnsi"/>
          <w:sz w:val="18"/>
          <w:szCs w:val="18"/>
        </w:rPr>
        <w:t xml:space="preserve">Об утверждении Стратегии развития менеджмента </w:t>
      </w:r>
      <w:r w:rsidRPr="00500AA7">
        <w:rPr>
          <w:rFonts w:ascii="Calibri Light" w:hAnsi="Calibri Light" w:cstheme="majorHAnsi"/>
          <w:sz w:val="18"/>
          <w:szCs w:val="18"/>
        </w:rPr>
        <w:t>публичных финансов на 2023-2030 годы”.</w:t>
      </w:r>
    </w:p>
  </w:footnote>
  <w:footnote w:id="7">
    <w:p w:rsidR="00E03502" w:rsidRPr="00747C96" w:rsidRDefault="00E03502" w:rsidP="00A21882">
      <w:pPr>
        <w:pStyle w:val="ac"/>
        <w:jc w:val="both"/>
        <w:rPr>
          <w:rFonts w:ascii="Calibri Light" w:hAnsi="Calibri Light" w:cstheme="majorHAnsi"/>
          <w:sz w:val="18"/>
          <w:szCs w:val="18"/>
          <w:lang w:val="ro-RO"/>
        </w:rPr>
      </w:pPr>
      <w:r w:rsidRPr="00747C96">
        <w:rPr>
          <w:rFonts w:ascii="Calibri Light" w:hAnsi="Calibri Light" w:cstheme="majorHAnsi"/>
          <w:sz w:val="18"/>
          <w:szCs w:val="18"/>
          <w:vertAlign w:val="superscript"/>
          <w:lang w:val="ro-RO"/>
        </w:rPr>
        <w:footnoteRef/>
      </w:r>
      <w:r w:rsidRPr="00747C96">
        <w:rPr>
          <w:rFonts w:ascii="Calibri Light" w:hAnsi="Calibri Light" w:cstheme="majorHAnsi"/>
          <w:sz w:val="18"/>
          <w:szCs w:val="18"/>
          <w:lang w:val="ro-RO"/>
        </w:rPr>
        <w:t xml:space="preserve"> </w:t>
      </w:r>
      <w:r>
        <w:rPr>
          <w:rFonts w:ascii="Calibri Light" w:hAnsi="Calibri Light" w:cstheme="majorHAnsi"/>
          <w:sz w:val="18"/>
          <w:szCs w:val="18"/>
        </w:rPr>
        <w:t>Ст</w:t>
      </w:r>
      <w:r w:rsidRPr="00747C96">
        <w:rPr>
          <w:rFonts w:ascii="Calibri Light" w:hAnsi="Calibri Light" w:cstheme="majorHAnsi"/>
          <w:sz w:val="18"/>
          <w:szCs w:val="18"/>
          <w:lang w:val="ro-RO"/>
        </w:rPr>
        <w:t xml:space="preserve">. 6 </w:t>
      </w:r>
      <w:r>
        <w:rPr>
          <w:rFonts w:ascii="Calibri Light" w:hAnsi="Calibri Light" w:cstheme="majorHAnsi"/>
          <w:sz w:val="18"/>
          <w:szCs w:val="18"/>
        </w:rPr>
        <w:t>Закона</w:t>
      </w:r>
      <w:r w:rsidRPr="00D204C4">
        <w:rPr>
          <w:rFonts w:ascii="Calibri Light" w:hAnsi="Calibri Light" w:cstheme="majorHAnsi"/>
          <w:sz w:val="18"/>
          <w:szCs w:val="18"/>
        </w:rPr>
        <w:t xml:space="preserve"> </w:t>
      </w:r>
      <w:r>
        <w:rPr>
          <w:rFonts w:ascii="Calibri Light" w:hAnsi="Calibri Light" w:cstheme="majorHAnsi"/>
          <w:sz w:val="18"/>
          <w:szCs w:val="18"/>
        </w:rPr>
        <w:t>о</w:t>
      </w:r>
      <w:r w:rsidRPr="00D204C4">
        <w:rPr>
          <w:rFonts w:ascii="Calibri Light" w:hAnsi="Calibri Light" w:cstheme="majorHAnsi"/>
          <w:sz w:val="18"/>
          <w:szCs w:val="18"/>
        </w:rPr>
        <w:t xml:space="preserve"> </w:t>
      </w:r>
      <w:r>
        <w:rPr>
          <w:rFonts w:ascii="Calibri Light" w:hAnsi="Calibri Light" w:cstheme="majorHAnsi"/>
          <w:sz w:val="18"/>
          <w:szCs w:val="18"/>
        </w:rPr>
        <w:t>бухгалтерском</w:t>
      </w:r>
      <w:r w:rsidRPr="00D204C4">
        <w:rPr>
          <w:rFonts w:ascii="Calibri Light" w:hAnsi="Calibri Light" w:cstheme="majorHAnsi"/>
          <w:sz w:val="18"/>
          <w:szCs w:val="18"/>
        </w:rPr>
        <w:t xml:space="preserve"> </w:t>
      </w:r>
      <w:r>
        <w:rPr>
          <w:rFonts w:ascii="Calibri Light" w:hAnsi="Calibri Light" w:cstheme="majorHAnsi"/>
          <w:sz w:val="18"/>
          <w:szCs w:val="18"/>
        </w:rPr>
        <w:t>учете</w:t>
      </w:r>
      <w:r w:rsidRPr="00D204C4">
        <w:rPr>
          <w:rFonts w:ascii="Calibri Light" w:hAnsi="Calibri Light" w:cstheme="majorHAnsi"/>
          <w:sz w:val="18"/>
          <w:szCs w:val="18"/>
        </w:rPr>
        <w:t xml:space="preserve"> </w:t>
      </w:r>
      <w:r>
        <w:rPr>
          <w:rFonts w:ascii="Calibri Light" w:hAnsi="Calibri Light" w:cstheme="majorHAnsi"/>
          <w:sz w:val="18"/>
          <w:szCs w:val="18"/>
        </w:rPr>
        <w:t>№ №</w:t>
      </w:r>
      <w:r w:rsidRPr="00747C96">
        <w:rPr>
          <w:rFonts w:ascii="Calibri Light" w:hAnsi="Calibri Light" w:cstheme="majorHAnsi"/>
          <w:sz w:val="18"/>
          <w:szCs w:val="18"/>
          <w:lang w:val="ro-RO"/>
        </w:rPr>
        <w:t xml:space="preserve">113/2007, </w:t>
      </w:r>
      <w:r>
        <w:rPr>
          <w:rFonts w:ascii="Calibri Light" w:hAnsi="Calibri Light" w:cstheme="majorHAnsi"/>
          <w:sz w:val="18"/>
          <w:szCs w:val="18"/>
        </w:rPr>
        <w:t>Ст</w:t>
      </w:r>
      <w:r w:rsidRPr="00747C96">
        <w:rPr>
          <w:rFonts w:ascii="Calibri Light" w:hAnsi="Calibri Light" w:cstheme="majorHAnsi"/>
          <w:sz w:val="18"/>
          <w:szCs w:val="18"/>
          <w:lang w:val="ro-RO"/>
        </w:rPr>
        <w:t xml:space="preserve">.20 </w:t>
      </w:r>
      <w:r>
        <w:rPr>
          <w:rFonts w:ascii="Calibri Light" w:hAnsi="Calibri Light" w:cstheme="majorHAnsi"/>
          <w:sz w:val="18"/>
          <w:szCs w:val="18"/>
        </w:rPr>
        <w:t>Закона</w:t>
      </w:r>
      <w:r w:rsidRPr="00D204C4">
        <w:rPr>
          <w:rFonts w:ascii="Calibri Light" w:hAnsi="Calibri Light" w:cstheme="majorHAnsi"/>
          <w:sz w:val="18"/>
          <w:szCs w:val="18"/>
        </w:rPr>
        <w:t xml:space="preserve"> </w:t>
      </w:r>
      <w:r>
        <w:rPr>
          <w:rFonts w:ascii="Calibri Light" w:hAnsi="Calibri Light" w:cstheme="majorHAnsi"/>
          <w:sz w:val="18"/>
          <w:szCs w:val="18"/>
        </w:rPr>
        <w:t>о</w:t>
      </w:r>
      <w:r w:rsidRPr="00D204C4">
        <w:rPr>
          <w:rFonts w:ascii="Calibri Light" w:hAnsi="Calibri Light" w:cstheme="majorHAnsi"/>
          <w:sz w:val="18"/>
          <w:szCs w:val="18"/>
        </w:rPr>
        <w:t xml:space="preserve"> </w:t>
      </w:r>
      <w:r>
        <w:rPr>
          <w:rFonts w:ascii="Calibri Light" w:hAnsi="Calibri Light" w:cstheme="majorHAnsi"/>
          <w:sz w:val="18"/>
          <w:szCs w:val="18"/>
        </w:rPr>
        <w:t>бухгалтерском</w:t>
      </w:r>
      <w:r w:rsidRPr="00D204C4">
        <w:rPr>
          <w:rFonts w:ascii="Calibri Light" w:hAnsi="Calibri Light" w:cstheme="majorHAnsi"/>
          <w:sz w:val="18"/>
          <w:szCs w:val="18"/>
        </w:rPr>
        <w:t xml:space="preserve"> </w:t>
      </w:r>
      <w:r>
        <w:rPr>
          <w:rFonts w:ascii="Calibri Light" w:hAnsi="Calibri Light" w:cstheme="majorHAnsi"/>
          <w:sz w:val="18"/>
          <w:szCs w:val="18"/>
        </w:rPr>
        <w:t>учете и финансовой отчетности</w:t>
      </w:r>
      <w:r w:rsidRPr="00D204C4">
        <w:rPr>
          <w:rFonts w:ascii="Calibri Light" w:hAnsi="Calibri Light" w:cstheme="majorHAnsi"/>
          <w:sz w:val="18"/>
          <w:szCs w:val="18"/>
        </w:rPr>
        <w:t xml:space="preserve"> </w:t>
      </w:r>
      <w:r>
        <w:rPr>
          <w:rFonts w:ascii="Calibri Light" w:hAnsi="Calibri Light" w:cstheme="majorHAnsi"/>
          <w:sz w:val="18"/>
          <w:szCs w:val="18"/>
        </w:rPr>
        <w:t>№</w:t>
      </w:r>
      <w:r w:rsidRPr="00747C96">
        <w:rPr>
          <w:rFonts w:ascii="Calibri Light" w:hAnsi="Calibri Light" w:cstheme="majorHAnsi"/>
          <w:sz w:val="18"/>
          <w:szCs w:val="18"/>
          <w:lang w:val="ro-RO"/>
        </w:rPr>
        <w:t>287/2017.</w:t>
      </w:r>
    </w:p>
  </w:footnote>
  <w:footnote w:id="8">
    <w:p w:rsidR="00E03502" w:rsidRPr="00A63C83" w:rsidRDefault="00E03502" w:rsidP="00A21882">
      <w:pPr>
        <w:pStyle w:val="ac"/>
        <w:jc w:val="both"/>
        <w:rPr>
          <w:rFonts w:ascii="Calibri Light" w:hAnsi="Calibri Light"/>
          <w:sz w:val="18"/>
          <w:szCs w:val="18"/>
          <w:lang w:val="ro-RO"/>
        </w:rPr>
      </w:pPr>
      <w:r w:rsidRPr="00747C96">
        <w:rPr>
          <w:rStyle w:val="af0"/>
          <w:rFonts w:ascii="Calibri Light" w:hAnsi="Calibri Light" w:cstheme="majorHAnsi"/>
          <w:sz w:val="18"/>
          <w:szCs w:val="18"/>
        </w:rPr>
        <w:footnoteRef/>
      </w:r>
      <w:r w:rsidRPr="00A63C83">
        <w:rPr>
          <w:rFonts w:ascii="Calibri Light" w:hAnsi="Calibri Light" w:cstheme="majorHAnsi"/>
          <w:sz w:val="18"/>
          <w:szCs w:val="18"/>
          <w:lang w:val="ro-RO"/>
        </w:rPr>
        <w:t xml:space="preserve"> Закон об обязательном медицинском страховании№1585-XIII от 27.02.1998.</w:t>
      </w:r>
      <w:r w:rsidRPr="00A63C83">
        <w:rPr>
          <w:rFonts w:ascii="Calibri Light" w:hAnsi="Calibri Light"/>
          <w:sz w:val="18"/>
          <w:szCs w:val="18"/>
          <w:lang w:val="ro-RO"/>
        </w:rPr>
        <w:t xml:space="preserve"> </w:t>
      </w:r>
    </w:p>
  </w:footnote>
  <w:footnote w:id="9">
    <w:p w:rsidR="00E03502" w:rsidRPr="00B571FE" w:rsidRDefault="00E03502" w:rsidP="00A21882">
      <w:pPr>
        <w:pStyle w:val="ac"/>
        <w:jc w:val="both"/>
        <w:rPr>
          <w:rFonts w:ascii="Calibri Light" w:eastAsia="SimSun" w:hAnsi="Calibri Light" w:cs="Times New Roman"/>
          <w:sz w:val="18"/>
          <w:szCs w:val="18"/>
          <w:lang w:val="ro-RO"/>
        </w:rPr>
      </w:pPr>
      <w:r w:rsidRPr="00747C96">
        <w:rPr>
          <w:rStyle w:val="af0"/>
          <w:rFonts w:ascii="Calibri Light" w:hAnsi="Calibri Light" w:cs="Times New Roman"/>
          <w:sz w:val="18"/>
          <w:szCs w:val="18"/>
        </w:rPr>
        <w:footnoteRef/>
      </w:r>
      <w:r w:rsidRPr="00B571FE">
        <w:rPr>
          <w:rFonts w:ascii="Calibri Light" w:hAnsi="Calibri Light" w:cs="Times New Roman"/>
          <w:sz w:val="18"/>
          <w:szCs w:val="18"/>
          <w:lang w:val="ro-RO"/>
        </w:rPr>
        <w:t xml:space="preserve"> Ст</w:t>
      </w:r>
      <w:r w:rsidRPr="00B571FE">
        <w:rPr>
          <w:rFonts w:ascii="Calibri Light" w:eastAsia="Times New Roman" w:hAnsi="Calibri Light" w:cs="Times New Roman"/>
          <w:sz w:val="18"/>
          <w:szCs w:val="18"/>
          <w:lang w:val="ro-RO"/>
        </w:rPr>
        <w:t>.3 Закона о публичных финансах и налогово-бюджетной ответственности</w:t>
      </w:r>
      <w:r>
        <w:rPr>
          <w:rFonts w:ascii="Calibri Light" w:eastAsia="Times New Roman" w:hAnsi="Calibri Light" w:cs="Times New Roman"/>
          <w:sz w:val="18"/>
          <w:szCs w:val="18"/>
        </w:rPr>
        <w:t xml:space="preserve"> №</w:t>
      </w:r>
      <w:r w:rsidRPr="00B571FE">
        <w:rPr>
          <w:rFonts w:ascii="Calibri Light" w:eastAsia="Times New Roman" w:hAnsi="Calibri Light" w:cs="Times New Roman"/>
          <w:sz w:val="18"/>
          <w:szCs w:val="18"/>
          <w:lang w:val="ro-RO"/>
        </w:rPr>
        <w:t xml:space="preserve">181 </w:t>
      </w:r>
      <w:r>
        <w:rPr>
          <w:rFonts w:ascii="Calibri Light" w:eastAsia="Times New Roman" w:hAnsi="Calibri Light" w:cs="Times New Roman"/>
          <w:sz w:val="18"/>
          <w:szCs w:val="18"/>
        </w:rPr>
        <w:t xml:space="preserve">от </w:t>
      </w:r>
      <w:r w:rsidRPr="00B571FE">
        <w:rPr>
          <w:rFonts w:ascii="Calibri Light" w:eastAsia="Times New Roman" w:hAnsi="Calibri Light" w:cs="Times New Roman"/>
          <w:sz w:val="18"/>
          <w:szCs w:val="18"/>
          <w:lang w:val="ro-RO"/>
        </w:rPr>
        <w:t>25.07.2014.</w:t>
      </w:r>
    </w:p>
  </w:footnote>
  <w:footnote w:id="10">
    <w:p w:rsidR="00E03502" w:rsidRPr="00B571FE" w:rsidRDefault="00E03502" w:rsidP="00A21882">
      <w:pPr>
        <w:pStyle w:val="ac"/>
        <w:jc w:val="both"/>
        <w:rPr>
          <w:rFonts w:ascii="Calibri Light" w:hAnsi="Calibri Light" w:cs="Times New Roman"/>
          <w:sz w:val="18"/>
          <w:szCs w:val="18"/>
          <w:lang w:val="ro-RO"/>
        </w:rPr>
      </w:pPr>
      <w:r w:rsidRPr="00747C96">
        <w:rPr>
          <w:rStyle w:val="af0"/>
          <w:rFonts w:ascii="Calibri Light" w:hAnsi="Calibri Light" w:cs="Times New Roman"/>
          <w:sz w:val="18"/>
          <w:szCs w:val="18"/>
        </w:rPr>
        <w:footnoteRef/>
      </w:r>
      <w:r w:rsidRPr="00B571FE">
        <w:rPr>
          <w:rFonts w:ascii="Calibri Light" w:hAnsi="Calibri Light" w:cs="Times New Roman"/>
          <w:sz w:val="18"/>
          <w:szCs w:val="18"/>
          <w:lang w:val="ro-RO"/>
        </w:rPr>
        <w:t xml:space="preserve"> Ст</w:t>
      </w:r>
      <w:r w:rsidRPr="00B571FE">
        <w:rPr>
          <w:rFonts w:ascii="Calibri Light" w:eastAsia="Times New Roman" w:hAnsi="Calibri Light" w:cs="Times New Roman"/>
          <w:sz w:val="18"/>
          <w:szCs w:val="18"/>
          <w:lang w:val="ro-RO"/>
        </w:rPr>
        <w:t xml:space="preserve">.23 Закона о публичных финансах и налогово-бюджетной ответственности №181 </w:t>
      </w:r>
      <w:r>
        <w:rPr>
          <w:rFonts w:ascii="Calibri Light" w:eastAsia="Times New Roman" w:hAnsi="Calibri Light" w:cs="Times New Roman"/>
          <w:sz w:val="18"/>
          <w:szCs w:val="18"/>
        </w:rPr>
        <w:t xml:space="preserve">от </w:t>
      </w:r>
      <w:r w:rsidRPr="00B571FE">
        <w:rPr>
          <w:rFonts w:ascii="Calibri Light" w:eastAsia="Times New Roman" w:hAnsi="Calibri Light" w:cs="Times New Roman"/>
          <w:sz w:val="18"/>
          <w:szCs w:val="18"/>
          <w:lang w:val="ro-RO"/>
        </w:rPr>
        <w:t>25.07.2014.</w:t>
      </w:r>
    </w:p>
  </w:footnote>
  <w:footnote w:id="11">
    <w:p w:rsidR="00E03502" w:rsidRPr="00A63C83" w:rsidRDefault="00E03502" w:rsidP="00A21882">
      <w:pPr>
        <w:pStyle w:val="ac"/>
        <w:jc w:val="both"/>
        <w:rPr>
          <w:rFonts w:ascii="Calibri Light" w:hAnsi="Calibri Light"/>
          <w:sz w:val="18"/>
          <w:szCs w:val="18"/>
        </w:rPr>
      </w:pPr>
      <w:r w:rsidRPr="00747C96">
        <w:rPr>
          <w:rStyle w:val="af0"/>
          <w:rFonts w:ascii="Calibri Light" w:hAnsi="Calibri Light" w:cs="Times New Roman"/>
          <w:sz w:val="18"/>
          <w:szCs w:val="18"/>
        </w:rPr>
        <w:footnoteRef/>
      </w:r>
      <w:r w:rsidRPr="00A63C83">
        <w:rPr>
          <w:rFonts w:ascii="Calibri Light" w:hAnsi="Calibri Light" w:cs="Times New Roman"/>
          <w:sz w:val="18"/>
          <w:szCs w:val="18"/>
        </w:rPr>
        <w:t xml:space="preserve"> </w:t>
      </w:r>
      <w:r>
        <w:rPr>
          <w:rFonts w:ascii="Calibri Light" w:hAnsi="Calibri Light" w:cs="Times New Roman"/>
          <w:sz w:val="18"/>
          <w:szCs w:val="18"/>
        </w:rPr>
        <w:t>Ст</w:t>
      </w:r>
      <w:r w:rsidRPr="00A63C83">
        <w:rPr>
          <w:rFonts w:ascii="Calibri Light" w:hAnsi="Calibri Light" w:cs="Times New Roman"/>
          <w:sz w:val="18"/>
          <w:szCs w:val="18"/>
        </w:rPr>
        <w:t xml:space="preserve">.12 </w:t>
      </w:r>
      <w:r>
        <w:rPr>
          <w:rFonts w:ascii="Calibri Light" w:hAnsi="Calibri Light" w:cs="Times New Roman"/>
          <w:sz w:val="18"/>
          <w:szCs w:val="18"/>
        </w:rPr>
        <w:t>Закона</w:t>
      </w:r>
      <w:r w:rsidRPr="00A63C83">
        <w:rPr>
          <w:rFonts w:ascii="Calibri Light" w:hAnsi="Calibri Light" w:cs="Times New Roman"/>
          <w:sz w:val="18"/>
          <w:szCs w:val="18"/>
        </w:rPr>
        <w:t xml:space="preserve"> </w:t>
      </w:r>
      <w:r w:rsidRPr="00A63C83">
        <w:rPr>
          <w:rFonts w:ascii="Calibri Light" w:hAnsi="Calibri Light" w:cstheme="majorHAnsi"/>
          <w:sz w:val="18"/>
          <w:szCs w:val="18"/>
          <w:lang w:val="ro-RO"/>
        </w:rPr>
        <w:t>об обязательном медицинском страховании</w:t>
      </w:r>
      <w:r w:rsidRPr="00A63C83">
        <w:rPr>
          <w:rFonts w:ascii="Calibri Light" w:hAnsi="Calibri Light" w:cs="Times New Roman"/>
          <w:sz w:val="18"/>
          <w:szCs w:val="18"/>
        </w:rPr>
        <w:t xml:space="preserve"> №1585-</w:t>
      </w:r>
      <w:r w:rsidRPr="00747C96">
        <w:rPr>
          <w:rFonts w:ascii="Calibri Light" w:hAnsi="Calibri Light" w:cs="Times New Roman"/>
          <w:sz w:val="18"/>
          <w:szCs w:val="18"/>
          <w:lang w:val="en-US"/>
        </w:rPr>
        <w:t>XIII</w:t>
      </w:r>
      <w:r w:rsidRPr="00A63C83">
        <w:rPr>
          <w:rFonts w:ascii="Calibri Light" w:hAnsi="Calibri Light" w:cs="Times New Roman"/>
          <w:sz w:val="18"/>
          <w:szCs w:val="18"/>
        </w:rPr>
        <w:t xml:space="preserve"> </w:t>
      </w:r>
      <w:r>
        <w:rPr>
          <w:rFonts w:ascii="Calibri Light" w:hAnsi="Calibri Light" w:cs="Times New Roman"/>
          <w:sz w:val="18"/>
          <w:szCs w:val="18"/>
        </w:rPr>
        <w:t>от</w:t>
      </w:r>
      <w:r w:rsidRPr="00A63C83">
        <w:rPr>
          <w:rFonts w:ascii="Calibri Light" w:hAnsi="Calibri Light" w:cs="Times New Roman"/>
          <w:sz w:val="18"/>
          <w:szCs w:val="18"/>
        </w:rPr>
        <w:t xml:space="preserve"> 27.02.1998.</w:t>
      </w:r>
    </w:p>
  </w:footnote>
  <w:footnote w:id="12">
    <w:p w:rsidR="00E03502" w:rsidRPr="003B74AD" w:rsidRDefault="00E03502" w:rsidP="00A21882">
      <w:pPr>
        <w:pStyle w:val="ac"/>
        <w:rPr>
          <w:rFonts w:ascii="Calibri Light" w:hAnsi="Calibri Light" w:cstheme="majorHAnsi"/>
          <w:sz w:val="18"/>
          <w:szCs w:val="18"/>
        </w:rPr>
      </w:pPr>
      <w:r w:rsidRPr="00747C96">
        <w:rPr>
          <w:rFonts w:ascii="Calibri Light" w:hAnsi="Calibri Light" w:cstheme="majorHAnsi"/>
          <w:sz w:val="18"/>
          <w:szCs w:val="18"/>
          <w:vertAlign w:val="superscript"/>
        </w:rPr>
        <w:footnoteRef/>
      </w:r>
      <w:r w:rsidRPr="003B74AD">
        <w:rPr>
          <w:rFonts w:ascii="Calibri Light" w:hAnsi="Calibri Light" w:cstheme="majorHAnsi"/>
          <w:sz w:val="18"/>
          <w:szCs w:val="18"/>
        </w:rPr>
        <w:t xml:space="preserve"> </w:t>
      </w:r>
      <w:r w:rsidRPr="00B571FE">
        <w:rPr>
          <w:rFonts w:ascii="Calibri Light" w:eastAsia="Times New Roman" w:hAnsi="Calibri Light" w:cs="Times New Roman"/>
          <w:sz w:val="18"/>
          <w:szCs w:val="18"/>
          <w:lang w:val="ro-RO"/>
        </w:rPr>
        <w:t>Закон о публичных финансах и налогово-бюджетной ответственности</w:t>
      </w:r>
      <w:r>
        <w:rPr>
          <w:rFonts w:ascii="Calibri Light" w:eastAsia="Times New Roman" w:hAnsi="Calibri Light" w:cs="Times New Roman"/>
          <w:sz w:val="18"/>
          <w:szCs w:val="18"/>
        </w:rPr>
        <w:t xml:space="preserve"> №</w:t>
      </w:r>
      <w:r w:rsidRPr="003B74AD">
        <w:rPr>
          <w:rFonts w:ascii="Calibri Light" w:hAnsi="Calibri Light" w:cstheme="majorHAnsi"/>
          <w:sz w:val="18"/>
          <w:szCs w:val="18"/>
        </w:rPr>
        <w:t xml:space="preserve">181 </w:t>
      </w:r>
      <w:r>
        <w:rPr>
          <w:rFonts w:ascii="Calibri Light" w:hAnsi="Calibri Light" w:cstheme="majorHAnsi"/>
          <w:sz w:val="18"/>
          <w:szCs w:val="18"/>
        </w:rPr>
        <w:t xml:space="preserve">от </w:t>
      </w:r>
      <w:r w:rsidRPr="003B74AD">
        <w:rPr>
          <w:rFonts w:ascii="Calibri Light" w:hAnsi="Calibri Light" w:cstheme="majorHAnsi"/>
          <w:sz w:val="18"/>
          <w:szCs w:val="18"/>
        </w:rPr>
        <w:t>25.07.2014.</w:t>
      </w:r>
    </w:p>
  </w:footnote>
  <w:footnote w:id="13">
    <w:p w:rsidR="00E03502" w:rsidRPr="0033788E" w:rsidRDefault="00E03502" w:rsidP="00A21882">
      <w:pPr>
        <w:pStyle w:val="ac"/>
        <w:jc w:val="both"/>
        <w:rPr>
          <w:rFonts w:ascii="Calibri Light" w:hAnsi="Calibri Light" w:cstheme="majorHAnsi"/>
          <w:sz w:val="18"/>
          <w:szCs w:val="18"/>
        </w:rPr>
      </w:pPr>
      <w:r w:rsidRPr="00747C96">
        <w:rPr>
          <w:rStyle w:val="af0"/>
          <w:rFonts w:ascii="Calibri Light" w:hAnsi="Calibri Light" w:cstheme="majorHAnsi"/>
          <w:sz w:val="18"/>
          <w:szCs w:val="18"/>
        </w:rPr>
        <w:footnoteRef/>
      </w:r>
      <w:r w:rsidRPr="0033788E">
        <w:rPr>
          <w:rFonts w:ascii="Calibri Light" w:hAnsi="Calibri Light" w:cstheme="majorHAnsi"/>
          <w:sz w:val="18"/>
          <w:szCs w:val="18"/>
        </w:rPr>
        <w:t xml:space="preserve"> </w:t>
      </w:r>
      <w:r>
        <w:rPr>
          <w:rFonts w:ascii="Calibri Light" w:hAnsi="Calibri Light" w:cstheme="majorHAnsi"/>
          <w:sz w:val="18"/>
          <w:szCs w:val="18"/>
        </w:rPr>
        <w:t>Закон</w:t>
      </w:r>
      <w:r w:rsidRPr="0033788E">
        <w:rPr>
          <w:rFonts w:ascii="Calibri Light" w:hAnsi="Calibri Light" w:cstheme="majorHAnsi"/>
          <w:sz w:val="18"/>
          <w:szCs w:val="18"/>
        </w:rPr>
        <w:t xml:space="preserve"> №114/2022 </w:t>
      </w:r>
      <w:r>
        <w:rPr>
          <w:rFonts w:ascii="Calibri Light" w:hAnsi="Calibri Light" w:cstheme="majorHAnsi"/>
          <w:sz w:val="18"/>
          <w:szCs w:val="18"/>
        </w:rPr>
        <w:t>о внесении изменений в Закон о</w:t>
      </w:r>
      <w:r w:rsidRPr="0033788E">
        <w:t xml:space="preserve"> </w:t>
      </w:r>
      <w:r w:rsidRPr="0033788E">
        <w:rPr>
          <w:rFonts w:ascii="Calibri Light" w:hAnsi="Calibri Light" w:cstheme="majorHAnsi"/>
          <w:sz w:val="18"/>
          <w:szCs w:val="18"/>
        </w:rPr>
        <w:t>фонд</w:t>
      </w:r>
      <w:r>
        <w:rPr>
          <w:rFonts w:ascii="Calibri Light" w:hAnsi="Calibri Light" w:cstheme="majorHAnsi"/>
          <w:sz w:val="18"/>
          <w:szCs w:val="18"/>
        </w:rPr>
        <w:t>ах</w:t>
      </w:r>
      <w:r w:rsidRPr="0033788E">
        <w:rPr>
          <w:rFonts w:ascii="Calibri Light" w:hAnsi="Calibri Light" w:cstheme="majorHAnsi"/>
          <w:sz w:val="18"/>
          <w:szCs w:val="18"/>
        </w:rPr>
        <w:t xml:space="preserve"> обязательного медицинского страхования</w:t>
      </w:r>
      <w:r>
        <w:rPr>
          <w:rFonts w:ascii="Calibri Light" w:hAnsi="Calibri Light" w:cstheme="majorHAnsi"/>
          <w:sz w:val="18"/>
          <w:szCs w:val="18"/>
        </w:rPr>
        <w:t xml:space="preserve"> на </w:t>
      </w:r>
      <w:r w:rsidRPr="0033788E">
        <w:rPr>
          <w:rFonts w:ascii="Calibri Light" w:hAnsi="Calibri Light" w:cstheme="majorHAnsi"/>
          <w:sz w:val="18"/>
          <w:szCs w:val="18"/>
        </w:rPr>
        <w:t>2022</w:t>
      </w:r>
      <w:r>
        <w:rPr>
          <w:rFonts w:ascii="Calibri Light" w:hAnsi="Calibri Light" w:cstheme="majorHAnsi"/>
          <w:sz w:val="18"/>
          <w:szCs w:val="18"/>
        </w:rPr>
        <w:t xml:space="preserve"> год №</w:t>
      </w:r>
      <w:r w:rsidRPr="0033788E">
        <w:rPr>
          <w:rFonts w:ascii="Calibri Light" w:hAnsi="Calibri Light" w:cstheme="majorHAnsi"/>
          <w:sz w:val="18"/>
          <w:szCs w:val="18"/>
        </w:rPr>
        <w:t xml:space="preserve">207 </w:t>
      </w:r>
      <w:r>
        <w:rPr>
          <w:rFonts w:ascii="Calibri Light" w:hAnsi="Calibri Light" w:cstheme="majorHAnsi"/>
          <w:sz w:val="18"/>
          <w:szCs w:val="18"/>
        </w:rPr>
        <w:t xml:space="preserve">от </w:t>
      </w:r>
      <w:r w:rsidRPr="0033788E">
        <w:rPr>
          <w:rFonts w:ascii="Calibri Light" w:hAnsi="Calibri Light" w:cstheme="majorHAnsi"/>
          <w:sz w:val="18"/>
          <w:szCs w:val="18"/>
        </w:rPr>
        <w:t>2021</w:t>
      </w:r>
      <w:r>
        <w:rPr>
          <w:rFonts w:ascii="Calibri Light" w:hAnsi="Calibri Light" w:cstheme="majorHAnsi"/>
          <w:sz w:val="18"/>
          <w:szCs w:val="18"/>
        </w:rPr>
        <w:t xml:space="preserve"> года</w:t>
      </w:r>
      <w:r w:rsidRPr="0033788E">
        <w:rPr>
          <w:rFonts w:ascii="Calibri Light" w:hAnsi="Calibri Light" w:cstheme="majorHAnsi"/>
          <w:sz w:val="18"/>
          <w:szCs w:val="18"/>
        </w:rPr>
        <w:t xml:space="preserve">, </w:t>
      </w:r>
      <w:r>
        <w:rPr>
          <w:rFonts w:ascii="Calibri Light" w:hAnsi="Calibri Light" w:cstheme="majorHAnsi"/>
          <w:sz w:val="18"/>
          <w:szCs w:val="18"/>
        </w:rPr>
        <w:t>Закон №</w:t>
      </w:r>
      <w:r w:rsidRPr="0033788E">
        <w:rPr>
          <w:rFonts w:ascii="Calibri Light" w:hAnsi="Calibri Light" w:cstheme="majorHAnsi"/>
          <w:sz w:val="18"/>
          <w:szCs w:val="18"/>
        </w:rPr>
        <w:t xml:space="preserve">262/2022 </w:t>
      </w:r>
      <w:r>
        <w:rPr>
          <w:rFonts w:ascii="Calibri Light" w:hAnsi="Calibri Light" w:cstheme="majorHAnsi"/>
          <w:sz w:val="18"/>
          <w:szCs w:val="18"/>
        </w:rPr>
        <w:t>о внесении изменений в Закон о</w:t>
      </w:r>
      <w:r w:rsidRPr="0033788E">
        <w:t xml:space="preserve"> </w:t>
      </w:r>
      <w:r w:rsidRPr="0033788E">
        <w:rPr>
          <w:rFonts w:ascii="Calibri Light" w:hAnsi="Calibri Light" w:cstheme="majorHAnsi"/>
          <w:sz w:val="18"/>
          <w:szCs w:val="18"/>
        </w:rPr>
        <w:t>фонд</w:t>
      </w:r>
      <w:r>
        <w:rPr>
          <w:rFonts w:ascii="Calibri Light" w:hAnsi="Calibri Light" w:cstheme="majorHAnsi"/>
          <w:sz w:val="18"/>
          <w:szCs w:val="18"/>
        </w:rPr>
        <w:t>ах</w:t>
      </w:r>
      <w:r w:rsidRPr="0033788E">
        <w:rPr>
          <w:rFonts w:ascii="Calibri Light" w:hAnsi="Calibri Light" w:cstheme="majorHAnsi"/>
          <w:sz w:val="18"/>
          <w:szCs w:val="18"/>
        </w:rPr>
        <w:t xml:space="preserve"> обязательного медицинского страхования</w:t>
      </w:r>
      <w:r>
        <w:rPr>
          <w:rFonts w:ascii="Calibri Light" w:hAnsi="Calibri Light" w:cstheme="majorHAnsi"/>
          <w:sz w:val="18"/>
          <w:szCs w:val="18"/>
        </w:rPr>
        <w:t xml:space="preserve"> на </w:t>
      </w:r>
      <w:r w:rsidRPr="0033788E">
        <w:rPr>
          <w:rFonts w:ascii="Calibri Light" w:hAnsi="Calibri Light" w:cstheme="majorHAnsi"/>
          <w:sz w:val="18"/>
          <w:szCs w:val="18"/>
        </w:rPr>
        <w:t>2022</w:t>
      </w:r>
      <w:r>
        <w:rPr>
          <w:rFonts w:ascii="Calibri Light" w:hAnsi="Calibri Light" w:cstheme="majorHAnsi"/>
          <w:sz w:val="18"/>
          <w:szCs w:val="18"/>
        </w:rPr>
        <w:t xml:space="preserve"> год №</w:t>
      </w:r>
      <w:r w:rsidRPr="0033788E">
        <w:rPr>
          <w:rFonts w:ascii="Calibri Light" w:hAnsi="Calibri Light" w:cstheme="majorHAnsi"/>
          <w:sz w:val="18"/>
          <w:szCs w:val="18"/>
        </w:rPr>
        <w:t xml:space="preserve">207 </w:t>
      </w:r>
      <w:r>
        <w:rPr>
          <w:rFonts w:ascii="Calibri Light" w:hAnsi="Calibri Light" w:cstheme="majorHAnsi"/>
          <w:sz w:val="18"/>
          <w:szCs w:val="18"/>
        </w:rPr>
        <w:t>от</w:t>
      </w:r>
      <w:r w:rsidRPr="0033788E">
        <w:rPr>
          <w:rFonts w:ascii="Calibri Light" w:hAnsi="Calibri Light" w:cstheme="majorHAnsi"/>
          <w:sz w:val="18"/>
          <w:szCs w:val="18"/>
        </w:rPr>
        <w:t xml:space="preserve"> 2021</w:t>
      </w:r>
      <w:r>
        <w:rPr>
          <w:rFonts w:ascii="Calibri Light" w:hAnsi="Calibri Light" w:cstheme="majorHAnsi"/>
          <w:sz w:val="18"/>
          <w:szCs w:val="18"/>
        </w:rPr>
        <w:t xml:space="preserve"> года</w:t>
      </w:r>
      <w:r w:rsidRPr="0033788E">
        <w:rPr>
          <w:rFonts w:ascii="Calibri Light" w:hAnsi="Calibri Light" w:cstheme="majorHAnsi"/>
          <w:sz w:val="18"/>
          <w:szCs w:val="18"/>
        </w:rPr>
        <w:t>.</w:t>
      </w:r>
    </w:p>
  </w:footnote>
  <w:footnote w:id="14">
    <w:p w:rsidR="00E03502" w:rsidRPr="007A0A72" w:rsidRDefault="00E03502" w:rsidP="00A21882">
      <w:pPr>
        <w:pStyle w:val="ac"/>
        <w:jc w:val="both"/>
        <w:rPr>
          <w:rFonts w:ascii="Calibri Light" w:hAnsi="Calibri Light" w:cstheme="majorHAnsi"/>
          <w:sz w:val="18"/>
          <w:szCs w:val="18"/>
        </w:rPr>
      </w:pPr>
      <w:r w:rsidRPr="00747C96">
        <w:rPr>
          <w:rStyle w:val="af0"/>
          <w:rFonts w:ascii="Calibri Light" w:hAnsi="Calibri Light" w:cstheme="majorHAnsi"/>
          <w:sz w:val="18"/>
          <w:szCs w:val="18"/>
          <w:lang w:val="ro-RO"/>
        </w:rPr>
        <w:footnoteRef/>
      </w:r>
      <w:r w:rsidRPr="00747C96">
        <w:rPr>
          <w:rFonts w:ascii="Calibri Light" w:hAnsi="Calibri Light" w:cstheme="majorHAnsi"/>
          <w:sz w:val="18"/>
          <w:szCs w:val="18"/>
          <w:lang w:val="ro-RO"/>
        </w:rPr>
        <w:t xml:space="preserve"> </w:t>
      </w:r>
      <w:r w:rsidRPr="007A0A72">
        <w:rPr>
          <w:rFonts w:ascii="Calibri Light" w:hAnsi="Calibri Light" w:cstheme="majorHAnsi"/>
          <w:sz w:val="18"/>
          <w:szCs w:val="18"/>
          <w:lang w:val="ro-RO"/>
        </w:rPr>
        <w:t>Отчет об исполнении фондов обязательного медицинского страхования по состоянию на 31 декабря 2022 года (Форма №1 ФОМС).</w:t>
      </w:r>
    </w:p>
  </w:footnote>
  <w:footnote w:id="15">
    <w:p w:rsidR="00E03502" w:rsidRPr="001F6EF8" w:rsidRDefault="00E03502" w:rsidP="00A21882">
      <w:pPr>
        <w:pStyle w:val="ac"/>
        <w:jc w:val="both"/>
        <w:rPr>
          <w:rFonts w:ascii="Calibri Light" w:hAnsi="Calibri Light" w:cs="Times New Roman"/>
          <w:sz w:val="18"/>
          <w:szCs w:val="18"/>
        </w:rPr>
      </w:pPr>
      <w:r w:rsidRPr="00747C96">
        <w:rPr>
          <w:rStyle w:val="FootnoteReference1"/>
          <w:rFonts w:ascii="Calibri Light" w:hAnsi="Calibri Light" w:cs="Times New Roman"/>
          <w:sz w:val="18"/>
          <w:szCs w:val="18"/>
        </w:rPr>
        <w:footnoteRef/>
      </w:r>
      <w:r w:rsidRPr="001F6EF8">
        <w:rPr>
          <w:rFonts w:ascii="Calibri Light" w:hAnsi="Calibri Light" w:cs="Times New Roman"/>
          <w:sz w:val="18"/>
          <w:szCs w:val="18"/>
        </w:rPr>
        <w:t xml:space="preserve"> </w:t>
      </w:r>
      <w:r>
        <w:rPr>
          <w:rFonts w:ascii="Calibri Light" w:hAnsi="Calibri Light" w:cs="Times New Roman"/>
          <w:sz w:val="18"/>
          <w:szCs w:val="18"/>
        </w:rPr>
        <w:t>Ст</w:t>
      </w:r>
      <w:r w:rsidRPr="001F6EF8">
        <w:rPr>
          <w:rFonts w:ascii="Calibri Light" w:hAnsi="Calibri Light" w:cs="Times New Roman"/>
          <w:sz w:val="18"/>
          <w:szCs w:val="18"/>
        </w:rPr>
        <w:t xml:space="preserve">.12 </w:t>
      </w:r>
      <w:r>
        <w:rPr>
          <w:rFonts w:ascii="Calibri Light" w:hAnsi="Calibri Light" w:cs="Times New Roman"/>
          <w:sz w:val="18"/>
          <w:szCs w:val="18"/>
        </w:rPr>
        <w:t>Закона</w:t>
      </w:r>
      <w:r w:rsidRPr="001F6EF8">
        <w:rPr>
          <w:rFonts w:ascii="Calibri Light" w:hAnsi="Calibri Light" w:cs="Times New Roman"/>
          <w:sz w:val="18"/>
          <w:szCs w:val="18"/>
        </w:rPr>
        <w:t xml:space="preserve"> </w:t>
      </w:r>
      <w:r>
        <w:rPr>
          <w:rFonts w:ascii="Calibri Light" w:hAnsi="Calibri Light" w:cs="Times New Roman"/>
          <w:sz w:val="18"/>
          <w:szCs w:val="18"/>
        </w:rPr>
        <w:t>об</w:t>
      </w:r>
      <w:r w:rsidRPr="001F6EF8">
        <w:t xml:space="preserve"> </w:t>
      </w:r>
      <w:r w:rsidRPr="001F6EF8">
        <w:rPr>
          <w:rFonts w:ascii="Calibri Light" w:hAnsi="Calibri Light" w:cs="Times New Roman"/>
          <w:sz w:val="18"/>
          <w:szCs w:val="18"/>
        </w:rPr>
        <w:t>обязательном медицинском</w:t>
      </w:r>
      <w:r>
        <w:rPr>
          <w:rFonts w:ascii="Calibri Light" w:hAnsi="Calibri Light" w:cs="Times New Roman"/>
          <w:sz w:val="18"/>
          <w:szCs w:val="18"/>
        </w:rPr>
        <w:t xml:space="preserve"> </w:t>
      </w:r>
      <w:r w:rsidRPr="001F6EF8">
        <w:rPr>
          <w:rFonts w:ascii="Calibri Light" w:hAnsi="Calibri Light" w:cs="Times New Roman"/>
          <w:sz w:val="18"/>
          <w:szCs w:val="18"/>
        </w:rPr>
        <w:t xml:space="preserve">страховании №1585 </w:t>
      </w:r>
      <w:r>
        <w:rPr>
          <w:rFonts w:ascii="Calibri Light" w:hAnsi="Calibri Light" w:cs="Times New Roman"/>
          <w:sz w:val="18"/>
          <w:szCs w:val="18"/>
        </w:rPr>
        <w:t xml:space="preserve">от </w:t>
      </w:r>
      <w:r w:rsidRPr="001F6EF8">
        <w:rPr>
          <w:rFonts w:ascii="Calibri Light" w:hAnsi="Calibri Light" w:cs="Times New Roman"/>
          <w:sz w:val="18"/>
          <w:szCs w:val="18"/>
        </w:rPr>
        <w:t xml:space="preserve">27.02.1998. </w:t>
      </w:r>
    </w:p>
  </w:footnote>
  <w:footnote w:id="16">
    <w:p w:rsidR="00E03502" w:rsidRPr="00647710" w:rsidRDefault="00E03502" w:rsidP="00A21882">
      <w:pPr>
        <w:pStyle w:val="ac"/>
        <w:jc w:val="both"/>
        <w:rPr>
          <w:rFonts w:ascii="Calibri Light" w:hAnsi="Calibri Light" w:cstheme="majorHAnsi"/>
          <w:sz w:val="18"/>
          <w:szCs w:val="18"/>
        </w:rPr>
      </w:pPr>
      <w:r w:rsidRPr="00747C96">
        <w:rPr>
          <w:rStyle w:val="af0"/>
          <w:rFonts w:ascii="Calibri Light" w:hAnsi="Calibri Light" w:cstheme="majorHAnsi"/>
          <w:sz w:val="18"/>
          <w:szCs w:val="18"/>
        </w:rPr>
        <w:footnoteRef/>
      </w:r>
      <w:r w:rsidRPr="001F6EF8">
        <w:rPr>
          <w:rFonts w:ascii="Calibri Light" w:hAnsi="Calibri Light" w:cstheme="majorHAnsi"/>
          <w:sz w:val="18"/>
          <w:szCs w:val="18"/>
        </w:rPr>
        <w:t xml:space="preserve"> </w:t>
      </w:r>
      <w:r>
        <w:rPr>
          <w:rFonts w:ascii="Calibri Light" w:hAnsi="Calibri Light" w:cstheme="majorHAnsi"/>
          <w:sz w:val="18"/>
          <w:szCs w:val="18"/>
        </w:rPr>
        <w:t>Совместный</w:t>
      </w:r>
      <w:r w:rsidRPr="001F6EF8">
        <w:rPr>
          <w:rFonts w:ascii="Calibri Light" w:hAnsi="Calibri Light" w:cstheme="majorHAnsi"/>
          <w:sz w:val="18"/>
          <w:szCs w:val="18"/>
        </w:rPr>
        <w:t xml:space="preserve"> </w:t>
      </w:r>
      <w:r>
        <w:rPr>
          <w:rFonts w:ascii="Calibri Light" w:hAnsi="Calibri Light" w:cstheme="majorHAnsi"/>
          <w:sz w:val="18"/>
          <w:szCs w:val="18"/>
        </w:rPr>
        <w:t>приказ</w:t>
      </w:r>
      <w:r w:rsidRPr="001F6EF8">
        <w:rPr>
          <w:rFonts w:ascii="Calibri Light" w:hAnsi="Calibri Light" w:cstheme="majorHAnsi"/>
          <w:sz w:val="18"/>
          <w:szCs w:val="18"/>
        </w:rPr>
        <w:t xml:space="preserve"> </w:t>
      </w:r>
      <w:r>
        <w:rPr>
          <w:rFonts w:ascii="Calibri Light" w:hAnsi="Calibri Light" w:cstheme="majorHAnsi"/>
          <w:sz w:val="18"/>
          <w:szCs w:val="18"/>
        </w:rPr>
        <w:t>МЗ</w:t>
      </w:r>
      <w:r w:rsidRPr="001F6EF8">
        <w:rPr>
          <w:rFonts w:ascii="Calibri Light" w:hAnsi="Calibri Light" w:cstheme="majorHAnsi"/>
          <w:sz w:val="18"/>
          <w:szCs w:val="18"/>
        </w:rPr>
        <w:t xml:space="preserve"> </w:t>
      </w:r>
      <w:r>
        <w:rPr>
          <w:rFonts w:ascii="Calibri Light" w:hAnsi="Calibri Light" w:cstheme="majorHAnsi"/>
          <w:sz w:val="18"/>
          <w:szCs w:val="18"/>
        </w:rPr>
        <w:t>и</w:t>
      </w:r>
      <w:r w:rsidRPr="001F6EF8">
        <w:rPr>
          <w:rFonts w:ascii="Calibri Light" w:hAnsi="Calibri Light" w:cstheme="majorHAnsi"/>
          <w:sz w:val="18"/>
          <w:szCs w:val="18"/>
        </w:rPr>
        <w:t xml:space="preserve"> </w:t>
      </w:r>
      <w:r>
        <w:rPr>
          <w:rFonts w:ascii="Calibri Light" w:hAnsi="Calibri Light" w:cstheme="majorHAnsi"/>
          <w:sz w:val="18"/>
          <w:szCs w:val="18"/>
        </w:rPr>
        <w:t>НКМС</w:t>
      </w:r>
      <w:r w:rsidRPr="001F6EF8">
        <w:rPr>
          <w:rFonts w:ascii="Calibri Light" w:hAnsi="Calibri Light" w:cstheme="majorHAnsi"/>
          <w:sz w:val="18"/>
          <w:szCs w:val="18"/>
        </w:rPr>
        <w:t xml:space="preserve"> №1227/350-</w:t>
      </w:r>
      <w:r w:rsidRPr="00747C96">
        <w:rPr>
          <w:rFonts w:ascii="Calibri Light" w:hAnsi="Calibri Light" w:cstheme="majorHAnsi"/>
          <w:sz w:val="18"/>
          <w:szCs w:val="18"/>
          <w:lang w:val="en-US"/>
        </w:rPr>
        <w:t>A</w:t>
      </w:r>
      <w:r w:rsidRPr="001F6EF8">
        <w:rPr>
          <w:rFonts w:ascii="Calibri Light" w:hAnsi="Calibri Light" w:cstheme="majorHAnsi"/>
          <w:sz w:val="18"/>
          <w:szCs w:val="18"/>
        </w:rPr>
        <w:t xml:space="preserve"> </w:t>
      </w:r>
      <w:r>
        <w:rPr>
          <w:rFonts w:ascii="Calibri Light" w:hAnsi="Calibri Light" w:cstheme="majorHAnsi"/>
          <w:sz w:val="18"/>
          <w:szCs w:val="18"/>
        </w:rPr>
        <w:t>от</w:t>
      </w:r>
      <w:r w:rsidRPr="001F6EF8">
        <w:rPr>
          <w:rFonts w:ascii="Calibri Light" w:hAnsi="Calibri Light" w:cstheme="majorHAnsi"/>
          <w:sz w:val="18"/>
          <w:szCs w:val="18"/>
        </w:rPr>
        <w:t xml:space="preserve"> 29.12.2021 „</w:t>
      </w:r>
      <w:r>
        <w:rPr>
          <w:rFonts w:ascii="Calibri Light" w:hAnsi="Calibri Light" w:cstheme="majorHAnsi"/>
          <w:sz w:val="18"/>
          <w:szCs w:val="18"/>
        </w:rPr>
        <w:t xml:space="preserve">Об утверждении критериев по контрактации </w:t>
      </w:r>
      <w:r w:rsidRPr="001F6EF8">
        <w:rPr>
          <w:rFonts w:ascii="Calibri Light" w:hAnsi="Calibri Light" w:cstheme="majorHAnsi"/>
          <w:sz w:val="18"/>
          <w:szCs w:val="18"/>
        </w:rPr>
        <w:t>поставщик</w:t>
      </w:r>
      <w:r>
        <w:rPr>
          <w:rFonts w:ascii="Calibri Light" w:hAnsi="Calibri Light" w:cstheme="majorHAnsi"/>
          <w:sz w:val="18"/>
          <w:szCs w:val="18"/>
        </w:rPr>
        <w:t xml:space="preserve">ов </w:t>
      </w:r>
      <w:r w:rsidRPr="001F6EF8">
        <w:rPr>
          <w:rFonts w:ascii="Calibri Light" w:hAnsi="Calibri Light" w:cstheme="majorHAnsi"/>
          <w:sz w:val="18"/>
          <w:szCs w:val="18"/>
        </w:rPr>
        <w:t>медицинских услуг</w:t>
      </w:r>
      <w:r>
        <w:rPr>
          <w:rFonts w:ascii="Calibri Light" w:hAnsi="Calibri Light" w:cstheme="majorHAnsi"/>
          <w:sz w:val="18"/>
          <w:szCs w:val="18"/>
        </w:rPr>
        <w:t xml:space="preserve"> в системе </w:t>
      </w:r>
      <w:r w:rsidRPr="001F6EF8">
        <w:rPr>
          <w:rFonts w:ascii="Calibri Light" w:hAnsi="Calibri Light" w:cstheme="majorHAnsi"/>
          <w:sz w:val="18"/>
          <w:szCs w:val="18"/>
        </w:rPr>
        <w:t>обязательно</w:t>
      </w:r>
      <w:r>
        <w:rPr>
          <w:rFonts w:ascii="Calibri Light" w:hAnsi="Calibri Light" w:cstheme="majorHAnsi"/>
          <w:sz w:val="18"/>
          <w:szCs w:val="18"/>
        </w:rPr>
        <w:t>го</w:t>
      </w:r>
      <w:r w:rsidRPr="001F6EF8">
        <w:rPr>
          <w:rFonts w:ascii="Calibri Light" w:hAnsi="Calibri Light" w:cstheme="majorHAnsi"/>
          <w:sz w:val="18"/>
          <w:szCs w:val="18"/>
        </w:rPr>
        <w:t xml:space="preserve"> медицинско</w:t>
      </w:r>
      <w:r>
        <w:rPr>
          <w:rFonts w:ascii="Calibri Light" w:hAnsi="Calibri Light" w:cstheme="majorHAnsi"/>
          <w:sz w:val="18"/>
          <w:szCs w:val="18"/>
        </w:rPr>
        <w:t>го</w:t>
      </w:r>
      <w:r w:rsidRPr="001F6EF8">
        <w:rPr>
          <w:rFonts w:ascii="Calibri Light" w:hAnsi="Calibri Light" w:cstheme="majorHAnsi"/>
          <w:sz w:val="18"/>
          <w:szCs w:val="18"/>
        </w:rPr>
        <w:t xml:space="preserve"> страховани</w:t>
      </w:r>
      <w:r>
        <w:rPr>
          <w:rFonts w:ascii="Calibri Light" w:hAnsi="Calibri Light" w:cstheme="majorHAnsi"/>
          <w:sz w:val="18"/>
          <w:szCs w:val="18"/>
        </w:rPr>
        <w:t xml:space="preserve">я на </w:t>
      </w:r>
      <w:r w:rsidRPr="001F6EF8">
        <w:rPr>
          <w:rFonts w:ascii="Calibri Light" w:hAnsi="Calibri Light" w:cstheme="majorHAnsi"/>
          <w:sz w:val="18"/>
          <w:szCs w:val="18"/>
        </w:rPr>
        <w:t>2022</w:t>
      </w:r>
      <w:r>
        <w:rPr>
          <w:rFonts w:ascii="Calibri Light" w:hAnsi="Calibri Light" w:cstheme="majorHAnsi"/>
          <w:sz w:val="18"/>
          <w:szCs w:val="18"/>
        </w:rPr>
        <w:t xml:space="preserve"> год</w:t>
      </w:r>
      <w:r w:rsidRPr="001F6EF8">
        <w:rPr>
          <w:rFonts w:ascii="Calibri Light" w:hAnsi="Calibri Light" w:cstheme="majorHAnsi"/>
          <w:sz w:val="18"/>
          <w:szCs w:val="18"/>
        </w:rPr>
        <w:t>”,</w:t>
      </w:r>
      <w:r>
        <w:rPr>
          <w:rFonts w:ascii="Calibri Light" w:hAnsi="Calibri Light" w:cstheme="majorHAnsi"/>
          <w:sz w:val="18"/>
          <w:szCs w:val="18"/>
        </w:rPr>
        <w:t xml:space="preserve"> с последующими изменениями и дополнениями. </w:t>
      </w:r>
    </w:p>
  </w:footnote>
  <w:footnote w:id="17">
    <w:p w:rsidR="00E03502" w:rsidRPr="00BA79A7" w:rsidRDefault="00E03502" w:rsidP="00A21882">
      <w:pPr>
        <w:pStyle w:val="ac"/>
        <w:jc w:val="both"/>
        <w:rPr>
          <w:rFonts w:ascii="Calibri Light" w:hAnsi="Calibri Light" w:cstheme="majorHAnsi"/>
          <w:sz w:val="18"/>
          <w:szCs w:val="18"/>
        </w:rPr>
      </w:pPr>
      <w:r w:rsidRPr="00747C96">
        <w:rPr>
          <w:rStyle w:val="FootnoteReference1"/>
          <w:rFonts w:ascii="Calibri Light" w:hAnsi="Calibri Light" w:cstheme="majorHAnsi"/>
          <w:sz w:val="18"/>
          <w:szCs w:val="18"/>
        </w:rPr>
        <w:footnoteRef/>
      </w:r>
      <w:r w:rsidRPr="00BA79A7">
        <w:rPr>
          <w:rFonts w:ascii="Calibri Light" w:hAnsi="Calibri Light" w:cstheme="majorHAnsi"/>
          <w:sz w:val="18"/>
          <w:szCs w:val="18"/>
        </w:rPr>
        <w:t xml:space="preserve"> </w:t>
      </w:r>
      <w:r>
        <w:rPr>
          <w:rFonts w:ascii="Calibri Light" w:hAnsi="Calibri Light" w:cstheme="majorHAnsi"/>
          <w:sz w:val="18"/>
          <w:szCs w:val="18"/>
        </w:rPr>
        <w:t>Общий</w:t>
      </w:r>
      <w:r w:rsidRPr="00BA79A7">
        <w:rPr>
          <w:rFonts w:ascii="Calibri Light" w:hAnsi="Calibri Light" w:cstheme="majorHAnsi"/>
          <w:sz w:val="18"/>
          <w:szCs w:val="18"/>
        </w:rPr>
        <w:t xml:space="preserve"> </w:t>
      </w:r>
      <w:r>
        <w:rPr>
          <w:rFonts w:ascii="Calibri Light" w:hAnsi="Calibri Light" w:cstheme="majorHAnsi"/>
          <w:sz w:val="18"/>
          <w:szCs w:val="18"/>
        </w:rPr>
        <w:t>приказ</w:t>
      </w:r>
      <w:r w:rsidRPr="00BA79A7">
        <w:rPr>
          <w:rFonts w:ascii="Calibri Light" w:hAnsi="Calibri Light" w:cstheme="majorHAnsi"/>
          <w:sz w:val="18"/>
          <w:szCs w:val="18"/>
        </w:rPr>
        <w:t xml:space="preserve"> </w:t>
      </w:r>
      <w:r>
        <w:rPr>
          <w:rFonts w:ascii="Calibri Light" w:hAnsi="Calibri Light" w:cstheme="majorHAnsi"/>
          <w:sz w:val="18"/>
          <w:szCs w:val="18"/>
        </w:rPr>
        <w:t>МЗ</w:t>
      </w:r>
      <w:r w:rsidRPr="00BA79A7">
        <w:rPr>
          <w:rFonts w:ascii="Calibri Light" w:hAnsi="Calibri Light" w:cstheme="majorHAnsi"/>
          <w:sz w:val="18"/>
          <w:szCs w:val="18"/>
        </w:rPr>
        <w:t xml:space="preserve"> </w:t>
      </w:r>
      <w:r>
        <w:rPr>
          <w:rFonts w:ascii="Calibri Light" w:hAnsi="Calibri Light" w:cstheme="majorHAnsi"/>
          <w:sz w:val="18"/>
          <w:szCs w:val="18"/>
        </w:rPr>
        <w:t>и</w:t>
      </w:r>
      <w:r w:rsidRPr="00BA79A7">
        <w:rPr>
          <w:rFonts w:ascii="Calibri Light" w:hAnsi="Calibri Light" w:cstheme="majorHAnsi"/>
          <w:sz w:val="18"/>
          <w:szCs w:val="18"/>
        </w:rPr>
        <w:t xml:space="preserve"> </w:t>
      </w:r>
      <w:r>
        <w:rPr>
          <w:rFonts w:ascii="Calibri Light" w:hAnsi="Calibri Light" w:cstheme="majorHAnsi"/>
          <w:sz w:val="18"/>
          <w:szCs w:val="18"/>
        </w:rPr>
        <w:t>НКМС</w:t>
      </w:r>
      <w:r w:rsidRPr="00BA79A7">
        <w:rPr>
          <w:rFonts w:ascii="Calibri Light" w:hAnsi="Calibri Light" w:cstheme="majorHAnsi"/>
          <w:sz w:val="18"/>
          <w:szCs w:val="18"/>
        </w:rPr>
        <w:t xml:space="preserve"> №1221/344-</w:t>
      </w:r>
      <w:r w:rsidRPr="00747C96">
        <w:rPr>
          <w:rFonts w:ascii="Calibri Light" w:hAnsi="Calibri Light" w:cstheme="majorHAnsi"/>
          <w:sz w:val="18"/>
          <w:szCs w:val="18"/>
          <w:lang w:val="en-US"/>
        </w:rPr>
        <w:t>A</w:t>
      </w:r>
      <w:r w:rsidRPr="00BA79A7">
        <w:rPr>
          <w:rFonts w:ascii="Calibri Light" w:hAnsi="Calibri Light" w:cstheme="majorHAnsi"/>
          <w:sz w:val="18"/>
          <w:szCs w:val="18"/>
        </w:rPr>
        <w:t xml:space="preserve"> </w:t>
      </w:r>
      <w:r>
        <w:rPr>
          <w:rFonts w:ascii="Calibri Light" w:hAnsi="Calibri Light" w:cstheme="majorHAnsi"/>
          <w:sz w:val="18"/>
          <w:szCs w:val="18"/>
        </w:rPr>
        <w:t>от</w:t>
      </w:r>
      <w:r w:rsidRPr="00BA79A7">
        <w:rPr>
          <w:rFonts w:ascii="Calibri Light" w:hAnsi="Calibri Light" w:cstheme="majorHAnsi"/>
          <w:sz w:val="18"/>
          <w:szCs w:val="18"/>
        </w:rPr>
        <w:t xml:space="preserve"> 27.12.2021 „</w:t>
      </w:r>
      <w:r>
        <w:rPr>
          <w:rFonts w:ascii="Calibri Light" w:hAnsi="Calibri Light" w:cstheme="majorHAnsi"/>
          <w:sz w:val="18"/>
          <w:szCs w:val="18"/>
        </w:rPr>
        <w:t>Об</w:t>
      </w:r>
      <w:r w:rsidRPr="00BA79A7">
        <w:rPr>
          <w:rFonts w:ascii="Calibri Light" w:hAnsi="Calibri Light" w:cstheme="majorHAnsi"/>
          <w:sz w:val="18"/>
          <w:szCs w:val="18"/>
        </w:rPr>
        <w:t xml:space="preserve"> </w:t>
      </w:r>
      <w:r>
        <w:rPr>
          <w:rFonts w:ascii="Calibri Light" w:hAnsi="Calibri Light" w:cstheme="majorHAnsi"/>
          <w:sz w:val="18"/>
          <w:szCs w:val="18"/>
        </w:rPr>
        <w:t>утверждении</w:t>
      </w:r>
      <w:r w:rsidRPr="00BA79A7">
        <w:rPr>
          <w:rFonts w:ascii="Calibri Light" w:hAnsi="Calibri Light" w:cstheme="majorHAnsi"/>
          <w:sz w:val="18"/>
          <w:szCs w:val="18"/>
        </w:rPr>
        <w:t xml:space="preserve"> </w:t>
      </w:r>
      <w:r>
        <w:rPr>
          <w:rFonts w:ascii="Calibri Light" w:hAnsi="Calibri Light" w:cstheme="majorHAnsi"/>
          <w:sz w:val="18"/>
          <w:szCs w:val="18"/>
        </w:rPr>
        <w:t>затрат</w:t>
      </w:r>
      <w:r w:rsidRPr="00BA79A7">
        <w:rPr>
          <w:rFonts w:ascii="Calibri Light" w:hAnsi="Calibri Light" w:cstheme="majorHAnsi"/>
          <w:sz w:val="18"/>
          <w:szCs w:val="18"/>
        </w:rPr>
        <w:t xml:space="preserve"> </w:t>
      </w:r>
      <w:r>
        <w:rPr>
          <w:rFonts w:ascii="Calibri Light" w:hAnsi="Calibri Light" w:cstheme="majorHAnsi"/>
          <w:sz w:val="18"/>
          <w:szCs w:val="18"/>
        </w:rPr>
        <w:t>на</w:t>
      </w:r>
      <w:r w:rsidRPr="00BA79A7">
        <w:rPr>
          <w:rFonts w:ascii="Calibri Light" w:hAnsi="Calibri Light" w:cstheme="majorHAnsi"/>
          <w:sz w:val="18"/>
          <w:szCs w:val="18"/>
        </w:rPr>
        <w:t xml:space="preserve"> 2022</w:t>
      </w:r>
      <w:r>
        <w:rPr>
          <w:rFonts w:ascii="Calibri Light" w:hAnsi="Calibri Light" w:cstheme="majorHAnsi"/>
          <w:sz w:val="18"/>
          <w:szCs w:val="18"/>
        </w:rPr>
        <w:t xml:space="preserve"> год</w:t>
      </w:r>
      <w:r w:rsidRPr="00BA79A7">
        <w:rPr>
          <w:rFonts w:ascii="Calibri Light" w:hAnsi="Calibri Light" w:cstheme="majorHAnsi"/>
          <w:sz w:val="18"/>
          <w:szCs w:val="18"/>
        </w:rPr>
        <w:t>”.</w:t>
      </w:r>
    </w:p>
  </w:footnote>
  <w:footnote w:id="18">
    <w:p w:rsidR="00E03502" w:rsidRPr="001D1CEF" w:rsidRDefault="00E03502" w:rsidP="00A21882">
      <w:pPr>
        <w:pStyle w:val="ac"/>
        <w:jc w:val="both"/>
        <w:rPr>
          <w:rFonts w:ascii="Calibri Light" w:hAnsi="Calibri Light" w:cstheme="majorHAnsi"/>
          <w:sz w:val="18"/>
          <w:szCs w:val="18"/>
        </w:rPr>
      </w:pPr>
      <w:r w:rsidRPr="00747C96">
        <w:rPr>
          <w:rStyle w:val="FootnoteReference1"/>
          <w:rFonts w:ascii="Calibri Light" w:hAnsi="Calibri Light" w:cstheme="majorHAnsi"/>
          <w:sz w:val="18"/>
          <w:szCs w:val="18"/>
        </w:rPr>
        <w:footnoteRef/>
      </w:r>
      <w:r w:rsidRPr="001D1CEF">
        <w:rPr>
          <w:rFonts w:ascii="Calibri Light" w:hAnsi="Calibri Light" w:cstheme="majorHAnsi"/>
          <w:sz w:val="18"/>
          <w:szCs w:val="18"/>
        </w:rPr>
        <w:t xml:space="preserve"> </w:t>
      </w:r>
      <w:r>
        <w:rPr>
          <w:rFonts w:ascii="Calibri Light" w:hAnsi="Calibri Light" w:cstheme="majorHAnsi"/>
          <w:sz w:val="18"/>
          <w:szCs w:val="18"/>
        </w:rPr>
        <w:t>П</w:t>
      </w:r>
      <w:r w:rsidRPr="001D1CEF">
        <w:rPr>
          <w:rFonts w:ascii="Calibri Light" w:hAnsi="Calibri Light" w:cstheme="majorHAnsi"/>
          <w:sz w:val="18"/>
          <w:szCs w:val="18"/>
        </w:rPr>
        <w:t xml:space="preserve">. 2 </w:t>
      </w:r>
      <w:r>
        <w:rPr>
          <w:rFonts w:ascii="Calibri Light" w:hAnsi="Calibri Light" w:cstheme="majorHAnsi"/>
          <w:sz w:val="18"/>
          <w:szCs w:val="18"/>
        </w:rPr>
        <w:t>из</w:t>
      </w:r>
      <w:r w:rsidRPr="001D1CEF">
        <w:rPr>
          <w:rFonts w:ascii="Calibri Light" w:hAnsi="Calibri Light" w:cstheme="majorHAnsi"/>
          <w:sz w:val="18"/>
          <w:szCs w:val="18"/>
        </w:rPr>
        <w:t xml:space="preserve"> </w:t>
      </w:r>
      <w:r>
        <w:rPr>
          <w:rFonts w:ascii="Calibri Light" w:hAnsi="Calibri Light" w:cstheme="majorHAnsi"/>
          <w:sz w:val="18"/>
          <w:szCs w:val="18"/>
        </w:rPr>
        <w:t>Повестки</w:t>
      </w:r>
      <w:r w:rsidRPr="001D1CEF">
        <w:rPr>
          <w:rFonts w:ascii="Calibri Light" w:hAnsi="Calibri Light" w:cstheme="majorHAnsi"/>
          <w:sz w:val="18"/>
          <w:szCs w:val="18"/>
        </w:rPr>
        <w:t xml:space="preserve"> </w:t>
      </w:r>
      <w:r>
        <w:rPr>
          <w:rFonts w:ascii="Calibri Light" w:hAnsi="Calibri Light" w:cstheme="majorHAnsi"/>
          <w:sz w:val="18"/>
          <w:szCs w:val="18"/>
        </w:rPr>
        <w:t>дня</w:t>
      </w:r>
      <w:r w:rsidRPr="001D1CEF">
        <w:rPr>
          <w:rFonts w:ascii="Calibri Light" w:hAnsi="Calibri Light" w:cstheme="majorHAnsi"/>
          <w:sz w:val="18"/>
          <w:szCs w:val="18"/>
        </w:rPr>
        <w:t xml:space="preserve"> </w:t>
      </w:r>
      <w:r>
        <w:rPr>
          <w:rFonts w:ascii="Calibri Light" w:hAnsi="Calibri Light" w:cstheme="majorHAnsi"/>
          <w:sz w:val="18"/>
          <w:szCs w:val="18"/>
        </w:rPr>
        <w:t>Протокола</w:t>
      </w:r>
      <w:r w:rsidRPr="001D1CEF">
        <w:rPr>
          <w:rFonts w:ascii="Calibri Light" w:hAnsi="Calibri Light" w:cstheme="majorHAnsi"/>
          <w:sz w:val="18"/>
          <w:szCs w:val="18"/>
        </w:rPr>
        <w:t xml:space="preserve"> №5 </w:t>
      </w:r>
      <w:r>
        <w:rPr>
          <w:rFonts w:ascii="Calibri Light" w:hAnsi="Calibri Light" w:cstheme="majorHAnsi"/>
          <w:sz w:val="18"/>
          <w:szCs w:val="18"/>
        </w:rPr>
        <w:t xml:space="preserve">заседания Рабочей группы </w:t>
      </w:r>
      <w:r w:rsidRPr="001D1CEF">
        <w:rPr>
          <w:rFonts w:ascii="Calibri Light" w:hAnsi="Calibri Light" w:cstheme="majorHAnsi"/>
          <w:sz w:val="18"/>
          <w:szCs w:val="18"/>
        </w:rPr>
        <w:t>по координации процесса контрактации</w:t>
      </w:r>
      <w:r>
        <w:rPr>
          <w:rFonts w:ascii="Calibri Light" w:hAnsi="Calibri Light" w:cstheme="majorHAnsi"/>
          <w:sz w:val="18"/>
          <w:szCs w:val="18"/>
        </w:rPr>
        <w:t xml:space="preserve"> поставщиков медицинских услуг в рамках </w:t>
      </w:r>
      <w:r w:rsidRPr="001D1CEF">
        <w:rPr>
          <w:rFonts w:ascii="Calibri Light" w:hAnsi="Calibri Light" w:cstheme="majorHAnsi"/>
          <w:sz w:val="18"/>
          <w:szCs w:val="18"/>
        </w:rPr>
        <w:t>обязательного медицинского страхования</w:t>
      </w:r>
      <w:r>
        <w:rPr>
          <w:rFonts w:ascii="Calibri Light" w:hAnsi="Calibri Light" w:cstheme="majorHAnsi"/>
          <w:sz w:val="18"/>
          <w:szCs w:val="18"/>
        </w:rPr>
        <w:t xml:space="preserve"> от </w:t>
      </w:r>
      <w:r w:rsidRPr="001D1CEF">
        <w:rPr>
          <w:rFonts w:ascii="Calibri Light" w:hAnsi="Calibri Light" w:cstheme="majorHAnsi"/>
          <w:sz w:val="18"/>
          <w:szCs w:val="18"/>
        </w:rPr>
        <w:t>10.02.2022.</w:t>
      </w:r>
    </w:p>
  </w:footnote>
  <w:footnote w:id="19">
    <w:p w:rsidR="00E03502" w:rsidRPr="00DD2168" w:rsidRDefault="00E03502" w:rsidP="00A21882">
      <w:pPr>
        <w:pStyle w:val="ac"/>
        <w:jc w:val="both"/>
        <w:rPr>
          <w:rFonts w:ascii="Calibri Light" w:hAnsi="Calibri Light" w:cstheme="majorHAnsi"/>
          <w:sz w:val="18"/>
          <w:szCs w:val="18"/>
        </w:rPr>
      </w:pPr>
      <w:r w:rsidRPr="00747C96">
        <w:rPr>
          <w:rStyle w:val="FootnoteReference1"/>
          <w:rFonts w:ascii="Calibri Light" w:hAnsi="Calibri Light" w:cstheme="majorHAnsi"/>
          <w:sz w:val="18"/>
          <w:szCs w:val="18"/>
        </w:rPr>
        <w:footnoteRef/>
      </w:r>
      <w:r w:rsidRPr="00DD2168">
        <w:rPr>
          <w:rFonts w:ascii="Calibri Light" w:hAnsi="Calibri Light" w:cstheme="majorHAnsi"/>
          <w:sz w:val="18"/>
          <w:szCs w:val="18"/>
        </w:rPr>
        <w:t xml:space="preserve"> </w:t>
      </w:r>
      <w:r>
        <w:rPr>
          <w:rFonts w:ascii="Calibri Light" w:hAnsi="Calibri Light" w:cstheme="majorHAnsi"/>
          <w:sz w:val="18"/>
          <w:szCs w:val="18"/>
        </w:rPr>
        <w:t>П</w:t>
      </w:r>
      <w:r w:rsidRPr="00DD2168">
        <w:rPr>
          <w:rFonts w:ascii="Calibri Light" w:hAnsi="Calibri Light" w:cstheme="majorHAnsi"/>
          <w:sz w:val="18"/>
          <w:szCs w:val="18"/>
        </w:rPr>
        <w:t xml:space="preserve">.48 </w:t>
      </w:r>
      <w:r>
        <w:rPr>
          <w:rFonts w:ascii="Calibri Light" w:hAnsi="Calibri Light" w:cstheme="majorHAnsi"/>
          <w:sz w:val="18"/>
          <w:szCs w:val="18"/>
        </w:rPr>
        <w:t>Совместного</w:t>
      </w:r>
      <w:r w:rsidRPr="00DD2168">
        <w:rPr>
          <w:rFonts w:ascii="Calibri Light" w:hAnsi="Calibri Light" w:cstheme="majorHAnsi"/>
          <w:sz w:val="18"/>
          <w:szCs w:val="18"/>
        </w:rPr>
        <w:t xml:space="preserve"> </w:t>
      </w:r>
      <w:r>
        <w:rPr>
          <w:rFonts w:ascii="Calibri Light" w:hAnsi="Calibri Light" w:cstheme="majorHAnsi"/>
          <w:sz w:val="18"/>
          <w:szCs w:val="18"/>
        </w:rPr>
        <w:t>приказа</w:t>
      </w:r>
      <w:r w:rsidRPr="00DD2168">
        <w:rPr>
          <w:rFonts w:ascii="Calibri Light" w:hAnsi="Calibri Light" w:cstheme="majorHAnsi"/>
          <w:sz w:val="18"/>
          <w:szCs w:val="18"/>
        </w:rPr>
        <w:t xml:space="preserve"> </w:t>
      </w:r>
      <w:r>
        <w:rPr>
          <w:rFonts w:ascii="Calibri Light" w:hAnsi="Calibri Light" w:cstheme="majorHAnsi"/>
          <w:sz w:val="18"/>
          <w:szCs w:val="18"/>
        </w:rPr>
        <w:t>МЗ и НКМС №</w:t>
      </w:r>
      <w:r w:rsidRPr="00DD2168">
        <w:rPr>
          <w:rFonts w:ascii="Calibri Light" w:hAnsi="Calibri Light" w:cstheme="majorHAnsi"/>
          <w:sz w:val="18"/>
          <w:szCs w:val="18"/>
        </w:rPr>
        <w:t>1227/350-</w:t>
      </w:r>
      <w:r w:rsidRPr="00747C96">
        <w:rPr>
          <w:rFonts w:ascii="Calibri Light" w:hAnsi="Calibri Light" w:cstheme="majorHAnsi"/>
          <w:sz w:val="18"/>
          <w:szCs w:val="18"/>
          <w:lang w:val="en-US"/>
        </w:rPr>
        <w:t>A</w:t>
      </w:r>
      <w:r w:rsidRPr="00DD2168">
        <w:rPr>
          <w:rFonts w:ascii="Calibri Light" w:hAnsi="Calibri Light" w:cstheme="majorHAnsi"/>
          <w:sz w:val="18"/>
          <w:szCs w:val="18"/>
        </w:rPr>
        <w:t xml:space="preserve"> </w:t>
      </w:r>
      <w:r>
        <w:rPr>
          <w:rFonts w:ascii="Calibri Light" w:hAnsi="Calibri Light" w:cstheme="majorHAnsi"/>
          <w:sz w:val="18"/>
          <w:szCs w:val="18"/>
        </w:rPr>
        <w:t>от</w:t>
      </w:r>
      <w:r w:rsidRPr="00DD2168">
        <w:rPr>
          <w:rFonts w:ascii="Calibri Light" w:hAnsi="Calibri Light" w:cstheme="majorHAnsi"/>
          <w:sz w:val="18"/>
          <w:szCs w:val="18"/>
        </w:rPr>
        <w:t xml:space="preserve"> 29.12.2021 „</w:t>
      </w:r>
      <w:r>
        <w:rPr>
          <w:rFonts w:ascii="Calibri Light" w:hAnsi="Calibri Light" w:cstheme="majorHAnsi"/>
          <w:sz w:val="18"/>
          <w:szCs w:val="18"/>
        </w:rPr>
        <w:t xml:space="preserve">Об утверждении критериев </w:t>
      </w:r>
      <w:r w:rsidRPr="00DD2168">
        <w:rPr>
          <w:rFonts w:ascii="Calibri Light" w:hAnsi="Calibri Light" w:cstheme="majorHAnsi"/>
          <w:sz w:val="18"/>
          <w:szCs w:val="18"/>
        </w:rPr>
        <w:t>контракт</w:t>
      </w:r>
      <w:r>
        <w:rPr>
          <w:rFonts w:ascii="Calibri Light" w:hAnsi="Calibri Light" w:cstheme="majorHAnsi"/>
          <w:sz w:val="18"/>
          <w:szCs w:val="18"/>
        </w:rPr>
        <w:t xml:space="preserve">ации </w:t>
      </w:r>
      <w:r w:rsidRPr="00DD2168">
        <w:rPr>
          <w:rFonts w:ascii="Calibri Light" w:hAnsi="Calibri Light" w:cstheme="majorHAnsi"/>
          <w:sz w:val="18"/>
          <w:szCs w:val="18"/>
        </w:rPr>
        <w:t>поставщик</w:t>
      </w:r>
      <w:r>
        <w:rPr>
          <w:rFonts w:ascii="Calibri Light" w:hAnsi="Calibri Light" w:cstheme="majorHAnsi"/>
          <w:sz w:val="18"/>
          <w:szCs w:val="18"/>
        </w:rPr>
        <w:t xml:space="preserve">ов медицинских услуг в системе </w:t>
      </w:r>
      <w:r w:rsidRPr="00DD2168">
        <w:rPr>
          <w:rFonts w:ascii="Calibri Light" w:hAnsi="Calibri Light" w:cstheme="majorHAnsi"/>
          <w:sz w:val="18"/>
          <w:szCs w:val="18"/>
        </w:rPr>
        <w:t>обязательного медицинского страхования</w:t>
      </w:r>
      <w:r>
        <w:rPr>
          <w:rFonts w:ascii="Calibri Light" w:hAnsi="Calibri Light" w:cstheme="majorHAnsi"/>
          <w:sz w:val="18"/>
          <w:szCs w:val="18"/>
        </w:rPr>
        <w:t xml:space="preserve"> на </w:t>
      </w:r>
      <w:r w:rsidRPr="00DD2168">
        <w:rPr>
          <w:rFonts w:ascii="Calibri Light" w:hAnsi="Calibri Light" w:cstheme="majorHAnsi"/>
          <w:sz w:val="18"/>
          <w:szCs w:val="18"/>
        </w:rPr>
        <w:t>2022</w:t>
      </w:r>
      <w:r>
        <w:rPr>
          <w:rFonts w:ascii="Calibri Light" w:hAnsi="Calibri Light" w:cstheme="majorHAnsi"/>
          <w:sz w:val="18"/>
          <w:szCs w:val="18"/>
        </w:rPr>
        <w:t xml:space="preserve"> год</w:t>
      </w:r>
      <w:r w:rsidRPr="00DD2168">
        <w:rPr>
          <w:rFonts w:ascii="Calibri Light" w:hAnsi="Calibri Light" w:cstheme="majorHAnsi"/>
          <w:sz w:val="18"/>
          <w:szCs w:val="18"/>
        </w:rPr>
        <w:t>”.</w:t>
      </w:r>
    </w:p>
  </w:footnote>
  <w:footnote w:id="20">
    <w:p w:rsidR="00E03502" w:rsidRPr="00982644" w:rsidRDefault="00E03502" w:rsidP="00A21882">
      <w:pPr>
        <w:pStyle w:val="ac"/>
        <w:jc w:val="both"/>
        <w:rPr>
          <w:rFonts w:ascii="Calibri Light" w:hAnsi="Calibri Light" w:cstheme="majorHAnsi"/>
          <w:sz w:val="18"/>
          <w:szCs w:val="18"/>
        </w:rPr>
      </w:pPr>
      <w:r w:rsidRPr="00747C96">
        <w:rPr>
          <w:rStyle w:val="af0"/>
          <w:rFonts w:ascii="Calibri Light" w:hAnsi="Calibri Light" w:cstheme="majorHAnsi"/>
          <w:sz w:val="18"/>
          <w:szCs w:val="18"/>
        </w:rPr>
        <w:footnoteRef/>
      </w:r>
      <w:r w:rsidRPr="00982644">
        <w:rPr>
          <w:rFonts w:ascii="Calibri Light" w:hAnsi="Calibri Light" w:cstheme="majorHAnsi"/>
          <w:sz w:val="18"/>
          <w:szCs w:val="18"/>
        </w:rPr>
        <w:t xml:space="preserve"> </w:t>
      </w:r>
      <w:r>
        <w:rPr>
          <w:rFonts w:ascii="Calibri Light" w:hAnsi="Calibri Light" w:cstheme="majorHAnsi"/>
          <w:sz w:val="18"/>
          <w:szCs w:val="18"/>
        </w:rPr>
        <w:t>Ст</w:t>
      </w:r>
      <w:r w:rsidRPr="00982644">
        <w:rPr>
          <w:rFonts w:ascii="Calibri Light" w:hAnsi="Calibri Light" w:cstheme="majorHAnsi"/>
          <w:sz w:val="18"/>
          <w:szCs w:val="18"/>
        </w:rPr>
        <w:t xml:space="preserve">. 43 </w:t>
      </w:r>
      <w:r>
        <w:rPr>
          <w:rFonts w:ascii="Calibri Light" w:hAnsi="Calibri Light" w:cstheme="majorHAnsi"/>
          <w:sz w:val="18"/>
          <w:szCs w:val="18"/>
        </w:rPr>
        <w:t xml:space="preserve">из Критериев по контрактации поставщиков медицинских услуг в рамках системы </w:t>
      </w:r>
      <w:r w:rsidRPr="00882791">
        <w:rPr>
          <w:rFonts w:ascii="Calibri Light" w:hAnsi="Calibri Light" w:cstheme="majorHAnsi"/>
          <w:sz w:val="18"/>
          <w:szCs w:val="18"/>
        </w:rPr>
        <w:t>обязательного медицинского страхования</w:t>
      </w:r>
      <w:r>
        <w:rPr>
          <w:rFonts w:ascii="Calibri Light" w:hAnsi="Calibri Light" w:cstheme="majorHAnsi"/>
          <w:sz w:val="18"/>
          <w:szCs w:val="18"/>
        </w:rPr>
        <w:t xml:space="preserve"> на </w:t>
      </w:r>
      <w:r w:rsidRPr="00982644">
        <w:rPr>
          <w:rFonts w:ascii="Calibri Light" w:hAnsi="Calibri Light" w:cstheme="majorHAnsi"/>
          <w:sz w:val="18"/>
          <w:szCs w:val="18"/>
        </w:rPr>
        <w:t>2022</w:t>
      </w:r>
      <w:r>
        <w:rPr>
          <w:rFonts w:ascii="Calibri Light" w:hAnsi="Calibri Light" w:cstheme="majorHAnsi"/>
          <w:sz w:val="18"/>
          <w:szCs w:val="18"/>
        </w:rPr>
        <w:t xml:space="preserve"> год</w:t>
      </w:r>
      <w:r w:rsidRPr="00982644">
        <w:rPr>
          <w:rFonts w:ascii="Calibri Light" w:hAnsi="Calibri Light" w:cstheme="majorHAnsi"/>
          <w:sz w:val="18"/>
          <w:szCs w:val="18"/>
        </w:rPr>
        <w:t>,</w:t>
      </w:r>
      <w:r>
        <w:rPr>
          <w:rFonts w:ascii="Calibri Light" w:hAnsi="Calibri Light" w:cstheme="majorHAnsi"/>
          <w:sz w:val="18"/>
          <w:szCs w:val="18"/>
        </w:rPr>
        <w:t xml:space="preserve"> утвержденных совместным Приказом МЗ и НКМС №</w:t>
      </w:r>
      <w:r w:rsidRPr="00982644">
        <w:rPr>
          <w:rFonts w:ascii="Calibri Light" w:hAnsi="Calibri Light" w:cstheme="majorHAnsi"/>
          <w:sz w:val="18"/>
          <w:szCs w:val="18"/>
        </w:rPr>
        <w:t>1227/350-</w:t>
      </w:r>
      <w:r w:rsidRPr="00747C96">
        <w:rPr>
          <w:rFonts w:ascii="Calibri Light" w:hAnsi="Calibri Light" w:cstheme="majorHAnsi"/>
          <w:sz w:val="18"/>
          <w:szCs w:val="18"/>
          <w:lang w:val="en-US"/>
        </w:rPr>
        <w:t>A</w:t>
      </w:r>
      <w:r w:rsidRPr="00982644">
        <w:rPr>
          <w:rFonts w:ascii="Calibri Light" w:hAnsi="Calibri Light" w:cstheme="majorHAnsi"/>
          <w:sz w:val="18"/>
          <w:szCs w:val="18"/>
        </w:rPr>
        <w:t xml:space="preserve"> </w:t>
      </w:r>
      <w:r>
        <w:rPr>
          <w:rFonts w:ascii="Calibri Light" w:hAnsi="Calibri Light" w:cstheme="majorHAnsi"/>
          <w:sz w:val="18"/>
          <w:szCs w:val="18"/>
        </w:rPr>
        <w:t xml:space="preserve">от </w:t>
      </w:r>
      <w:r w:rsidRPr="00982644">
        <w:rPr>
          <w:rFonts w:ascii="Calibri Light" w:hAnsi="Calibri Light" w:cstheme="majorHAnsi"/>
          <w:sz w:val="18"/>
          <w:szCs w:val="18"/>
        </w:rPr>
        <w:t>28.12.2021.</w:t>
      </w:r>
    </w:p>
  </w:footnote>
  <w:footnote w:id="21">
    <w:p w:rsidR="00E03502" w:rsidRPr="00982644" w:rsidRDefault="00E03502" w:rsidP="00A21882">
      <w:pPr>
        <w:spacing w:after="0" w:line="240" w:lineRule="auto"/>
        <w:jc w:val="both"/>
        <w:rPr>
          <w:rFonts w:ascii="Calibri Light" w:hAnsi="Calibri Light" w:cstheme="majorHAnsi"/>
          <w:sz w:val="18"/>
          <w:szCs w:val="18"/>
          <w:lang w:val="ru-RU"/>
        </w:rPr>
      </w:pPr>
      <w:r w:rsidRPr="00747C96">
        <w:rPr>
          <w:rStyle w:val="af0"/>
          <w:rFonts w:ascii="Calibri Light" w:hAnsi="Calibri Light" w:cstheme="majorHAnsi"/>
          <w:sz w:val="18"/>
          <w:szCs w:val="18"/>
        </w:rPr>
        <w:footnoteRef/>
      </w:r>
      <w:r w:rsidRPr="00982644">
        <w:rPr>
          <w:rFonts w:ascii="Calibri Light" w:hAnsi="Calibri Light" w:cstheme="majorHAnsi"/>
          <w:sz w:val="18"/>
          <w:szCs w:val="18"/>
          <w:lang w:val="ru-RU"/>
        </w:rPr>
        <w:t xml:space="preserve"> Поставщик</w:t>
      </w:r>
      <w:r>
        <w:rPr>
          <w:rFonts w:ascii="Calibri Light" w:hAnsi="Calibri Light" w:cstheme="majorHAnsi"/>
          <w:sz w:val="18"/>
          <w:szCs w:val="18"/>
          <w:lang w:val="ru-RU"/>
        </w:rPr>
        <w:t xml:space="preserve">и </w:t>
      </w:r>
      <w:r w:rsidRPr="00982644">
        <w:rPr>
          <w:rFonts w:ascii="Calibri Light" w:hAnsi="Calibri Light" w:cstheme="majorHAnsi"/>
          <w:sz w:val="18"/>
          <w:szCs w:val="18"/>
          <w:lang w:val="ru-RU"/>
        </w:rPr>
        <w:t>медицинских услуг</w:t>
      </w:r>
      <w:r>
        <w:rPr>
          <w:rFonts w:ascii="Calibri Light" w:hAnsi="Calibri Light" w:cstheme="majorHAnsi"/>
          <w:sz w:val="18"/>
          <w:szCs w:val="18"/>
          <w:lang w:val="ru-RU"/>
        </w:rPr>
        <w:t xml:space="preserve"> из мун. Кишинэу и МП </w:t>
      </w:r>
      <w:r w:rsidRPr="00982644">
        <w:rPr>
          <w:rFonts w:ascii="Calibri Light" w:hAnsi="Calibri Light" w:cstheme="majorHAnsi"/>
          <w:sz w:val="18"/>
          <w:szCs w:val="18"/>
          <w:lang w:val="ru-RU"/>
        </w:rPr>
        <w:t>Муниципальн</w:t>
      </w:r>
      <w:r>
        <w:rPr>
          <w:rFonts w:ascii="Calibri Light" w:hAnsi="Calibri Light" w:cstheme="majorHAnsi"/>
          <w:sz w:val="18"/>
          <w:szCs w:val="18"/>
          <w:lang w:val="ru-RU"/>
        </w:rPr>
        <w:t>ого</w:t>
      </w:r>
      <w:r w:rsidRPr="00982644">
        <w:rPr>
          <w:rFonts w:ascii="Calibri Light" w:hAnsi="Calibri Light" w:cstheme="majorHAnsi"/>
          <w:sz w:val="18"/>
          <w:szCs w:val="18"/>
          <w:lang w:val="ru-RU"/>
        </w:rPr>
        <w:t xml:space="preserve"> стоматологическ</w:t>
      </w:r>
      <w:r>
        <w:rPr>
          <w:rFonts w:ascii="Calibri Light" w:hAnsi="Calibri Light" w:cstheme="majorHAnsi"/>
          <w:sz w:val="18"/>
          <w:szCs w:val="18"/>
          <w:lang w:val="ru-RU"/>
        </w:rPr>
        <w:t xml:space="preserve">ого </w:t>
      </w:r>
      <w:r w:rsidRPr="00982644">
        <w:rPr>
          <w:rFonts w:ascii="Calibri Light" w:hAnsi="Calibri Light" w:cstheme="majorHAnsi"/>
          <w:sz w:val="18"/>
          <w:szCs w:val="18"/>
          <w:lang w:val="ru-RU"/>
        </w:rPr>
        <w:t>центр</w:t>
      </w:r>
      <w:r>
        <w:rPr>
          <w:rFonts w:ascii="Calibri Light" w:hAnsi="Calibri Light" w:cstheme="majorHAnsi"/>
          <w:sz w:val="18"/>
          <w:szCs w:val="18"/>
          <w:lang w:val="ru-RU"/>
        </w:rPr>
        <w:t xml:space="preserve">а Кишинэу </w:t>
      </w:r>
      <w:r w:rsidRPr="00982644">
        <w:rPr>
          <w:rFonts w:ascii="Calibri Light" w:hAnsi="Calibri Light" w:cstheme="majorHAnsi"/>
          <w:sz w:val="18"/>
          <w:szCs w:val="18"/>
          <w:lang w:val="ru-RU"/>
        </w:rPr>
        <w:t>– 15,0</w:t>
      </w:r>
      <w:r>
        <w:rPr>
          <w:rFonts w:ascii="Calibri Light" w:hAnsi="Calibri Light" w:cstheme="majorHAnsi"/>
          <w:sz w:val="18"/>
          <w:szCs w:val="18"/>
          <w:lang w:val="ru-RU"/>
        </w:rPr>
        <w:t xml:space="preserve"> леев </w:t>
      </w:r>
      <w:r w:rsidRPr="00982644">
        <w:rPr>
          <w:rFonts w:ascii="Calibri Light" w:hAnsi="Calibri Light" w:cstheme="majorHAnsi"/>
          <w:sz w:val="18"/>
          <w:szCs w:val="18"/>
          <w:lang w:val="ru-RU"/>
        </w:rPr>
        <w:t>„</w:t>
      </w:r>
      <w:r>
        <w:rPr>
          <w:rFonts w:ascii="Calibri Light" w:hAnsi="Calibri Light" w:cstheme="majorHAnsi"/>
          <w:sz w:val="18"/>
          <w:szCs w:val="18"/>
          <w:lang w:val="ru-RU"/>
        </w:rPr>
        <w:t>на душу населения</w:t>
      </w:r>
      <w:r w:rsidRPr="00982644">
        <w:rPr>
          <w:rFonts w:ascii="Calibri Light" w:hAnsi="Calibri Light" w:cstheme="majorHAnsi"/>
          <w:sz w:val="18"/>
          <w:szCs w:val="18"/>
          <w:lang w:val="ru-RU"/>
        </w:rPr>
        <w:t>”;</w:t>
      </w:r>
      <w:r>
        <w:rPr>
          <w:rFonts w:ascii="Calibri Light" w:hAnsi="Calibri Light" w:cstheme="majorHAnsi"/>
          <w:sz w:val="18"/>
          <w:szCs w:val="18"/>
          <w:lang w:val="ru-RU"/>
        </w:rPr>
        <w:t xml:space="preserve"> </w:t>
      </w:r>
      <w:r w:rsidRPr="00982644">
        <w:rPr>
          <w:rFonts w:ascii="Calibri Light" w:hAnsi="Calibri Light" w:cstheme="majorHAnsi"/>
          <w:sz w:val="18"/>
          <w:szCs w:val="18"/>
          <w:lang w:val="ru-RU"/>
        </w:rPr>
        <w:t>Поставщик</w:t>
      </w:r>
      <w:r>
        <w:rPr>
          <w:rFonts w:ascii="Calibri Light" w:hAnsi="Calibri Light" w:cstheme="majorHAnsi"/>
          <w:sz w:val="18"/>
          <w:szCs w:val="18"/>
          <w:lang w:val="ru-RU"/>
        </w:rPr>
        <w:t xml:space="preserve">и </w:t>
      </w:r>
      <w:r w:rsidRPr="00982644">
        <w:rPr>
          <w:rFonts w:ascii="Calibri Light" w:hAnsi="Calibri Light" w:cstheme="majorHAnsi"/>
          <w:sz w:val="18"/>
          <w:szCs w:val="18"/>
          <w:lang w:val="ru-RU"/>
        </w:rPr>
        <w:t>медицинских услуг</w:t>
      </w:r>
      <w:r>
        <w:rPr>
          <w:rFonts w:ascii="Calibri Light" w:hAnsi="Calibri Light" w:cstheme="majorHAnsi"/>
          <w:sz w:val="18"/>
          <w:szCs w:val="18"/>
          <w:lang w:val="ru-RU"/>
        </w:rPr>
        <w:t xml:space="preserve"> из мун. Бэлць, районов, АТО Гагаузия и МП Районных </w:t>
      </w:r>
      <w:r w:rsidRPr="00982644">
        <w:rPr>
          <w:rFonts w:ascii="Calibri Light" w:hAnsi="Calibri Light" w:cstheme="majorHAnsi"/>
          <w:sz w:val="18"/>
          <w:szCs w:val="18"/>
          <w:lang w:val="ru-RU"/>
        </w:rPr>
        <w:t>стоматологическ</w:t>
      </w:r>
      <w:r>
        <w:rPr>
          <w:rFonts w:ascii="Calibri Light" w:hAnsi="Calibri Light" w:cstheme="majorHAnsi"/>
          <w:sz w:val="18"/>
          <w:szCs w:val="18"/>
          <w:lang w:val="ru-RU"/>
        </w:rPr>
        <w:t xml:space="preserve">их </w:t>
      </w:r>
      <w:r w:rsidRPr="00982644">
        <w:rPr>
          <w:rFonts w:ascii="Calibri Light" w:hAnsi="Calibri Light" w:cstheme="majorHAnsi"/>
          <w:sz w:val="18"/>
          <w:szCs w:val="18"/>
          <w:lang w:val="ru-RU"/>
        </w:rPr>
        <w:t>центр</w:t>
      </w:r>
      <w:r>
        <w:rPr>
          <w:rFonts w:ascii="Calibri Light" w:hAnsi="Calibri Light" w:cstheme="majorHAnsi"/>
          <w:sz w:val="18"/>
          <w:szCs w:val="18"/>
          <w:lang w:val="ru-RU"/>
        </w:rPr>
        <w:t>ов</w:t>
      </w:r>
      <w:r w:rsidRPr="00982644">
        <w:rPr>
          <w:rFonts w:ascii="Calibri Light" w:hAnsi="Calibri Light" w:cstheme="majorHAnsi"/>
          <w:sz w:val="18"/>
          <w:szCs w:val="18"/>
          <w:lang w:val="ru-RU"/>
        </w:rPr>
        <w:t xml:space="preserve">- 28,5 </w:t>
      </w:r>
      <w:r>
        <w:rPr>
          <w:rFonts w:ascii="Calibri Light" w:hAnsi="Calibri Light" w:cstheme="majorHAnsi"/>
          <w:sz w:val="18"/>
          <w:szCs w:val="18"/>
          <w:lang w:val="ru-RU"/>
        </w:rPr>
        <w:t>леев</w:t>
      </w:r>
      <w:r w:rsidRPr="00982644">
        <w:rPr>
          <w:rFonts w:ascii="Calibri Light" w:hAnsi="Calibri Light" w:cstheme="majorHAnsi"/>
          <w:sz w:val="18"/>
          <w:szCs w:val="18"/>
          <w:lang w:val="ru-RU"/>
        </w:rPr>
        <w:t xml:space="preserve"> „</w:t>
      </w:r>
      <w:r>
        <w:rPr>
          <w:rFonts w:ascii="Calibri Light" w:hAnsi="Calibri Light" w:cstheme="majorHAnsi"/>
          <w:sz w:val="18"/>
          <w:szCs w:val="18"/>
          <w:lang w:val="ru-RU"/>
        </w:rPr>
        <w:t>на</w:t>
      </w:r>
      <w:r w:rsidRPr="00982644">
        <w:rPr>
          <w:rFonts w:ascii="Calibri Light" w:hAnsi="Calibri Light" w:cstheme="majorHAnsi"/>
          <w:sz w:val="18"/>
          <w:szCs w:val="18"/>
          <w:lang w:val="ru-RU"/>
        </w:rPr>
        <w:t xml:space="preserve"> </w:t>
      </w:r>
      <w:r>
        <w:rPr>
          <w:rFonts w:ascii="Calibri Light" w:hAnsi="Calibri Light" w:cstheme="majorHAnsi"/>
          <w:sz w:val="18"/>
          <w:szCs w:val="18"/>
          <w:lang w:val="ru-RU"/>
        </w:rPr>
        <w:t>душу</w:t>
      </w:r>
      <w:r w:rsidRPr="00982644">
        <w:rPr>
          <w:rFonts w:ascii="Calibri Light" w:hAnsi="Calibri Light" w:cstheme="majorHAnsi"/>
          <w:sz w:val="18"/>
          <w:szCs w:val="18"/>
          <w:lang w:val="ru-RU"/>
        </w:rPr>
        <w:t xml:space="preserve"> </w:t>
      </w:r>
      <w:r>
        <w:rPr>
          <w:rFonts w:ascii="Calibri Light" w:hAnsi="Calibri Light" w:cstheme="majorHAnsi"/>
          <w:sz w:val="18"/>
          <w:szCs w:val="18"/>
          <w:lang w:val="ru-RU"/>
        </w:rPr>
        <w:t>населения</w:t>
      </w:r>
      <w:r w:rsidRPr="00982644">
        <w:rPr>
          <w:rFonts w:ascii="Calibri Light" w:hAnsi="Calibri Light" w:cstheme="majorHAnsi"/>
          <w:sz w:val="18"/>
          <w:szCs w:val="18"/>
          <w:lang w:val="ru-RU"/>
        </w:rPr>
        <w:t>”.</w:t>
      </w:r>
    </w:p>
  </w:footnote>
  <w:footnote w:id="22">
    <w:p w:rsidR="00E03502" w:rsidRPr="00982644" w:rsidRDefault="00E03502" w:rsidP="00A21882">
      <w:pPr>
        <w:pStyle w:val="ac"/>
        <w:jc w:val="both"/>
        <w:rPr>
          <w:rFonts w:ascii="Calibri Light" w:hAnsi="Calibri Light" w:cstheme="majorHAnsi"/>
          <w:sz w:val="18"/>
          <w:szCs w:val="18"/>
        </w:rPr>
      </w:pPr>
      <w:r w:rsidRPr="00747C96">
        <w:rPr>
          <w:rStyle w:val="af0"/>
          <w:rFonts w:ascii="Calibri Light" w:hAnsi="Calibri Light" w:cstheme="majorHAnsi"/>
          <w:sz w:val="18"/>
          <w:szCs w:val="18"/>
        </w:rPr>
        <w:footnoteRef/>
      </w:r>
      <w:r w:rsidRPr="00982644">
        <w:rPr>
          <w:rFonts w:ascii="Calibri Light" w:hAnsi="Calibri Light" w:cstheme="majorHAnsi"/>
          <w:sz w:val="18"/>
          <w:szCs w:val="18"/>
        </w:rPr>
        <w:t xml:space="preserve"> </w:t>
      </w:r>
      <w:r>
        <w:rPr>
          <w:rFonts w:ascii="Calibri Light" w:hAnsi="Calibri Light" w:cstheme="majorHAnsi"/>
          <w:sz w:val="18"/>
          <w:szCs w:val="18"/>
        </w:rPr>
        <w:t>Ст</w:t>
      </w:r>
      <w:r w:rsidRPr="00982644">
        <w:rPr>
          <w:rFonts w:ascii="Calibri Light" w:hAnsi="Calibri Light" w:cstheme="majorHAnsi"/>
          <w:sz w:val="18"/>
          <w:szCs w:val="18"/>
        </w:rPr>
        <w:t xml:space="preserve">.1 </w:t>
      </w:r>
      <w:r>
        <w:rPr>
          <w:rFonts w:ascii="Calibri Light" w:hAnsi="Calibri Light" w:cstheme="majorHAnsi"/>
          <w:sz w:val="18"/>
          <w:szCs w:val="18"/>
        </w:rPr>
        <w:t>Закона</w:t>
      </w:r>
      <w:r w:rsidRPr="00982644">
        <w:rPr>
          <w:rFonts w:ascii="Calibri Light" w:hAnsi="Calibri Light" w:cstheme="majorHAnsi"/>
          <w:sz w:val="18"/>
          <w:szCs w:val="18"/>
        </w:rPr>
        <w:t xml:space="preserve"> №262 </w:t>
      </w:r>
      <w:r>
        <w:rPr>
          <w:rFonts w:ascii="Calibri Light" w:hAnsi="Calibri Light" w:cstheme="majorHAnsi"/>
          <w:sz w:val="18"/>
          <w:szCs w:val="18"/>
        </w:rPr>
        <w:t>от</w:t>
      </w:r>
      <w:r w:rsidRPr="00982644">
        <w:rPr>
          <w:rFonts w:ascii="Calibri Light" w:hAnsi="Calibri Light" w:cstheme="majorHAnsi"/>
          <w:sz w:val="18"/>
          <w:szCs w:val="18"/>
        </w:rPr>
        <w:t xml:space="preserve"> 08.09.2022</w:t>
      </w:r>
      <w:r>
        <w:rPr>
          <w:rFonts w:ascii="Calibri Light" w:hAnsi="Calibri Light" w:cstheme="majorHAnsi"/>
          <w:sz w:val="18"/>
          <w:szCs w:val="18"/>
        </w:rPr>
        <w:t xml:space="preserve"> о внесении изменений в Закон о </w:t>
      </w:r>
      <w:r w:rsidRPr="00982644">
        <w:rPr>
          <w:rFonts w:ascii="Calibri Light" w:hAnsi="Calibri Light" w:cstheme="majorHAnsi"/>
          <w:sz w:val="18"/>
          <w:szCs w:val="18"/>
        </w:rPr>
        <w:t>фонд</w:t>
      </w:r>
      <w:r>
        <w:rPr>
          <w:rFonts w:ascii="Calibri Light" w:hAnsi="Calibri Light" w:cstheme="majorHAnsi"/>
          <w:sz w:val="18"/>
          <w:szCs w:val="18"/>
        </w:rPr>
        <w:t>ах</w:t>
      </w:r>
      <w:r w:rsidRPr="00982644">
        <w:rPr>
          <w:rFonts w:ascii="Calibri Light" w:hAnsi="Calibri Light" w:cstheme="majorHAnsi"/>
          <w:sz w:val="18"/>
          <w:szCs w:val="18"/>
        </w:rPr>
        <w:t xml:space="preserve"> обязательного медицинского страхования</w:t>
      </w:r>
    </w:p>
    <w:p w:rsidR="00E03502" w:rsidRPr="00647710" w:rsidRDefault="00E03502" w:rsidP="00A21882">
      <w:pPr>
        <w:pStyle w:val="ac"/>
        <w:jc w:val="both"/>
        <w:rPr>
          <w:rFonts w:ascii="Calibri Light" w:hAnsi="Calibri Light" w:cstheme="majorHAnsi"/>
          <w:sz w:val="18"/>
          <w:szCs w:val="18"/>
        </w:rPr>
      </w:pPr>
      <w:r>
        <w:rPr>
          <w:rFonts w:ascii="Calibri Light" w:hAnsi="Calibri Light" w:cstheme="majorHAnsi"/>
          <w:sz w:val="18"/>
          <w:szCs w:val="18"/>
        </w:rPr>
        <w:t xml:space="preserve">На </w:t>
      </w:r>
      <w:r w:rsidRPr="00647710">
        <w:rPr>
          <w:rFonts w:ascii="Calibri Light" w:hAnsi="Calibri Light" w:cstheme="majorHAnsi"/>
          <w:sz w:val="18"/>
          <w:szCs w:val="18"/>
        </w:rPr>
        <w:t xml:space="preserve">2022 </w:t>
      </w:r>
      <w:r>
        <w:rPr>
          <w:rFonts w:ascii="Calibri Light" w:hAnsi="Calibri Light" w:cstheme="majorHAnsi"/>
          <w:sz w:val="18"/>
          <w:szCs w:val="18"/>
        </w:rPr>
        <w:t>год №</w:t>
      </w:r>
      <w:r w:rsidRPr="00647710">
        <w:rPr>
          <w:rFonts w:ascii="Calibri Light" w:hAnsi="Calibri Light" w:cstheme="majorHAnsi"/>
          <w:sz w:val="18"/>
          <w:szCs w:val="18"/>
        </w:rPr>
        <w:t>207/2021.</w:t>
      </w:r>
    </w:p>
  </w:footnote>
  <w:footnote w:id="23">
    <w:p w:rsidR="00E03502" w:rsidRPr="00882791" w:rsidRDefault="00E03502" w:rsidP="00A21882">
      <w:pPr>
        <w:pStyle w:val="ac"/>
        <w:jc w:val="both"/>
        <w:rPr>
          <w:rFonts w:ascii="Calibri Light" w:hAnsi="Calibri Light" w:cstheme="majorHAnsi"/>
          <w:sz w:val="18"/>
          <w:szCs w:val="18"/>
        </w:rPr>
      </w:pPr>
      <w:r w:rsidRPr="00747C96">
        <w:rPr>
          <w:rStyle w:val="af0"/>
          <w:rFonts w:ascii="Calibri Light" w:hAnsi="Calibri Light" w:cstheme="majorHAnsi"/>
          <w:sz w:val="18"/>
          <w:szCs w:val="18"/>
        </w:rPr>
        <w:footnoteRef/>
      </w:r>
      <w:r w:rsidRPr="00882791">
        <w:rPr>
          <w:rFonts w:ascii="Calibri Light" w:hAnsi="Calibri Light" w:cstheme="majorHAnsi"/>
          <w:sz w:val="18"/>
          <w:szCs w:val="18"/>
        </w:rPr>
        <w:t xml:space="preserve"> </w:t>
      </w:r>
      <w:r>
        <w:rPr>
          <w:rFonts w:ascii="Calibri Light" w:hAnsi="Calibri Light" w:cstheme="majorHAnsi"/>
          <w:sz w:val="18"/>
          <w:szCs w:val="18"/>
        </w:rPr>
        <w:t>П</w:t>
      </w:r>
      <w:r w:rsidRPr="00882791">
        <w:rPr>
          <w:rFonts w:ascii="Calibri Light" w:hAnsi="Calibri Light" w:cstheme="majorHAnsi"/>
          <w:sz w:val="18"/>
          <w:szCs w:val="18"/>
        </w:rPr>
        <w:t>.96 (3</w:t>
      </w:r>
      <w:r>
        <w:rPr>
          <w:rFonts w:ascii="Calibri Light" w:hAnsi="Calibri Light" w:cstheme="majorHAnsi"/>
          <w:sz w:val="18"/>
          <w:szCs w:val="18"/>
        </w:rPr>
        <w:t>) из Методологических</w:t>
      </w:r>
      <w:r w:rsidRPr="00882791">
        <w:rPr>
          <w:rFonts w:ascii="Calibri Light" w:hAnsi="Calibri Light" w:cstheme="majorHAnsi"/>
          <w:sz w:val="18"/>
          <w:szCs w:val="18"/>
        </w:rPr>
        <w:t xml:space="preserve"> норм по применению Единой программы</w:t>
      </w:r>
      <w:r>
        <w:rPr>
          <w:rFonts w:ascii="Calibri Light" w:hAnsi="Calibri Light" w:cstheme="majorHAnsi"/>
          <w:sz w:val="18"/>
          <w:szCs w:val="18"/>
        </w:rPr>
        <w:t xml:space="preserve"> </w:t>
      </w:r>
      <w:r w:rsidRPr="00882791">
        <w:rPr>
          <w:rFonts w:ascii="Calibri Light" w:hAnsi="Calibri Light" w:cstheme="majorHAnsi"/>
          <w:sz w:val="18"/>
          <w:szCs w:val="18"/>
        </w:rPr>
        <w:t>обязательного медицинского страхования</w:t>
      </w:r>
      <w:r>
        <w:rPr>
          <w:rFonts w:ascii="Calibri Light" w:hAnsi="Calibri Light" w:cstheme="majorHAnsi"/>
          <w:sz w:val="18"/>
          <w:szCs w:val="18"/>
        </w:rPr>
        <w:t>, утвержденных совместным Приказом МЗ и НКМС №</w:t>
      </w:r>
      <w:r w:rsidRPr="00882791">
        <w:rPr>
          <w:rFonts w:ascii="Calibri Light" w:hAnsi="Calibri Light" w:cstheme="majorHAnsi"/>
          <w:sz w:val="18"/>
          <w:szCs w:val="18"/>
        </w:rPr>
        <w:t>596/404</w:t>
      </w:r>
      <w:r w:rsidRPr="00747C96">
        <w:rPr>
          <w:rFonts w:ascii="Calibri Light" w:hAnsi="Calibri Light" w:cstheme="majorHAnsi"/>
          <w:sz w:val="18"/>
          <w:szCs w:val="18"/>
          <w:lang w:val="en-US"/>
        </w:rPr>
        <w:t>A</w:t>
      </w:r>
      <w:r w:rsidRPr="00882791">
        <w:rPr>
          <w:rFonts w:ascii="Calibri Light" w:hAnsi="Calibri Light" w:cstheme="majorHAnsi"/>
          <w:sz w:val="18"/>
          <w:szCs w:val="18"/>
        </w:rPr>
        <w:t xml:space="preserve"> </w:t>
      </w:r>
      <w:r>
        <w:rPr>
          <w:rFonts w:ascii="Calibri Light" w:hAnsi="Calibri Light" w:cstheme="majorHAnsi"/>
          <w:sz w:val="18"/>
          <w:szCs w:val="18"/>
        </w:rPr>
        <w:t xml:space="preserve">от </w:t>
      </w:r>
      <w:r w:rsidRPr="00882791">
        <w:rPr>
          <w:rFonts w:ascii="Calibri Light" w:hAnsi="Calibri Light" w:cstheme="majorHAnsi"/>
          <w:sz w:val="18"/>
          <w:szCs w:val="18"/>
        </w:rPr>
        <w:t>21.07.2016.</w:t>
      </w:r>
    </w:p>
  </w:footnote>
  <w:footnote w:id="24">
    <w:p w:rsidR="00E03502" w:rsidRPr="00882791" w:rsidRDefault="00E03502" w:rsidP="00A21882">
      <w:pPr>
        <w:pStyle w:val="ac"/>
        <w:jc w:val="both"/>
        <w:rPr>
          <w:rFonts w:ascii="Calibri Light" w:hAnsi="Calibri Light" w:cstheme="majorHAnsi"/>
          <w:sz w:val="18"/>
          <w:szCs w:val="18"/>
        </w:rPr>
      </w:pPr>
      <w:r w:rsidRPr="00747C96">
        <w:rPr>
          <w:rStyle w:val="af0"/>
          <w:rFonts w:ascii="Calibri Light" w:hAnsi="Calibri Light" w:cstheme="majorHAnsi"/>
          <w:sz w:val="18"/>
          <w:szCs w:val="18"/>
        </w:rPr>
        <w:footnoteRef/>
      </w:r>
      <w:r w:rsidRPr="00882791">
        <w:rPr>
          <w:rFonts w:ascii="Calibri Light" w:hAnsi="Calibri Light" w:cstheme="majorHAnsi"/>
          <w:sz w:val="18"/>
          <w:szCs w:val="18"/>
        </w:rPr>
        <w:t xml:space="preserve"> </w:t>
      </w:r>
      <w:r>
        <w:rPr>
          <w:rFonts w:ascii="Calibri Light" w:hAnsi="Calibri Light" w:cstheme="majorHAnsi"/>
          <w:sz w:val="18"/>
          <w:szCs w:val="18"/>
        </w:rPr>
        <w:t>ПМСУ</w:t>
      </w:r>
      <w:r w:rsidRPr="00882791">
        <w:rPr>
          <w:rFonts w:ascii="Calibri Light" w:hAnsi="Calibri Light" w:cstheme="majorHAnsi"/>
          <w:sz w:val="18"/>
          <w:szCs w:val="18"/>
        </w:rPr>
        <w:t xml:space="preserve"> Муниципальный детский стоматологический центр</w:t>
      </w:r>
      <w:r>
        <w:rPr>
          <w:rFonts w:ascii="Calibri Light" w:hAnsi="Calibri Light" w:cstheme="majorHAnsi"/>
          <w:sz w:val="18"/>
          <w:szCs w:val="18"/>
        </w:rPr>
        <w:t>, МП</w:t>
      </w:r>
      <w:r w:rsidRPr="00882791">
        <w:rPr>
          <w:rFonts w:ascii="Calibri Light" w:hAnsi="Calibri Light" w:cstheme="majorHAnsi"/>
          <w:sz w:val="18"/>
          <w:szCs w:val="18"/>
        </w:rPr>
        <w:t xml:space="preserve"> Районн</w:t>
      </w:r>
      <w:r>
        <w:rPr>
          <w:rFonts w:ascii="Calibri Light" w:hAnsi="Calibri Light" w:cstheme="majorHAnsi"/>
          <w:sz w:val="18"/>
          <w:szCs w:val="18"/>
        </w:rPr>
        <w:t>ый</w:t>
      </w:r>
      <w:r w:rsidRPr="00882791">
        <w:rPr>
          <w:rFonts w:ascii="Calibri Light" w:hAnsi="Calibri Light" w:cstheme="majorHAnsi"/>
          <w:sz w:val="18"/>
          <w:szCs w:val="18"/>
        </w:rPr>
        <w:t xml:space="preserve"> стоматологическ</w:t>
      </w:r>
      <w:r>
        <w:rPr>
          <w:rFonts w:ascii="Calibri Light" w:hAnsi="Calibri Light" w:cstheme="majorHAnsi"/>
          <w:sz w:val="18"/>
          <w:szCs w:val="18"/>
        </w:rPr>
        <w:t xml:space="preserve">ий </w:t>
      </w:r>
      <w:r w:rsidRPr="00882791">
        <w:rPr>
          <w:rFonts w:ascii="Calibri Light" w:hAnsi="Calibri Light" w:cstheme="majorHAnsi"/>
          <w:sz w:val="18"/>
          <w:szCs w:val="18"/>
        </w:rPr>
        <w:t>центр Яловень</w:t>
      </w:r>
      <w:r>
        <w:rPr>
          <w:rFonts w:ascii="Calibri Light" w:hAnsi="Calibri Light" w:cstheme="majorHAnsi"/>
          <w:sz w:val="18"/>
          <w:szCs w:val="18"/>
        </w:rPr>
        <w:t>, МП</w:t>
      </w:r>
      <w:r w:rsidRPr="00882791">
        <w:rPr>
          <w:rFonts w:ascii="Calibri Light" w:hAnsi="Calibri Light" w:cstheme="majorHAnsi"/>
          <w:sz w:val="18"/>
          <w:szCs w:val="18"/>
        </w:rPr>
        <w:t xml:space="preserve"> Районн</w:t>
      </w:r>
      <w:r>
        <w:rPr>
          <w:rFonts w:ascii="Calibri Light" w:hAnsi="Calibri Light" w:cstheme="majorHAnsi"/>
          <w:sz w:val="18"/>
          <w:szCs w:val="18"/>
        </w:rPr>
        <w:t>ый</w:t>
      </w:r>
      <w:r w:rsidRPr="00882791">
        <w:rPr>
          <w:rFonts w:ascii="Calibri Light" w:hAnsi="Calibri Light" w:cstheme="majorHAnsi"/>
          <w:sz w:val="18"/>
          <w:szCs w:val="18"/>
        </w:rPr>
        <w:t xml:space="preserve"> стоматологическ</w:t>
      </w:r>
      <w:r>
        <w:rPr>
          <w:rFonts w:ascii="Calibri Light" w:hAnsi="Calibri Light" w:cstheme="majorHAnsi"/>
          <w:sz w:val="18"/>
          <w:szCs w:val="18"/>
        </w:rPr>
        <w:t xml:space="preserve">ий </w:t>
      </w:r>
      <w:r w:rsidRPr="00882791">
        <w:rPr>
          <w:rFonts w:ascii="Calibri Light" w:hAnsi="Calibri Light" w:cstheme="majorHAnsi"/>
          <w:sz w:val="18"/>
          <w:szCs w:val="18"/>
        </w:rPr>
        <w:t>центр</w:t>
      </w:r>
      <w:r>
        <w:rPr>
          <w:rFonts w:ascii="Calibri Light" w:hAnsi="Calibri Light" w:cstheme="majorHAnsi"/>
          <w:sz w:val="18"/>
          <w:szCs w:val="18"/>
        </w:rPr>
        <w:t xml:space="preserve"> Хынчешть, МП</w:t>
      </w:r>
      <w:r w:rsidRPr="00882791">
        <w:rPr>
          <w:rFonts w:ascii="Calibri Light" w:hAnsi="Calibri Light" w:cstheme="majorHAnsi"/>
          <w:sz w:val="18"/>
          <w:szCs w:val="18"/>
        </w:rPr>
        <w:t xml:space="preserve"> Районн</w:t>
      </w:r>
      <w:r>
        <w:rPr>
          <w:rFonts w:ascii="Calibri Light" w:hAnsi="Calibri Light" w:cstheme="majorHAnsi"/>
          <w:sz w:val="18"/>
          <w:szCs w:val="18"/>
        </w:rPr>
        <w:t>ый</w:t>
      </w:r>
      <w:r w:rsidRPr="00882791">
        <w:rPr>
          <w:rFonts w:ascii="Calibri Light" w:hAnsi="Calibri Light" w:cstheme="majorHAnsi"/>
          <w:sz w:val="18"/>
          <w:szCs w:val="18"/>
        </w:rPr>
        <w:t xml:space="preserve"> стоматологическ</w:t>
      </w:r>
      <w:r>
        <w:rPr>
          <w:rFonts w:ascii="Calibri Light" w:hAnsi="Calibri Light" w:cstheme="majorHAnsi"/>
          <w:sz w:val="18"/>
          <w:szCs w:val="18"/>
        </w:rPr>
        <w:t>ий це</w:t>
      </w:r>
      <w:r w:rsidRPr="00882791">
        <w:rPr>
          <w:rFonts w:ascii="Calibri Light" w:hAnsi="Calibri Light" w:cstheme="majorHAnsi"/>
          <w:sz w:val="18"/>
          <w:szCs w:val="18"/>
        </w:rPr>
        <w:t>нтр</w:t>
      </w:r>
      <w:r>
        <w:rPr>
          <w:rFonts w:ascii="Calibri Light" w:hAnsi="Calibri Light" w:cstheme="majorHAnsi"/>
          <w:sz w:val="18"/>
          <w:szCs w:val="18"/>
        </w:rPr>
        <w:t xml:space="preserve"> Стрэшень.</w:t>
      </w:r>
    </w:p>
  </w:footnote>
  <w:footnote w:id="25">
    <w:p w:rsidR="00E03502" w:rsidRPr="00882791" w:rsidRDefault="00E03502" w:rsidP="00A21882">
      <w:pPr>
        <w:pStyle w:val="ac"/>
        <w:jc w:val="both"/>
        <w:rPr>
          <w:rFonts w:ascii="Calibri Light" w:hAnsi="Calibri Light" w:cstheme="majorHAnsi"/>
          <w:sz w:val="18"/>
          <w:szCs w:val="18"/>
        </w:rPr>
      </w:pPr>
      <w:r w:rsidRPr="00747C96">
        <w:rPr>
          <w:rStyle w:val="af0"/>
          <w:rFonts w:ascii="Calibri Light" w:hAnsi="Calibri Light" w:cstheme="majorHAnsi"/>
          <w:sz w:val="18"/>
          <w:szCs w:val="18"/>
        </w:rPr>
        <w:footnoteRef/>
      </w:r>
      <w:r w:rsidRPr="00882791">
        <w:rPr>
          <w:rFonts w:ascii="Calibri Light" w:hAnsi="Calibri Light" w:cstheme="majorHAnsi"/>
          <w:sz w:val="18"/>
          <w:szCs w:val="18"/>
        </w:rPr>
        <w:t xml:space="preserve"> </w:t>
      </w:r>
      <w:r>
        <w:rPr>
          <w:rFonts w:ascii="Calibri Light" w:hAnsi="Calibri Light" w:cstheme="majorHAnsi"/>
          <w:sz w:val="18"/>
          <w:szCs w:val="18"/>
        </w:rPr>
        <w:t>Письмо</w:t>
      </w:r>
      <w:r w:rsidRPr="00882791">
        <w:rPr>
          <w:rFonts w:ascii="Calibri Light" w:hAnsi="Calibri Light" w:cstheme="majorHAnsi"/>
          <w:sz w:val="18"/>
          <w:szCs w:val="18"/>
        </w:rPr>
        <w:t xml:space="preserve"> </w:t>
      </w:r>
      <w:r>
        <w:rPr>
          <w:rFonts w:ascii="Calibri Light" w:hAnsi="Calibri Light" w:cstheme="majorHAnsi"/>
          <w:sz w:val="18"/>
          <w:szCs w:val="18"/>
        </w:rPr>
        <w:t>МП</w:t>
      </w:r>
      <w:r w:rsidRPr="00882791">
        <w:rPr>
          <w:rFonts w:ascii="Calibri Light" w:hAnsi="Calibri Light" w:cstheme="majorHAnsi"/>
          <w:sz w:val="18"/>
          <w:szCs w:val="18"/>
        </w:rPr>
        <w:t xml:space="preserve"> Районн</w:t>
      </w:r>
      <w:r>
        <w:rPr>
          <w:rFonts w:ascii="Calibri Light" w:hAnsi="Calibri Light" w:cstheme="majorHAnsi"/>
          <w:sz w:val="18"/>
          <w:szCs w:val="18"/>
        </w:rPr>
        <w:t>ого</w:t>
      </w:r>
      <w:r w:rsidRPr="00882791">
        <w:rPr>
          <w:rFonts w:ascii="Calibri Light" w:hAnsi="Calibri Light" w:cstheme="majorHAnsi"/>
          <w:sz w:val="18"/>
          <w:szCs w:val="18"/>
        </w:rPr>
        <w:t xml:space="preserve"> стоматологическ</w:t>
      </w:r>
      <w:r>
        <w:rPr>
          <w:rFonts w:ascii="Calibri Light" w:hAnsi="Calibri Light" w:cstheme="majorHAnsi"/>
          <w:sz w:val="18"/>
          <w:szCs w:val="18"/>
        </w:rPr>
        <w:t>ого</w:t>
      </w:r>
      <w:r w:rsidRPr="00882791">
        <w:rPr>
          <w:rFonts w:ascii="Calibri Light" w:hAnsi="Calibri Light" w:cstheme="majorHAnsi"/>
          <w:sz w:val="18"/>
          <w:szCs w:val="18"/>
        </w:rPr>
        <w:t xml:space="preserve"> центр</w:t>
      </w:r>
      <w:r>
        <w:rPr>
          <w:rFonts w:ascii="Calibri Light" w:hAnsi="Calibri Light" w:cstheme="majorHAnsi"/>
          <w:sz w:val="18"/>
          <w:szCs w:val="18"/>
        </w:rPr>
        <w:t>а</w:t>
      </w:r>
      <w:r w:rsidRPr="00882791">
        <w:rPr>
          <w:rFonts w:ascii="Calibri Light" w:hAnsi="Calibri Light" w:cstheme="majorHAnsi"/>
          <w:sz w:val="18"/>
          <w:szCs w:val="18"/>
        </w:rPr>
        <w:t xml:space="preserve"> Яловень </w:t>
      </w:r>
      <w:r>
        <w:rPr>
          <w:rFonts w:ascii="Calibri Light" w:hAnsi="Calibri Light" w:cstheme="majorHAnsi"/>
          <w:sz w:val="18"/>
          <w:szCs w:val="18"/>
        </w:rPr>
        <w:t>№</w:t>
      </w:r>
      <w:r w:rsidRPr="00882791">
        <w:rPr>
          <w:rFonts w:ascii="Calibri Light" w:hAnsi="Calibri Light" w:cstheme="majorHAnsi"/>
          <w:sz w:val="18"/>
          <w:szCs w:val="18"/>
        </w:rPr>
        <w:t xml:space="preserve">7 </w:t>
      </w:r>
      <w:r>
        <w:rPr>
          <w:rFonts w:ascii="Calibri Light" w:hAnsi="Calibri Light" w:cstheme="majorHAnsi"/>
          <w:sz w:val="18"/>
          <w:szCs w:val="18"/>
        </w:rPr>
        <w:t>от</w:t>
      </w:r>
      <w:r w:rsidRPr="00882791">
        <w:rPr>
          <w:rFonts w:ascii="Calibri Light" w:hAnsi="Calibri Light" w:cstheme="majorHAnsi"/>
          <w:sz w:val="18"/>
          <w:szCs w:val="18"/>
        </w:rPr>
        <w:t xml:space="preserve"> 27.04.2023.</w:t>
      </w:r>
    </w:p>
  </w:footnote>
  <w:footnote w:id="26">
    <w:p w:rsidR="00E03502" w:rsidRPr="00F952E2" w:rsidRDefault="00E03502" w:rsidP="00A21882">
      <w:pPr>
        <w:pStyle w:val="ac"/>
        <w:jc w:val="both"/>
        <w:rPr>
          <w:rFonts w:ascii="Calibri Light" w:hAnsi="Calibri Light" w:cstheme="majorHAnsi"/>
          <w:sz w:val="18"/>
          <w:szCs w:val="18"/>
        </w:rPr>
      </w:pPr>
      <w:r w:rsidRPr="00747C96">
        <w:rPr>
          <w:rStyle w:val="af0"/>
          <w:rFonts w:ascii="Calibri Light" w:hAnsi="Calibri Light" w:cstheme="majorHAnsi"/>
          <w:sz w:val="18"/>
          <w:szCs w:val="18"/>
        </w:rPr>
        <w:footnoteRef/>
      </w:r>
      <w:r w:rsidRPr="00F952E2">
        <w:rPr>
          <w:rFonts w:ascii="Calibri Light" w:hAnsi="Calibri Light" w:cstheme="majorHAnsi"/>
          <w:sz w:val="18"/>
          <w:szCs w:val="18"/>
        </w:rPr>
        <w:t xml:space="preserve"> </w:t>
      </w:r>
      <w:r>
        <w:rPr>
          <w:rFonts w:ascii="Calibri Light" w:hAnsi="Calibri Light" w:cstheme="majorHAnsi"/>
          <w:sz w:val="18"/>
          <w:szCs w:val="18"/>
        </w:rPr>
        <w:t xml:space="preserve">Приказ министра </w:t>
      </w:r>
      <w:r w:rsidRPr="00F952E2">
        <w:rPr>
          <w:rFonts w:ascii="Calibri Light" w:hAnsi="Calibri Light" w:cstheme="majorHAnsi"/>
          <w:sz w:val="18"/>
          <w:szCs w:val="18"/>
        </w:rPr>
        <w:t>здравоохранения</w:t>
      </w:r>
      <w:r>
        <w:rPr>
          <w:rFonts w:ascii="Calibri Light" w:hAnsi="Calibri Light" w:cstheme="majorHAnsi"/>
          <w:sz w:val="18"/>
          <w:szCs w:val="18"/>
        </w:rPr>
        <w:t xml:space="preserve"> №</w:t>
      </w:r>
      <w:r w:rsidRPr="00F952E2">
        <w:rPr>
          <w:rFonts w:ascii="Calibri Light" w:eastAsia="Times New Roman" w:hAnsi="Calibri Light" w:cstheme="majorHAnsi"/>
          <w:sz w:val="18"/>
          <w:szCs w:val="18"/>
          <w:shd w:val="clear" w:color="auto" w:fill="FFFFFF"/>
          <w:lang w:eastAsia="ru-RU"/>
        </w:rPr>
        <w:t xml:space="preserve">303 </w:t>
      </w:r>
      <w:r>
        <w:rPr>
          <w:rFonts w:ascii="Calibri Light" w:eastAsia="Times New Roman" w:hAnsi="Calibri Light" w:cstheme="majorHAnsi"/>
          <w:sz w:val="18"/>
          <w:szCs w:val="18"/>
          <w:shd w:val="clear" w:color="auto" w:fill="FFFFFF"/>
          <w:lang w:eastAsia="ru-RU"/>
        </w:rPr>
        <w:t xml:space="preserve">от </w:t>
      </w:r>
      <w:r w:rsidRPr="00F952E2">
        <w:rPr>
          <w:rFonts w:ascii="Calibri Light" w:eastAsia="Times New Roman" w:hAnsi="Calibri Light" w:cstheme="majorHAnsi"/>
          <w:sz w:val="18"/>
          <w:szCs w:val="18"/>
          <w:shd w:val="clear" w:color="auto" w:fill="FFFFFF"/>
          <w:lang w:eastAsia="ru-RU"/>
        </w:rPr>
        <w:t>30.03.2022 „</w:t>
      </w:r>
      <w:r>
        <w:rPr>
          <w:rFonts w:ascii="Calibri Light" w:eastAsia="Times New Roman" w:hAnsi="Calibri Light" w:cstheme="majorHAnsi"/>
          <w:sz w:val="18"/>
          <w:szCs w:val="18"/>
          <w:shd w:val="clear" w:color="auto" w:fill="FFFFFF"/>
          <w:lang w:eastAsia="ru-RU"/>
        </w:rPr>
        <w:t xml:space="preserve">Об организации </w:t>
      </w:r>
      <w:r w:rsidRPr="00882791">
        <w:rPr>
          <w:rFonts w:ascii="Calibri Light" w:hAnsi="Calibri Light" w:cstheme="majorHAnsi"/>
          <w:sz w:val="18"/>
          <w:szCs w:val="18"/>
        </w:rPr>
        <w:t>стоматологическ</w:t>
      </w:r>
      <w:r>
        <w:rPr>
          <w:rFonts w:ascii="Calibri Light" w:hAnsi="Calibri Light" w:cstheme="majorHAnsi"/>
          <w:sz w:val="18"/>
          <w:szCs w:val="18"/>
        </w:rPr>
        <w:t xml:space="preserve">их услуг для детей из </w:t>
      </w:r>
      <w:r w:rsidRPr="00F952E2">
        <w:rPr>
          <w:rFonts w:ascii="Calibri Light" w:hAnsi="Calibri Light" w:cstheme="majorHAnsi"/>
          <w:sz w:val="18"/>
          <w:szCs w:val="18"/>
        </w:rPr>
        <w:t>сельских населенных пунктов</w:t>
      </w:r>
      <w:r>
        <w:rPr>
          <w:rFonts w:ascii="Calibri Light" w:hAnsi="Calibri Light" w:cstheme="majorHAnsi"/>
          <w:sz w:val="18"/>
          <w:szCs w:val="18"/>
        </w:rPr>
        <w:t xml:space="preserve"> в </w:t>
      </w:r>
      <w:r w:rsidRPr="00F952E2">
        <w:rPr>
          <w:rFonts w:ascii="Calibri Light" w:eastAsia="Times New Roman" w:hAnsi="Calibri Light" w:cstheme="majorHAnsi"/>
          <w:sz w:val="18"/>
          <w:szCs w:val="18"/>
          <w:shd w:val="clear" w:color="auto" w:fill="FFFFFF"/>
          <w:lang w:eastAsia="ru-RU"/>
        </w:rPr>
        <w:t>2022</w:t>
      </w:r>
      <w:r>
        <w:rPr>
          <w:rFonts w:ascii="Calibri Light" w:eastAsia="Times New Roman" w:hAnsi="Calibri Light" w:cstheme="majorHAnsi"/>
          <w:sz w:val="18"/>
          <w:szCs w:val="18"/>
          <w:shd w:val="clear" w:color="auto" w:fill="FFFFFF"/>
          <w:lang w:eastAsia="ru-RU"/>
        </w:rPr>
        <w:t xml:space="preserve"> году</w:t>
      </w:r>
      <w:r w:rsidRPr="00F952E2">
        <w:rPr>
          <w:rFonts w:ascii="Calibri Light" w:eastAsia="Times New Roman" w:hAnsi="Calibri Light" w:cstheme="majorHAnsi"/>
          <w:sz w:val="18"/>
          <w:szCs w:val="18"/>
          <w:shd w:val="clear" w:color="auto" w:fill="FFFFFF"/>
          <w:lang w:eastAsia="ru-RU"/>
        </w:rPr>
        <w:t>”.</w:t>
      </w:r>
    </w:p>
  </w:footnote>
  <w:footnote w:id="27">
    <w:p w:rsidR="00E03502" w:rsidRPr="00F952E2" w:rsidRDefault="00E03502" w:rsidP="00A21882">
      <w:pPr>
        <w:pStyle w:val="ac"/>
        <w:jc w:val="both"/>
        <w:rPr>
          <w:rFonts w:ascii="Calibri Light" w:eastAsia="Times New Roman" w:hAnsi="Calibri Light" w:cstheme="majorHAnsi"/>
          <w:sz w:val="18"/>
          <w:szCs w:val="18"/>
          <w:shd w:val="clear" w:color="auto" w:fill="FFFFFF"/>
          <w:lang w:eastAsia="ru-RU"/>
        </w:rPr>
      </w:pPr>
      <w:r w:rsidRPr="00747C96">
        <w:rPr>
          <w:rStyle w:val="af0"/>
          <w:rFonts w:ascii="Calibri Light" w:hAnsi="Calibri Light" w:cstheme="majorHAnsi"/>
          <w:sz w:val="18"/>
          <w:szCs w:val="18"/>
        </w:rPr>
        <w:footnoteRef/>
      </w:r>
      <w:r w:rsidRPr="00F952E2">
        <w:rPr>
          <w:rFonts w:ascii="Calibri Light" w:hAnsi="Calibri Light" w:cstheme="majorHAnsi"/>
          <w:sz w:val="18"/>
          <w:szCs w:val="18"/>
        </w:rPr>
        <w:t xml:space="preserve"> </w:t>
      </w:r>
      <w:r>
        <w:rPr>
          <w:rFonts w:ascii="Calibri Light" w:hAnsi="Calibri Light" w:cstheme="majorHAnsi"/>
          <w:sz w:val="18"/>
          <w:szCs w:val="18"/>
        </w:rPr>
        <w:t>Дополнительное соглашение №</w:t>
      </w:r>
      <w:r w:rsidRPr="00F952E2">
        <w:rPr>
          <w:rFonts w:ascii="Calibri Light" w:hAnsi="Calibri Light" w:cstheme="majorHAnsi"/>
          <w:sz w:val="18"/>
          <w:szCs w:val="18"/>
        </w:rPr>
        <w:t xml:space="preserve">1 </w:t>
      </w:r>
      <w:r>
        <w:rPr>
          <w:rFonts w:ascii="Calibri Light" w:hAnsi="Calibri Light" w:cstheme="majorHAnsi"/>
          <w:sz w:val="18"/>
          <w:szCs w:val="18"/>
        </w:rPr>
        <w:t xml:space="preserve">от </w:t>
      </w:r>
      <w:r w:rsidRPr="00F952E2">
        <w:rPr>
          <w:rFonts w:ascii="Calibri Light" w:hAnsi="Calibri Light" w:cstheme="majorHAnsi"/>
          <w:sz w:val="18"/>
          <w:szCs w:val="18"/>
        </w:rPr>
        <w:t xml:space="preserve">01.04.2022, </w:t>
      </w:r>
      <w:r>
        <w:rPr>
          <w:rFonts w:ascii="Calibri Light" w:hAnsi="Calibri Light" w:cstheme="majorHAnsi"/>
          <w:sz w:val="18"/>
          <w:szCs w:val="18"/>
        </w:rPr>
        <w:t>дополнительное соглашение №</w:t>
      </w:r>
      <w:r w:rsidRPr="00F952E2">
        <w:rPr>
          <w:rFonts w:ascii="Calibri Light" w:hAnsi="Calibri Light" w:cstheme="majorHAnsi"/>
          <w:sz w:val="18"/>
          <w:szCs w:val="18"/>
        </w:rPr>
        <w:t xml:space="preserve">4 </w:t>
      </w:r>
      <w:r>
        <w:rPr>
          <w:rFonts w:ascii="Calibri Light" w:hAnsi="Calibri Light" w:cstheme="majorHAnsi"/>
          <w:sz w:val="18"/>
          <w:szCs w:val="18"/>
        </w:rPr>
        <w:t xml:space="preserve">от </w:t>
      </w:r>
      <w:r w:rsidRPr="00F952E2">
        <w:rPr>
          <w:rFonts w:ascii="Calibri Light" w:hAnsi="Calibri Light" w:cstheme="majorHAnsi"/>
          <w:sz w:val="18"/>
          <w:szCs w:val="18"/>
        </w:rPr>
        <w:t xml:space="preserve">01.11.2022 </w:t>
      </w:r>
      <w:r>
        <w:rPr>
          <w:rFonts w:ascii="Calibri Light" w:hAnsi="Calibri Light" w:cstheme="majorHAnsi"/>
          <w:sz w:val="18"/>
          <w:szCs w:val="18"/>
        </w:rPr>
        <w:t>к Договору №</w:t>
      </w:r>
      <w:r w:rsidRPr="00F952E2">
        <w:rPr>
          <w:rFonts w:ascii="Calibri Light" w:eastAsia="Times New Roman" w:hAnsi="Calibri Light" w:cstheme="majorHAnsi"/>
          <w:sz w:val="18"/>
          <w:szCs w:val="18"/>
          <w:shd w:val="clear" w:color="auto" w:fill="FFFFFF"/>
          <w:lang w:eastAsia="ru-RU"/>
        </w:rPr>
        <w:t xml:space="preserve">05-08/71 </w:t>
      </w:r>
      <w:r>
        <w:rPr>
          <w:rFonts w:ascii="Calibri Light" w:eastAsia="Times New Roman" w:hAnsi="Calibri Light" w:cstheme="majorHAnsi"/>
          <w:sz w:val="18"/>
          <w:szCs w:val="18"/>
          <w:shd w:val="clear" w:color="auto" w:fill="FFFFFF"/>
          <w:lang w:eastAsia="ru-RU"/>
        </w:rPr>
        <w:t>от</w:t>
      </w:r>
      <w:r w:rsidRPr="00F952E2">
        <w:rPr>
          <w:rFonts w:ascii="Calibri Light" w:eastAsia="Times New Roman" w:hAnsi="Calibri Light" w:cstheme="majorHAnsi"/>
          <w:sz w:val="18"/>
          <w:szCs w:val="18"/>
          <w:shd w:val="clear" w:color="auto" w:fill="FFFFFF"/>
          <w:lang w:eastAsia="ru-RU"/>
        </w:rPr>
        <w:t xml:space="preserve"> 31.12.2021,</w:t>
      </w:r>
      <w:r>
        <w:rPr>
          <w:rFonts w:ascii="Calibri Light" w:eastAsia="Times New Roman" w:hAnsi="Calibri Light" w:cstheme="majorHAnsi"/>
          <w:sz w:val="18"/>
          <w:szCs w:val="18"/>
          <w:shd w:val="clear" w:color="auto" w:fill="FFFFFF"/>
          <w:lang w:eastAsia="ru-RU"/>
        </w:rPr>
        <w:t xml:space="preserve"> заключенному между НКМС и ПМСУ </w:t>
      </w:r>
      <w:r w:rsidRPr="00F952E2">
        <w:rPr>
          <w:rFonts w:ascii="Calibri Light" w:eastAsia="Times New Roman" w:hAnsi="Calibri Light" w:cstheme="majorHAnsi"/>
          <w:sz w:val="18"/>
          <w:szCs w:val="18"/>
          <w:shd w:val="clear" w:color="auto" w:fill="FFFFFF"/>
          <w:lang w:eastAsia="ru-RU"/>
        </w:rPr>
        <w:t>Республиканск</w:t>
      </w:r>
      <w:r>
        <w:rPr>
          <w:rFonts w:ascii="Calibri Light" w:eastAsia="Times New Roman" w:hAnsi="Calibri Light" w:cstheme="majorHAnsi"/>
          <w:sz w:val="18"/>
          <w:szCs w:val="18"/>
          <w:shd w:val="clear" w:color="auto" w:fill="FFFFFF"/>
          <w:lang w:eastAsia="ru-RU"/>
        </w:rPr>
        <w:t>ой</w:t>
      </w:r>
      <w:r w:rsidRPr="00F952E2">
        <w:rPr>
          <w:rFonts w:ascii="Calibri Light" w:eastAsia="Times New Roman" w:hAnsi="Calibri Light" w:cstheme="majorHAnsi"/>
          <w:sz w:val="18"/>
          <w:szCs w:val="18"/>
          <w:shd w:val="clear" w:color="auto" w:fill="FFFFFF"/>
          <w:lang w:eastAsia="ru-RU"/>
        </w:rPr>
        <w:t xml:space="preserve"> стоматологическ</w:t>
      </w:r>
      <w:r>
        <w:rPr>
          <w:rFonts w:ascii="Calibri Light" w:eastAsia="Times New Roman" w:hAnsi="Calibri Light" w:cstheme="majorHAnsi"/>
          <w:sz w:val="18"/>
          <w:szCs w:val="18"/>
          <w:shd w:val="clear" w:color="auto" w:fill="FFFFFF"/>
          <w:lang w:eastAsia="ru-RU"/>
        </w:rPr>
        <w:t>ой</w:t>
      </w:r>
      <w:r w:rsidRPr="00F952E2">
        <w:rPr>
          <w:rFonts w:ascii="Calibri Light" w:eastAsia="Times New Roman" w:hAnsi="Calibri Light" w:cstheme="majorHAnsi"/>
          <w:sz w:val="18"/>
          <w:szCs w:val="18"/>
          <w:shd w:val="clear" w:color="auto" w:fill="FFFFFF"/>
          <w:lang w:eastAsia="ru-RU"/>
        </w:rPr>
        <w:t xml:space="preserve"> поликлиник</w:t>
      </w:r>
      <w:r>
        <w:rPr>
          <w:rFonts w:ascii="Calibri Light" w:eastAsia="Times New Roman" w:hAnsi="Calibri Light" w:cstheme="majorHAnsi"/>
          <w:sz w:val="18"/>
          <w:szCs w:val="18"/>
          <w:shd w:val="clear" w:color="auto" w:fill="FFFFFF"/>
          <w:lang w:eastAsia="ru-RU"/>
        </w:rPr>
        <w:t>ой.</w:t>
      </w:r>
    </w:p>
  </w:footnote>
  <w:footnote w:id="28">
    <w:p w:rsidR="00E03502" w:rsidRPr="00F952E2" w:rsidRDefault="00E03502" w:rsidP="00A21882">
      <w:pPr>
        <w:pStyle w:val="ac"/>
        <w:jc w:val="both"/>
        <w:rPr>
          <w:rFonts w:ascii="Calibri Light" w:hAnsi="Calibri Light" w:cstheme="majorHAnsi"/>
          <w:sz w:val="18"/>
          <w:szCs w:val="18"/>
        </w:rPr>
      </w:pPr>
      <w:r w:rsidRPr="00747C96">
        <w:rPr>
          <w:rStyle w:val="af0"/>
          <w:rFonts w:ascii="Calibri Light" w:hAnsi="Calibri Light" w:cstheme="majorHAnsi"/>
          <w:sz w:val="18"/>
          <w:szCs w:val="18"/>
        </w:rPr>
        <w:footnoteRef/>
      </w:r>
      <w:r w:rsidRPr="00F952E2">
        <w:rPr>
          <w:rFonts w:ascii="Calibri Light" w:hAnsi="Calibri Light" w:cstheme="majorHAnsi"/>
          <w:sz w:val="18"/>
          <w:szCs w:val="18"/>
        </w:rPr>
        <w:t xml:space="preserve"> </w:t>
      </w:r>
      <w:r>
        <w:rPr>
          <w:rFonts w:ascii="Calibri Light" w:hAnsi="Calibri Light" w:cstheme="majorHAnsi"/>
          <w:sz w:val="18"/>
          <w:szCs w:val="18"/>
        </w:rPr>
        <w:t>Приложение</w:t>
      </w:r>
      <w:r w:rsidRPr="00F952E2">
        <w:rPr>
          <w:rFonts w:ascii="Calibri Light" w:hAnsi="Calibri Light" w:cstheme="majorHAnsi"/>
          <w:sz w:val="18"/>
          <w:szCs w:val="18"/>
        </w:rPr>
        <w:t xml:space="preserve"> №1 </w:t>
      </w:r>
      <w:r>
        <w:rPr>
          <w:rFonts w:ascii="Calibri Light" w:hAnsi="Calibri Light" w:cstheme="majorHAnsi"/>
          <w:sz w:val="18"/>
          <w:szCs w:val="18"/>
        </w:rPr>
        <w:t>к</w:t>
      </w:r>
      <w:r w:rsidRPr="00F952E2">
        <w:rPr>
          <w:rFonts w:ascii="Calibri Light" w:hAnsi="Calibri Light" w:cstheme="majorHAnsi"/>
          <w:sz w:val="18"/>
          <w:szCs w:val="18"/>
        </w:rPr>
        <w:t xml:space="preserve"> </w:t>
      </w:r>
      <w:r>
        <w:rPr>
          <w:rFonts w:ascii="Calibri Light" w:hAnsi="Calibri Light" w:cstheme="majorHAnsi"/>
          <w:sz w:val="18"/>
          <w:szCs w:val="18"/>
        </w:rPr>
        <w:t xml:space="preserve">Приказу министра </w:t>
      </w:r>
      <w:r w:rsidRPr="00F952E2">
        <w:rPr>
          <w:rFonts w:ascii="Calibri Light" w:hAnsi="Calibri Light" w:cstheme="majorHAnsi"/>
          <w:sz w:val="18"/>
          <w:szCs w:val="18"/>
        </w:rPr>
        <w:t>здравоохранения</w:t>
      </w:r>
      <w:r>
        <w:rPr>
          <w:rFonts w:ascii="Calibri Light" w:hAnsi="Calibri Light" w:cstheme="majorHAnsi"/>
          <w:sz w:val="18"/>
          <w:szCs w:val="18"/>
        </w:rPr>
        <w:t xml:space="preserve"> №</w:t>
      </w:r>
      <w:r w:rsidRPr="00F952E2">
        <w:rPr>
          <w:rFonts w:ascii="Calibri Light" w:eastAsia="Times New Roman" w:hAnsi="Calibri Light" w:cstheme="majorHAnsi"/>
          <w:sz w:val="18"/>
          <w:szCs w:val="18"/>
          <w:shd w:val="clear" w:color="auto" w:fill="FFFFFF"/>
          <w:lang w:eastAsia="ru-RU"/>
        </w:rPr>
        <w:t xml:space="preserve">303 </w:t>
      </w:r>
      <w:r>
        <w:rPr>
          <w:rFonts w:ascii="Calibri Light" w:eastAsia="Times New Roman" w:hAnsi="Calibri Light" w:cstheme="majorHAnsi"/>
          <w:sz w:val="18"/>
          <w:szCs w:val="18"/>
          <w:shd w:val="clear" w:color="auto" w:fill="FFFFFF"/>
          <w:lang w:eastAsia="ru-RU"/>
        </w:rPr>
        <w:t xml:space="preserve">от </w:t>
      </w:r>
      <w:r w:rsidRPr="00F952E2">
        <w:rPr>
          <w:rFonts w:ascii="Calibri Light" w:eastAsia="Times New Roman" w:hAnsi="Calibri Light" w:cstheme="majorHAnsi"/>
          <w:sz w:val="18"/>
          <w:szCs w:val="18"/>
          <w:shd w:val="clear" w:color="auto" w:fill="FFFFFF"/>
          <w:lang w:eastAsia="ru-RU"/>
        </w:rPr>
        <w:t>30.03.2022 „</w:t>
      </w:r>
      <w:r>
        <w:rPr>
          <w:rFonts w:ascii="Calibri Light" w:eastAsia="Times New Roman" w:hAnsi="Calibri Light" w:cstheme="majorHAnsi"/>
          <w:sz w:val="18"/>
          <w:szCs w:val="18"/>
          <w:shd w:val="clear" w:color="auto" w:fill="FFFFFF"/>
          <w:lang w:eastAsia="ru-RU"/>
        </w:rPr>
        <w:t xml:space="preserve">Об организации </w:t>
      </w:r>
      <w:r w:rsidRPr="00882791">
        <w:rPr>
          <w:rFonts w:ascii="Calibri Light" w:hAnsi="Calibri Light" w:cstheme="majorHAnsi"/>
          <w:sz w:val="18"/>
          <w:szCs w:val="18"/>
        </w:rPr>
        <w:t>стоматологическ</w:t>
      </w:r>
      <w:r>
        <w:rPr>
          <w:rFonts w:ascii="Calibri Light" w:hAnsi="Calibri Light" w:cstheme="majorHAnsi"/>
          <w:sz w:val="18"/>
          <w:szCs w:val="18"/>
        </w:rPr>
        <w:t xml:space="preserve">их услуг для детей из </w:t>
      </w:r>
      <w:r w:rsidRPr="00F952E2">
        <w:rPr>
          <w:rFonts w:ascii="Calibri Light" w:hAnsi="Calibri Light" w:cstheme="majorHAnsi"/>
          <w:sz w:val="18"/>
          <w:szCs w:val="18"/>
        </w:rPr>
        <w:t>сельских населенных пунктов</w:t>
      </w:r>
      <w:r>
        <w:rPr>
          <w:rFonts w:ascii="Calibri Light" w:hAnsi="Calibri Light" w:cstheme="majorHAnsi"/>
          <w:sz w:val="18"/>
          <w:szCs w:val="18"/>
        </w:rPr>
        <w:t xml:space="preserve"> в </w:t>
      </w:r>
      <w:r w:rsidRPr="00F952E2">
        <w:rPr>
          <w:rFonts w:ascii="Calibri Light" w:eastAsia="Times New Roman" w:hAnsi="Calibri Light" w:cstheme="majorHAnsi"/>
          <w:sz w:val="18"/>
          <w:szCs w:val="18"/>
          <w:shd w:val="clear" w:color="auto" w:fill="FFFFFF"/>
          <w:lang w:eastAsia="ru-RU"/>
        </w:rPr>
        <w:t>2022</w:t>
      </w:r>
      <w:r>
        <w:rPr>
          <w:rFonts w:ascii="Calibri Light" w:eastAsia="Times New Roman" w:hAnsi="Calibri Light" w:cstheme="majorHAnsi"/>
          <w:sz w:val="18"/>
          <w:szCs w:val="18"/>
          <w:shd w:val="clear" w:color="auto" w:fill="FFFFFF"/>
          <w:lang w:eastAsia="ru-RU"/>
        </w:rPr>
        <w:t xml:space="preserve"> году</w:t>
      </w:r>
      <w:r w:rsidRPr="00F952E2">
        <w:rPr>
          <w:rFonts w:ascii="Calibri Light" w:eastAsia="Times New Roman" w:hAnsi="Calibri Light" w:cstheme="majorHAnsi"/>
          <w:sz w:val="18"/>
          <w:szCs w:val="18"/>
          <w:shd w:val="clear" w:color="auto" w:fill="FFFFFF"/>
          <w:lang w:eastAsia="ru-RU"/>
        </w:rPr>
        <w:t>”.</w:t>
      </w:r>
    </w:p>
  </w:footnote>
  <w:footnote w:id="29">
    <w:p w:rsidR="00E03502" w:rsidRPr="000525AB" w:rsidRDefault="00E03502" w:rsidP="00A21882">
      <w:pPr>
        <w:pStyle w:val="ac"/>
        <w:jc w:val="both"/>
        <w:rPr>
          <w:rFonts w:ascii="Calibri Light" w:hAnsi="Calibri Light"/>
          <w:sz w:val="18"/>
          <w:szCs w:val="18"/>
        </w:rPr>
      </w:pPr>
      <w:r w:rsidRPr="00747C96">
        <w:rPr>
          <w:rStyle w:val="af0"/>
          <w:rFonts w:ascii="Calibri Light" w:hAnsi="Calibri Light"/>
          <w:sz w:val="18"/>
          <w:szCs w:val="18"/>
        </w:rPr>
        <w:footnoteRef/>
      </w:r>
      <w:r>
        <w:rPr>
          <w:rFonts w:ascii="Calibri Light" w:hAnsi="Calibri Light" w:cstheme="majorHAnsi"/>
          <w:sz w:val="18"/>
          <w:szCs w:val="18"/>
        </w:rPr>
        <w:t>П</w:t>
      </w:r>
      <w:r w:rsidRPr="000525AB">
        <w:rPr>
          <w:rFonts w:ascii="Calibri Light" w:hAnsi="Calibri Light" w:cstheme="majorHAnsi"/>
          <w:sz w:val="18"/>
          <w:szCs w:val="18"/>
        </w:rPr>
        <w:t xml:space="preserve">.3 (2), 4 (4) </w:t>
      </w:r>
      <w:r>
        <w:rPr>
          <w:rFonts w:ascii="Calibri Light" w:hAnsi="Calibri Light" w:cstheme="majorHAnsi"/>
          <w:sz w:val="18"/>
          <w:szCs w:val="18"/>
        </w:rPr>
        <w:t>Приказа</w:t>
      </w:r>
      <w:r w:rsidRPr="000525AB">
        <w:rPr>
          <w:rFonts w:ascii="Calibri Light" w:hAnsi="Calibri Light" w:cstheme="majorHAnsi"/>
          <w:sz w:val="18"/>
          <w:szCs w:val="18"/>
        </w:rPr>
        <w:t xml:space="preserve"> </w:t>
      </w:r>
      <w:r>
        <w:rPr>
          <w:rFonts w:ascii="Calibri Light" w:hAnsi="Calibri Light" w:cstheme="majorHAnsi"/>
          <w:sz w:val="18"/>
          <w:szCs w:val="18"/>
        </w:rPr>
        <w:t>МЗ</w:t>
      </w:r>
      <w:r w:rsidRPr="000525AB">
        <w:rPr>
          <w:rFonts w:ascii="Calibri Light" w:hAnsi="Calibri Light" w:cstheme="majorHAnsi"/>
          <w:sz w:val="18"/>
          <w:szCs w:val="18"/>
        </w:rPr>
        <w:t xml:space="preserve"> №303 </w:t>
      </w:r>
      <w:r>
        <w:rPr>
          <w:rFonts w:ascii="Calibri Light" w:hAnsi="Calibri Light" w:cstheme="majorHAnsi"/>
          <w:sz w:val="18"/>
          <w:szCs w:val="18"/>
        </w:rPr>
        <w:t>от</w:t>
      </w:r>
      <w:r w:rsidRPr="000525AB">
        <w:rPr>
          <w:rFonts w:ascii="Calibri Light" w:hAnsi="Calibri Light" w:cstheme="majorHAnsi"/>
          <w:sz w:val="18"/>
          <w:szCs w:val="18"/>
        </w:rPr>
        <w:t xml:space="preserve"> 30.03.2022 „</w:t>
      </w:r>
      <w:r>
        <w:rPr>
          <w:rFonts w:ascii="Calibri Light" w:eastAsia="Times New Roman" w:hAnsi="Calibri Light" w:cstheme="majorHAnsi"/>
          <w:sz w:val="18"/>
          <w:szCs w:val="18"/>
          <w:shd w:val="clear" w:color="auto" w:fill="FFFFFF"/>
          <w:lang w:eastAsia="ru-RU"/>
        </w:rPr>
        <w:t xml:space="preserve">Об организации </w:t>
      </w:r>
      <w:r w:rsidRPr="00882791">
        <w:rPr>
          <w:rFonts w:ascii="Calibri Light" w:hAnsi="Calibri Light" w:cstheme="majorHAnsi"/>
          <w:sz w:val="18"/>
          <w:szCs w:val="18"/>
        </w:rPr>
        <w:t>стоматологическ</w:t>
      </w:r>
      <w:r>
        <w:rPr>
          <w:rFonts w:ascii="Calibri Light" w:hAnsi="Calibri Light" w:cstheme="majorHAnsi"/>
          <w:sz w:val="18"/>
          <w:szCs w:val="18"/>
        </w:rPr>
        <w:t xml:space="preserve">их услуг для детей из </w:t>
      </w:r>
      <w:r w:rsidRPr="00F952E2">
        <w:rPr>
          <w:rFonts w:ascii="Calibri Light" w:hAnsi="Calibri Light" w:cstheme="majorHAnsi"/>
          <w:sz w:val="18"/>
          <w:szCs w:val="18"/>
        </w:rPr>
        <w:t>сельских населенных пунктов</w:t>
      </w:r>
      <w:r>
        <w:rPr>
          <w:rFonts w:ascii="Calibri Light" w:hAnsi="Calibri Light" w:cstheme="majorHAnsi"/>
          <w:sz w:val="18"/>
          <w:szCs w:val="18"/>
        </w:rPr>
        <w:t xml:space="preserve"> в </w:t>
      </w:r>
      <w:r w:rsidRPr="00F952E2">
        <w:rPr>
          <w:rFonts w:ascii="Calibri Light" w:eastAsia="Times New Roman" w:hAnsi="Calibri Light" w:cstheme="majorHAnsi"/>
          <w:sz w:val="18"/>
          <w:szCs w:val="18"/>
          <w:shd w:val="clear" w:color="auto" w:fill="FFFFFF"/>
          <w:lang w:eastAsia="ru-RU"/>
        </w:rPr>
        <w:t>2022</w:t>
      </w:r>
      <w:r>
        <w:rPr>
          <w:rFonts w:ascii="Calibri Light" w:eastAsia="Times New Roman" w:hAnsi="Calibri Light" w:cstheme="majorHAnsi"/>
          <w:sz w:val="18"/>
          <w:szCs w:val="18"/>
          <w:shd w:val="clear" w:color="auto" w:fill="FFFFFF"/>
          <w:lang w:eastAsia="ru-RU"/>
        </w:rPr>
        <w:t xml:space="preserve"> году</w:t>
      </w:r>
      <w:r w:rsidRPr="00F952E2">
        <w:rPr>
          <w:rFonts w:ascii="Calibri Light" w:eastAsia="Times New Roman" w:hAnsi="Calibri Light" w:cstheme="majorHAnsi"/>
          <w:sz w:val="18"/>
          <w:szCs w:val="18"/>
          <w:shd w:val="clear" w:color="auto" w:fill="FFFFFF"/>
          <w:lang w:eastAsia="ru-RU"/>
        </w:rPr>
        <w:t>”.</w:t>
      </w:r>
    </w:p>
  </w:footnote>
  <w:footnote w:id="30">
    <w:p w:rsidR="00E03502" w:rsidRPr="00521AFF" w:rsidRDefault="00E03502" w:rsidP="00A21882">
      <w:pPr>
        <w:pStyle w:val="ac"/>
        <w:jc w:val="both"/>
        <w:rPr>
          <w:rFonts w:ascii="Calibri Light" w:hAnsi="Calibri Light"/>
          <w:sz w:val="18"/>
          <w:szCs w:val="18"/>
        </w:rPr>
      </w:pPr>
      <w:r w:rsidRPr="00747C96">
        <w:rPr>
          <w:rStyle w:val="af0"/>
          <w:rFonts w:ascii="Calibri Light" w:hAnsi="Calibri Light"/>
          <w:sz w:val="18"/>
          <w:szCs w:val="18"/>
        </w:rPr>
        <w:footnoteRef/>
      </w:r>
      <w:r w:rsidRPr="00521AFF">
        <w:rPr>
          <w:rFonts w:ascii="Calibri Light" w:hAnsi="Calibri Light"/>
          <w:sz w:val="18"/>
          <w:szCs w:val="18"/>
        </w:rPr>
        <w:t xml:space="preserve"> </w:t>
      </w:r>
      <w:r>
        <w:rPr>
          <w:rFonts w:ascii="Calibri Light" w:hAnsi="Calibri Light"/>
          <w:sz w:val="18"/>
          <w:szCs w:val="18"/>
        </w:rPr>
        <w:t>П</w:t>
      </w:r>
      <w:r w:rsidRPr="00521AFF">
        <w:rPr>
          <w:rFonts w:ascii="Calibri Light" w:hAnsi="Calibri Light"/>
          <w:sz w:val="18"/>
          <w:szCs w:val="18"/>
        </w:rPr>
        <w:t xml:space="preserve">. 12 </w:t>
      </w:r>
      <w:r>
        <w:rPr>
          <w:rFonts w:ascii="Calibri Light" w:hAnsi="Calibri Light"/>
          <w:sz w:val="18"/>
          <w:szCs w:val="18"/>
        </w:rPr>
        <w:t>из совместного Приказа МЗ и НКМС №</w:t>
      </w:r>
      <w:r w:rsidRPr="00521AFF">
        <w:rPr>
          <w:rFonts w:ascii="Calibri Light" w:hAnsi="Calibri Light"/>
          <w:sz w:val="18"/>
          <w:szCs w:val="18"/>
        </w:rPr>
        <w:t>1227/350-</w:t>
      </w:r>
      <w:r w:rsidRPr="00747C96">
        <w:rPr>
          <w:rFonts w:ascii="Calibri Light" w:hAnsi="Calibri Light"/>
          <w:sz w:val="18"/>
          <w:szCs w:val="18"/>
          <w:lang w:val="en-US"/>
        </w:rPr>
        <w:t>A</w:t>
      </w:r>
      <w:r w:rsidRPr="00521AFF">
        <w:rPr>
          <w:rFonts w:ascii="Calibri Light" w:hAnsi="Calibri Light"/>
          <w:sz w:val="18"/>
          <w:szCs w:val="18"/>
        </w:rPr>
        <w:t xml:space="preserve"> </w:t>
      </w:r>
      <w:r>
        <w:rPr>
          <w:rFonts w:ascii="Calibri Light" w:hAnsi="Calibri Light"/>
          <w:sz w:val="18"/>
          <w:szCs w:val="18"/>
        </w:rPr>
        <w:t xml:space="preserve">от </w:t>
      </w:r>
      <w:r w:rsidRPr="00521AFF">
        <w:rPr>
          <w:rFonts w:ascii="Calibri Light" w:hAnsi="Calibri Light"/>
          <w:sz w:val="18"/>
          <w:szCs w:val="18"/>
        </w:rPr>
        <w:t>29.12.2021.</w:t>
      </w:r>
    </w:p>
  </w:footnote>
  <w:footnote w:id="31">
    <w:p w:rsidR="00E03502" w:rsidRPr="00096E70" w:rsidRDefault="00E03502" w:rsidP="00A21882">
      <w:pPr>
        <w:pStyle w:val="ac"/>
        <w:jc w:val="both"/>
        <w:rPr>
          <w:rFonts w:ascii="Calibri Light" w:hAnsi="Calibri Light" w:cstheme="majorHAnsi"/>
          <w:sz w:val="18"/>
          <w:szCs w:val="18"/>
        </w:rPr>
      </w:pPr>
      <w:r w:rsidRPr="00747C96">
        <w:rPr>
          <w:rStyle w:val="af0"/>
          <w:rFonts w:ascii="Calibri Light" w:hAnsi="Calibri Light" w:cstheme="majorHAnsi"/>
          <w:sz w:val="18"/>
          <w:szCs w:val="18"/>
        </w:rPr>
        <w:footnoteRef/>
      </w:r>
      <w:r w:rsidRPr="00096E70">
        <w:rPr>
          <w:rFonts w:ascii="Calibri Light" w:hAnsi="Calibri Light" w:cstheme="majorHAnsi"/>
          <w:sz w:val="18"/>
          <w:szCs w:val="18"/>
        </w:rPr>
        <w:t xml:space="preserve"> </w:t>
      </w:r>
      <w:r>
        <w:rPr>
          <w:rFonts w:ascii="Calibri Light" w:hAnsi="Calibri Light" w:cstheme="majorHAnsi"/>
          <w:sz w:val="18"/>
          <w:szCs w:val="18"/>
        </w:rPr>
        <w:t>П</w:t>
      </w:r>
      <w:r w:rsidRPr="00096E70">
        <w:rPr>
          <w:rFonts w:ascii="Calibri Light" w:hAnsi="Calibri Light" w:cstheme="majorHAnsi"/>
          <w:sz w:val="18"/>
          <w:szCs w:val="18"/>
        </w:rPr>
        <w:t xml:space="preserve">.7 (3) </w:t>
      </w:r>
      <w:r>
        <w:rPr>
          <w:rFonts w:ascii="Calibri Light" w:hAnsi="Calibri Light" w:cstheme="majorHAnsi"/>
          <w:sz w:val="18"/>
          <w:szCs w:val="18"/>
        </w:rPr>
        <w:t xml:space="preserve">из Методологических норм по применению Единой программы </w:t>
      </w:r>
      <w:r w:rsidRPr="00096E70">
        <w:rPr>
          <w:rFonts w:ascii="Calibri Light" w:hAnsi="Calibri Light" w:cstheme="majorHAnsi"/>
          <w:sz w:val="18"/>
          <w:szCs w:val="18"/>
        </w:rPr>
        <w:t>обязательного медицинского страхования</w:t>
      </w:r>
      <w:r>
        <w:rPr>
          <w:rFonts w:ascii="Calibri Light" w:hAnsi="Calibri Light" w:cstheme="majorHAnsi"/>
          <w:sz w:val="18"/>
          <w:szCs w:val="18"/>
        </w:rPr>
        <w:t>, утвержденных совместным Приказом МЗ и НКМС №</w:t>
      </w:r>
      <w:r w:rsidRPr="00096E70">
        <w:rPr>
          <w:rFonts w:ascii="Calibri Light" w:hAnsi="Calibri Light" w:cstheme="majorHAnsi"/>
          <w:sz w:val="18"/>
          <w:szCs w:val="18"/>
        </w:rPr>
        <w:t>596/404</w:t>
      </w:r>
      <w:r w:rsidRPr="00747C96">
        <w:rPr>
          <w:rFonts w:ascii="Calibri Light" w:hAnsi="Calibri Light" w:cstheme="majorHAnsi"/>
          <w:sz w:val="18"/>
          <w:szCs w:val="18"/>
          <w:lang w:val="en-US"/>
        </w:rPr>
        <w:t>A</w:t>
      </w:r>
      <w:r w:rsidRPr="00096E70">
        <w:rPr>
          <w:rFonts w:ascii="Calibri Light" w:hAnsi="Calibri Light" w:cstheme="majorHAnsi"/>
          <w:sz w:val="18"/>
          <w:szCs w:val="18"/>
        </w:rPr>
        <w:t xml:space="preserve"> </w:t>
      </w:r>
      <w:r>
        <w:rPr>
          <w:rFonts w:ascii="Calibri Light" w:hAnsi="Calibri Light" w:cstheme="majorHAnsi"/>
          <w:sz w:val="18"/>
          <w:szCs w:val="18"/>
        </w:rPr>
        <w:t xml:space="preserve">от </w:t>
      </w:r>
      <w:r w:rsidRPr="00096E70">
        <w:rPr>
          <w:rFonts w:ascii="Calibri Light" w:hAnsi="Calibri Light" w:cstheme="majorHAnsi"/>
          <w:sz w:val="18"/>
          <w:szCs w:val="18"/>
        </w:rPr>
        <w:t>21.07.2016.</w:t>
      </w:r>
    </w:p>
  </w:footnote>
  <w:footnote w:id="32">
    <w:p w:rsidR="00E03502" w:rsidRPr="00096E70" w:rsidRDefault="00E03502" w:rsidP="00A21882">
      <w:pPr>
        <w:pStyle w:val="ac"/>
        <w:jc w:val="both"/>
        <w:rPr>
          <w:rFonts w:ascii="Calibri Light" w:hAnsi="Calibri Light"/>
          <w:sz w:val="18"/>
          <w:szCs w:val="18"/>
        </w:rPr>
      </w:pPr>
      <w:r w:rsidRPr="00747C96">
        <w:rPr>
          <w:rStyle w:val="af0"/>
          <w:rFonts w:ascii="Calibri Light" w:hAnsi="Calibri Light"/>
          <w:sz w:val="18"/>
          <w:szCs w:val="18"/>
        </w:rPr>
        <w:footnoteRef/>
      </w:r>
      <w:r w:rsidRPr="00096E70">
        <w:rPr>
          <w:rFonts w:ascii="Calibri Light" w:hAnsi="Calibri Light"/>
          <w:sz w:val="18"/>
          <w:szCs w:val="18"/>
        </w:rPr>
        <w:t xml:space="preserve"> </w:t>
      </w:r>
      <w:r>
        <w:rPr>
          <w:rFonts w:ascii="Calibri Light" w:hAnsi="Calibri Light"/>
          <w:sz w:val="18"/>
          <w:szCs w:val="18"/>
        </w:rPr>
        <w:t xml:space="preserve">Договор об оказании </w:t>
      </w:r>
      <w:r w:rsidRPr="00096E70">
        <w:rPr>
          <w:rFonts w:ascii="Calibri Light" w:hAnsi="Calibri Light"/>
          <w:sz w:val="18"/>
          <w:szCs w:val="18"/>
        </w:rPr>
        <w:t>медицинской помощи</w:t>
      </w:r>
      <w:r>
        <w:rPr>
          <w:rFonts w:ascii="Calibri Light" w:hAnsi="Calibri Light"/>
          <w:sz w:val="18"/>
          <w:szCs w:val="18"/>
        </w:rPr>
        <w:t xml:space="preserve"> (предоставлении медицинских услуг) в рамках </w:t>
      </w:r>
      <w:r w:rsidRPr="00096E70">
        <w:rPr>
          <w:rFonts w:ascii="Calibri Light" w:hAnsi="Calibri Light" w:cstheme="majorHAnsi"/>
          <w:sz w:val="18"/>
          <w:szCs w:val="18"/>
        </w:rPr>
        <w:t>обязательного медицинского страхования</w:t>
      </w:r>
      <w:r>
        <w:rPr>
          <w:rFonts w:ascii="Calibri Light" w:hAnsi="Calibri Light" w:cstheme="majorHAnsi"/>
          <w:sz w:val="18"/>
          <w:szCs w:val="18"/>
        </w:rPr>
        <w:t xml:space="preserve"> №</w:t>
      </w:r>
      <w:r w:rsidRPr="00747C96">
        <w:rPr>
          <w:rFonts w:ascii="Calibri Light" w:hAnsi="Calibri Light" w:cstheme="majorHAnsi"/>
          <w:sz w:val="18"/>
          <w:szCs w:val="18"/>
          <w:lang w:val="ro-RO"/>
        </w:rPr>
        <w:t xml:space="preserve">05-08/1 </w:t>
      </w:r>
      <w:r>
        <w:rPr>
          <w:rFonts w:ascii="Calibri Light" w:hAnsi="Calibri Light" w:cstheme="majorHAnsi"/>
          <w:sz w:val="18"/>
          <w:szCs w:val="18"/>
        </w:rPr>
        <w:t>от</w:t>
      </w:r>
      <w:r w:rsidRPr="00747C96">
        <w:rPr>
          <w:rFonts w:ascii="Calibri Light" w:hAnsi="Calibri Light" w:cstheme="majorHAnsi"/>
          <w:sz w:val="18"/>
          <w:szCs w:val="18"/>
          <w:lang w:val="ro-RO"/>
        </w:rPr>
        <w:t xml:space="preserve"> 31 </w:t>
      </w:r>
      <w:r>
        <w:rPr>
          <w:rFonts w:ascii="Calibri Light" w:hAnsi="Calibri Light" w:cstheme="majorHAnsi"/>
          <w:sz w:val="18"/>
          <w:szCs w:val="18"/>
        </w:rPr>
        <w:t>декабря</w:t>
      </w:r>
      <w:r w:rsidRPr="00747C96">
        <w:rPr>
          <w:rFonts w:ascii="Calibri Light" w:hAnsi="Calibri Light" w:cstheme="majorHAnsi"/>
          <w:sz w:val="18"/>
          <w:szCs w:val="18"/>
          <w:lang w:val="ro-RO"/>
        </w:rPr>
        <w:t xml:space="preserve"> 2021</w:t>
      </w:r>
      <w:r>
        <w:rPr>
          <w:rFonts w:ascii="Calibri Light" w:hAnsi="Calibri Light" w:cstheme="majorHAnsi"/>
          <w:sz w:val="18"/>
          <w:szCs w:val="18"/>
        </w:rPr>
        <w:t xml:space="preserve"> года, заключенный между ПМСУ </w:t>
      </w:r>
      <w:r w:rsidRPr="00096E70">
        <w:rPr>
          <w:rFonts w:ascii="Calibri Light" w:hAnsi="Calibri Light" w:cstheme="majorHAnsi"/>
          <w:sz w:val="18"/>
          <w:szCs w:val="18"/>
        </w:rPr>
        <w:t>Национальным центром догоспитальной скорой медицинской помощи</w:t>
      </w:r>
      <w:r>
        <w:rPr>
          <w:rFonts w:ascii="Calibri Light" w:hAnsi="Calibri Light" w:cstheme="majorHAnsi"/>
          <w:sz w:val="18"/>
          <w:szCs w:val="18"/>
        </w:rPr>
        <w:t xml:space="preserve"> и </w:t>
      </w:r>
      <w:r w:rsidRPr="00096E70">
        <w:rPr>
          <w:rFonts w:ascii="Calibri Light" w:hAnsi="Calibri Light" w:cstheme="majorHAnsi"/>
          <w:sz w:val="18"/>
          <w:szCs w:val="18"/>
        </w:rPr>
        <w:t>Национальн</w:t>
      </w:r>
      <w:r>
        <w:rPr>
          <w:rFonts w:ascii="Calibri Light" w:hAnsi="Calibri Light" w:cstheme="majorHAnsi"/>
          <w:sz w:val="18"/>
          <w:szCs w:val="18"/>
        </w:rPr>
        <w:t>ой</w:t>
      </w:r>
      <w:r w:rsidRPr="00096E70">
        <w:rPr>
          <w:rFonts w:ascii="Calibri Light" w:hAnsi="Calibri Light" w:cstheme="majorHAnsi"/>
          <w:sz w:val="18"/>
          <w:szCs w:val="18"/>
        </w:rPr>
        <w:t xml:space="preserve"> компани</w:t>
      </w:r>
      <w:r>
        <w:rPr>
          <w:rFonts w:ascii="Calibri Light" w:hAnsi="Calibri Light" w:cstheme="majorHAnsi"/>
          <w:sz w:val="18"/>
          <w:szCs w:val="18"/>
        </w:rPr>
        <w:t>ей</w:t>
      </w:r>
      <w:r w:rsidRPr="00096E70">
        <w:rPr>
          <w:rFonts w:ascii="Calibri Light" w:hAnsi="Calibri Light" w:cstheme="majorHAnsi"/>
          <w:sz w:val="18"/>
          <w:szCs w:val="18"/>
        </w:rPr>
        <w:t xml:space="preserve"> медицинского страхования</w:t>
      </w:r>
      <w:r w:rsidRPr="00747C96">
        <w:rPr>
          <w:rFonts w:ascii="Calibri Light" w:hAnsi="Calibri Light" w:cstheme="majorHAnsi"/>
          <w:sz w:val="18"/>
          <w:szCs w:val="18"/>
          <w:lang w:val="ro-RO"/>
        </w:rPr>
        <w:t>.</w:t>
      </w:r>
    </w:p>
  </w:footnote>
  <w:footnote w:id="33">
    <w:p w:rsidR="00E03502" w:rsidRPr="00B87CBC" w:rsidRDefault="00E03502" w:rsidP="00A21882">
      <w:pPr>
        <w:pStyle w:val="ac"/>
        <w:jc w:val="both"/>
        <w:rPr>
          <w:rFonts w:ascii="Calibri Light" w:hAnsi="Calibri Light" w:cs="Times New Roman"/>
          <w:sz w:val="18"/>
          <w:szCs w:val="18"/>
        </w:rPr>
      </w:pPr>
      <w:r w:rsidRPr="00747C96">
        <w:rPr>
          <w:rStyle w:val="af0"/>
          <w:rFonts w:ascii="Calibri Light" w:hAnsi="Calibri Light" w:cs="Times New Roman"/>
          <w:sz w:val="18"/>
          <w:szCs w:val="18"/>
        </w:rPr>
        <w:footnoteRef/>
      </w:r>
      <w:r w:rsidRPr="00B87CBC">
        <w:rPr>
          <w:rFonts w:ascii="Calibri Light" w:hAnsi="Calibri Light" w:cs="Times New Roman"/>
          <w:sz w:val="18"/>
          <w:szCs w:val="18"/>
        </w:rPr>
        <w:t xml:space="preserve"> </w:t>
      </w:r>
      <w:r>
        <w:rPr>
          <w:rFonts w:ascii="Calibri Light" w:hAnsi="Calibri Light" w:cs="Times New Roman"/>
          <w:sz w:val="18"/>
          <w:szCs w:val="18"/>
        </w:rPr>
        <w:t>Письмо</w:t>
      </w:r>
      <w:r w:rsidRPr="00B87CBC">
        <w:rPr>
          <w:rFonts w:ascii="Calibri Light" w:hAnsi="Calibri Light" w:cs="Times New Roman"/>
          <w:sz w:val="18"/>
          <w:szCs w:val="18"/>
        </w:rPr>
        <w:t xml:space="preserve"> Национальн</w:t>
      </w:r>
      <w:r>
        <w:rPr>
          <w:rFonts w:ascii="Calibri Light" w:hAnsi="Calibri Light" w:cs="Times New Roman"/>
          <w:sz w:val="18"/>
          <w:szCs w:val="18"/>
        </w:rPr>
        <w:t>ого</w:t>
      </w:r>
      <w:r w:rsidRPr="00B87CBC">
        <w:rPr>
          <w:rFonts w:ascii="Calibri Light" w:hAnsi="Calibri Light" w:cs="Times New Roman"/>
          <w:sz w:val="18"/>
          <w:szCs w:val="18"/>
        </w:rPr>
        <w:t xml:space="preserve"> бюро статистики </w:t>
      </w:r>
      <w:r>
        <w:rPr>
          <w:rFonts w:ascii="Calibri Light" w:hAnsi="Calibri Light" w:cs="Times New Roman"/>
          <w:sz w:val="18"/>
          <w:szCs w:val="18"/>
        </w:rPr>
        <w:t>№</w:t>
      </w:r>
      <w:r w:rsidRPr="00B87CBC">
        <w:rPr>
          <w:rFonts w:ascii="Calibri Light" w:hAnsi="Calibri Light" w:cs="Times New Roman"/>
          <w:sz w:val="18"/>
          <w:szCs w:val="18"/>
        </w:rPr>
        <w:t xml:space="preserve">10-10/09 </w:t>
      </w:r>
      <w:r>
        <w:rPr>
          <w:rFonts w:ascii="Calibri Light" w:hAnsi="Calibri Light" w:cs="Times New Roman"/>
          <w:sz w:val="18"/>
          <w:szCs w:val="18"/>
        </w:rPr>
        <w:t>от</w:t>
      </w:r>
      <w:r w:rsidRPr="00B87CBC">
        <w:rPr>
          <w:rFonts w:ascii="Calibri Light" w:hAnsi="Calibri Light" w:cs="Times New Roman"/>
          <w:sz w:val="18"/>
          <w:szCs w:val="18"/>
        </w:rPr>
        <w:t xml:space="preserve"> 14.04.2023.</w:t>
      </w:r>
    </w:p>
  </w:footnote>
  <w:footnote w:id="34">
    <w:p w:rsidR="00E03502" w:rsidRPr="00FB631A" w:rsidRDefault="00E03502" w:rsidP="00A21882">
      <w:pPr>
        <w:pStyle w:val="ac"/>
        <w:jc w:val="both"/>
        <w:rPr>
          <w:rFonts w:ascii="Calibri Light" w:hAnsi="Calibri Light" w:cs="Times New Roman"/>
          <w:sz w:val="18"/>
          <w:szCs w:val="18"/>
        </w:rPr>
      </w:pPr>
      <w:r w:rsidRPr="00747C96">
        <w:rPr>
          <w:rStyle w:val="af0"/>
          <w:rFonts w:ascii="Calibri Light" w:hAnsi="Calibri Light"/>
          <w:sz w:val="18"/>
          <w:szCs w:val="18"/>
        </w:rPr>
        <w:footnoteRef/>
      </w:r>
      <w:r w:rsidRPr="00FB631A">
        <w:rPr>
          <w:rFonts w:ascii="Calibri Light" w:hAnsi="Calibri Light"/>
          <w:sz w:val="18"/>
          <w:szCs w:val="18"/>
        </w:rPr>
        <w:t xml:space="preserve"> </w:t>
      </w:r>
      <w:r>
        <w:rPr>
          <w:rFonts w:ascii="Calibri Light" w:hAnsi="Calibri Light" w:cs="Times New Roman"/>
          <w:sz w:val="18"/>
          <w:szCs w:val="18"/>
        </w:rPr>
        <w:t>П</w:t>
      </w:r>
      <w:r w:rsidRPr="00FB631A">
        <w:rPr>
          <w:rFonts w:ascii="Calibri Light" w:hAnsi="Calibri Light" w:cs="Times New Roman"/>
          <w:sz w:val="18"/>
          <w:szCs w:val="18"/>
        </w:rPr>
        <w:t xml:space="preserve">. 62 </w:t>
      </w:r>
      <w:r>
        <w:rPr>
          <w:rFonts w:ascii="Calibri Light" w:hAnsi="Calibri Light" w:cs="Times New Roman"/>
          <w:sz w:val="18"/>
          <w:szCs w:val="18"/>
        </w:rPr>
        <w:t xml:space="preserve">из Положения о регистрации лиц к семейному врачу из </w:t>
      </w:r>
      <w:r w:rsidRPr="00FB631A">
        <w:rPr>
          <w:rFonts w:ascii="Calibri Light" w:hAnsi="Calibri Light" w:cs="Times New Roman"/>
          <w:sz w:val="18"/>
          <w:szCs w:val="18"/>
        </w:rPr>
        <w:t>медико-санитарн</w:t>
      </w:r>
      <w:r>
        <w:rPr>
          <w:rFonts w:ascii="Calibri Light" w:hAnsi="Calibri Light" w:cs="Times New Roman"/>
          <w:sz w:val="18"/>
          <w:szCs w:val="18"/>
        </w:rPr>
        <w:t>ого</w:t>
      </w:r>
      <w:r w:rsidRPr="00FB631A">
        <w:rPr>
          <w:rFonts w:ascii="Calibri Light" w:hAnsi="Calibri Light" w:cs="Times New Roman"/>
          <w:sz w:val="18"/>
          <w:szCs w:val="18"/>
        </w:rPr>
        <w:t xml:space="preserve"> учреждения</w:t>
      </w:r>
      <w:r>
        <w:rPr>
          <w:rFonts w:ascii="Calibri Light" w:hAnsi="Calibri Light" w:cs="Times New Roman"/>
          <w:sz w:val="18"/>
          <w:szCs w:val="18"/>
        </w:rPr>
        <w:t xml:space="preserve">, </w:t>
      </w:r>
      <w:r>
        <w:rPr>
          <w:rFonts w:ascii="Calibri Light" w:hAnsi="Calibri Light"/>
          <w:sz w:val="18"/>
          <w:szCs w:val="18"/>
        </w:rPr>
        <w:t xml:space="preserve">предоставляющего первичную медицинскую помощь в рамках </w:t>
      </w:r>
      <w:r w:rsidRPr="00096E70">
        <w:rPr>
          <w:rFonts w:ascii="Calibri Light" w:hAnsi="Calibri Light" w:cstheme="majorHAnsi"/>
          <w:sz w:val="18"/>
          <w:szCs w:val="18"/>
        </w:rPr>
        <w:t>обязательного медицинского страхования</w:t>
      </w:r>
      <w:r>
        <w:rPr>
          <w:rFonts w:ascii="Calibri Light" w:hAnsi="Calibri Light" w:cstheme="majorHAnsi"/>
          <w:sz w:val="18"/>
          <w:szCs w:val="18"/>
        </w:rPr>
        <w:t>, утвержденного совместным Приказом МЗ и НКМС №</w:t>
      </w:r>
      <w:r w:rsidRPr="00FB631A">
        <w:rPr>
          <w:rFonts w:ascii="Calibri Light" w:hAnsi="Calibri Light" w:cs="Times New Roman"/>
          <w:sz w:val="18"/>
          <w:szCs w:val="18"/>
        </w:rPr>
        <w:t>1087/721-</w:t>
      </w:r>
      <w:r w:rsidRPr="00747C96">
        <w:rPr>
          <w:rFonts w:ascii="Calibri Light" w:hAnsi="Calibri Light" w:cs="Times New Roman"/>
          <w:sz w:val="18"/>
          <w:szCs w:val="18"/>
          <w:lang w:val="en-US"/>
        </w:rPr>
        <w:t>A</w:t>
      </w:r>
      <w:r w:rsidRPr="00FB631A">
        <w:rPr>
          <w:rFonts w:ascii="Calibri Light" w:hAnsi="Calibri Light" w:cs="Times New Roman"/>
          <w:sz w:val="18"/>
          <w:szCs w:val="18"/>
        </w:rPr>
        <w:t xml:space="preserve"> </w:t>
      </w:r>
      <w:r>
        <w:rPr>
          <w:rFonts w:ascii="Calibri Light" w:hAnsi="Calibri Light" w:cs="Times New Roman"/>
          <w:sz w:val="18"/>
          <w:szCs w:val="18"/>
        </w:rPr>
        <w:t xml:space="preserve">от </w:t>
      </w:r>
      <w:r w:rsidRPr="00FB631A">
        <w:rPr>
          <w:rFonts w:ascii="Calibri Light" w:hAnsi="Calibri Light" w:cs="Times New Roman"/>
          <w:sz w:val="18"/>
          <w:szCs w:val="18"/>
        </w:rPr>
        <w:t>30.12.2016.</w:t>
      </w:r>
    </w:p>
  </w:footnote>
  <w:footnote w:id="35">
    <w:p w:rsidR="00E03502" w:rsidRPr="00B56FB7" w:rsidRDefault="00E03502" w:rsidP="00A21882">
      <w:pPr>
        <w:pStyle w:val="ac"/>
        <w:jc w:val="both"/>
        <w:rPr>
          <w:rFonts w:ascii="Calibri Light" w:hAnsi="Calibri Light" w:cstheme="majorHAnsi"/>
          <w:sz w:val="18"/>
          <w:szCs w:val="18"/>
        </w:rPr>
      </w:pPr>
      <w:r w:rsidRPr="00747C96">
        <w:rPr>
          <w:rStyle w:val="af0"/>
          <w:rFonts w:ascii="Calibri Light" w:hAnsi="Calibri Light" w:cstheme="majorHAnsi"/>
          <w:sz w:val="18"/>
          <w:szCs w:val="18"/>
          <w:lang w:val="ro-RO"/>
        </w:rPr>
        <w:footnoteRef/>
      </w:r>
      <w:r w:rsidRPr="00747C96">
        <w:rPr>
          <w:rFonts w:ascii="Calibri Light" w:hAnsi="Calibri Light" w:cstheme="majorHAnsi"/>
          <w:sz w:val="18"/>
          <w:szCs w:val="18"/>
          <w:lang w:val="ro-RO"/>
        </w:rPr>
        <w:t xml:space="preserve"> </w:t>
      </w:r>
      <w:r>
        <w:rPr>
          <w:rFonts w:ascii="Calibri Light" w:hAnsi="Calibri Light" w:cstheme="majorHAnsi"/>
          <w:sz w:val="18"/>
          <w:szCs w:val="18"/>
        </w:rPr>
        <w:t>Совместный Приказ МЗ и НКМС №</w:t>
      </w:r>
      <w:r w:rsidRPr="00747C96">
        <w:rPr>
          <w:rFonts w:ascii="Calibri Light" w:hAnsi="Calibri Light" w:cstheme="majorHAnsi"/>
          <w:sz w:val="18"/>
          <w:szCs w:val="18"/>
          <w:lang w:val="ro-RO"/>
        </w:rPr>
        <w:t xml:space="preserve">709/163-A </w:t>
      </w:r>
      <w:r>
        <w:rPr>
          <w:rFonts w:ascii="Calibri Light" w:hAnsi="Calibri Light" w:cstheme="majorHAnsi"/>
          <w:sz w:val="18"/>
          <w:szCs w:val="18"/>
        </w:rPr>
        <w:t xml:space="preserve">от </w:t>
      </w:r>
      <w:r w:rsidRPr="00747C96">
        <w:rPr>
          <w:rFonts w:ascii="Calibri Light" w:hAnsi="Calibri Light" w:cstheme="majorHAnsi"/>
          <w:sz w:val="18"/>
          <w:szCs w:val="18"/>
          <w:lang w:val="ro-RO"/>
        </w:rPr>
        <w:t>20.07.2022 „</w:t>
      </w:r>
      <w:r>
        <w:rPr>
          <w:rFonts w:ascii="Calibri Light" w:hAnsi="Calibri Light" w:cstheme="majorHAnsi"/>
          <w:sz w:val="18"/>
          <w:szCs w:val="18"/>
        </w:rPr>
        <w:t xml:space="preserve">Об утверждении форм </w:t>
      </w:r>
      <w:r w:rsidRPr="00B56FB7">
        <w:rPr>
          <w:rFonts w:ascii="Calibri Light" w:hAnsi="Calibri Light" w:cstheme="majorHAnsi"/>
          <w:sz w:val="18"/>
          <w:szCs w:val="18"/>
        </w:rPr>
        <w:t>первично</w:t>
      </w:r>
      <w:r>
        <w:rPr>
          <w:rFonts w:ascii="Calibri Light" w:hAnsi="Calibri Light" w:cstheme="majorHAnsi"/>
          <w:sz w:val="18"/>
          <w:szCs w:val="18"/>
        </w:rPr>
        <w:t>го</w:t>
      </w:r>
      <w:r w:rsidRPr="00B56FB7">
        <w:rPr>
          <w:rFonts w:ascii="Calibri Light" w:hAnsi="Calibri Light" w:cstheme="majorHAnsi"/>
          <w:sz w:val="18"/>
          <w:szCs w:val="18"/>
        </w:rPr>
        <w:t xml:space="preserve"> медицинско</w:t>
      </w:r>
      <w:r>
        <w:rPr>
          <w:rFonts w:ascii="Calibri Light" w:hAnsi="Calibri Light" w:cstheme="majorHAnsi"/>
          <w:sz w:val="18"/>
          <w:szCs w:val="18"/>
        </w:rPr>
        <w:t>го</w:t>
      </w:r>
      <w:r w:rsidRPr="00B56FB7">
        <w:rPr>
          <w:rFonts w:ascii="Calibri Light" w:hAnsi="Calibri Light" w:cstheme="majorHAnsi"/>
          <w:sz w:val="18"/>
          <w:szCs w:val="18"/>
        </w:rPr>
        <w:t xml:space="preserve"> </w:t>
      </w:r>
      <w:r>
        <w:rPr>
          <w:rFonts w:ascii="Calibri Light" w:hAnsi="Calibri Light" w:cstheme="majorHAnsi"/>
          <w:sz w:val="18"/>
          <w:szCs w:val="18"/>
        </w:rPr>
        <w:t xml:space="preserve">учета и отчетов в рамках </w:t>
      </w:r>
      <w:r w:rsidRPr="00B56FB7">
        <w:rPr>
          <w:rFonts w:ascii="Calibri Light" w:hAnsi="Calibri Light" w:cstheme="majorHAnsi"/>
          <w:sz w:val="18"/>
          <w:szCs w:val="18"/>
        </w:rPr>
        <w:t>обязательного медицинского страхования</w:t>
      </w:r>
      <w:r w:rsidRPr="00747C96">
        <w:rPr>
          <w:rFonts w:ascii="Calibri Light" w:hAnsi="Calibri Light" w:cstheme="majorHAnsi"/>
          <w:sz w:val="18"/>
          <w:szCs w:val="18"/>
          <w:lang w:val="ro-RO"/>
        </w:rPr>
        <w:t>”.</w:t>
      </w:r>
    </w:p>
  </w:footnote>
  <w:footnote w:id="36">
    <w:p w:rsidR="00E03502" w:rsidRPr="00CF5557" w:rsidRDefault="00E03502" w:rsidP="00A21882">
      <w:pPr>
        <w:pStyle w:val="ac"/>
        <w:jc w:val="both"/>
        <w:rPr>
          <w:rFonts w:ascii="Calibri Light" w:hAnsi="Calibri Light" w:cs="Times New Roman"/>
          <w:sz w:val="18"/>
          <w:szCs w:val="18"/>
        </w:rPr>
      </w:pPr>
      <w:r w:rsidRPr="00747C96">
        <w:rPr>
          <w:rStyle w:val="FootnoteTextChar1"/>
          <w:rFonts w:ascii="Calibri Light" w:hAnsi="Calibri Light" w:cstheme="majorHAnsi"/>
          <w:sz w:val="18"/>
          <w:szCs w:val="18"/>
          <w:vertAlign w:val="superscript"/>
        </w:rPr>
        <w:footnoteRef/>
      </w:r>
      <w:r w:rsidRPr="00CF5557">
        <w:rPr>
          <w:rFonts w:ascii="Calibri Light" w:hAnsi="Calibri Light" w:cstheme="majorHAnsi"/>
          <w:sz w:val="18"/>
          <w:szCs w:val="18"/>
          <w:vertAlign w:val="superscript"/>
        </w:rPr>
        <w:t xml:space="preserve"> </w:t>
      </w:r>
      <w:r>
        <w:rPr>
          <w:rFonts w:ascii="Calibri Light" w:hAnsi="Calibri Light" w:cstheme="majorHAnsi"/>
          <w:sz w:val="18"/>
          <w:szCs w:val="18"/>
        </w:rPr>
        <w:t>Ст</w:t>
      </w:r>
      <w:r w:rsidRPr="00CF5557">
        <w:rPr>
          <w:rFonts w:ascii="Calibri Light" w:hAnsi="Calibri Light" w:cstheme="majorHAnsi"/>
          <w:sz w:val="18"/>
          <w:szCs w:val="18"/>
        </w:rPr>
        <w:t xml:space="preserve">.4 (4) </w:t>
      </w:r>
      <w:r>
        <w:rPr>
          <w:rFonts w:ascii="Calibri Light" w:hAnsi="Calibri Light" w:cstheme="majorHAnsi"/>
          <w:sz w:val="18"/>
          <w:szCs w:val="18"/>
        </w:rPr>
        <w:t>Закона №</w:t>
      </w:r>
      <w:r w:rsidRPr="00CF5557">
        <w:rPr>
          <w:rFonts w:ascii="Calibri Light" w:hAnsi="Calibri Light" w:cstheme="majorHAnsi"/>
          <w:sz w:val="18"/>
          <w:szCs w:val="18"/>
        </w:rPr>
        <w:t>1585-</w:t>
      </w:r>
      <w:r w:rsidRPr="00CF5557">
        <w:rPr>
          <w:rFonts w:ascii="Calibri Light" w:hAnsi="Calibri Light" w:cstheme="majorHAnsi"/>
          <w:sz w:val="18"/>
          <w:szCs w:val="18"/>
          <w:lang w:val="en-US"/>
        </w:rPr>
        <w:t>XIII</w:t>
      </w:r>
      <w:r w:rsidRPr="00CF5557">
        <w:rPr>
          <w:rFonts w:ascii="Calibri Light" w:hAnsi="Calibri Light" w:cstheme="majorHAnsi"/>
          <w:sz w:val="18"/>
          <w:szCs w:val="18"/>
        </w:rPr>
        <w:t xml:space="preserve"> </w:t>
      </w:r>
      <w:r>
        <w:rPr>
          <w:rFonts w:ascii="Calibri Light" w:hAnsi="Calibri Light" w:cstheme="majorHAnsi"/>
          <w:sz w:val="18"/>
          <w:szCs w:val="18"/>
        </w:rPr>
        <w:t xml:space="preserve">от </w:t>
      </w:r>
      <w:r w:rsidRPr="00CF5557">
        <w:rPr>
          <w:rFonts w:ascii="Calibri Light" w:hAnsi="Calibri Light" w:cstheme="majorHAnsi"/>
          <w:sz w:val="18"/>
          <w:szCs w:val="18"/>
        </w:rPr>
        <w:t>27.02.1998.</w:t>
      </w:r>
    </w:p>
  </w:footnote>
  <w:footnote w:id="37">
    <w:p w:rsidR="00E03502" w:rsidRPr="00CF5557" w:rsidRDefault="00E03502" w:rsidP="00A21882">
      <w:pPr>
        <w:pStyle w:val="ac"/>
        <w:jc w:val="both"/>
        <w:rPr>
          <w:rFonts w:ascii="Calibri Light" w:hAnsi="Calibri Light" w:cstheme="majorHAnsi"/>
          <w:sz w:val="18"/>
          <w:szCs w:val="18"/>
        </w:rPr>
      </w:pPr>
      <w:r w:rsidRPr="00747C96">
        <w:rPr>
          <w:rStyle w:val="FootnoteTextChar1"/>
          <w:rFonts w:ascii="Calibri Light" w:hAnsi="Calibri Light" w:cstheme="majorHAnsi"/>
          <w:sz w:val="18"/>
          <w:szCs w:val="18"/>
          <w:vertAlign w:val="superscript"/>
        </w:rPr>
        <w:footnoteRef/>
      </w:r>
      <w:r w:rsidRPr="00CF5557">
        <w:rPr>
          <w:rFonts w:ascii="Calibri Light" w:hAnsi="Calibri Light" w:cstheme="majorHAnsi"/>
          <w:sz w:val="18"/>
          <w:szCs w:val="18"/>
          <w:vertAlign w:val="superscript"/>
        </w:rPr>
        <w:t xml:space="preserve"> </w:t>
      </w:r>
      <w:r w:rsidRPr="007A1FD8">
        <w:rPr>
          <w:rStyle w:val="af1"/>
          <w:rFonts w:ascii="Calibri Light" w:hAnsi="Calibri Light" w:cstheme="majorHAnsi"/>
          <w:b w:val="0"/>
          <w:sz w:val="18"/>
          <w:szCs w:val="18"/>
          <w:shd w:val="clear" w:color="auto" w:fill="FFFFFF"/>
        </w:rPr>
        <w:t>Ст.16 Закона о размере, порядке и сроках уплаты взносов обязательного</w:t>
      </w:r>
      <w:r>
        <w:rPr>
          <w:rStyle w:val="af1"/>
          <w:rFonts w:ascii="Calibri Light" w:hAnsi="Calibri Light" w:cstheme="majorHAnsi"/>
          <w:b w:val="0"/>
          <w:sz w:val="18"/>
          <w:szCs w:val="18"/>
          <w:shd w:val="clear" w:color="auto" w:fill="FFFFFF"/>
        </w:rPr>
        <w:t xml:space="preserve"> </w:t>
      </w:r>
      <w:r w:rsidRPr="007A1FD8">
        <w:rPr>
          <w:rStyle w:val="af1"/>
          <w:rFonts w:ascii="Calibri Light" w:hAnsi="Calibri Light" w:cstheme="majorHAnsi"/>
          <w:b w:val="0"/>
          <w:sz w:val="18"/>
          <w:szCs w:val="18"/>
          <w:shd w:val="clear" w:color="auto" w:fill="FFFFFF"/>
        </w:rPr>
        <w:t>медицинского страхования №</w:t>
      </w:r>
      <w:r w:rsidRPr="007A1FD8">
        <w:rPr>
          <w:rFonts w:ascii="Calibri Light" w:hAnsi="Calibri Light" w:cstheme="majorHAnsi"/>
          <w:sz w:val="18"/>
          <w:szCs w:val="18"/>
          <w:shd w:val="clear" w:color="auto" w:fill="FFFFFF"/>
        </w:rPr>
        <w:t>1593-</w:t>
      </w:r>
      <w:r w:rsidRPr="00747C96">
        <w:rPr>
          <w:rFonts w:ascii="Calibri Light" w:hAnsi="Calibri Light" w:cstheme="majorHAnsi"/>
          <w:sz w:val="18"/>
          <w:szCs w:val="18"/>
          <w:shd w:val="clear" w:color="auto" w:fill="FFFFFF"/>
          <w:lang w:val="en-US"/>
        </w:rPr>
        <w:t>XV</w:t>
      </w:r>
      <w:r w:rsidRPr="007A1FD8">
        <w:rPr>
          <w:rFonts w:ascii="Calibri Light" w:hAnsi="Calibri Light" w:cstheme="majorHAnsi"/>
          <w:sz w:val="18"/>
          <w:szCs w:val="18"/>
          <w:shd w:val="clear" w:color="auto" w:fill="FFFFFF"/>
        </w:rPr>
        <w:t xml:space="preserve"> </w:t>
      </w:r>
      <w:r>
        <w:rPr>
          <w:rFonts w:ascii="Calibri Light" w:hAnsi="Calibri Light" w:cstheme="majorHAnsi"/>
          <w:sz w:val="18"/>
          <w:szCs w:val="18"/>
          <w:shd w:val="clear" w:color="auto" w:fill="FFFFFF"/>
        </w:rPr>
        <w:t>от</w:t>
      </w:r>
      <w:r w:rsidRPr="007A1FD8">
        <w:rPr>
          <w:rFonts w:ascii="Calibri Light" w:hAnsi="Calibri Light" w:cstheme="majorHAnsi"/>
          <w:sz w:val="18"/>
          <w:szCs w:val="18"/>
          <w:shd w:val="clear" w:color="auto" w:fill="FFFFFF"/>
        </w:rPr>
        <w:t xml:space="preserve"> 26.12.2002.</w:t>
      </w:r>
    </w:p>
  </w:footnote>
  <w:footnote w:id="38">
    <w:p w:rsidR="00E03502" w:rsidRPr="00684A2A" w:rsidRDefault="00E03502" w:rsidP="00A21882">
      <w:pPr>
        <w:pStyle w:val="ac"/>
        <w:jc w:val="both"/>
        <w:rPr>
          <w:rFonts w:ascii="Calibri Light" w:hAnsi="Calibri Light" w:cstheme="majorHAnsi"/>
          <w:sz w:val="18"/>
          <w:szCs w:val="18"/>
        </w:rPr>
      </w:pPr>
      <w:r w:rsidRPr="00747C96">
        <w:rPr>
          <w:rStyle w:val="af0"/>
          <w:rFonts w:ascii="Calibri Light" w:hAnsi="Calibri Light" w:cstheme="majorHAnsi"/>
          <w:sz w:val="18"/>
          <w:szCs w:val="18"/>
        </w:rPr>
        <w:footnoteRef/>
      </w:r>
      <w:r w:rsidRPr="00684A2A">
        <w:rPr>
          <w:rFonts w:ascii="Calibri Light" w:hAnsi="Calibri Light" w:cstheme="majorHAnsi"/>
          <w:sz w:val="18"/>
          <w:szCs w:val="18"/>
        </w:rPr>
        <w:t xml:space="preserve"> </w:t>
      </w:r>
      <w:r>
        <w:rPr>
          <w:rFonts w:ascii="Calibri Light" w:hAnsi="Calibri Light" w:cstheme="majorHAnsi"/>
          <w:sz w:val="18"/>
          <w:szCs w:val="18"/>
        </w:rPr>
        <w:t>Ст</w:t>
      </w:r>
      <w:r w:rsidRPr="00684A2A">
        <w:rPr>
          <w:rFonts w:ascii="Calibri Light" w:hAnsi="Calibri Light" w:cstheme="majorHAnsi"/>
          <w:sz w:val="18"/>
          <w:szCs w:val="18"/>
        </w:rPr>
        <w:t xml:space="preserve">.9 </w:t>
      </w:r>
      <w:r w:rsidRPr="007A1FD8">
        <w:rPr>
          <w:rStyle w:val="af1"/>
          <w:rFonts w:ascii="Calibri Light" w:hAnsi="Calibri Light" w:cstheme="majorHAnsi"/>
          <w:b w:val="0"/>
          <w:sz w:val="18"/>
          <w:szCs w:val="18"/>
          <w:shd w:val="clear" w:color="auto" w:fill="FFFFFF"/>
        </w:rPr>
        <w:t>Закона о размере, порядке и сроках уплаты взносов обязательного</w:t>
      </w:r>
      <w:r>
        <w:rPr>
          <w:rStyle w:val="af1"/>
          <w:rFonts w:ascii="Calibri Light" w:hAnsi="Calibri Light" w:cstheme="majorHAnsi"/>
          <w:b w:val="0"/>
          <w:sz w:val="18"/>
          <w:szCs w:val="18"/>
          <w:shd w:val="clear" w:color="auto" w:fill="FFFFFF"/>
        </w:rPr>
        <w:t xml:space="preserve"> </w:t>
      </w:r>
      <w:r w:rsidRPr="007A1FD8">
        <w:rPr>
          <w:rStyle w:val="af1"/>
          <w:rFonts w:ascii="Calibri Light" w:hAnsi="Calibri Light" w:cstheme="majorHAnsi"/>
          <w:b w:val="0"/>
          <w:sz w:val="18"/>
          <w:szCs w:val="18"/>
          <w:shd w:val="clear" w:color="auto" w:fill="FFFFFF"/>
        </w:rPr>
        <w:t>медицинского страхования №</w:t>
      </w:r>
      <w:r w:rsidRPr="00684A2A">
        <w:rPr>
          <w:rFonts w:ascii="Calibri Light" w:hAnsi="Calibri Light" w:cstheme="majorHAnsi"/>
          <w:sz w:val="18"/>
          <w:szCs w:val="18"/>
        </w:rPr>
        <w:t>1593/2002.</w:t>
      </w:r>
    </w:p>
  </w:footnote>
  <w:footnote w:id="39">
    <w:p w:rsidR="00E03502" w:rsidRPr="00684A2A" w:rsidRDefault="00E03502" w:rsidP="00A21882">
      <w:pPr>
        <w:pStyle w:val="ac"/>
        <w:jc w:val="both"/>
        <w:rPr>
          <w:rFonts w:ascii="Calibri Light" w:hAnsi="Calibri Light" w:cstheme="majorHAnsi"/>
          <w:sz w:val="18"/>
          <w:szCs w:val="18"/>
        </w:rPr>
      </w:pPr>
      <w:r w:rsidRPr="00747C96">
        <w:rPr>
          <w:rStyle w:val="af0"/>
          <w:rFonts w:ascii="Calibri Light" w:hAnsi="Calibri Light" w:cstheme="majorHAnsi"/>
          <w:sz w:val="18"/>
          <w:szCs w:val="18"/>
        </w:rPr>
        <w:footnoteRef/>
      </w:r>
      <w:r w:rsidRPr="00684A2A">
        <w:rPr>
          <w:rFonts w:ascii="Calibri Light" w:hAnsi="Calibri Light" w:cstheme="majorHAnsi"/>
          <w:sz w:val="18"/>
          <w:szCs w:val="18"/>
        </w:rPr>
        <w:t xml:space="preserve"> </w:t>
      </w:r>
      <w:r>
        <w:rPr>
          <w:rFonts w:ascii="Calibri Light" w:hAnsi="Calibri Light" w:cstheme="majorHAnsi"/>
          <w:sz w:val="18"/>
          <w:szCs w:val="18"/>
        </w:rPr>
        <w:t xml:space="preserve">Актуализированный прогноз основных макроэкономических показателей на </w:t>
      </w:r>
      <w:r w:rsidRPr="00684A2A">
        <w:rPr>
          <w:rFonts w:ascii="Calibri Light" w:hAnsi="Calibri Light" w:cstheme="majorHAnsi"/>
          <w:sz w:val="18"/>
          <w:szCs w:val="18"/>
        </w:rPr>
        <w:t>2022-2024</w:t>
      </w:r>
      <w:r>
        <w:rPr>
          <w:rFonts w:ascii="Calibri Light" w:hAnsi="Calibri Light" w:cstheme="majorHAnsi"/>
          <w:sz w:val="18"/>
          <w:szCs w:val="18"/>
        </w:rPr>
        <w:t xml:space="preserve"> годы №</w:t>
      </w:r>
      <w:r w:rsidRPr="00684A2A">
        <w:rPr>
          <w:rFonts w:ascii="Calibri Light" w:hAnsi="Calibri Light" w:cstheme="majorHAnsi"/>
          <w:sz w:val="18"/>
          <w:szCs w:val="18"/>
        </w:rPr>
        <w:t xml:space="preserve">04-4781 </w:t>
      </w:r>
      <w:r>
        <w:rPr>
          <w:rFonts w:ascii="Calibri Light" w:hAnsi="Calibri Light" w:cstheme="majorHAnsi"/>
          <w:sz w:val="18"/>
          <w:szCs w:val="18"/>
        </w:rPr>
        <w:t xml:space="preserve">от </w:t>
      </w:r>
      <w:r w:rsidRPr="00684A2A">
        <w:rPr>
          <w:rFonts w:ascii="Calibri Light" w:hAnsi="Calibri Light" w:cstheme="majorHAnsi"/>
          <w:sz w:val="18"/>
          <w:szCs w:val="18"/>
        </w:rPr>
        <w:t>29.10.2021,</w:t>
      </w:r>
      <w:r>
        <w:rPr>
          <w:rFonts w:ascii="Calibri Light" w:hAnsi="Calibri Light" w:cstheme="majorHAnsi"/>
          <w:sz w:val="18"/>
          <w:szCs w:val="18"/>
        </w:rPr>
        <w:t xml:space="preserve"> представленный Министерству финансов Министерством экономики.</w:t>
      </w:r>
    </w:p>
  </w:footnote>
  <w:footnote w:id="40">
    <w:p w:rsidR="00E03502" w:rsidRPr="003349EA" w:rsidRDefault="00E03502" w:rsidP="00A21882">
      <w:pPr>
        <w:pStyle w:val="ac"/>
        <w:contextualSpacing/>
        <w:jc w:val="both"/>
        <w:rPr>
          <w:rFonts w:ascii="Calibri Light" w:hAnsi="Calibri Light" w:cstheme="majorHAnsi"/>
          <w:sz w:val="18"/>
          <w:szCs w:val="18"/>
        </w:rPr>
      </w:pPr>
      <w:r w:rsidRPr="00747C96">
        <w:rPr>
          <w:rStyle w:val="af0"/>
          <w:rFonts w:ascii="Calibri Light" w:hAnsi="Calibri Light" w:cstheme="majorHAnsi"/>
          <w:sz w:val="18"/>
          <w:szCs w:val="18"/>
        </w:rPr>
        <w:footnoteRef/>
      </w:r>
      <w:r w:rsidRPr="00684A2A">
        <w:rPr>
          <w:rFonts w:ascii="Calibri Light" w:hAnsi="Calibri Light" w:cstheme="majorHAnsi"/>
          <w:sz w:val="18"/>
          <w:szCs w:val="18"/>
        </w:rPr>
        <w:t xml:space="preserve"> </w:t>
      </w:r>
      <w:r>
        <w:rPr>
          <w:rFonts w:ascii="Calibri Light" w:hAnsi="Calibri Light" w:cstheme="majorHAnsi"/>
          <w:sz w:val="18"/>
          <w:szCs w:val="18"/>
        </w:rPr>
        <w:t>Работающие лица путем индивидуального трудового договора, лица, находящиеся в служебных отношениях на основании административного акта или других видов гражданских договоров с целью выполнения работ или предоставления услуг, за исключением указанных в п.</w:t>
      </w:r>
      <w:r w:rsidRPr="00747C96">
        <w:rPr>
          <w:rFonts w:ascii="Calibri Light" w:eastAsia="Times New Roman" w:hAnsi="Calibri Light" w:cstheme="majorHAnsi"/>
          <w:bCs/>
          <w:sz w:val="18"/>
          <w:szCs w:val="18"/>
          <w:lang w:val="ro-RO" w:eastAsia="ro-RO"/>
        </w:rPr>
        <w:t>1.2–1.5;</w:t>
      </w:r>
      <w:r>
        <w:rPr>
          <w:rFonts w:ascii="Calibri Light" w:eastAsia="Times New Roman" w:hAnsi="Calibri Light" w:cstheme="majorHAnsi"/>
          <w:bCs/>
          <w:sz w:val="18"/>
          <w:szCs w:val="18"/>
          <w:lang w:eastAsia="ro-RO"/>
        </w:rPr>
        <w:t xml:space="preserve"> для работников и/или других физических лиц на основании </w:t>
      </w:r>
      <w:r>
        <w:rPr>
          <w:rFonts w:ascii="Calibri Light" w:hAnsi="Calibri Light" w:cstheme="majorHAnsi"/>
          <w:sz w:val="18"/>
          <w:szCs w:val="18"/>
        </w:rPr>
        <w:t xml:space="preserve">гражданских договоров с целью выполнения работ или предоставления услуг, в случае резидентов парков по информационным технологиям; для граждан Республики Молдова, работающих путем договора в проекте, в международных учреждениях и организациях, независимо от источника финансирования деятельности, в случае, когда международные соглашения, частью которых является Республика Молдова, не предусматривают освобождение от уплаты </w:t>
      </w:r>
      <w:r w:rsidRPr="007A1FD8">
        <w:rPr>
          <w:rStyle w:val="af1"/>
          <w:rFonts w:ascii="Calibri Light" w:hAnsi="Calibri Light" w:cstheme="majorHAnsi"/>
          <w:b w:val="0"/>
          <w:sz w:val="18"/>
          <w:szCs w:val="18"/>
          <w:shd w:val="clear" w:color="auto" w:fill="FFFFFF"/>
        </w:rPr>
        <w:t>взносов обязательного</w:t>
      </w:r>
      <w:r>
        <w:rPr>
          <w:rStyle w:val="af1"/>
          <w:rFonts w:ascii="Calibri Light" w:hAnsi="Calibri Light" w:cstheme="majorHAnsi"/>
          <w:b w:val="0"/>
          <w:sz w:val="18"/>
          <w:szCs w:val="18"/>
          <w:shd w:val="clear" w:color="auto" w:fill="FFFFFF"/>
        </w:rPr>
        <w:t xml:space="preserve"> </w:t>
      </w:r>
      <w:r w:rsidRPr="007A1FD8">
        <w:rPr>
          <w:rStyle w:val="af1"/>
          <w:rFonts w:ascii="Calibri Light" w:hAnsi="Calibri Light" w:cstheme="majorHAnsi"/>
          <w:b w:val="0"/>
          <w:sz w:val="18"/>
          <w:szCs w:val="18"/>
          <w:shd w:val="clear" w:color="auto" w:fill="FFFFFF"/>
        </w:rPr>
        <w:t>медицинского страхования</w:t>
      </w:r>
      <w:r>
        <w:rPr>
          <w:rStyle w:val="af1"/>
          <w:rFonts w:ascii="Calibri Light" w:hAnsi="Calibri Light" w:cstheme="majorHAnsi"/>
          <w:b w:val="0"/>
          <w:sz w:val="18"/>
          <w:szCs w:val="18"/>
          <w:shd w:val="clear" w:color="auto" w:fill="FFFFFF"/>
        </w:rPr>
        <w:t>;</w:t>
      </w:r>
      <w:r>
        <w:rPr>
          <w:rFonts w:ascii="Calibri Light" w:hAnsi="Calibri Light" w:cstheme="majorHAnsi"/>
          <w:sz w:val="18"/>
          <w:szCs w:val="18"/>
        </w:rPr>
        <w:t xml:space="preserve"> для лиц, осуществляющих фактическую деятельность на должности или назначены в рамках исполнительных органов; для судей, прокуроров, адвоката народа; приложение №1, Закон №</w:t>
      </w:r>
      <w:r w:rsidRPr="00747C96">
        <w:rPr>
          <w:rFonts w:ascii="Calibri Light" w:eastAsia="Times New Roman" w:hAnsi="Calibri Light" w:cstheme="majorHAnsi"/>
          <w:bCs/>
          <w:sz w:val="18"/>
          <w:szCs w:val="18"/>
          <w:lang w:val="ro-RO" w:eastAsia="ro-RO"/>
        </w:rPr>
        <w:t>489/1999.</w:t>
      </w:r>
    </w:p>
  </w:footnote>
  <w:footnote w:id="41">
    <w:p w:rsidR="00E03502" w:rsidRPr="002D5635" w:rsidRDefault="00E03502" w:rsidP="00A21882">
      <w:pPr>
        <w:pStyle w:val="ac"/>
        <w:jc w:val="both"/>
        <w:rPr>
          <w:rFonts w:ascii="Calibri Light" w:hAnsi="Calibri Light" w:cstheme="majorHAnsi"/>
          <w:sz w:val="18"/>
          <w:szCs w:val="18"/>
        </w:rPr>
      </w:pPr>
      <w:r w:rsidRPr="00747C96">
        <w:rPr>
          <w:rStyle w:val="af0"/>
          <w:rFonts w:ascii="Calibri Light" w:hAnsi="Calibri Light" w:cstheme="majorHAnsi"/>
          <w:sz w:val="18"/>
          <w:szCs w:val="18"/>
        </w:rPr>
        <w:footnoteRef/>
      </w:r>
      <w:r w:rsidRPr="002D5635">
        <w:rPr>
          <w:rFonts w:ascii="Calibri Light" w:hAnsi="Calibri Light" w:cstheme="majorHAnsi"/>
          <w:sz w:val="18"/>
          <w:szCs w:val="18"/>
        </w:rPr>
        <w:t xml:space="preserve"> </w:t>
      </w:r>
      <w:r>
        <w:rPr>
          <w:rFonts w:ascii="Calibri Light" w:hAnsi="Calibri Light" w:cstheme="majorHAnsi"/>
          <w:sz w:val="18"/>
          <w:szCs w:val="18"/>
        </w:rPr>
        <w:t>Ст</w:t>
      </w:r>
      <w:r w:rsidRPr="002D5635">
        <w:rPr>
          <w:rFonts w:ascii="Calibri Light" w:hAnsi="Calibri Light" w:cstheme="majorHAnsi"/>
          <w:sz w:val="18"/>
          <w:szCs w:val="18"/>
        </w:rPr>
        <w:t xml:space="preserve">.6 </w:t>
      </w:r>
      <w:r w:rsidRPr="002D5635">
        <w:rPr>
          <w:rFonts w:ascii="Calibri Light" w:hAnsi="Calibri Light" w:cstheme="majorHAnsi"/>
          <w:sz w:val="18"/>
          <w:szCs w:val="18"/>
          <w:vertAlign w:val="superscript"/>
        </w:rPr>
        <w:t xml:space="preserve">1 </w:t>
      </w:r>
      <w:r w:rsidRPr="002D5635">
        <w:rPr>
          <w:rFonts w:ascii="Calibri Light" w:hAnsi="Calibri Light" w:cstheme="majorHAnsi"/>
          <w:sz w:val="18"/>
          <w:szCs w:val="18"/>
        </w:rPr>
        <w:t>Закона</w:t>
      </w:r>
      <w:r w:rsidRPr="002D5635">
        <w:rPr>
          <w:rFonts w:ascii="Calibri Light" w:hAnsi="Calibri Light" w:cstheme="majorHAnsi"/>
          <w:sz w:val="18"/>
          <w:szCs w:val="18"/>
          <w:vertAlign w:val="superscript"/>
        </w:rPr>
        <w:t xml:space="preserve"> </w:t>
      </w:r>
      <w:r>
        <w:rPr>
          <w:rFonts w:ascii="Calibri Light" w:hAnsi="Calibri Light" w:cstheme="majorHAnsi"/>
          <w:sz w:val="18"/>
          <w:szCs w:val="18"/>
        </w:rPr>
        <w:t>об</w:t>
      </w:r>
      <w:r w:rsidRPr="002D5635">
        <w:rPr>
          <w:rFonts w:ascii="Calibri Light" w:hAnsi="Calibri Light" w:cstheme="majorHAnsi"/>
          <w:sz w:val="18"/>
          <w:szCs w:val="18"/>
        </w:rPr>
        <w:t xml:space="preserve"> обязательно</w:t>
      </w:r>
      <w:r>
        <w:rPr>
          <w:rFonts w:ascii="Calibri Light" w:hAnsi="Calibri Light" w:cstheme="majorHAnsi"/>
          <w:sz w:val="18"/>
          <w:szCs w:val="18"/>
        </w:rPr>
        <w:t>м</w:t>
      </w:r>
      <w:r w:rsidRPr="002D5635">
        <w:rPr>
          <w:rFonts w:ascii="Calibri Light" w:hAnsi="Calibri Light" w:cstheme="majorHAnsi"/>
          <w:sz w:val="18"/>
          <w:szCs w:val="18"/>
        </w:rPr>
        <w:t xml:space="preserve"> медицинско</w:t>
      </w:r>
      <w:r>
        <w:rPr>
          <w:rFonts w:ascii="Calibri Light" w:hAnsi="Calibri Light" w:cstheme="majorHAnsi"/>
          <w:sz w:val="18"/>
          <w:szCs w:val="18"/>
        </w:rPr>
        <w:t>м</w:t>
      </w:r>
      <w:r w:rsidRPr="002D5635">
        <w:rPr>
          <w:rFonts w:ascii="Calibri Light" w:hAnsi="Calibri Light" w:cstheme="majorHAnsi"/>
          <w:sz w:val="18"/>
          <w:szCs w:val="18"/>
        </w:rPr>
        <w:t xml:space="preserve"> страховани</w:t>
      </w:r>
      <w:r>
        <w:rPr>
          <w:rFonts w:ascii="Calibri Light" w:hAnsi="Calibri Light" w:cstheme="majorHAnsi"/>
          <w:sz w:val="18"/>
          <w:szCs w:val="18"/>
        </w:rPr>
        <w:t>и</w:t>
      </w:r>
      <w:r w:rsidRPr="002D5635">
        <w:rPr>
          <w:rFonts w:ascii="Calibri Light" w:hAnsi="Calibri Light" w:cstheme="majorHAnsi"/>
          <w:sz w:val="18"/>
          <w:szCs w:val="18"/>
        </w:rPr>
        <w:t xml:space="preserve"> №1585 </w:t>
      </w:r>
      <w:r>
        <w:rPr>
          <w:rFonts w:ascii="Calibri Light" w:hAnsi="Calibri Light" w:cstheme="majorHAnsi"/>
          <w:sz w:val="18"/>
          <w:szCs w:val="18"/>
        </w:rPr>
        <w:t>от</w:t>
      </w:r>
      <w:r w:rsidRPr="002D5635">
        <w:rPr>
          <w:rFonts w:ascii="Calibri Light" w:hAnsi="Calibri Light" w:cstheme="majorHAnsi"/>
          <w:sz w:val="18"/>
          <w:szCs w:val="18"/>
        </w:rPr>
        <w:t xml:space="preserve"> 27.02.1998.</w:t>
      </w:r>
    </w:p>
  </w:footnote>
  <w:footnote w:id="42">
    <w:p w:rsidR="00E03502" w:rsidRPr="00D11F79" w:rsidRDefault="00E03502" w:rsidP="00A21882">
      <w:pPr>
        <w:pStyle w:val="ac"/>
        <w:jc w:val="both"/>
        <w:rPr>
          <w:rFonts w:ascii="Calibri Light" w:hAnsi="Calibri Light"/>
          <w:sz w:val="18"/>
          <w:szCs w:val="18"/>
        </w:rPr>
      </w:pPr>
      <w:r w:rsidRPr="00747C96">
        <w:rPr>
          <w:rStyle w:val="af0"/>
          <w:rFonts w:ascii="Calibri Light" w:hAnsi="Calibri Light"/>
          <w:sz w:val="18"/>
          <w:szCs w:val="18"/>
        </w:rPr>
        <w:footnoteRef/>
      </w:r>
      <w:r w:rsidRPr="00A37FDA">
        <w:rPr>
          <w:rFonts w:ascii="Calibri Light" w:hAnsi="Calibri Light"/>
          <w:sz w:val="18"/>
          <w:szCs w:val="18"/>
        </w:rPr>
        <w:t xml:space="preserve"> </w:t>
      </w:r>
      <w:r>
        <w:rPr>
          <w:rFonts w:ascii="Calibri Light" w:hAnsi="Calibri Light"/>
          <w:sz w:val="18"/>
          <w:szCs w:val="18"/>
        </w:rPr>
        <w:t>Ст</w:t>
      </w:r>
      <w:r w:rsidRPr="00A37FDA">
        <w:rPr>
          <w:rFonts w:ascii="Calibri Light" w:hAnsi="Calibri Light" w:cs="Times New Roman"/>
          <w:color w:val="333333"/>
          <w:sz w:val="18"/>
          <w:szCs w:val="18"/>
          <w:shd w:val="clear" w:color="auto" w:fill="FFFFFF"/>
        </w:rPr>
        <w:t>.</w:t>
      </w:r>
      <w:r w:rsidRPr="00A37FDA">
        <w:rPr>
          <w:rFonts w:ascii="Calibri Light" w:hAnsi="Calibri Light"/>
          <w:color w:val="333333"/>
          <w:sz w:val="18"/>
          <w:szCs w:val="18"/>
          <w:shd w:val="clear" w:color="auto" w:fill="FFFFFF"/>
        </w:rPr>
        <w:t xml:space="preserve">9 </w:t>
      </w:r>
      <w:r w:rsidRPr="00747C96">
        <w:rPr>
          <w:rFonts w:ascii="Calibri Light" w:hAnsi="Calibri Light"/>
          <w:color w:val="333333"/>
          <w:sz w:val="18"/>
          <w:szCs w:val="18"/>
          <w:shd w:val="clear" w:color="auto" w:fill="FFFFFF"/>
          <w:lang w:val="en-US"/>
        </w:rPr>
        <w:t>g</w:t>
      </w:r>
      <w:r w:rsidRPr="00A37FDA">
        <w:rPr>
          <w:rFonts w:ascii="Calibri Light" w:hAnsi="Calibri Light"/>
          <w:color w:val="333333"/>
          <w:sz w:val="18"/>
          <w:szCs w:val="18"/>
          <w:vertAlign w:val="superscript"/>
        </w:rPr>
        <w:t>1</w:t>
      </w:r>
      <w:r w:rsidRPr="00A37FDA">
        <w:rPr>
          <w:rFonts w:ascii="Calibri Light" w:hAnsi="Calibri Light"/>
          <w:color w:val="333333"/>
          <w:sz w:val="18"/>
          <w:szCs w:val="18"/>
        </w:rPr>
        <w:t>)</w:t>
      </w:r>
      <w:r w:rsidRPr="00A37FDA">
        <w:rPr>
          <w:rFonts w:ascii="Calibri Light" w:hAnsi="Calibri Light"/>
          <w:color w:val="333333"/>
          <w:sz w:val="18"/>
          <w:szCs w:val="18"/>
          <w:shd w:val="clear" w:color="auto" w:fill="FFFFFF"/>
        </w:rPr>
        <w:t xml:space="preserve"> </w:t>
      </w:r>
      <w:r w:rsidRPr="002D5635">
        <w:rPr>
          <w:rFonts w:ascii="Calibri Light" w:hAnsi="Calibri Light" w:cstheme="majorHAnsi"/>
          <w:sz w:val="18"/>
          <w:szCs w:val="18"/>
        </w:rPr>
        <w:t>Закона</w:t>
      </w:r>
      <w:r w:rsidRPr="002D5635">
        <w:rPr>
          <w:rFonts w:ascii="Calibri Light" w:hAnsi="Calibri Light" w:cstheme="majorHAnsi"/>
          <w:sz w:val="18"/>
          <w:szCs w:val="18"/>
          <w:vertAlign w:val="superscript"/>
        </w:rPr>
        <w:t xml:space="preserve"> </w:t>
      </w:r>
      <w:r>
        <w:rPr>
          <w:rFonts w:ascii="Calibri Light" w:hAnsi="Calibri Light" w:cstheme="majorHAnsi"/>
          <w:sz w:val="18"/>
          <w:szCs w:val="18"/>
        </w:rPr>
        <w:t>об</w:t>
      </w:r>
      <w:r w:rsidRPr="002D5635">
        <w:rPr>
          <w:rFonts w:ascii="Calibri Light" w:hAnsi="Calibri Light" w:cstheme="majorHAnsi"/>
          <w:sz w:val="18"/>
          <w:szCs w:val="18"/>
        </w:rPr>
        <w:t xml:space="preserve"> обязательно</w:t>
      </w:r>
      <w:r>
        <w:rPr>
          <w:rFonts w:ascii="Calibri Light" w:hAnsi="Calibri Light" w:cstheme="majorHAnsi"/>
          <w:sz w:val="18"/>
          <w:szCs w:val="18"/>
        </w:rPr>
        <w:t>м</w:t>
      </w:r>
      <w:r w:rsidRPr="002D5635">
        <w:rPr>
          <w:rFonts w:ascii="Calibri Light" w:hAnsi="Calibri Light" w:cstheme="majorHAnsi"/>
          <w:sz w:val="18"/>
          <w:szCs w:val="18"/>
        </w:rPr>
        <w:t xml:space="preserve"> медицинско</w:t>
      </w:r>
      <w:r>
        <w:rPr>
          <w:rFonts w:ascii="Calibri Light" w:hAnsi="Calibri Light" w:cstheme="majorHAnsi"/>
          <w:sz w:val="18"/>
          <w:szCs w:val="18"/>
        </w:rPr>
        <w:t>м</w:t>
      </w:r>
      <w:r w:rsidRPr="002D5635">
        <w:rPr>
          <w:rFonts w:ascii="Calibri Light" w:hAnsi="Calibri Light" w:cstheme="majorHAnsi"/>
          <w:sz w:val="18"/>
          <w:szCs w:val="18"/>
        </w:rPr>
        <w:t xml:space="preserve"> страховани</w:t>
      </w:r>
      <w:r>
        <w:rPr>
          <w:rFonts w:ascii="Calibri Light" w:hAnsi="Calibri Light" w:cstheme="majorHAnsi"/>
          <w:sz w:val="18"/>
          <w:szCs w:val="18"/>
        </w:rPr>
        <w:t>и.</w:t>
      </w:r>
      <w:r w:rsidRPr="002D5635">
        <w:rPr>
          <w:rFonts w:ascii="Calibri Light" w:hAnsi="Calibri Light" w:cstheme="majorHAnsi"/>
          <w:sz w:val="18"/>
          <w:szCs w:val="18"/>
        </w:rPr>
        <w:t xml:space="preserve"> </w:t>
      </w:r>
    </w:p>
  </w:footnote>
  <w:footnote w:id="43">
    <w:p w:rsidR="00E03502" w:rsidRPr="00A9334F" w:rsidRDefault="00E03502" w:rsidP="00A21882">
      <w:pPr>
        <w:pStyle w:val="ac"/>
        <w:jc w:val="both"/>
        <w:rPr>
          <w:rFonts w:ascii="Calibri Light" w:hAnsi="Calibri Light" w:cstheme="majorHAnsi"/>
          <w:sz w:val="18"/>
          <w:szCs w:val="18"/>
        </w:rPr>
      </w:pPr>
      <w:r w:rsidRPr="00747C96">
        <w:rPr>
          <w:rStyle w:val="af0"/>
          <w:rFonts w:ascii="Calibri Light" w:hAnsi="Calibri Light" w:cstheme="majorHAnsi"/>
          <w:sz w:val="18"/>
          <w:szCs w:val="18"/>
        </w:rPr>
        <w:footnoteRef/>
      </w:r>
      <w:r w:rsidRPr="00A9334F">
        <w:rPr>
          <w:rFonts w:ascii="Calibri Light" w:hAnsi="Calibri Light" w:cstheme="majorHAnsi"/>
          <w:sz w:val="18"/>
          <w:szCs w:val="18"/>
        </w:rPr>
        <w:t xml:space="preserve"> </w:t>
      </w:r>
      <w:r>
        <w:rPr>
          <w:rFonts w:ascii="Calibri Light" w:hAnsi="Calibri Light" w:cstheme="majorHAnsi"/>
          <w:sz w:val="18"/>
          <w:szCs w:val="18"/>
        </w:rPr>
        <w:t>Ст</w:t>
      </w:r>
      <w:r w:rsidRPr="00A9334F">
        <w:rPr>
          <w:rFonts w:ascii="Calibri Light" w:hAnsi="Calibri Light" w:cstheme="majorHAnsi"/>
          <w:sz w:val="18"/>
          <w:szCs w:val="18"/>
        </w:rPr>
        <w:t xml:space="preserve">.3 </w:t>
      </w:r>
      <w:r>
        <w:rPr>
          <w:rFonts w:ascii="Calibri Light" w:hAnsi="Calibri Light" w:cstheme="majorHAnsi"/>
          <w:sz w:val="18"/>
          <w:szCs w:val="18"/>
        </w:rPr>
        <w:t>и ст</w:t>
      </w:r>
      <w:r w:rsidRPr="00A9334F">
        <w:rPr>
          <w:rFonts w:ascii="Calibri Light" w:hAnsi="Calibri Light" w:cstheme="majorHAnsi"/>
          <w:sz w:val="18"/>
          <w:szCs w:val="18"/>
        </w:rPr>
        <w:t xml:space="preserve">.23 </w:t>
      </w:r>
      <w:r>
        <w:rPr>
          <w:rFonts w:ascii="Calibri Light" w:hAnsi="Calibri Light" w:cstheme="majorHAnsi"/>
          <w:sz w:val="18"/>
          <w:szCs w:val="18"/>
        </w:rPr>
        <w:t>Закона №</w:t>
      </w:r>
      <w:r w:rsidRPr="00A9334F">
        <w:rPr>
          <w:rFonts w:ascii="Calibri Light" w:hAnsi="Calibri Light" w:cstheme="majorHAnsi"/>
          <w:sz w:val="18"/>
          <w:szCs w:val="18"/>
        </w:rPr>
        <w:t xml:space="preserve">1593/2002 </w:t>
      </w:r>
      <w:r>
        <w:rPr>
          <w:rFonts w:ascii="Calibri Light" w:hAnsi="Calibri Light" w:cstheme="majorHAnsi"/>
          <w:sz w:val="18"/>
          <w:szCs w:val="18"/>
        </w:rPr>
        <w:t>и ст</w:t>
      </w:r>
      <w:r w:rsidRPr="00A9334F">
        <w:rPr>
          <w:rFonts w:ascii="Calibri Light" w:hAnsi="Calibri Light" w:cstheme="majorHAnsi"/>
          <w:sz w:val="18"/>
          <w:szCs w:val="18"/>
        </w:rPr>
        <w:t>.88</w:t>
      </w:r>
      <w:r>
        <w:rPr>
          <w:rFonts w:ascii="Calibri Light" w:hAnsi="Calibri Light" w:cstheme="majorHAnsi"/>
          <w:sz w:val="18"/>
          <w:szCs w:val="18"/>
        </w:rPr>
        <w:t xml:space="preserve"> (</w:t>
      </w:r>
      <w:r w:rsidRPr="00A9334F">
        <w:rPr>
          <w:rFonts w:ascii="Calibri Light" w:hAnsi="Calibri Light" w:cstheme="majorHAnsi"/>
          <w:sz w:val="18"/>
          <w:szCs w:val="18"/>
        </w:rPr>
        <w:t>5</w:t>
      </w:r>
      <w:r>
        <w:rPr>
          <w:rFonts w:ascii="Calibri Light" w:hAnsi="Calibri Light" w:cstheme="majorHAnsi"/>
          <w:sz w:val="18"/>
          <w:szCs w:val="18"/>
        </w:rPr>
        <w:t>) Налогового кодекса</w:t>
      </w:r>
      <w:r w:rsidRPr="00A9334F">
        <w:rPr>
          <w:rFonts w:ascii="Calibri Light" w:hAnsi="Calibri Light" w:cstheme="majorHAnsi"/>
          <w:sz w:val="18"/>
          <w:szCs w:val="18"/>
        </w:rPr>
        <w:t>.</w:t>
      </w:r>
    </w:p>
  </w:footnote>
  <w:footnote w:id="44">
    <w:p w:rsidR="00E03502" w:rsidRPr="004B1CF1" w:rsidRDefault="00E03502" w:rsidP="00A21882">
      <w:pPr>
        <w:pStyle w:val="ac"/>
        <w:jc w:val="both"/>
        <w:rPr>
          <w:rFonts w:ascii="Calibri Light" w:hAnsi="Calibri Light" w:cstheme="majorHAnsi"/>
          <w:sz w:val="18"/>
          <w:szCs w:val="18"/>
        </w:rPr>
      </w:pPr>
      <w:r w:rsidRPr="00747C96">
        <w:rPr>
          <w:rStyle w:val="af0"/>
          <w:rFonts w:ascii="Calibri Light" w:hAnsi="Calibri Light" w:cstheme="majorHAnsi"/>
          <w:sz w:val="18"/>
          <w:szCs w:val="18"/>
        </w:rPr>
        <w:footnoteRef/>
      </w:r>
      <w:r w:rsidRPr="004A77A3">
        <w:rPr>
          <w:rFonts w:ascii="Calibri Light" w:hAnsi="Calibri Light" w:cstheme="majorHAnsi"/>
          <w:sz w:val="18"/>
          <w:szCs w:val="18"/>
        </w:rPr>
        <w:t xml:space="preserve"> </w:t>
      </w:r>
      <w:r>
        <w:rPr>
          <w:rFonts w:ascii="Calibri Light" w:hAnsi="Calibri Light" w:cstheme="majorHAnsi"/>
          <w:sz w:val="18"/>
          <w:szCs w:val="18"/>
        </w:rPr>
        <w:t xml:space="preserve">Например, лицу </w:t>
      </w:r>
      <w:r w:rsidRPr="004A77A3">
        <w:rPr>
          <w:rFonts w:ascii="Calibri Light" w:hAnsi="Calibri Light" w:cstheme="majorHAnsi"/>
          <w:sz w:val="18"/>
          <w:szCs w:val="18"/>
        </w:rPr>
        <w:t>(</w:t>
      </w:r>
      <w:r w:rsidRPr="00747C96">
        <w:rPr>
          <w:rFonts w:ascii="Calibri Light" w:hAnsi="Calibri Light" w:cstheme="majorHAnsi"/>
          <w:sz w:val="18"/>
          <w:szCs w:val="18"/>
          <w:lang w:val="en-US"/>
        </w:rPr>
        <w:t>IDNP</w:t>
      </w:r>
      <w:r w:rsidRPr="004A77A3">
        <w:rPr>
          <w:rFonts w:ascii="Calibri Light" w:hAnsi="Calibri Light" w:cstheme="majorHAnsi"/>
          <w:sz w:val="18"/>
          <w:szCs w:val="18"/>
        </w:rPr>
        <w:t xml:space="preserve"> 2004003135141)</w:t>
      </w:r>
      <w:r>
        <w:rPr>
          <w:rFonts w:ascii="Calibri Light" w:hAnsi="Calibri Light" w:cstheme="majorHAnsi"/>
          <w:sz w:val="18"/>
          <w:szCs w:val="18"/>
        </w:rPr>
        <w:t xml:space="preserve"> были рассчитаны за период </w:t>
      </w:r>
      <w:r w:rsidRPr="004A77A3">
        <w:rPr>
          <w:rFonts w:ascii="Calibri Light" w:hAnsi="Calibri Light" w:cstheme="majorHAnsi"/>
          <w:sz w:val="18"/>
          <w:szCs w:val="18"/>
        </w:rPr>
        <w:t>03.08.2021-31.12.2022</w:t>
      </w:r>
      <w:r>
        <w:rPr>
          <w:rFonts w:ascii="Calibri Light" w:hAnsi="Calibri Light" w:cstheme="majorHAnsi"/>
          <w:sz w:val="18"/>
          <w:szCs w:val="18"/>
        </w:rPr>
        <w:t xml:space="preserve"> платежи и пеня в сумме          </w:t>
      </w:r>
      <w:r w:rsidRPr="004A77A3">
        <w:rPr>
          <w:rFonts w:ascii="Calibri Light" w:hAnsi="Calibri Light" w:cstheme="majorHAnsi"/>
          <w:sz w:val="18"/>
          <w:szCs w:val="18"/>
        </w:rPr>
        <w:t>7 101,18</w:t>
      </w:r>
      <w:r>
        <w:rPr>
          <w:rFonts w:ascii="Calibri Light" w:hAnsi="Calibri Light" w:cstheme="majorHAnsi"/>
          <w:sz w:val="18"/>
          <w:szCs w:val="18"/>
        </w:rPr>
        <w:t xml:space="preserve"> леев, хотя он получал заработную плату в этом же периоде на основании договора о предоставлении услуг, из которых были удержаны и оплачены в ФОМС взносы ОМС, информация, которая зарегистрирована в информационной системе ГНС.</w:t>
      </w:r>
    </w:p>
  </w:footnote>
  <w:footnote w:id="45">
    <w:p w:rsidR="00E03502" w:rsidRPr="00A655BA" w:rsidRDefault="00E03502" w:rsidP="00A21882">
      <w:pPr>
        <w:pStyle w:val="ac"/>
        <w:jc w:val="both"/>
        <w:rPr>
          <w:rFonts w:ascii="Calibri Light" w:hAnsi="Calibri Light" w:cstheme="majorHAnsi"/>
          <w:sz w:val="18"/>
          <w:szCs w:val="18"/>
        </w:rPr>
      </w:pPr>
      <w:r w:rsidRPr="00747C96">
        <w:rPr>
          <w:rStyle w:val="af0"/>
          <w:rFonts w:ascii="Calibri Light" w:hAnsi="Calibri Light" w:cstheme="majorHAnsi"/>
          <w:sz w:val="18"/>
          <w:szCs w:val="18"/>
        </w:rPr>
        <w:footnoteRef/>
      </w:r>
      <w:r w:rsidRPr="00A655BA">
        <w:rPr>
          <w:rFonts w:ascii="Calibri Light" w:hAnsi="Calibri Light" w:cstheme="majorHAnsi"/>
          <w:sz w:val="18"/>
          <w:szCs w:val="18"/>
        </w:rPr>
        <w:t xml:space="preserve"> </w:t>
      </w:r>
      <w:r>
        <w:rPr>
          <w:rFonts w:ascii="Calibri Light" w:hAnsi="Calibri Light" w:cstheme="majorHAnsi"/>
          <w:sz w:val="18"/>
          <w:szCs w:val="18"/>
        </w:rPr>
        <w:t>П</w:t>
      </w:r>
      <w:r w:rsidRPr="00A655BA">
        <w:rPr>
          <w:rFonts w:ascii="Calibri Light" w:hAnsi="Calibri Light" w:cstheme="majorHAnsi"/>
          <w:sz w:val="18"/>
          <w:szCs w:val="18"/>
        </w:rPr>
        <w:t xml:space="preserve">.20 </w:t>
      </w:r>
      <w:r>
        <w:rPr>
          <w:rFonts w:ascii="Calibri Light" w:hAnsi="Calibri Light" w:cstheme="majorHAnsi"/>
          <w:sz w:val="18"/>
          <w:szCs w:val="18"/>
        </w:rPr>
        <w:t xml:space="preserve">из Распоряжения Комиссии по чрезвычайным ситуациям Республики Молдова №2 от </w:t>
      </w:r>
      <w:r w:rsidRPr="00A655BA">
        <w:rPr>
          <w:rFonts w:ascii="Calibri Light" w:hAnsi="Calibri Light" w:cstheme="majorHAnsi"/>
          <w:sz w:val="18"/>
          <w:szCs w:val="18"/>
        </w:rPr>
        <w:t>25.02.2022 (</w:t>
      </w:r>
      <w:r>
        <w:rPr>
          <w:rFonts w:ascii="Calibri Light" w:hAnsi="Calibri Light" w:cstheme="majorHAnsi"/>
          <w:sz w:val="18"/>
          <w:szCs w:val="18"/>
        </w:rPr>
        <w:t>далее</w:t>
      </w:r>
      <w:r w:rsidRPr="00A655BA">
        <w:rPr>
          <w:rFonts w:ascii="Calibri Light" w:hAnsi="Calibri Light" w:cstheme="majorHAnsi"/>
          <w:sz w:val="18"/>
          <w:szCs w:val="18"/>
        </w:rPr>
        <w:t xml:space="preserve"> -</w:t>
      </w:r>
      <w:r>
        <w:rPr>
          <w:rFonts w:ascii="Calibri Light" w:hAnsi="Calibri Light" w:cstheme="majorHAnsi"/>
          <w:sz w:val="18"/>
          <w:szCs w:val="18"/>
        </w:rPr>
        <w:t>РКЧС</w:t>
      </w:r>
      <w:r w:rsidRPr="00A655BA">
        <w:rPr>
          <w:rFonts w:ascii="Calibri Light" w:hAnsi="Calibri Light" w:cstheme="majorHAnsi"/>
          <w:sz w:val="18"/>
          <w:szCs w:val="18"/>
        </w:rPr>
        <w:t xml:space="preserve">), </w:t>
      </w:r>
      <w:r>
        <w:rPr>
          <w:rFonts w:ascii="Calibri Light" w:hAnsi="Calibri Light" w:cstheme="majorHAnsi"/>
          <w:sz w:val="18"/>
          <w:szCs w:val="18"/>
        </w:rPr>
        <w:t>П</w:t>
      </w:r>
      <w:r w:rsidRPr="00A655BA">
        <w:rPr>
          <w:rFonts w:ascii="Calibri Light" w:hAnsi="Calibri Light" w:cstheme="majorHAnsi"/>
          <w:sz w:val="18"/>
          <w:szCs w:val="18"/>
        </w:rPr>
        <w:t xml:space="preserve">.26 </w:t>
      </w:r>
      <w:r>
        <w:rPr>
          <w:rFonts w:ascii="Calibri Light" w:hAnsi="Calibri Light" w:cstheme="majorHAnsi"/>
          <w:sz w:val="18"/>
          <w:szCs w:val="18"/>
        </w:rPr>
        <w:t xml:space="preserve"> из РКЧС</w:t>
      </w:r>
      <w:r w:rsidRPr="00A655BA">
        <w:rPr>
          <w:rFonts w:ascii="Calibri Light" w:hAnsi="Calibri Light" w:cstheme="majorHAnsi"/>
          <w:sz w:val="18"/>
          <w:szCs w:val="18"/>
        </w:rPr>
        <w:t xml:space="preserve"> </w:t>
      </w:r>
      <w:r>
        <w:rPr>
          <w:rFonts w:ascii="Calibri Light" w:hAnsi="Calibri Light" w:cstheme="majorHAnsi"/>
          <w:sz w:val="18"/>
          <w:szCs w:val="18"/>
        </w:rPr>
        <w:t>№</w:t>
      </w:r>
      <w:r w:rsidRPr="00A655BA">
        <w:rPr>
          <w:rFonts w:ascii="Calibri Light" w:hAnsi="Calibri Light" w:cstheme="majorHAnsi"/>
          <w:sz w:val="18"/>
          <w:szCs w:val="18"/>
        </w:rPr>
        <w:t xml:space="preserve">3 </w:t>
      </w:r>
      <w:r>
        <w:rPr>
          <w:rFonts w:ascii="Calibri Light" w:hAnsi="Calibri Light" w:cstheme="majorHAnsi"/>
          <w:sz w:val="18"/>
          <w:szCs w:val="18"/>
        </w:rPr>
        <w:t xml:space="preserve">от </w:t>
      </w:r>
      <w:r w:rsidRPr="00A655BA">
        <w:rPr>
          <w:rFonts w:ascii="Calibri Light" w:hAnsi="Calibri Light" w:cstheme="majorHAnsi"/>
          <w:sz w:val="18"/>
          <w:szCs w:val="18"/>
        </w:rPr>
        <w:t xml:space="preserve">27.02.2022, </w:t>
      </w:r>
      <w:r>
        <w:rPr>
          <w:rFonts w:ascii="Calibri Light" w:hAnsi="Calibri Light" w:cstheme="majorHAnsi"/>
          <w:sz w:val="18"/>
          <w:szCs w:val="18"/>
        </w:rPr>
        <w:t>П</w:t>
      </w:r>
      <w:r w:rsidRPr="00A655BA">
        <w:rPr>
          <w:rFonts w:ascii="Calibri Light" w:hAnsi="Calibri Light" w:cstheme="majorHAnsi"/>
          <w:sz w:val="18"/>
          <w:szCs w:val="18"/>
        </w:rPr>
        <w:t xml:space="preserve">.13 </w:t>
      </w:r>
      <w:r>
        <w:rPr>
          <w:rFonts w:ascii="Calibri Light" w:hAnsi="Calibri Light" w:cstheme="majorHAnsi"/>
          <w:sz w:val="18"/>
          <w:szCs w:val="18"/>
        </w:rPr>
        <w:t>из РКЧС</w:t>
      </w:r>
      <w:r w:rsidRPr="00A655BA">
        <w:rPr>
          <w:rFonts w:ascii="Calibri Light" w:hAnsi="Calibri Light" w:cstheme="majorHAnsi"/>
          <w:sz w:val="18"/>
          <w:szCs w:val="18"/>
        </w:rPr>
        <w:t xml:space="preserve"> </w:t>
      </w:r>
      <w:r>
        <w:rPr>
          <w:rFonts w:ascii="Calibri Light" w:hAnsi="Calibri Light" w:cstheme="majorHAnsi"/>
          <w:sz w:val="18"/>
          <w:szCs w:val="18"/>
        </w:rPr>
        <w:t>№</w:t>
      </w:r>
      <w:r w:rsidRPr="00A655BA">
        <w:rPr>
          <w:rFonts w:ascii="Calibri Light" w:hAnsi="Calibri Light" w:cstheme="majorHAnsi"/>
          <w:sz w:val="18"/>
          <w:szCs w:val="18"/>
        </w:rPr>
        <w:t xml:space="preserve">14 </w:t>
      </w:r>
      <w:r>
        <w:rPr>
          <w:rFonts w:ascii="Calibri Light" w:hAnsi="Calibri Light" w:cstheme="majorHAnsi"/>
          <w:sz w:val="18"/>
          <w:szCs w:val="18"/>
        </w:rPr>
        <w:t xml:space="preserve">от </w:t>
      </w:r>
      <w:r w:rsidRPr="00A655BA">
        <w:rPr>
          <w:rFonts w:ascii="Calibri Light" w:hAnsi="Calibri Light" w:cstheme="majorHAnsi"/>
          <w:sz w:val="18"/>
          <w:szCs w:val="18"/>
        </w:rPr>
        <w:t>14.04.2022,</w:t>
      </w:r>
      <w:r>
        <w:rPr>
          <w:rFonts w:ascii="Calibri Light" w:hAnsi="Calibri Light" w:cstheme="majorHAnsi"/>
          <w:sz w:val="18"/>
          <w:szCs w:val="18"/>
        </w:rPr>
        <w:t xml:space="preserve"> П</w:t>
      </w:r>
      <w:r w:rsidRPr="00A655BA">
        <w:rPr>
          <w:rFonts w:ascii="Calibri Light" w:hAnsi="Calibri Light" w:cstheme="majorHAnsi"/>
          <w:sz w:val="18"/>
          <w:szCs w:val="18"/>
        </w:rPr>
        <w:t xml:space="preserve">.2 </w:t>
      </w:r>
      <w:r>
        <w:rPr>
          <w:rFonts w:ascii="Calibri Light" w:hAnsi="Calibri Light" w:cstheme="majorHAnsi"/>
          <w:sz w:val="18"/>
          <w:szCs w:val="18"/>
        </w:rPr>
        <w:t>из РКЧС</w:t>
      </w:r>
      <w:r w:rsidRPr="00A655BA">
        <w:rPr>
          <w:rFonts w:ascii="Calibri Light" w:hAnsi="Calibri Light" w:cstheme="majorHAnsi"/>
          <w:sz w:val="18"/>
          <w:szCs w:val="18"/>
        </w:rPr>
        <w:t xml:space="preserve"> </w:t>
      </w:r>
      <w:r>
        <w:rPr>
          <w:rFonts w:ascii="Calibri Light" w:hAnsi="Calibri Light" w:cstheme="majorHAnsi"/>
          <w:sz w:val="18"/>
          <w:szCs w:val="18"/>
        </w:rPr>
        <w:t>№</w:t>
      </w:r>
      <w:r w:rsidRPr="00A655BA">
        <w:rPr>
          <w:rFonts w:ascii="Calibri Light" w:hAnsi="Calibri Light" w:cstheme="majorHAnsi"/>
          <w:sz w:val="18"/>
          <w:szCs w:val="18"/>
        </w:rPr>
        <w:t xml:space="preserve">23 </w:t>
      </w:r>
      <w:r>
        <w:rPr>
          <w:rFonts w:ascii="Calibri Light" w:hAnsi="Calibri Light" w:cstheme="majorHAnsi"/>
          <w:sz w:val="18"/>
          <w:szCs w:val="18"/>
        </w:rPr>
        <w:t xml:space="preserve">от </w:t>
      </w:r>
      <w:r w:rsidRPr="00A655BA">
        <w:rPr>
          <w:rFonts w:ascii="Calibri Light" w:hAnsi="Calibri Light" w:cstheme="majorHAnsi"/>
          <w:sz w:val="18"/>
          <w:szCs w:val="18"/>
        </w:rPr>
        <w:t xml:space="preserve">30.05.2022, </w:t>
      </w:r>
      <w:r>
        <w:rPr>
          <w:rFonts w:ascii="Calibri Light" w:hAnsi="Calibri Light" w:cstheme="majorHAnsi"/>
          <w:sz w:val="18"/>
          <w:szCs w:val="18"/>
        </w:rPr>
        <w:t>П</w:t>
      </w:r>
      <w:r w:rsidRPr="00A655BA">
        <w:rPr>
          <w:rFonts w:ascii="Calibri Light" w:hAnsi="Calibri Light" w:cstheme="majorHAnsi"/>
          <w:sz w:val="18"/>
          <w:szCs w:val="18"/>
        </w:rPr>
        <w:t xml:space="preserve">.1,2,3 </w:t>
      </w:r>
      <w:r>
        <w:rPr>
          <w:rFonts w:ascii="Calibri Light" w:hAnsi="Calibri Light" w:cstheme="majorHAnsi"/>
          <w:sz w:val="18"/>
          <w:szCs w:val="18"/>
        </w:rPr>
        <w:t>из РКЧС</w:t>
      </w:r>
      <w:r w:rsidRPr="00A655BA">
        <w:rPr>
          <w:rFonts w:ascii="Calibri Light" w:hAnsi="Calibri Light" w:cstheme="majorHAnsi"/>
          <w:sz w:val="18"/>
          <w:szCs w:val="18"/>
        </w:rPr>
        <w:t xml:space="preserve"> </w:t>
      </w:r>
      <w:r>
        <w:rPr>
          <w:rFonts w:ascii="Calibri Light" w:hAnsi="Calibri Light" w:cstheme="majorHAnsi"/>
          <w:sz w:val="18"/>
          <w:szCs w:val="18"/>
        </w:rPr>
        <w:t>№</w:t>
      </w:r>
      <w:r w:rsidRPr="00A655BA">
        <w:rPr>
          <w:rFonts w:ascii="Calibri Light" w:hAnsi="Calibri Light" w:cstheme="majorHAnsi"/>
          <w:sz w:val="18"/>
          <w:szCs w:val="18"/>
        </w:rPr>
        <w:t xml:space="preserve">32 </w:t>
      </w:r>
      <w:r>
        <w:rPr>
          <w:rFonts w:ascii="Calibri Light" w:hAnsi="Calibri Light" w:cstheme="majorHAnsi"/>
          <w:sz w:val="18"/>
          <w:szCs w:val="18"/>
        </w:rPr>
        <w:t xml:space="preserve">от </w:t>
      </w:r>
      <w:r w:rsidRPr="00A655BA">
        <w:rPr>
          <w:rFonts w:ascii="Calibri Light" w:hAnsi="Calibri Light" w:cstheme="majorHAnsi"/>
          <w:sz w:val="18"/>
          <w:szCs w:val="18"/>
        </w:rPr>
        <w:t xml:space="preserve">08.08.2022, </w:t>
      </w:r>
      <w:r>
        <w:rPr>
          <w:rFonts w:ascii="Calibri Light" w:hAnsi="Calibri Light" w:cstheme="majorHAnsi"/>
          <w:sz w:val="18"/>
          <w:szCs w:val="18"/>
        </w:rPr>
        <w:t>П.</w:t>
      </w:r>
      <w:r w:rsidRPr="00A655BA">
        <w:rPr>
          <w:rFonts w:ascii="Calibri Light" w:hAnsi="Calibri Light" w:cstheme="majorHAnsi"/>
          <w:sz w:val="18"/>
          <w:szCs w:val="18"/>
        </w:rPr>
        <w:t xml:space="preserve">9 </w:t>
      </w:r>
      <w:r>
        <w:rPr>
          <w:rFonts w:ascii="Calibri Light" w:hAnsi="Calibri Light" w:cstheme="majorHAnsi"/>
          <w:sz w:val="18"/>
          <w:szCs w:val="18"/>
        </w:rPr>
        <w:t>из РКЧС</w:t>
      </w:r>
      <w:r w:rsidRPr="00A655BA">
        <w:rPr>
          <w:rFonts w:ascii="Calibri Light" w:hAnsi="Calibri Light" w:cstheme="majorHAnsi"/>
          <w:sz w:val="18"/>
          <w:szCs w:val="18"/>
        </w:rPr>
        <w:t xml:space="preserve"> </w:t>
      </w:r>
      <w:r>
        <w:rPr>
          <w:rFonts w:ascii="Calibri Light" w:hAnsi="Calibri Light" w:cstheme="majorHAnsi"/>
          <w:sz w:val="18"/>
          <w:szCs w:val="18"/>
        </w:rPr>
        <w:t>№</w:t>
      </w:r>
      <w:r w:rsidRPr="00A655BA">
        <w:rPr>
          <w:rFonts w:ascii="Calibri Light" w:hAnsi="Calibri Light" w:cstheme="majorHAnsi"/>
          <w:sz w:val="18"/>
          <w:szCs w:val="18"/>
        </w:rPr>
        <w:t xml:space="preserve">45 </w:t>
      </w:r>
      <w:r>
        <w:rPr>
          <w:rFonts w:ascii="Calibri Light" w:hAnsi="Calibri Light" w:cstheme="majorHAnsi"/>
          <w:sz w:val="18"/>
          <w:szCs w:val="18"/>
        </w:rPr>
        <w:t xml:space="preserve">от </w:t>
      </w:r>
      <w:r w:rsidRPr="00A655BA">
        <w:rPr>
          <w:rFonts w:ascii="Calibri Light" w:hAnsi="Calibri Light" w:cstheme="majorHAnsi"/>
          <w:sz w:val="18"/>
          <w:szCs w:val="18"/>
        </w:rPr>
        <w:t>31.10.2022.</w:t>
      </w:r>
    </w:p>
  </w:footnote>
  <w:footnote w:id="46">
    <w:p w:rsidR="00E03502" w:rsidRPr="008250C6" w:rsidRDefault="00E03502" w:rsidP="00A21882">
      <w:pPr>
        <w:pStyle w:val="ac"/>
        <w:rPr>
          <w:rFonts w:ascii="Calibri Light" w:hAnsi="Calibri Light" w:cstheme="majorHAnsi"/>
          <w:sz w:val="18"/>
          <w:szCs w:val="18"/>
        </w:rPr>
      </w:pPr>
      <w:r w:rsidRPr="00747C96">
        <w:rPr>
          <w:rStyle w:val="af0"/>
          <w:rFonts w:ascii="Calibri Light" w:hAnsi="Calibri Light" w:cstheme="majorHAnsi"/>
          <w:sz w:val="18"/>
          <w:szCs w:val="18"/>
        </w:rPr>
        <w:footnoteRef/>
      </w:r>
      <w:r w:rsidRPr="008250C6">
        <w:rPr>
          <w:rFonts w:ascii="Calibri Light" w:hAnsi="Calibri Light" w:cstheme="majorHAnsi"/>
          <w:sz w:val="18"/>
          <w:szCs w:val="18"/>
        </w:rPr>
        <w:t xml:space="preserve"> </w:t>
      </w:r>
      <w:r>
        <w:rPr>
          <w:rFonts w:ascii="Calibri Light" w:hAnsi="Calibri Light" w:cstheme="majorHAnsi"/>
          <w:sz w:val="18"/>
          <w:szCs w:val="18"/>
        </w:rPr>
        <w:t>П</w:t>
      </w:r>
      <w:r w:rsidRPr="008250C6">
        <w:rPr>
          <w:rFonts w:ascii="Calibri Light" w:hAnsi="Calibri Light" w:cstheme="majorHAnsi"/>
          <w:sz w:val="18"/>
          <w:szCs w:val="18"/>
        </w:rPr>
        <w:t xml:space="preserve">.6 </w:t>
      </w:r>
      <w:r>
        <w:rPr>
          <w:rFonts w:ascii="Calibri Light" w:hAnsi="Calibri Light" w:cstheme="majorHAnsi"/>
          <w:sz w:val="18"/>
          <w:szCs w:val="18"/>
        </w:rPr>
        <w:t>из</w:t>
      </w:r>
      <w:r w:rsidRPr="008250C6">
        <w:rPr>
          <w:rFonts w:ascii="Calibri Light" w:hAnsi="Calibri Light" w:cstheme="majorHAnsi"/>
          <w:sz w:val="18"/>
          <w:szCs w:val="18"/>
        </w:rPr>
        <w:t xml:space="preserve"> </w:t>
      </w:r>
      <w:r>
        <w:rPr>
          <w:rFonts w:ascii="Calibri Light" w:hAnsi="Calibri Light" w:cstheme="majorHAnsi"/>
          <w:sz w:val="18"/>
          <w:szCs w:val="18"/>
        </w:rPr>
        <w:t>Распоряжения Комиссии по чрезвычайным ситуациям №</w:t>
      </w:r>
      <w:r w:rsidRPr="008250C6">
        <w:rPr>
          <w:rFonts w:ascii="Calibri Light" w:hAnsi="Calibri Light" w:cstheme="majorHAnsi"/>
          <w:sz w:val="18"/>
          <w:szCs w:val="18"/>
        </w:rPr>
        <w:t xml:space="preserve">61 </w:t>
      </w:r>
      <w:r>
        <w:rPr>
          <w:rFonts w:ascii="Calibri Light" w:hAnsi="Calibri Light" w:cstheme="majorHAnsi"/>
          <w:sz w:val="18"/>
          <w:szCs w:val="18"/>
        </w:rPr>
        <w:t xml:space="preserve">от </w:t>
      </w:r>
      <w:r w:rsidRPr="008250C6">
        <w:rPr>
          <w:rFonts w:ascii="Calibri Light" w:hAnsi="Calibri Light" w:cstheme="majorHAnsi"/>
          <w:sz w:val="18"/>
          <w:szCs w:val="18"/>
        </w:rPr>
        <w:t xml:space="preserve">27 </w:t>
      </w:r>
      <w:r>
        <w:rPr>
          <w:rFonts w:ascii="Calibri Light" w:hAnsi="Calibri Light" w:cstheme="majorHAnsi"/>
          <w:sz w:val="18"/>
          <w:szCs w:val="18"/>
        </w:rPr>
        <w:t xml:space="preserve">февраля </w:t>
      </w:r>
      <w:r w:rsidRPr="008250C6">
        <w:rPr>
          <w:rFonts w:ascii="Calibri Light" w:hAnsi="Calibri Light" w:cstheme="majorHAnsi"/>
          <w:sz w:val="18"/>
          <w:szCs w:val="18"/>
        </w:rPr>
        <w:t>2023</w:t>
      </w:r>
      <w:r>
        <w:rPr>
          <w:rFonts w:ascii="Calibri Light" w:hAnsi="Calibri Light" w:cstheme="majorHAnsi"/>
          <w:sz w:val="18"/>
          <w:szCs w:val="18"/>
        </w:rPr>
        <w:t xml:space="preserve"> года</w:t>
      </w:r>
      <w:r w:rsidRPr="008250C6">
        <w:rPr>
          <w:rFonts w:ascii="Calibri Light" w:hAnsi="Calibri Light" w:cstheme="majorHAnsi"/>
          <w:sz w:val="18"/>
          <w:szCs w:val="18"/>
        </w:rPr>
        <w:t>.</w:t>
      </w:r>
    </w:p>
  </w:footnote>
  <w:footnote w:id="47">
    <w:p w:rsidR="00E03502" w:rsidRPr="004F1657" w:rsidRDefault="00E03502" w:rsidP="00A21882">
      <w:pPr>
        <w:pStyle w:val="ac"/>
        <w:jc w:val="both"/>
        <w:rPr>
          <w:rFonts w:ascii="Calibri Light" w:hAnsi="Calibri Light" w:cstheme="majorHAnsi"/>
          <w:sz w:val="18"/>
          <w:szCs w:val="18"/>
        </w:rPr>
      </w:pPr>
      <w:r w:rsidRPr="00747C96">
        <w:rPr>
          <w:rStyle w:val="af0"/>
          <w:rFonts w:ascii="Calibri Light" w:hAnsi="Calibri Light" w:cstheme="majorHAnsi"/>
          <w:sz w:val="18"/>
          <w:szCs w:val="18"/>
        </w:rPr>
        <w:footnoteRef/>
      </w:r>
      <w:r w:rsidRPr="004F1657">
        <w:rPr>
          <w:rFonts w:ascii="Calibri Light" w:hAnsi="Calibri Light" w:cstheme="majorHAnsi"/>
          <w:sz w:val="18"/>
          <w:szCs w:val="18"/>
        </w:rPr>
        <w:t xml:space="preserve"> </w:t>
      </w:r>
      <w:r>
        <w:rPr>
          <w:rFonts w:ascii="Calibri Light" w:hAnsi="Calibri Light" w:cstheme="majorHAnsi"/>
          <w:sz w:val="18"/>
          <w:szCs w:val="18"/>
        </w:rPr>
        <w:t>Приказ</w:t>
      </w:r>
      <w:r w:rsidRPr="004F1657">
        <w:rPr>
          <w:rFonts w:ascii="Calibri Light" w:hAnsi="Calibri Light" w:cstheme="majorHAnsi"/>
          <w:sz w:val="18"/>
          <w:szCs w:val="18"/>
        </w:rPr>
        <w:t xml:space="preserve"> </w:t>
      </w:r>
      <w:r>
        <w:rPr>
          <w:rFonts w:ascii="Calibri Light" w:hAnsi="Calibri Light" w:cstheme="majorHAnsi"/>
          <w:sz w:val="18"/>
          <w:szCs w:val="18"/>
        </w:rPr>
        <w:t>НКМС</w:t>
      </w:r>
      <w:r w:rsidRPr="004F1657">
        <w:rPr>
          <w:rFonts w:ascii="Calibri Light" w:hAnsi="Calibri Light" w:cstheme="majorHAnsi"/>
          <w:sz w:val="18"/>
          <w:szCs w:val="18"/>
        </w:rPr>
        <w:t xml:space="preserve"> №79-</w:t>
      </w:r>
      <w:r w:rsidRPr="00747C96">
        <w:rPr>
          <w:rFonts w:ascii="Calibri Light" w:hAnsi="Calibri Light" w:cstheme="majorHAnsi"/>
          <w:sz w:val="18"/>
          <w:szCs w:val="18"/>
          <w:lang w:val="en-US"/>
        </w:rPr>
        <w:t>A</w:t>
      </w:r>
      <w:r w:rsidRPr="004F1657">
        <w:rPr>
          <w:rFonts w:ascii="Calibri Light" w:hAnsi="Calibri Light" w:cstheme="majorHAnsi"/>
          <w:sz w:val="18"/>
          <w:szCs w:val="18"/>
        </w:rPr>
        <w:t xml:space="preserve"> </w:t>
      </w:r>
      <w:r>
        <w:rPr>
          <w:rFonts w:ascii="Calibri Light" w:hAnsi="Calibri Light" w:cstheme="majorHAnsi"/>
          <w:sz w:val="18"/>
          <w:szCs w:val="18"/>
        </w:rPr>
        <w:t>от</w:t>
      </w:r>
      <w:r w:rsidRPr="004F1657">
        <w:rPr>
          <w:rFonts w:ascii="Calibri Light" w:hAnsi="Calibri Light" w:cstheme="majorHAnsi"/>
          <w:sz w:val="18"/>
          <w:szCs w:val="18"/>
        </w:rPr>
        <w:t xml:space="preserve"> 18.04.2022 „</w:t>
      </w:r>
      <w:r>
        <w:rPr>
          <w:rFonts w:ascii="Calibri Light" w:hAnsi="Calibri Light" w:cstheme="majorHAnsi"/>
          <w:sz w:val="18"/>
          <w:szCs w:val="18"/>
        </w:rPr>
        <w:t xml:space="preserve">Об отражении в отчетности медицинских услуг, </w:t>
      </w:r>
      <w:r w:rsidRPr="004F1657">
        <w:rPr>
          <w:rFonts w:ascii="Calibri Light" w:hAnsi="Calibri Light" w:cstheme="majorHAnsi"/>
          <w:sz w:val="18"/>
          <w:szCs w:val="18"/>
        </w:rPr>
        <w:t>предоставленных</w:t>
      </w:r>
      <w:r>
        <w:rPr>
          <w:rFonts w:ascii="Calibri Light" w:hAnsi="Calibri Light" w:cstheme="majorHAnsi"/>
          <w:sz w:val="18"/>
          <w:szCs w:val="18"/>
        </w:rPr>
        <w:t xml:space="preserve"> иностранным гражданам, </w:t>
      </w:r>
      <w:r w:rsidRPr="004F1657">
        <w:rPr>
          <w:rFonts w:ascii="Calibri Light" w:hAnsi="Calibri Light" w:cstheme="majorHAnsi"/>
          <w:sz w:val="18"/>
          <w:szCs w:val="18"/>
        </w:rPr>
        <w:t>беженцам</w:t>
      </w:r>
      <w:r>
        <w:rPr>
          <w:rFonts w:ascii="Calibri Light" w:hAnsi="Calibri Light" w:cstheme="majorHAnsi"/>
          <w:sz w:val="18"/>
          <w:szCs w:val="18"/>
        </w:rPr>
        <w:t xml:space="preserve"> из Украины и соответствующих расходов</w:t>
      </w:r>
      <w:r w:rsidRPr="004F1657">
        <w:rPr>
          <w:rFonts w:ascii="Calibri Light" w:hAnsi="Calibri Light" w:cstheme="majorHAnsi"/>
          <w:sz w:val="18"/>
          <w:szCs w:val="18"/>
        </w:rPr>
        <w:t>”.</w:t>
      </w:r>
    </w:p>
  </w:footnote>
  <w:footnote w:id="48">
    <w:p w:rsidR="00E03502" w:rsidRPr="004F1657" w:rsidRDefault="00E03502" w:rsidP="00A21882">
      <w:pPr>
        <w:pStyle w:val="ac"/>
        <w:jc w:val="both"/>
        <w:rPr>
          <w:rFonts w:ascii="Calibri Light" w:hAnsi="Calibri Light" w:cstheme="majorHAnsi"/>
          <w:sz w:val="18"/>
          <w:szCs w:val="18"/>
        </w:rPr>
      </w:pPr>
      <w:r w:rsidRPr="00747C96">
        <w:rPr>
          <w:rStyle w:val="af0"/>
          <w:rFonts w:ascii="Calibri Light" w:hAnsi="Calibri Light" w:cstheme="majorHAnsi"/>
          <w:sz w:val="18"/>
          <w:szCs w:val="18"/>
        </w:rPr>
        <w:footnoteRef/>
      </w:r>
      <w:r w:rsidRPr="004F1657">
        <w:rPr>
          <w:rFonts w:ascii="Calibri Light" w:hAnsi="Calibri Light" w:cstheme="majorHAnsi"/>
          <w:sz w:val="18"/>
          <w:szCs w:val="18"/>
        </w:rPr>
        <w:t xml:space="preserve"> </w:t>
      </w:r>
      <w:r>
        <w:rPr>
          <w:rFonts w:ascii="Calibri Light" w:hAnsi="Calibri Light" w:cstheme="majorHAnsi"/>
          <w:sz w:val="18"/>
          <w:szCs w:val="18"/>
        </w:rPr>
        <w:t>Приказ</w:t>
      </w:r>
      <w:r w:rsidRPr="004F1657">
        <w:rPr>
          <w:rFonts w:ascii="Calibri Light" w:hAnsi="Calibri Light" w:cstheme="majorHAnsi"/>
          <w:sz w:val="18"/>
          <w:szCs w:val="18"/>
        </w:rPr>
        <w:t xml:space="preserve"> </w:t>
      </w:r>
      <w:r>
        <w:rPr>
          <w:rFonts w:ascii="Calibri Light" w:hAnsi="Calibri Light" w:cstheme="majorHAnsi"/>
          <w:sz w:val="18"/>
          <w:szCs w:val="18"/>
        </w:rPr>
        <w:t>НКМС</w:t>
      </w:r>
      <w:r w:rsidRPr="004F1657">
        <w:rPr>
          <w:rFonts w:ascii="Calibri Light" w:hAnsi="Calibri Light" w:cstheme="majorHAnsi"/>
          <w:sz w:val="18"/>
          <w:szCs w:val="18"/>
        </w:rPr>
        <w:t xml:space="preserve"> №89-</w:t>
      </w:r>
      <w:r w:rsidRPr="00747C96">
        <w:rPr>
          <w:rFonts w:ascii="Calibri Light" w:hAnsi="Calibri Light" w:cstheme="majorHAnsi"/>
          <w:sz w:val="18"/>
          <w:szCs w:val="18"/>
          <w:lang w:val="en-US"/>
        </w:rPr>
        <w:t>A</w:t>
      </w:r>
      <w:r w:rsidRPr="004F1657">
        <w:rPr>
          <w:rFonts w:ascii="Calibri Light" w:hAnsi="Calibri Light" w:cstheme="majorHAnsi"/>
          <w:sz w:val="18"/>
          <w:szCs w:val="18"/>
        </w:rPr>
        <w:t xml:space="preserve"> </w:t>
      </w:r>
      <w:r>
        <w:rPr>
          <w:rFonts w:ascii="Calibri Light" w:hAnsi="Calibri Light" w:cstheme="majorHAnsi"/>
          <w:sz w:val="18"/>
          <w:szCs w:val="18"/>
        </w:rPr>
        <w:t>от</w:t>
      </w:r>
      <w:r w:rsidRPr="004F1657">
        <w:rPr>
          <w:rFonts w:ascii="Calibri Light" w:hAnsi="Calibri Light" w:cstheme="majorHAnsi"/>
          <w:sz w:val="18"/>
          <w:szCs w:val="18"/>
        </w:rPr>
        <w:t xml:space="preserve"> 19.04.2022 „</w:t>
      </w:r>
      <w:r>
        <w:rPr>
          <w:rFonts w:ascii="Calibri Light" w:hAnsi="Calibri Light" w:cstheme="majorHAnsi"/>
          <w:sz w:val="18"/>
          <w:szCs w:val="18"/>
        </w:rPr>
        <w:t xml:space="preserve">Об отражении в отчетности медицинских услуг в области репродуктивного здоровья , </w:t>
      </w:r>
      <w:r w:rsidRPr="004F1657">
        <w:rPr>
          <w:rFonts w:ascii="Calibri Light" w:hAnsi="Calibri Light" w:cstheme="majorHAnsi"/>
          <w:sz w:val="18"/>
          <w:szCs w:val="18"/>
        </w:rPr>
        <w:t>предоставленных</w:t>
      </w:r>
      <w:r>
        <w:rPr>
          <w:rFonts w:ascii="Calibri Light" w:hAnsi="Calibri Light" w:cstheme="majorHAnsi"/>
          <w:sz w:val="18"/>
          <w:szCs w:val="18"/>
        </w:rPr>
        <w:t xml:space="preserve"> иностранным гражданам, </w:t>
      </w:r>
      <w:r w:rsidRPr="004F1657">
        <w:rPr>
          <w:rFonts w:ascii="Calibri Light" w:hAnsi="Calibri Light" w:cstheme="majorHAnsi"/>
          <w:sz w:val="18"/>
          <w:szCs w:val="18"/>
        </w:rPr>
        <w:t>беженцам</w:t>
      </w:r>
      <w:r>
        <w:rPr>
          <w:rFonts w:ascii="Calibri Light" w:hAnsi="Calibri Light" w:cstheme="majorHAnsi"/>
          <w:sz w:val="18"/>
          <w:szCs w:val="18"/>
        </w:rPr>
        <w:t xml:space="preserve"> из Украины, которые не являются обладателями права проживания в Республике Молдова, и соответствующих расходов</w:t>
      </w:r>
      <w:r w:rsidRPr="004F1657">
        <w:rPr>
          <w:rFonts w:ascii="Calibri Light" w:hAnsi="Calibri Light" w:cstheme="majorHAnsi"/>
          <w:sz w:val="18"/>
          <w:szCs w:val="18"/>
        </w:rPr>
        <w:t>”.</w:t>
      </w:r>
    </w:p>
  </w:footnote>
  <w:footnote w:id="49">
    <w:p w:rsidR="00E03502" w:rsidRPr="004F1657" w:rsidRDefault="00E03502" w:rsidP="00A21882">
      <w:pPr>
        <w:pStyle w:val="ac"/>
        <w:jc w:val="both"/>
        <w:rPr>
          <w:rFonts w:ascii="Calibri Light" w:hAnsi="Calibri Light" w:cstheme="majorHAnsi"/>
          <w:sz w:val="18"/>
          <w:szCs w:val="18"/>
        </w:rPr>
      </w:pPr>
      <w:r w:rsidRPr="00747C96">
        <w:rPr>
          <w:rStyle w:val="af0"/>
          <w:rFonts w:ascii="Calibri Light" w:hAnsi="Calibri Light" w:cstheme="majorHAnsi"/>
          <w:sz w:val="18"/>
          <w:szCs w:val="18"/>
        </w:rPr>
        <w:footnoteRef/>
      </w:r>
      <w:r w:rsidRPr="004F1657">
        <w:rPr>
          <w:rFonts w:ascii="Calibri Light" w:hAnsi="Calibri Light" w:cstheme="majorHAnsi"/>
          <w:sz w:val="18"/>
          <w:szCs w:val="18"/>
        </w:rPr>
        <w:t xml:space="preserve"> </w:t>
      </w:r>
      <w:r>
        <w:rPr>
          <w:rFonts w:ascii="Calibri Light" w:hAnsi="Calibri Light" w:cstheme="majorHAnsi"/>
          <w:sz w:val="18"/>
          <w:szCs w:val="18"/>
        </w:rPr>
        <w:t>Приказ</w:t>
      </w:r>
      <w:r w:rsidRPr="004F1657">
        <w:rPr>
          <w:rFonts w:ascii="Calibri Light" w:hAnsi="Calibri Light" w:cstheme="majorHAnsi"/>
          <w:sz w:val="18"/>
          <w:szCs w:val="18"/>
        </w:rPr>
        <w:t xml:space="preserve"> </w:t>
      </w:r>
      <w:r>
        <w:rPr>
          <w:rFonts w:ascii="Calibri Light" w:hAnsi="Calibri Light" w:cstheme="majorHAnsi"/>
          <w:sz w:val="18"/>
          <w:szCs w:val="18"/>
        </w:rPr>
        <w:t>НКМС</w:t>
      </w:r>
      <w:r w:rsidRPr="004F1657">
        <w:rPr>
          <w:rFonts w:ascii="Calibri Light" w:hAnsi="Calibri Light" w:cstheme="majorHAnsi"/>
          <w:sz w:val="18"/>
          <w:szCs w:val="18"/>
        </w:rPr>
        <w:t xml:space="preserve"> №135-</w:t>
      </w:r>
      <w:r w:rsidRPr="00747C96">
        <w:rPr>
          <w:rFonts w:ascii="Calibri Light" w:hAnsi="Calibri Light" w:cstheme="majorHAnsi"/>
          <w:sz w:val="18"/>
          <w:szCs w:val="18"/>
          <w:lang w:val="en-US"/>
        </w:rPr>
        <w:t>A</w:t>
      </w:r>
      <w:r w:rsidRPr="004F1657">
        <w:rPr>
          <w:rFonts w:ascii="Calibri Light" w:hAnsi="Calibri Light" w:cstheme="majorHAnsi"/>
          <w:sz w:val="18"/>
          <w:szCs w:val="18"/>
        </w:rPr>
        <w:t xml:space="preserve"> </w:t>
      </w:r>
      <w:r>
        <w:rPr>
          <w:rFonts w:ascii="Calibri Light" w:hAnsi="Calibri Light" w:cstheme="majorHAnsi"/>
          <w:sz w:val="18"/>
          <w:szCs w:val="18"/>
        </w:rPr>
        <w:t>от</w:t>
      </w:r>
      <w:r w:rsidRPr="004F1657">
        <w:rPr>
          <w:rFonts w:ascii="Calibri Light" w:hAnsi="Calibri Light" w:cstheme="majorHAnsi"/>
          <w:sz w:val="18"/>
          <w:szCs w:val="18"/>
        </w:rPr>
        <w:t xml:space="preserve"> 22.06.2022 „</w:t>
      </w:r>
      <w:r>
        <w:rPr>
          <w:rFonts w:ascii="Calibri Light" w:hAnsi="Calibri Light" w:cstheme="majorHAnsi"/>
          <w:sz w:val="18"/>
          <w:szCs w:val="18"/>
        </w:rPr>
        <w:t>Об</w:t>
      </w:r>
      <w:r w:rsidRPr="004F1657">
        <w:rPr>
          <w:rFonts w:ascii="Calibri Light" w:hAnsi="Calibri Light" w:cstheme="majorHAnsi"/>
          <w:sz w:val="18"/>
          <w:szCs w:val="18"/>
        </w:rPr>
        <w:t xml:space="preserve"> </w:t>
      </w:r>
      <w:r>
        <w:rPr>
          <w:rFonts w:ascii="Calibri Light" w:hAnsi="Calibri Light" w:cstheme="majorHAnsi"/>
          <w:sz w:val="18"/>
          <w:szCs w:val="18"/>
        </w:rPr>
        <w:t>отражении</w:t>
      </w:r>
      <w:r w:rsidRPr="004F1657">
        <w:rPr>
          <w:rFonts w:ascii="Calibri Light" w:hAnsi="Calibri Light" w:cstheme="majorHAnsi"/>
          <w:sz w:val="18"/>
          <w:szCs w:val="18"/>
        </w:rPr>
        <w:t xml:space="preserve"> </w:t>
      </w:r>
      <w:r>
        <w:rPr>
          <w:rFonts w:ascii="Calibri Light" w:hAnsi="Calibri Light" w:cstheme="majorHAnsi"/>
          <w:sz w:val="18"/>
          <w:szCs w:val="18"/>
        </w:rPr>
        <w:t>в</w:t>
      </w:r>
      <w:r w:rsidRPr="004F1657">
        <w:rPr>
          <w:rFonts w:ascii="Calibri Light" w:hAnsi="Calibri Light" w:cstheme="majorHAnsi"/>
          <w:sz w:val="18"/>
          <w:szCs w:val="18"/>
        </w:rPr>
        <w:t xml:space="preserve"> </w:t>
      </w:r>
      <w:r>
        <w:rPr>
          <w:rFonts w:ascii="Calibri Light" w:hAnsi="Calibri Light" w:cstheme="majorHAnsi"/>
          <w:sz w:val="18"/>
          <w:szCs w:val="18"/>
        </w:rPr>
        <w:t>отчетности</w:t>
      </w:r>
      <w:r w:rsidRPr="004F1657">
        <w:rPr>
          <w:rFonts w:ascii="Calibri Light" w:hAnsi="Calibri Light" w:cstheme="majorHAnsi"/>
          <w:sz w:val="18"/>
          <w:szCs w:val="18"/>
        </w:rPr>
        <w:t xml:space="preserve"> </w:t>
      </w:r>
      <w:r>
        <w:rPr>
          <w:rFonts w:ascii="Calibri Light" w:hAnsi="Calibri Light" w:cstheme="majorHAnsi"/>
          <w:sz w:val="18"/>
          <w:szCs w:val="18"/>
        </w:rPr>
        <w:t>медицинских</w:t>
      </w:r>
      <w:r w:rsidRPr="004F1657">
        <w:rPr>
          <w:rFonts w:ascii="Calibri Light" w:hAnsi="Calibri Light" w:cstheme="majorHAnsi"/>
          <w:sz w:val="18"/>
          <w:szCs w:val="18"/>
        </w:rPr>
        <w:t xml:space="preserve"> </w:t>
      </w:r>
      <w:r>
        <w:rPr>
          <w:rFonts w:ascii="Calibri Light" w:hAnsi="Calibri Light" w:cstheme="majorHAnsi"/>
          <w:sz w:val="18"/>
          <w:szCs w:val="18"/>
        </w:rPr>
        <w:t>услуг</w:t>
      </w:r>
      <w:r w:rsidRPr="004F1657">
        <w:rPr>
          <w:rFonts w:ascii="Calibri Light" w:hAnsi="Calibri Light" w:cstheme="majorHAnsi"/>
          <w:sz w:val="18"/>
          <w:szCs w:val="18"/>
        </w:rPr>
        <w:t xml:space="preserve">, предоставленных </w:t>
      </w:r>
      <w:r>
        <w:rPr>
          <w:rFonts w:ascii="Calibri Light" w:hAnsi="Calibri Light" w:cstheme="majorHAnsi"/>
          <w:sz w:val="18"/>
          <w:szCs w:val="18"/>
        </w:rPr>
        <w:t>детям</w:t>
      </w:r>
      <w:r w:rsidRPr="004F1657">
        <w:rPr>
          <w:rFonts w:ascii="Calibri Light" w:hAnsi="Calibri Light" w:cstheme="majorHAnsi"/>
          <w:sz w:val="18"/>
          <w:szCs w:val="18"/>
        </w:rPr>
        <w:t xml:space="preserve"> беженц</w:t>
      </w:r>
      <w:r>
        <w:rPr>
          <w:rFonts w:ascii="Calibri Light" w:hAnsi="Calibri Light" w:cstheme="majorHAnsi"/>
          <w:sz w:val="18"/>
          <w:szCs w:val="18"/>
        </w:rPr>
        <w:t>ев</w:t>
      </w:r>
      <w:r w:rsidRPr="004F1657">
        <w:rPr>
          <w:rFonts w:ascii="Calibri Light" w:hAnsi="Calibri Light" w:cstheme="majorHAnsi"/>
          <w:sz w:val="18"/>
          <w:szCs w:val="18"/>
        </w:rPr>
        <w:t xml:space="preserve"> </w:t>
      </w:r>
      <w:r>
        <w:rPr>
          <w:rFonts w:ascii="Calibri Light" w:hAnsi="Calibri Light" w:cstheme="majorHAnsi"/>
          <w:sz w:val="18"/>
          <w:szCs w:val="18"/>
        </w:rPr>
        <w:t>из</w:t>
      </w:r>
      <w:r w:rsidRPr="004F1657">
        <w:rPr>
          <w:rFonts w:ascii="Calibri Light" w:hAnsi="Calibri Light" w:cstheme="majorHAnsi"/>
          <w:sz w:val="18"/>
          <w:szCs w:val="18"/>
        </w:rPr>
        <w:t xml:space="preserve"> </w:t>
      </w:r>
      <w:r>
        <w:rPr>
          <w:rFonts w:ascii="Calibri Light" w:hAnsi="Calibri Light" w:cstheme="majorHAnsi"/>
          <w:sz w:val="18"/>
          <w:szCs w:val="18"/>
        </w:rPr>
        <w:t>Украины</w:t>
      </w:r>
      <w:r w:rsidRPr="004F1657">
        <w:rPr>
          <w:rFonts w:ascii="Calibri Light" w:hAnsi="Calibri Light" w:cstheme="majorHAnsi"/>
          <w:sz w:val="18"/>
          <w:szCs w:val="18"/>
        </w:rPr>
        <w:t xml:space="preserve"> (</w:t>
      </w:r>
      <w:r>
        <w:rPr>
          <w:rFonts w:ascii="Calibri Light" w:hAnsi="Calibri Light" w:cstheme="majorHAnsi"/>
          <w:sz w:val="18"/>
          <w:szCs w:val="18"/>
        </w:rPr>
        <w:t>возраст</w:t>
      </w:r>
      <w:r w:rsidRPr="004F1657">
        <w:rPr>
          <w:rFonts w:ascii="Calibri Light" w:hAnsi="Calibri Light" w:cstheme="majorHAnsi"/>
          <w:sz w:val="18"/>
          <w:szCs w:val="18"/>
        </w:rPr>
        <w:t xml:space="preserve"> 0-18 </w:t>
      </w:r>
      <w:r>
        <w:rPr>
          <w:rFonts w:ascii="Calibri Light" w:hAnsi="Calibri Light" w:cstheme="majorHAnsi"/>
          <w:sz w:val="18"/>
          <w:szCs w:val="18"/>
        </w:rPr>
        <w:t>лет</w:t>
      </w:r>
      <w:r w:rsidRPr="004F1657">
        <w:rPr>
          <w:rFonts w:ascii="Calibri Light" w:hAnsi="Calibri Light" w:cstheme="majorHAnsi"/>
          <w:sz w:val="18"/>
          <w:szCs w:val="18"/>
        </w:rPr>
        <w:t xml:space="preserve">) </w:t>
      </w:r>
      <w:r>
        <w:rPr>
          <w:rFonts w:ascii="Calibri Light" w:hAnsi="Calibri Light" w:cstheme="majorHAnsi"/>
          <w:sz w:val="18"/>
          <w:szCs w:val="18"/>
        </w:rPr>
        <w:t>и</w:t>
      </w:r>
      <w:r w:rsidRPr="004F1657">
        <w:rPr>
          <w:rFonts w:ascii="Calibri Light" w:hAnsi="Calibri Light" w:cstheme="majorHAnsi"/>
          <w:sz w:val="18"/>
          <w:szCs w:val="18"/>
        </w:rPr>
        <w:t xml:space="preserve"> </w:t>
      </w:r>
      <w:r>
        <w:rPr>
          <w:rFonts w:ascii="Calibri Light" w:hAnsi="Calibri Light" w:cstheme="majorHAnsi"/>
          <w:sz w:val="18"/>
          <w:szCs w:val="18"/>
        </w:rPr>
        <w:t>соответствующих</w:t>
      </w:r>
      <w:r w:rsidRPr="004F1657">
        <w:rPr>
          <w:rFonts w:ascii="Calibri Light" w:hAnsi="Calibri Light" w:cstheme="majorHAnsi"/>
          <w:sz w:val="18"/>
          <w:szCs w:val="18"/>
        </w:rPr>
        <w:t xml:space="preserve"> </w:t>
      </w:r>
      <w:r>
        <w:rPr>
          <w:rFonts w:ascii="Calibri Light" w:hAnsi="Calibri Light" w:cstheme="majorHAnsi"/>
          <w:sz w:val="18"/>
          <w:szCs w:val="18"/>
        </w:rPr>
        <w:t>расходов</w:t>
      </w:r>
      <w:r w:rsidRPr="004F1657">
        <w:rPr>
          <w:rFonts w:ascii="Calibri Light" w:hAnsi="Calibri Light" w:cstheme="majorHAnsi"/>
          <w:sz w:val="18"/>
          <w:szCs w:val="18"/>
        </w:rPr>
        <w:t>”.</w:t>
      </w:r>
    </w:p>
  </w:footnote>
  <w:footnote w:id="50">
    <w:p w:rsidR="00E03502" w:rsidRPr="004F1657" w:rsidRDefault="00E03502" w:rsidP="00A21882">
      <w:pPr>
        <w:pStyle w:val="ac"/>
        <w:jc w:val="both"/>
        <w:rPr>
          <w:rFonts w:ascii="Calibri Light" w:hAnsi="Calibri Light"/>
          <w:sz w:val="18"/>
          <w:szCs w:val="18"/>
        </w:rPr>
      </w:pPr>
      <w:r w:rsidRPr="00747C96">
        <w:rPr>
          <w:rStyle w:val="af0"/>
          <w:rFonts w:ascii="Calibri Light" w:hAnsi="Calibri Light" w:cstheme="majorHAnsi"/>
          <w:sz w:val="18"/>
          <w:szCs w:val="18"/>
        </w:rPr>
        <w:footnoteRef/>
      </w:r>
      <w:r w:rsidRPr="004F1657">
        <w:rPr>
          <w:rFonts w:ascii="Calibri Light" w:hAnsi="Calibri Light" w:cstheme="majorHAnsi"/>
          <w:sz w:val="18"/>
          <w:szCs w:val="18"/>
        </w:rPr>
        <w:t xml:space="preserve"> </w:t>
      </w:r>
      <w:r>
        <w:rPr>
          <w:rFonts w:ascii="Calibri Light" w:hAnsi="Calibri Light" w:cstheme="majorHAnsi"/>
          <w:sz w:val="18"/>
          <w:szCs w:val="18"/>
        </w:rPr>
        <w:t>Приложение №</w:t>
      </w:r>
      <w:r w:rsidRPr="004F1657">
        <w:rPr>
          <w:rFonts w:ascii="Calibri Light" w:hAnsi="Calibri Light" w:cstheme="majorHAnsi"/>
          <w:sz w:val="18"/>
          <w:szCs w:val="18"/>
        </w:rPr>
        <w:t xml:space="preserve">3 </w:t>
      </w:r>
      <w:r>
        <w:rPr>
          <w:rFonts w:ascii="Calibri Light" w:hAnsi="Calibri Light" w:cstheme="majorHAnsi"/>
          <w:sz w:val="18"/>
          <w:szCs w:val="18"/>
        </w:rPr>
        <w:t>к Приказу министра здравоохранения №</w:t>
      </w:r>
      <w:r w:rsidRPr="004F1657">
        <w:rPr>
          <w:rFonts w:ascii="Calibri Light" w:hAnsi="Calibri Light" w:cstheme="majorHAnsi"/>
          <w:sz w:val="18"/>
          <w:szCs w:val="18"/>
        </w:rPr>
        <w:t>79-</w:t>
      </w:r>
      <w:r w:rsidRPr="00747C96">
        <w:rPr>
          <w:rFonts w:ascii="Calibri Light" w:hAnsi="Calibri Light" w:cstheme="majorHAnsi"/>
          <w:sz w:val="18"/>
          <w:szCs w:val="18"/>
          <w:lang w:val="en-US"/>
        </w:rPr>
        <w:t>A</w:t>
      </w:r>
      <w:r w:rsidRPr="004F1657">
        <w:rPr>
          <w:rFonts w:ascii="Calibri Light" w:hAnsi="Calibri Light" w:cstheme="majorHAnsi"/>
          <w:sz w:val="18"/>
          <w:szCs w:val="18"/>
        </w:rPr>
        <w:t xml:space="preserve"> </w:t>
      </w:r>
      <w:r>
        <w:rPr>
          <w:rFonts w:ascii="Calibri Light" w:hAnsi="Calibri Light" w:cstheme="majorHAnsi"/>
          <w:sz w:val="18"/>
          <w:szCs w:val="18"/>
        </w:rPr>
        <w:t xml:space="preserve">от </w:t>
      </w:r>
      <w:r w:rsidRPr="004F1657">
        <w:rPr>
          <w:rFonts w:ascii="Calibri Light" w:hAnsi="Calibri Light" w:cstheme="majorHAnsi"/>
          <w:sz w:val="18"/>
          <w:szCs w:val="18"/>
        </w:rPr>
        <w:t>18.04.2022 „</w:t>
      </w:r>
      <w:r>
        <w:rPr>
          <w:rFonts w:ascii="Calibri Light" w:hAnsi="Calibri Light" w:cstheme="majorHAnsi"/>
          <w:sz w:val="18"/>
          <w:szCs w:val="18"/>
        </w:rPr>
        <w:t xml:space="preserve">Об отражении в отчетности медицинских услуг, </w:t>
      </w:r>
      <w:r w:rsidRPr="004F1657">
        <w:rPr>
          <w:rFonts w:ascii="Calibri Light" w:hAnsi="Calibri Light" w:cstheme="majorHAnsi"/>
          <w:sz w:val="18"/>
          <w:szCs w:val="18"/>
        </w:rPr>
        <w:t>предоставленных</w:t>
      </w:r>
      <w:r>
        <w:rPr>
          <w:rFonts w:ascii="Calibri Light" w:hAnsi="Calibri Light" w:cstheme="majorHAnsi"/>
          <w:sz w:val="18"/>
          <w:szCs w:val="18"/>
        </w:rPr>
        <w:t xml:space="preserve"> иностранным гражданам, </w:t>
      </w:r>
      <w:r w:rsidRPr="004F1657">
        <w:rPr>
          <w:rFonts w:ascii="Calibri Light" w:hAnsi="Calibri Light" w:cstheme="majorHAnsi"/>
          <w:sz w:val="18"/>
          <w:szCs w:val="18"/>
        </w:rPr>
        <w:t>беженцам</w:t>
      </w:r>
      <w:r>
        <w:rPr>
          <w:rFonts w:ascii="Calibri Light" w:hAnsi="Calibri Light" w:cstheme="majorHAnsi"/>
          <w:sz w:val="18"/>
          <w:szCs w:val="18"/>
        </w:rPr>
        <w:t xml:space="preserve"> из Украины и соответствующих расходов</w:t>
      </w:r>
      <w:r w:rsidRPr="004F1657">
        <w:rPr>
          <w:rFonts w:ascii="Calibri Light" w:hAnsi="Calibri Light" w:cstheme="majorHAnsi"/>
          <w:sz w:val="18"/>
          <w:szCs w:val="18"/>
        </w:rPr>
        <w:t>”.</w:t>
      </w:r>
    </w:p>
  </w:footnote>
  <w:footnote w:id="51">
    <w:p w:rsidR="00E03502" w:rsidRPr="00232CB2" w:rsidRDefault="00E03502" w:rsidP="00A21882">
      <w:pPr>
        <w:pStyle w:val="ac"/>
        <w:jc w:val="both"/>
        <w:rPr>
          <w:rFonts w:ascii="Calibri Light" w:hAnsi="Calibri Light" w:cstheme="majorHAnsi"/>
          <w:sz w:val="18"/>
          <w:szCs w:val="18"/>
        </w:rPr>
      </w:pPr>
      <w:r w:rsidRPr="00747C96">
        <w:rPr>
          <w:rStyle w:val="af0"/>
          <w:rFonts w:ascii="Calibri Light" w:hAnsi="Calibri Light" w:cstheme="majorHAnsi"/>
          <w:sz w:val="18"/>
          <w:szCs w:val="18"/>
        </w:rPr>
        <w:footnoteRef/>
      </w:r>
      <w:r w:rsidRPr="00232CB2">
        <w:rPr>
          <w:rFonts w:ascii="Calibri Light" w:hAnsi="Calibri Light" w:cstheme="majorHAnsi"/>
          <w:sz w:val="18"/>
          <w:szCs w:val="18"/>
        </w:rPr>
        <w:t xml:space="preserve"> </w:t>
      </w:r>
      <w:r>
        <w:rPr>
          <w:rFonts w:ascii="Calibri Light" w:hAnsi="Calibri Light" w:cstheme="majorHAnsi"/>
          <w:sz w:val="18"/>
          <w:szCs w:val="18"/>
        </w:rPr>
        <w:t>Глава</w:t>
      </w:r>
      <w:r w:rsidRPr="00232CB2">
        <w:rPr>
          <w:rFonts w:ascii="Calibri Light" w:hAnsi="Calibri Light" w:cstheme="majorHAnsi"/>
          <w:sz w:val="18"/>
          <w:szCs w:val="18"/>
        </w:rPr>
        <w:t xml:space="preserve"> </w:t>
      </w:r>
      <w:r w:rsidRPr="00232CB2">
        <w:rPr>
          <w:rFonts w:ascii="Calibri Light" w:hAnsi="Calibri Light" w:cstheme="majorHAnsi"/>
          <w:bCs/>
          <w:sz w:val="18"/>
          <w:szCs w:val="18"/>
        </w:rPr>
        <w:t>6</w:t>
      </w:r>
      <w:r w:rsidRPr="00232CB2">
        <w:rPr>
          <w:rFonts w:ascii="Calibri Light" w:hAnsi="Calibri Light" w:cstheme="majorHAnsi"/>
          <w:bCs/>
          <w:sz w:val="18"/>
          <w:szCs w:val="18"/>
          <w:vertAlign w:val="superscript"/>
        </w:rPr>
        <w:t>1</w:t>
      </w:r>
      <w:r w:rsidRPr="00232CB2">
        <w:rPr>
          <w:rFonts w:ascii="Calibri Light" w:hAnsi="Calibri Light" w:cstheme="majorHAnsi"/>
          <w:sz w:val="18"/>
          <w:szCs w:val="18"/>
        </w:rPr>
        <w:t xml:space="preserve"> </w:t>
      </w:r>
      <w:r>
        <w:rPr>
          <w:rFonts w:ascii="Calibri Light" w:hAnsi="Calibri Light" w:cstheme="majorHAnsi"/>
          <w:sz w:val="18"/>
          <w:szCs w:val="18"/>
        </w:rPr>
        <w:t>ст</w:t>
      </w:r>
      <w:r w:rsidRPr="00232CB2">
        <w:rPr>
          <w:rFonts w:ascii="Calibri Light" w:hAnsi="Calibri Light" w:cstheme="majorHAnsi"/>
          <w:sz w:val="18"/>
          <w:szCs w:val="18"/>
        </w:rPr>
        <w:t>.36</w:t>
      </w:r>
      <w:r w:rsidRPr="00232CB2">
        <w:rPr>
          <w:rFonts w:ascii="Calibri Light" w:hAnsi="Calibri Light" w:cstheme="majorHAnsi"/>
          <w:bCs/>
          <w:sz w:val="18"/>
          <w:szCs w:val="18"/>
          <w:vertAlign w:val="superscript"/>
        </w:rPr>
        <w:t>4</w:t>
      </w:r>
      <w:r w:rsidRPr="00232CB2">
        <w:rPr>
          <w:rFonts w:ascii="Calibri Light" w:hAnsi="Calibri Light" w:cstheme="majorHAnsi"/>
          <w:sz w:val="18"/>
          <w:szCs w:val="18"/>
        </w:rPr>
        <w:t xml:space="preserve"> </w:t>
      </w:r>
      <w:r>
        <w:rPr>
          <w:rFonts w:ascii="Calibri Light" w:hAnsi="Calibri Light" w:cstheme="majorHAnsi"/>
          <w:sz w:val="18"/>
          <w:szCs w:val="18"/>
        </w:rPr>
        <w:t>из</w:t>
      </w:r>
      <w:r w:rsidRPr="00232CB2">
        <w:rPr>
          <w:rFonts w:ascii="Calibri Light" w:hAnsi="Calibri Light" w:cstheme="majorHAnsi"/>
          <w:sz w:val="18"/>
          <w:szCs w:val="18"/>
        </w:rPr>
        <w:t xml:space="preserve"> </w:t>
      </w:r>
      <w:r>
        <w:rPr>
          <w:rFonts w:ascii="Calibri Light" w:hAnsi="Calibri Light" w:cstheme="majorHAnsi"/>
          <w:sz w:val="18"/>
          <w:szCs w:val="18"/>
        </w:rPr>
        <w:t>ПП</w:t>
      </w:r>
      <w:r w:rsidRPr="00232CB2">
        <w:rPr>
          <w:rFonts w:ascii="Calibri Light" w:hAnsi="Calibri Light" w:cstheme="majorHAnsi"/>
          <w:sz w:val="18"/>
          <w:szCs w:val="18"/>
        </w:rPr>
        <w:t xml:space="preserve"> №1387 </w:t>
      </w:r>
      <w:r>
        <w:rPr>
          <w:rFonts w:ascii="Calibri Light" w:hAnsi="Calibri Light" w:cstheme="majorHAnsi"/>
          <w:sz w:val="18"/>
          <w:szCs w:val="18"/>
        </w:rPr>
        <w:t>от</w:t>
      </w:r>
      <w:r w:rsidRPr="00232CB2">
        <w:rPr>
          <w:rFonts w:ascii="Calibri Light" w:hAnsi="Calibri Light" w:cstheme="majorHAnsi"/>
          <w:sz w:val="18"/>
          <w:szCs w:val="18"/>
        </w:rPr>
        <w:t xml:space="preserve"> 10.12.2007 „Об утверждении Единой программы обязательного медицинского страхования ”.</w:t>
      </w:r>
    </w:p>
  </w:footnote>
  <w:footnote w:id="52">
    <w:p w:rsidR="00E03502" w:rsidRPr="00232CB2" w:rsidRDefault="00E03502" w:rsidP="00A21882">
      <w:pPr>
        <w:pStyle w:val="ac"/>
        <w:jc w:val="both"/>
        <w:rPr>
          <w:rFonts w:ascii="Calibri Light" w:hAnsi="Calibri Light" w:cstheme="majorHAnsi"/>
          <w:sz w:val="18"/>
          <w:szCs w:val="18"/>
        </w:rPr>
      </w:pPr>
      <w:r w:rsidRPr="00747C96">
        <w:rPr>
          <w:rStyle w:val="af0"/>
          <w:rFonts w:ascii="Calibri Light" w:hAnsi="Calibri Light" w:cstheme="majorHAnsi"/>
          <w:sz w:val="18"/>
          <w:szCs w:val="18"/>
        </w:rPr>
        <w:footnoteRef/>
      </w:r>
      <w:r w:rsidRPr="00232CB2">
        <w:rPr>
          <w:rFonts w:ascii="Calibri Light" w:hAnsi="Calibri Light" w:cstheme="majorHAnsi"/>
          <w:sz w:val="18"/>
          <w:szCs w:val="18"/>
        </w:rPr>
        <w:t xml:space="preserve"> </w:t>
      </w:r>
      <w:r>
        <w:rPr>
          <w:rFonts w:ascii="Calibri Light" w:hAnsi="Calibri Light" w:cstheme="majorHAnsi"/>
          <w:sz w:val="18"/>
          <w:szCs w:val="18"/>
        </w:rPr>
        <w:t>Приказ</w:t>
      </w:r>
      <w:r w:rsidRPr="00232CB2">
        <w:rPr>
          <w:rFonts w:ascii="Calibri Light" w:hAnsi="Calibri Light" w:cstheme="majorHAnsi"/>
          <w:sz w:val="18"/>
          <w:szCs w:val="18"/>
        </w:rPr>
        <w:t xml:space="preserve"> </w:t>
      </w:r>
      <w:r>
        <w:rPr>
          <w:rFonts w:ascii="Calibri Light" w:hAnsi="Calibri Light" w:cstheme="majorHAnsi"/>
          <w:sz w:val="18"/>
          <w:szCs w:val="18"/>
        </w:rPr>
        <w:t>МЗ</w:t>
      </w:r>
      <w:r w:rsidRPr="00232CB2">
        <w:rPr>
          <w:rFonts w:ascii="Calibri Light" w:hAnsi="Calibri Light" w:cstheme="majorHAnsi"/>
          <w:sz w:val="18"/>
          <w:szCs w:val="18"/>
        </w:rPr>
        <w:t xml:space="preserve"> </w:t>
      </w:r>
      <w:r>
        <w:rPr>
          <w:rFonts w:ascii="Calibri Light" w:hAnsi="Calibri Light" w:cstheme="majorHAnsi"/>
          <w:sz w:val="18"/>
          <w:szCs w:val="18"/>
        </w:rPr>
        <w:t>и</w:t>
      </w:r>
      <w:r w:rsidRPr="00232CB2">
        <w:rPr>
          <w:rFonts w:ascii="Calibri Light" w:hAnsi="Calibri Light" w:cstheme="majorHAnsi"/>
          <w:sz w:val="18"/>
          <w:szCs w:val="18"/>
        </w:rPr>
        <w:t xml:space="preserve"> </w:t>
      </w:r>
      <w:r>
        <w:rPr>
          <w:rFonts w:ascii="Calibri Light" w:hAnsi="Calibri Light" w:cstheme="majorHAnsi"/>
          <w:sz w:val="18"/>
          <w:szCs w:val="18"/>
        </w:rPr>
        <w:t>НКМС</w:t>
      </w:r>
      <w:r w:rsidRPr="00232CB2">
        <w:rPr>
          <w:rFonts w:ascii="Calibri Light" w:hAnsi="Calibri Light" w:cstheme="majorHAnsi"/>
          <w:sz w:val="18"/>
          <w:szCs w:val="18"/>
        </w:rPr>
        <w:t xml:space="preserve"> №709/163 </w:t>
      </w:r>
      <w:r>
        <w:rPr>
          <w:rFonts w:ascii="Calibri Light" w:hAnsi="Calibri Light" w:cstheme="majorHAnsi"/>
          <w:sz w:val="18"/>
          <w:szCs w:val="18"/>
        </w:rPr>
        <w:t>от</w:t>
      </w:r>
      <w:r w:rsidRPr="00232CB2">
        <w:rPr>
          <w:rFonts w:ascii="Calibri Light" w:hAnsi="Calibri Light" w:cstheme="majorHAnsi"/>
          <w:sz w:val="18"/>
          <w:szCs w:val="18"/>
        </w:rPr>
        <w:t xml:space="preserve"> 20.07.2022 „Об утверждении</w:t>
      </w:r>
      <w:r>
        <w:rPr>
          <w:rFonts w:ascii="Calibri Light" w:hAnsi="Calibri Light" w:cstheme="majorHAnsi"/>
          <w:sz w:val="18"/>
          <w:szCs w:val="18"/>
        </w:rPr>
        <w:t xml:space="preserve"> форм первичного медицинского учета иотчетов в системе </w:t>
      </w:r>
      <w:r w:rsidRPr="00232CB2">
        <w:rPr>
          <w:rFonts w:ascii="Calibri Light" w:hAnsi="Calibri Light" w:cstheme="majorHAnsi"/>
          <w:sz w:val="18"/>
          <w:szCs w:val="18"/>
        </w:rPr>
        <w:t>обязательного медицинского страхования”.</w:t>
      </w:r>
    </w:p>
  </w:footnote>
  <w:footnote w:id="53">
    <w:p w:rsidR="00E03502" w:rsidRPr="00232CB2" w:rsidRDefault="00E03502" w:rsidP="00A21882">
      <w:pPr>
        <w:pStyle w:val="ac"/>
        <w:jc w:val="both"/>
        <w:rPr>
          <w:rFonts w:ascii="Calibri Light" w:hAnsi="Calibri Light" w:cstheme="majorHAnsi"/>
          <w:sz w:val="18"/>
          <w:szCs w:val="18"/>
        </w:rPr>
      </w:pPr>
      <w:r w:rsidRPr="00747C96">
        <w:rPr>
          <w:rStyle w:val="af0"/>
          <w:rFonts w:ascii="Calibri Light" w:hAnsi="Calibri Light" w:cstheme="majorHAnsi"/>
          <w:sz w:val="18"/>
          <w:szCs w:val="18"/>
        </w:rPr>
        <w:footnoteRef/>
      </w:r>
      <w:r w:rsidRPr="00232CB2">
        <w:rPr>
          <w:rFonts w:ascii="Calibri Light" w:hAnsi="Calibri Light" w:cstheme="majorHAnsi"/>
          <w:sz w:val="18"/>
          <w:szCs w:val="18"/>
        </w:rPr>
        <w:t xml:space="preserve"> </w:t>
      </w:r>
      <w:r>
        <w:rPr>
          <w:rFonts w:ascii="Calibri Light" w:hAnsi="Calibri Light" w:cstheme="majorHAnsi"/>
          <w:sz w:val="18"/>
          <w:szCs w:val="18"/>
        </w:rPr>
        <w:t>Приказ</w:t>
      </w:r>
      <w:r w:rsidRPr="00232CB2">
        <w:rPr>
          <w:rFonts w:ascii="Calibri Light" w:hAnsi="Calibri Light" w:cstheme="majorHAnsi"/>
          <w:sz w:val="18"/>
          <w:szCs w:val="18"/>
        </w:rPr>
        <w:t xml:space="preserve"> </w:t>
      </w:r>
      <w:r>
        <w:rPr>
          <w:rFonts w:ascii="Calibri Light" w:hAnsi="Calibri Light" w:cstheme="majorHAnsi"/>
          <w:sz w:val="18"/>
          <w:szCs w:val="18"/>
        </w:rPr>
        <w:t>МЗ</w:t>
      </w:r>
      <w:r w:rsidRPr="00232CB2">
        <w:rPr>
          <w:rFonts w:ascii="Calibri Light" w:hAnsi="Calibri Light" w:cstheme="majorHAnsi"/>
          <w:sz w:val="18"/>
          <w:szCs w:val="18"/>
        </w:rPr>
        <w:t xml:space="preserve"> </w:t>
      </w:r>
      <w:r>
        <w:rPr>
          <w:rFonts w:ascii="Calibri Light" w:hAnsi="Calibri Light" w:cstheme="majorHAnsi"/>
          <w:sz w:val="18"/>
          <w:szCs w:val="18"/>
        </w:rPr>
        <w:t>и</w:t>
      </w:r>
      <w:r w:rsidRPr="00232CB2">
        <w:rPr>
          <w:rFonts w:ascii="Calibri Light" w:hAnsi="Calibri Light" w:cstheme="majorHAnsi"/>
          <w:sz w:val="18"/>
          <w:szCs w:val="18"/>
        </w:rPr>
        <w:t xml:space="preserve"> </w:t>
      </w:r>
      <w:r>
        <w:rPr>
          <w:rFonts w:ascii="Calibri Light" w:hAnsi="Calibri Light" w:cstheme="majorHAnsi"/>
          <w:sz w:val="18"/>
          <w:szCs w:val="18"/>
        </w:rPr>
        <w:t>НКМС</w:t>
      </w:r>
      <w:r w:rsidRPr="00232CB2">
        <w:rPr>
          <w:rFonts w:ascii="Calibri Light" w:hAnsi="Calibri Light" w:cstheme="majorHAnsi"/>
          <w:sz w:val="18"/>
          <w:szCs w:val="18"/>
        </w:rPr>
        <w:t xml:space="preserve"> №709/163 </w:t>
      </w:r>
      <w:r>
        <w:rPr>
          <w:rFonts w:ascii="Calibri Light" w:hAnsi="Calibri Light" w:cstheme="majorHAnsi"/>
          <w:sz w:val="18"/>
          <w:szCs w:val="18"/>
        </w:rPr>
        <w:t>от</w:t>
      </w:r>
      <w:r w:rsidRPr="00232CB2">
        <w:rPr>
          <w:rFonts w:ascii="Calibri Light" w:hAnsi="Calibri Light" w:cstheme="majorHAnsi"/>
          <w:sz w:val="18"/>
          <w:szCs w:val="18"/>
        </w:rPr>
        <w:t xml:space="preserve"> 20.07.2022 „Об утверждении</w:t>
      </w:r>
      <w:r>
        <w:rPr>
          <w:rFonts w:ascii="Calibri Light" w:hAnsi="Calibri Light" w:cstheme="majorHAnsi"/>
          <w:sz w:val="18"/>
          <w:szCs w:val="18"/>
        </w:rPr>
        <w:t xml:space="preserve"> форм первичного медицинского учета иотчетов в системе </w:t>
      </w:r>
      <w:r w:rsidRPr="00232CB2">
        <w:rPr>
          <w:rFonts w:ascii="Calibri Light" w:hAnsi="Calibri Light" w:cstheme="majorHAnsi"/>
          <w:sz w:val="18"/>
          <w:szCs w:val="18"/>
        </w:rPr>
        <w:t>обязательного медицинского страхования”.</w:t>
      </w:r>
    </w:p>
  </w:footnote>
  <w:footnote w:id="54">
    <w:p w:rsidR="00E03502" w:rsidRPr="00047F13" w:rsidRDefault="00E03502" w:rsidP="00A21882">
      <w:pPr>
        <w:shd w:val="clear" w:color="auto" w:fill="FFFFFF"/>
        <w:spacing w:after="0"/>
        <w:jc w:val="both"/>
        <w:rPr>
          <w:rFonts w:ascii="Calibri Light" w:eastAsia="Times New Roman" w:hAnsi="Calibri Light" w:cstheme="majorHAnsi"/>
          <w:color w:val="212121"/>
          <w:sz w:val="18"/>
          <w:szCs w:val="18"/>
          <w:lang w:val="ru-RU"/>
        </w:rPr>
      </w:pPr>
      <w:r w:rsidRPr="00747C96">
        <w:rPr>
          <w:rStyle w:val="af0"/>
          <w:rFonts w:ascii="Calibri Light" w:hAnsi="Calibri Light" w:cstheme="majorHAnsi"/>
          <w:sz w:val="18"/>
          <w:szCs w:val="18"/>
        </w:rPr>
        <w:footnoteRef/>
      </w:r>
      <w:r w:rsidRPr="00047F13">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047F13">
        <w:rPr>
          <w:rFonts w:ascii="Calibri Light" w:eastAsia="Times New Roman" w:hAnsi="Calibri Light" w:cstheme="majorHAnsi"/>
          <w:sz w:val="18"/>
          <w:szCs w:val="18"/>
          <w:lang w:val="ru-RU"/>
        </w:rPr>
        <w:t xml:space="preserve">.35 (1) </w:t>
      </w:r>
      <w:r>
        <w:rPr>
          <w:rFonts w:ascii="Calibri Light" w:eastAsia="Times New Roman" w:hAnsi="Calibri Light" w:cstheme="majorHAnsi"/>
          <w:sz w:val="18"/>
          <w:szCs w:val="18"/>
          <w:lang w:val="ru-RU"/>
        </w:rPr>
        <w:t>Закона об охране здоровья №</w:t>
      </w:r>
      <w:r w:rsidRPr="00047F13">
        <w:rPr>
          <w:rFonts w:ascii="Calibri Light" w:eastAsia="Times New Roman" w:hAnsi="Calibri Light" w:cstheme="majorHAnsi"/>
          <w:sz w:val="18"/>
          <w:szCs w:val="18"/>
          <w:lang w:val="ru-RU"/>
        </w:rPr>
        <w:t xml:space="preserve">411 </w:t>
      </w:r>
      <w:r>
        <w:rPr>
          <w:rFonts w:ascii="Calibri Light" w:eastAsia="Times New Roman" w:hAnsi="Calibri Light" w:cstheme="majorHAnsi"/>
          <w:sz w:val="18"/>
          <w:szCs w:val="18"/>
          <w:lang w:val="ru-RU"/>
        </w:rPr>
        <w:t xml:space="preserve">от </w:t>
      </w:r>
      <w:r w:rsidRPr="00047F13">
        <w:rPr>
          <w:rFonts w:ascii="Calibri Light" w:eastAsia="Times New Roman" w:hAnsi="Calibri Light" w:cstheme="majorHAnsi"/>
          <w:sz w:val="18"/>
          <w:szCs w:val="18"/>
          <w:lang w:val="ru-RU"/>
        </w:rPr>
        <w:t>28.03.1995.</w:t>
      </w:r>
    </w:p>
  </w:footnote>
  <w:footnote w:id="55">
    <w:p w:rsidR="00E03502" w:rsidRPr="00714122" w:rsidRDefault="00E03502" w:rsidP="00A21882">
      <w:pPr>
        <w:pStyle w:val="ac"/>
        <w:jc w:val="both"/>
        <w:rPr>
          <w:rFonts w:ascii="Calibri Light" w:hAnsi="Calibri Light" w:cstheme="majorHAnsi"/>
          <w:sz w:val="18"/>
          <w:szCs w:val="18"/>
        </w:rPr>
      </w:pPr>
      <w:r w:rsidRPr="00747C96">
        <w:rPr>
          <w:rStyle w:val="af0"/>
          <w:rFonts w:ascii="Calibri Light" w:hAnsi="Calibri Light" w:cstheme="majorHAnsi"/>
          <w:sz w:val="18"/>
          <w:szCs w:val="18"/>
        </w:rPr>
        <w:footnoteRef/>
      </w:r>
      <w:r w:rsidRPr="00714122">
        <w:rPr>
          <w:rFonts w:ascii="Calibri Light" w:hAnsi="Calibri Light" w:cstheme="majorHAnsi"/>
          <w:sz w:val="18"/>
          <w:szCs w:val="18"/>
        </w:rPr>
        <w:t xml:space="preserve"> </w:t>
      </w:r>
      <w:r>
        <w:rPr>
          <w:rFonts w:ascii="Calibri Light" w:hAnsi="Calibri Light" w:cstheme="majorHAnsi"/>
          <w:sz w:val="18"/>
          <w:szCs w:val="18"/>
        </w:rPr>
        <w:t>Закон</w:t>
      </w:r>
      <w:r w:rsidRPr="00714122">
        <w:rPr>
          <w:rFonts w:ascii="Calibri Light" w:hAnsi="Calibri Light" w:cstheme="majorHAnsi"/>
          <w:sz w:val="18"/>
          <w:szCs w:val="18"/>
        </w:rPr>
        <w:t xml:space="preserve"> </w:t>
      </w:r>
      <w:r>
        <w:rPr>
          <w:rFonts w:ascii="Calibri Light" w:hAnsi="Calibri Light" w:cstheme="majorHAnsi"/>
          <w:sz w:val="18"/>
          <w:szCs w:val="18"/>
        </w:rPr>
        <w:t>о</w:t>
      </w:r>
      <w:r w:rsidRPr="00714122">
        <w:rPr>
          <w:rFonts w:ascii="Calibri Light" w:hAnsi="Calibri Light" w:cstheme="majorHAnsi"/>
          <w:sz w:val="18"/>
          <w:szCs w:val="18"/>
        </w:rPr>
        <w:t xml:space="preserve"> фонд</w:t>
      </w:r>
      <w:r>
        <w:rPr>
          <w:rFonts w:ascii="Calibri Light" w:hAnsi="Calibri Light" w:cstheme="majorHAnsi"/>
          <w:sz w:val="18"/>
          <w:szCs w:val="18"/>
        </w:rPr>
        <w:t>ах</w:t>
      </w:r>
      <w:r w:rsidRPr="00714122">
        <w:rPr>
          <w:rFonts w:ascii="Calibri Light" w:hAnsi="Calibri Light" w:cstheme="majorHAnsi"/>
          <w:sz w:val="18"/>
          <w:szCs w:val="18"/>
        </w:rPr>
        <w:t xml:space="preserve"> обязательного медицинского страхования </w:t>
      </w:r>
      <w:r>
        <w:rPr>
          <w:rFonts w:ascii="Calibri Light" w:hAnsi="Calibri Light" w:cstheme="majorHAnsi"/>
          <w:sz w:val="18"/>
          <w:szCs w:val="18"/>
        </w:rPr>
        <w:t xml:space="preserve">на </w:t>
      </w:r>
      <w:r w:rsidRPr="00714122">
        <w:rPr>
          <w:rFonts w:ascii="Calibri Light" w:hAnsi="Calibri Light" w:cstheme="majorHAnsi"/>
          <w:sz w:val="18"/>
          <w:szCs w:val="18"/>
        </w:rPr>
        <w:t>2022</w:t>
      </w:r>
      <w:r>
        <w:rPr>
          <w:rFonts w:ascii="Calibri Light" w:hAnsi="Calibri Light" w:cstheme="majorHAnsi"/>
          <w:sz w:val="18"/>
          <w:szCs w:val="18"/>
        </w:rPr>
        <w:t xml:space="preserve"> год</w:t>
      </w:r>
      <w:r w:rsidRPr="00714122">
        <w:rPr>
          <w:rFonts w:ascii="Calibri Light" w:hAnsi="Calibri Light" w:cstheme="majorHAnsi"/>
          <w:sz w:val="18"/>
          <w:szCs w:val="18"/>
        </w:rPr>
        <w:t xml:space="preserve"> </w:t>
      </w:r>
      <w:r>
        <w:rPr>
          <w:rFonts w:ascii="Calibri Light" w:hAnsi="Calibri Light" w:cstheme="majorHAnsi"/>
          <w:sz w:val="18"/>
          <w:szCs w:val="18"/>
        </w:rPr>
        <w:t>№</w:t>
      </w:r>
      <w:r w:rsidRPr="00714122">
        <w:rPr>
          <w:rFonts w:ascii="Calibri Light" w:hAnsi="Calibri Light" w:cstheme="majorHAnsi"/>
          <w:sz w:val="18"/>
          <w:szCs w:val="18"/>
        </w:rPr>
        <w:t xml:space="preserve">207 </w:t>
      </w:r>
      <w:r>
        <w:rPr>
          <w:rFonts w:ascii="Calibri Light" w:hAnsi="Calibri Light" w:cstheme="majorHAnsi"/>
          <w:sz w:val="18"/>
          <w:szCs w:val="18"/>
        </w:rPr>
        <w:t xml:space="preserve">от </w:t>
      </w:r>
      <w:r w:rsidRPr="00714122">
        <w:rPr>
          <w:rFonts w:ascii="Calibri Light" w:hAnsi="Calibri Light" w:cstheme="majorHAnsi"/>
          <w:sz w:val="18"/>
          <w:szCs w:val="18"/>
        </w:rPr>
        <w:t>06.12.2021.</w:t>
      </w:r>
    </w:p>
  </w:footnote>
  <w:footnote w:id="56">
    <w:p w:rsidR="00E03502" w:rsidRPr="001B719A" w:rsidRDefault="00E03502" w:rsidP="00A21882">
      <w:pPr>
        <w:pStyle w:val="ac"/>
        <w:jc w:val="both"/>
        <w:rPr>
          <w:rFonts w:ascii="Calibri Light" w:hAnsi="Calibri Light" w:cstheme="majorHAnsi"/>
          <w:sz w:val="18"/>
          <w:szCs w:val="18"/>
        </w:rPr>
      </w:pPr>
      <w:r w:rsidRPr="00747C96">
        <w:rPr>
          <w:rStyle w:val="af0"/>
          <w:rFonts w:ascii="Calibri Light" w:hAnsi="Calibri Light" w:cstheme="majorHAnsi"/>
          <w:sz w:val="18"/>
          <w:szCs w:val="18"/>
        </w:rPr>
        <w:footnoteRef/>
      </w:r>
      <w:r w:rsidRPr="001B719A">
        <w:rPr>
          <w:rFonts w:ascii="Calibri Light" w:hAnsi="Calibri Light" w:cstheme="majorHAnsi"/>
          <w:sz w:val="18"/>
          <w:szCs w:val="18"/>
        </w:rPr>
        <w:t xml:space="preserve"> </w:t>
      </w:r>
      <w:r>
        <w:rPr>
          <w:rFonts w:ascii="Calibri Light" w:hAnsi="Calibri Light" w:cstheme="majorHAnsi"/>
          <w:sz w:val="18"/>
          <w:szCs w:val="18"/>
        </w:rPr>
        <w:t>П</w:t>
      </w:r>
      <w:r w:rsidRPr="001B719A">
        <w:rPr>
          <w:rFonts w:ascii="Calibri Light" w:hAnsi="Calibri Light" w:cstheme="majorHAnsi"/>
          <w:sz w:val="18"/>
          <w:szCs w:val="18"/>
        </w:rPr>
        <w:t xml:space="preserve">.2 </w:t>
      </w:r>
      <w:r>
        <w:rPr>
          <w:rFonts w:ascii="Calibri Light" w:hAnsi="Calibri Light" w:cstheme="majorHAnsi"/>
          <w:sz w:val="18"/>
          <w:szCs w:val="18"/>
        </w:rPr>
        <w:t>из</w:t>
      </w:r>
      <w:r w:rsidRPr="001B719A">
        <w:rPr>
          <w:rFonts w:ascii="Calibri Light" w:hAnsi="Calibri Light" w:cstheme="majorHAnsi"/>
          <w:sz w:val="18"/>
          <w:szCs w:val="18"/>
        </w:rPr>
        <w:t xml:space="preserve"> </w:t>
      </w:r>
      <w:r>
        <w:rPr>
          <w:rFonts w:ascii="Calibri Light" w:hAnsi="Calibri Light" w:cstheme="majorHAnsi"/>
          <w:sz w:val="18"/>
          <w:szCs w:val="18"/>
        </w:rPr>
        <w:t>Постановления</w:t>
      </w:r>
      <w:r w:rsidRPr="001B719A">
        <w:rPr>
          <w:rFonts w:ascii="Calibri Light" w:hAnsi="Calibri Light" w:cstheme="majorHAnsi"/>
          <w:sz w:val="18"/>
          <w:szCs w:val="18"/>
        </w:rPr>
        <w:t xml:space="preserve"> </w:t>
      </w:r>
      <w:r>
        <w:rPr>
          <w:rFonts w:ascii="Calibri Light" w:hAnsi="Calibri Light" w:cstheme="majorHAnsi"/>
          <w:sz w:val="18"/>
          <w:szCs w:val="18"/>
        </w:rPr>
        <w:t>Правительства</w:t>
      </w:r>
      <w:r w:rsidRPr="001B719A">
        <w:rPr>
          <w:rFonts w:ascii="Calibri Light" w:hAnsi="Calibri Light" w:cstheme="majorHAnsi"/>
          <w:sz w:val="18"/>
          <w:szCs w:val="18"/>
        </w:rPr>
        <w:t xml:space="preserve"> №104 </w:t>
      </w:r>
      <w:r>
        <w:rPr>
          <w:rFonts w:ascii="Calibri Light" w:hAnsi="Calibri Light" w:cstheme="majorHAnsi"/>
          <w:sz w:val="18"/>
          <w:szCs w:val="18"/>
        </w:rPr>
        <w:t>от</w:t>
      </w:r>
      <w:r w:rsidRPr="001B719A">
        <w:rPr>
          <w:rFonts w:ascii="Calibri Light" w:hAnsi="Calibri Light" w:cstheme="majorHAnsi"/>
          <w:sz w:val="18"/>
          <w:szCs w:val="18"/>
        </w:rPr>
        <w:t xml:space="preserve"> 23.02.2022 „Об утверждении Положения о механизме включения медицинских изделий для компенсации из фондов обязательного медицинского страхования”.</w:t>
      </w:r>
    </w:p>
  </w:footnote>
  <w:footnote w:id="57">
    <w:p w:rsidR="00E03502" w:rsidRPr="004D413B" w:rsidRDefault="00E03502" w:rsidP="00A21882">
      <w:pPr>
        <w:pStyle w:val="ac"/>
        <w:jc w:val="both"/>
        <w:rPr>
          <w:rFonts w:ascii="Calibri Light" w:hAnsi="Calibri Light" w:cstheme="majorHAnsi"/>
          <w:sz w:val="18"/>
          <w:szCs w:val="18"/>
        </w:rPr>
      </w:pPr>
      <w:r w:rsidRPr="00747C96">
        <w:rPr>
          <w:rStyle w:val="af0"/>
          <w:rFonts w:ascii="Calibri Light" w:hAnsi="Calibri Light" w:cstheme="majorHAnsi"/>
          <w:sz w:val="18"/>
          <w:szCs w:val="18"/>
        </w:rPr>
        <w:footnoteRef/>
      </w:r>
      <w:r w:rsidRPr="004D413B">
        <w:rPr>
          <w:rFonts w:ascii="Calibri Light" w:hAnsi="Calibri Light" w:cstheme="majorHAnsi"/>
          <w:sz w:val="18"/>
          <w:szCs w:val="18"/>
        </w:rPr>
        <w:t xml:space="preserve"> </w:t>
      </w:r>
      <w:r>
        <w:rPr>
          <w:rFonts w:ascii="Calibri Light" w:hAnsi="Calibri Light" w:cstheme="majorHAnsi"/>
          <w:sz w:val="18"/>
          <w:szCs w:val="18"/>
        </w:rPr>
        <w:t>Письмо ПМСУ Института онкологии №</w:t>
      </w:r>
      <w:r w:rsidRPr="004D413B">
        <w:rPr>
          <w:rFonts w:ascii="Calibri Light" w:hAnsi="Calibri Light" w:cstheme="majorHAnsi"/>
          <w:sz w:val="18"/>
          <w:szCs w:val="18"/>
        </w:rPr>
        <w:t xml:space="preserve">02-07/435 </w:t>
      </w:r>
      <w:r>
        <w:rPr>
          <w:rFonts w:ascii="Calibri Light" w:hAnsi="Calibri Light" w:cstheme="majorHAnsi"/>
          <w:sz w:val="18"/>
          <w:szCs w:val="18"/>
        </w:rPr>
        <w:t xml:space="preserve">от </w:t>
      </w:r>
      <w:r w:rsidRPr="004D413B">
        <w:rPr>
          <w:rFonts w:ascii="Calibri Light" w:hAnsi="Calibri Light" w:cstheme="majorHAnsi"/>
          <w:sz w:val="18"/>
          <w:szCs w:val="18"/>
        </w:rPr>
        <w:t>13.04.2022</w:t>
      </w:r>
    </w:p>
  </w:footnote>
  <w:footnote w:id="58">
    <w:p w:rsidR="00E03502" w:rsidRPr="004D413B" w:rsidRDefault="00E03502" w:rsidP="00A21882">
      <w:pPr>
        <w:pStyle w:val="ac"/>
        <w:jc w:val="both"/>
        <w:rPr>
          <w:rFonts w:ascii="Calibri Light" w:hAnsi="Calibri Light" w:cstheme="majorHAnsi"/>
          <w:sz w:val="18"/>
          <w:szCs w:val="18"/>
        </w:rPr>
      </w:pPr>
      <w:r w:rsidRPr="00747C96">
        <w:rPr>
          <w:rStyle w:val="af0"/>
          <w:rFonts w:ascii="Calibri Light" w:hAnsi="Calibri Light" w:cstheme="majorHAnsi"/>
          <w:sz w:val="18"/>
          <w:szCs w:val="18"/>
        </w:rPr>
        <w:footnoteRef/>
      </w:r>
      <w:r w:rsidRPr="004D413B">
        <w:rPr>
          <w:rFonts w:ascii="Calibri Light" w:hAnsi="Calibri Light" w:cstheme="majorHAnsi"/>
          <w:sz w:val="18"/>
          <w:szCs w:val="18"/>
        </w:rPr>
        <w:t xml:space="preserve"> </w:t>
      </w:r>
      <w:r>
        <w:rPr>
          <w:rFonts w:ascii="Calibri Light" w:hAnsi="Calibri Light" w:cstheme="majorHAnsi"/>
          <w:sz w:val="18"/>
          <w:szCs w:val="18"/>
        </w:rPr>
        <w:t>Письмо №</w:t>
      </w:r>
      <w:r w:rsidRPr="004D413B">
        <w:rPr>
          <w:rFonts w:ascii="Calibri Light" w:hAnsi="Calibri Light" w:cstheme="majorHAnsi"/>
          <w:sz w:val="18"/>
          <w:szCs w:val="18"/>
        </w:rPr>
        <w:t xml:space="preserve">01-07/1947 </w:t>
      </w:r>
      <w:r>
        <w:rPr>
          <w:rFonts w:ascii="Calibri Light" w:hAnsi="Calibri Light" w:cstheme="majorHAnsi"/>
          <w:sz w:val="18"/>
          <w:szCs w:val="18"/>
        </w:rPr>
        <w:t>от</w:t>
      </w:r>
      <w:r w:rsidRPr="004D413B">
        <w:rPr>
          <w:rFonts w:ascii="Calibri Light" w:hAnsi="Calibri Light" w:cstheme="majorHAnsi"/>
          <w:sz w:val="18"/>
          <w:szCs w:val="18"/>
        </w:rPr>
        <w:t xml:space="preserve"> 21.07.2022.</w:t>
      </w:r>
    </w:p>
  </w:footnote>
  <w:footnote w:id="59">
    <w:p w:rsidR="00E03502" w:rsidRPr="004D413B" w:rsidRDefault="00E03502" w:rsidP="00A21882">
      <w:pPr>
        <w:pStyle w:val="ac"/>
        <w:jc w:val="both"/>
        <w:rPr>
          <w:rFonts w:ascii="Calibri Light" w:hAnsi="Calibri Light" w:cstheme="majorHAnsi"/>
          <w:sz w:val="18"/>
          <w:szCs w:val="18"/>
        </w:rPr>
      </w:pPr>
      <w:r w:rsidRPr="00747C96">
        <w:rPr>
          <w:rStyle w:val="af0"/>
          <w:rFonts w:ascii="Calibri Light" w:hAnsi="Calibri Light" w:cstheme="majorHAnsi"/>
          <w:sz w:val="18"/>
          <w:szCs w:val="18"/>
        </w:rPr>
        <w:footnoteRef/>
      </w:r>
      <w:r w:rsidRPr="004D413B">
        <w:rPr>
          <w:rFonts w:ascii="Calibri Light" w:hAnsi="Calibri Light" w:cstheme="majorHAnsi"/>
          <w:sz w:val="18"/>
          <w:szCs w:val="18"/>
        </w:rPr>
        <w:t xml:space="preserve"> </w:t>
      </w:r>
      <w:r>
        <w:rPr>
          <w:rFonts w:ascii="Calibri Light" w:hAnsi="Calibri Light" w:cstheme="majorHAnsi"/>
          <w:sz w:val="18"/>
          <w:szCs w:val="18"/>
        </w:rPr>
        <w:t xml:space="preserve">Решение Совета по медицинским изделиям, компенсированным из </w:t>
      </w:r>
      <w:r w:rsidRPr="004D413B">
        <w:rPr>
          <w:rFonts w:ascii="Calibri Light" w:hAnsi="Calibri Light" w:cstheme="majorHAnsi"/>
          <w:sz w:val="18"/>
          <w:szCs w:val="18"/>
        </w:rPr>
        <w:t>фонд</w:t>
      </w:r>
      <w:r>
        <w:rPr>
          <w:rFonts w:ascii="Calibri Light" w:hAnsi="Calibri Light" w:cstheme="majorHAnsi"/>
          <w:sz w:val="18"/>
          <w:szCs w:val="18"/>
        </w:rPr>
        <w:t>ов</w:t>
      </w:r>
      <w:r w:rsidRPr="004D413B">
        <w:rPr>
          <w:rFonts w:ascii="Calibri Light" w:hAnsi="Calibri Light" w:cstheme="majorHAnsi"/>
          <w:sz w:val="18"/>
          <w:szCs w:val="18"/>
        </w:rPr>
        <w:t xml:space="preserve"> обязательного медицинского страхования</w:t>
      </w:r>
      <w:r>
        <w:rPr>
          <w:rFonts w:ascii="Calibri Light" w:hAnsi="Calibri Light" w:cstheme="majorHAnsi"/>
          <w:sz w:val="18"/>
          <w:szCs w:val="18"/>
        </w:rPr>
        <w:t xml:space="preserve"> №</w:t>
      </w:r>
      <w:r w:rsidRPr="004D413B">
        <w:rPr>
          <w:rFonts w:ascii="Calibri Light" w:hAnsi="Calibri Light" w:cstheme="majorHAnsi"/>
          <w:sz w:val="18"/>
          <w:szCs w:val="18"/>
        </w:rPr>
        <w:t xml:space="preserve">07 </w:t>
      </w:r>
      <w:r>
        <w:rPr>
          <w:rFonts w:ascii="Calibri Light" w:hAnsi="Calibri Light" w:cstheme="majorHAnsi"/>
          <w:sz w:val="18"/>
          <w:szCs w:val="18"/>
        </w:rPr>
        <w:t xml:space="preserve">от </w:t>
      </w:r>
      <w:r w:rsidRPr="004D413B">
        <w:rPr>
          <w:rFonts w:ascii="Calibri Light" w:hAnsi="Calibri Light" w:cstheme="majorHAnsi"/>
          <w:sz w:val="18"/>
          <w:szCs w:val="18"/>
        </w:rPr>
        <w:t>02.08.2022.</w:t>
      </w:r>
    </w:p>
  </w:footnote>
  <w:footnote w:id="60">
    <w:p w:rsidR="00E03502" w:rsidRPr="004D413B" w:rsidRDefault="00E03502" w:rsidP="00A21882">
      <w:pPr>
        <w:pStyle w:val="ac"/>
        <w:jc w:val="both"/>
        <w:rPr>
          <w:rFonts w:ascii="Calibri Light" w:hAnsi="Calibri Light" w:cstheme="majorHAnsi"/>
          <w:sz w:val="18"/>
          <w:szCs w:val="18"/>
        </w:rPr>
      </w:pPr>
      <w:r w:rsidRPr="00747C96">
        <w:rPr>
          <w:rStyle w:val="af0"/>
          <w:rFonts w:ascii="Calibri Light" w:hAnsi="Calibri Light" w:cstheme="majorHAnsi"/>
          <w:sz w:val="18"/>
          <w:szCs w:val="18"/>
        </w:rPr>
        <w:footnoteRef/>
      </w:r>
      <w:r w:rsidRPr="004D413B">
        <w:rPr>
          <w:rFonts w:ascii="Calibri Light" w:hAnsi="Calibri Light" w:cstheme="majorHAnsi"/>
          <w:sz w:val="18"/>
          <w:szCs w:val="18"/>
        </w:rPr>
        <w:t xml:space="preserve"> </w:t>
      </w:r>
      <w:r>
        <w:rPr>
          <w:rFonts w:ascii="Calibri Light" w:hAnsi="Calibri Light" w:cstheme="majorHAnsi"/>
          <w:sz w:val="18"/>
          <w:szCs w:val="18"/>
        </w:rPr>
        <w:t>Совместный приказ МЗ и НКМС №</w:t>
      </w:r>
      <w:r w:rsidRPr="004D413B">
        <w:rPr>
          <w:rFonts w:ascii="Calibri Light" w:hAnsi="Calibri Light" w:cstheme="majorHAnsi"/>
          <w:sz w:val="18"/>
          <w:szCs w:val="18"/>
        </w:rPr>
        <w:t>1271/318-</w:t>
      </w:r>
      <w:r w:rsidRPr="00747C96">
        <w:rPr>
          <w:rFonts w:ascii="Calibri Light" w:hAnsi="Calibri Light" w:cstheme="majorHAnsi"/>
          <w:sz w:val="18"/>
          <w:szCs w:val="18"/>
          <w:lang w:val="en-US"/>
        </w:rPr>
        <w:t>A</w:t>
      </w:r>
      <w:r w:rsidRPr="004D413B">
        <w:rPr>
          <w:rFonts w:ascii="Calibri Light" w:hAnsi="Calibri Light" w:cstheme="majorHAnsi"/>
          <w:sz w:val="18"/>
          <w:szCs w:val="18"/>
        </w:rPr>
        <w:t xml:space="preserve"> </w:t>
      </w:r>
      <w:r>
        <w:rPr>
          <w:rFonts w:ascii="Calibri Light" w:hAnsi="Calibri Light" w:cstheme="majorHAnsi"/>
          <w:sz w:val="18"/>
          <w:szCs w:val="18"/>
        </w:rPr>
        <w:t xml:space="preserve">от </w:t>
      </w:r>
      <w:r w:rsidRPr="004D413B">
        <w:rPr>
          <w:rFonts w:ascii="Calibri Light" w:hAnsi="Calibri Light" w:cstheme="majorHAnsi"/>
          <w:sz w:val="18"/>
          <w:szCs w:val="18"/>
        </w:rPr>
        <w:t>30.12.2022 „</w:t>
      </w:r>
      <w:r>
        <w:rPr>
          <w:rFonts w:ascii="Calibri Light" w:hAnsi="Calibri Light" w:cstheme="majorHAnsi"/>
          <w:sz w:val="18"/>
          <w:szCs w:val="18"/>
        </w:rPr>
        <w:t xml:space="preserve">Об утверждении </w:t>
      </w:r>
      <w:r w:rsidRPr="004D413B">
        <w:rPr>
          <w:rFonts w:ascii="Calibri Light" w:hAnsi="Calibri Light" w:cstheme="majorHAnsi"/>
          <w:sz w:val="18"/>
          <w:szCs w:val="18"/>
        </w:rPr>
        <w:t>списк</w:t>
      </w:r>
      <w:r>
        <w:rPr>
          <w:rFonts w:ascii="Calibri Light" w:hAnsi="Calibri Light" w:cstheme="majorHAnsi"/>
          <w:sz w:val="18"/>
          <w:szCs w:val="18"/>
        </w:rPr>
        <w:t>а</w:t>
      </w:r>
      <w:r w:rsidRPr="004D413B">
        <w:rPr>
          <w:rFonts w:ascii="Calibri Light" w:hAnsi="Calibri Light" w:cstheme="majorHAnsi"/>
          <w:sz w:val="18"/>
          <w:szCs w:val="18"/>
        </w:rPr>
        <w:t xml:space="preserve"> наименований медицинских изделий, на которые должны быть поданы пакеты документов для компенсации из фондов обязательного медицинского страхования</w:t>
      </w:r>
      <w:r>
        <w:rPr>
          <w:rFonts w:ascii="Calibri Light" w:hAnsi="Calibri Light" w:cstheme="majorHAnsi"/>
          <w:sz w:val="18"/>
          <w:szCs w:val="18"/>
        </w:rPr>
        <w:t xml:space="preserve"> на </w:t>
      </w:r>
      <w:r w:rsidRPr="004D413B">
        <w:rPr>
          <w:rFonts w:ascii="Calibri Light" w:hAnsi="Calibri Light" w:cstheme="majorHAnsi"/>
          <w:sz w:val="18"/>
          <w:szCs w:val="18"/>
        </w:rPr>
        <w:t>2023</w:t>
      </w:r>
      <w:r>
        <w:rPr>
          <w:rFonts w:ascii="Calibri Light" w:hAnsi="Calibri Light" w:cstheme="majorHAnsi"/>
          <w:sz w:val="18"/>
          <w:szCs w:val="18"/>
        </w:rPr>
        <w:t xml:space="preserve"> год</w:t>
      </w:r>
      <w:r w:rsidRPr="004D413B">
        <w:rPr>
          <w:rFonts w:ascii="Calibri Light" w:hAnsi="Calibri Light" w:cstheme="majorHAnsi"/>
          <w:sz w:val="18"/>
          <w:szCs w:val="18"/>
        </w:rPr>
        <w:t>”.</w:t>
      </w:r>
    </w:p>
  </w:footnote>
  <w:footnote w:id="61">
    <w:p w:rsidR="00E03502" w:rsidRPr="004D413B" w:rsidRDefault="00E03502" w:rsidP="00A21882">
      <w:pPr>
        <w:pStyle w:val="ac"/>
        <w:jc w:val="both"/>
        <w:rPr>
          <w:rFonts w:ascii="Calibri Light" w:hAnsi="Calibri Light" w:cstheme="majorHAnsi"/>
          <w:sz w:val="18"/>
          <w:szCs w:val="18"/>
        </w:rPr>
      </w:pPr>
      <w:r w:rsidRPr="00747C96">
        <w:rPr>
          <w:rStyle w:val="af0"/>
          <w:rFonts w:ascii="Calibri Light" w:hAnsi="Calibri Light" w:cstheme="majorHAnsi"/>
          <w:sz w:val="18"/>
          <w:szCs w:val="18"/>
        </w:rPr>
        <w:footnoteRef/>
      </w:r>
      <w:r w:rsidRPr="004D413B">
        <w:rPr>
          <w:rFonts w:ascii="Calibri Light" w:hAnsi="Calibri Light" w:cstheme="majorHAnsi"/>
          <w:sz w:val="18"/>
          <w:szCs w:val="18"/>
        </w:rPr>
        <w:t xml:space="preserve"> </w:t>
      </w:r>
      <w:r>
        <w:rPr>
          <w:rFonts w:ascii="Calibri Light" w:hAnsi="Calibri Light" w:cstheme="majorHAnsi"/>
          <w:sz w:val="18"/>
          <w:szCs w:val="18"/>
        </w:rPr>
        <w:t>П</w:t>
      </w:r>
      <w:r w:rsidRPr="004D413B">
        <w:rPr>
          <w:rFonts w:ascii="Calibri Light" w:hAnsi="Calibri Light" w:cstheme="majorHAnsi"/>
          <w:sz w:val="18"/>
          <w:szCs w:val="18"/>
        </w:rPr>
        <w:t xml:space="preserve">.34 (4) </w:t>
      </w:r>
      <w:r>
        <w:rPr>
          <w:rFonts w:ascii="Calibri Light" w:hAnsi="Calibri Light" w:cstheme="majorHAnsi"/>
          <w:sz w:val="18"/>
          <w:szCs w:val="18"/>
        </w:rPr>
        <w:t>из</w:t>
      </w:r>
      <w:r w:rsidRPr="004D413B">
        <w:rPr>
          <w:rFonts w:ascii="Calibri Light" w:hAnsi="Calibri Light" w:cstheme="majorHAnsi"/>
          <w:sz w:val="18"/>
          <w:szCs w:val="18"/>
        </w:rPr>
        <w:t xml:space="preserve"> </w:t>
      </w:r>
      <w:r>
        <w:rPr>
          <w:rFonts w:ascii="Calibri Light" w:hAnsi="Calibri Light" w:cstheme="majorHAnsi"/>
          <w:sz w:val="18"/>
          <w:szCs w:val="18"/>
        </w:rPr>
        <w:t>приложения</w:t>
      </w:r>
      <w:r w:rsidRPr="004D413B">
        <w:rPr>
          <w:rFonts w:ascii="Calibri Light" w:hAnsi="Calibri Light" w:cstheme="majorHAnsi"/>
          <w:sz w:val="18"/>
          <w:szCs w:val="18"/>
        </w:rPr>
        <w:t xml:space="preserve"> </w:t>
      </w:r>
      <w:r>
        <w:rPr>
          <w:rFonts w:ascii="Calibri Light" w:hAnsi="Calibri Light" w:cstheme="majorHAnsi"/>
          <w:sz w:val="18"/>
          <w:szCs w:val="18"/>
        </w:rPr>
        <w:t>к</w:t>
      </w:r>
      <w:r w:rsidRPr="004D413B">
        <w:rPr>
          <w:rFonts w:ascii="Calibri Light" w:hAnsi="Calibri Light" w:cstheme="majorHAnsi"/>
          <w:sz w:val="18"/>
          <w:szCs w:val="18"/>
        </w:rPr>
        <w:t xml:space="preserve"> </w:t>
      </w:r>
      <w:r>
        <w:rPr>
          <w:rFonts w:ascii="Calibri Light" w:hAnsi="Calibri Light" w:cstheme="majorHAnsi"/>
          <w:sz w:val="18"/>
          <w:szCs w:val="18"/>
        </w:rPr>
        <w:t>Приказу</w:t>
      </w:r>
      <w:r w:rsidRPr="004D413B">
        <w:rPr>
          <w:rFonts w:ascii="Calibri Light" w:hAnsi="Calibri Light" w:cstheme="majorHAnsi"/>
          <w:sz w:val="18"/>
          <w:szCs w:val="18"/>
        </w:rPr>
        <w:t xml:space="preserve"> </w:t>
      </w:r>
      <w:r>
        <w:rPr>
          <w:rFonts w:ascii="Calibri Light" w:hAnsi="Calibri Light" w:cstheme="majorHAnsi"/>
          <w:sz w:val="18"/>
          <w:szCs w:val="18"/>
        </w:rPr>
        <w:t>МЗ</w:t>
      </w:r>
      <w:r w:rsidRPr="004D413B">
        <w:rPr>
          <w:rFonts w:ascii="Calibri Light" w:hAnsi="Calibri Light" w:cstheme="majorHAnsi"/>
          <w:sz w:val="18"/>
          <w:szCs w:val="18"/>
        </w:rPr>
        <w:t xml:space="preserve"> </w:t>
      </w:r>
      <w:r>
        <w:rPr>
          <w:rFonts w:ascii="Calibri Light" w:hAnsi="Calibri Light" w:cstheme="majorHAnsi"/>
          <w:sz w:val="18"/>
          <w:szCs w:val="18"/>
        </w:rPr>
        <w:t>и</w:t>
      </w:r>
      <w:r w:rsidRPr="004D413B">
        <w:rPr>
          <w:rFonts w:ascii="Calibri Light" w:hAnsi="Calibri Light" w:cstheme="majorHAnsi"/>
          <w:sz w:val="18"/>
          <w:szCs w:val="18"/>
        </w:rPr>
        <w:t xml:space="preserve"> </w:t>
      </w:r>
      <w:r>
        <w:rPr>
          <w:rFonts w:ascii="Calibri Light" w:hAnsi="Calibri Light" w:cstheme="majorHAnsi"/>
          <w:sz w:val="18"/>
          <w:szCs w:val="18"/>
        </w:rPr>
        <w:t>НКМС</w:t>
      </w:r>
      <w:r w:rsidRPr="004D413B">
        <w:rPr>
          <w:rFonts w:ascii="Calibri Light" w:hAnsi="Calibri Light" w:cstheme="majorHAnsi"/>
          <w:sz w:val="18"/>
          <w:szCs w:val="18"/>
        </w:rPr>
        <w:t xml:space="preserve"> №1236/295-</w:t>
      </w:r>
      <w:r w:rsidRPr="00747C96">
        <w:rPr>
          <w:rFonts w:ascii="Calibri Light" w:hAnsi="Calibri Light" w:cstheme="majorHAnsi"/>
          <w:sz w:val="18"/>
          <w:szCs w:val="18"/>
          <w:lang w:val="en-US"/>
        </w:rPr>
        <w:t>A</w:t>
      </w:r>
      <w:r w:rsidRPr="004D413B">
        <w:rPr>
          <w:rFonts w:ascii="Calibri Light" w:hAnsi="Calibri Light" w:cstheme="majorHAnsi"/>
          <w:sz w:val="18"/>
          <w:szCs w:val="18"/>
        </w:rPr>
        <w:t xml:space="preserve"> </w:t>
      </w:r>
      <w:r>
        <w:rPr>
          <w:rFonts w:ascii="Calibri Light" w:hAnsi="Calibri Light" w:cstheme="majorHAnsi"/>
          <w:sz w:val="18"/>
          <w:szCs w:val="18"/>
        </w:rPr>
        <w:t>от</w:t>
      </w:r>
      <w:r w:rsidRPr="004D413B">
        <w:rPr>
          <w:rFonts w:ascii="Calibri Light" w:hAnsi="Calibri Light" w:cstheme="majorHAnsi"/>
          <w:sz w:val="18"/>
          <w:szCs w:val="18"/>
        </w:rPr>
        <w:t xml:space="preserve"> 28.12.2022 „</w:t>
      </w:r>
      <w:r>
        <w:rPr>
          <w:rFonts w:ascii="Calibri Light" w:hAnsi="Calibri Light" w:cstheme="majorHAnsi"/>
          <w:sz w:val="18"/>
          <w:szCs w:val="18"/>
        </w:rPr>
        <w:t xml:space="preserve">Об утверждении Критериев контрактации поставщиков медицинских услуг в системе </w:t>
      </w:r>
      <w:r w:rsidRPr="004D413B">
        <w:rPr>
          <w:rFonts w:ascii="Calibri Light" w:hAnsi="Calibri Light" w:cstheme="majorHAnsi"/>
          <w:sz w:val="18"/>
          <w:szCs w:val="18"/>
        </w:rPr>
        <w:t>обязательного медицинского страхования</w:t>
      </w:r>
      <w:r>
        <w:rPr>
          <w:rFonts w:ascii="Calibri Light" w:hAnsi="Calibri Light" w:cstheme="majorHAnsi"/>
          <w:sz w:val="18"/>
          <w:szCs w:val="18"/>
        </w:rPr>
        <w:t xml:space="preserve"> на </w:t>
      </w:r>
      <w:r w:rsidRPr="004D413B">
        <w:rPr>
          <w:rFonts w:ascii="Calibri Light" w:hAnsi="Calibri Light" w:cstheme="majorHAnsi"/>
          <w:sz w:val="18"/>
          <w:szCs w:val="18"/>
        </w:rPr>
        <w:t>2023</w:t>
      </w:r>
      <w:r>
        <w:rPr>
          <w:rFonts w:ascii="Calibri Light" w:hAnsi="Calibri Light" w:cstheme="majorHAnsi"/>
          <w:sz w:val="18"/>
          <w:szCs w:val="18"/>
        </w:rPr>
        <w:t xml:space="preserve"> год</w:t>
      </w:r>
      <w:r w:rsidRPr="004D413B">
        <w:rPr>
          <w:rFonts w:ascii="Calibri Light" w:hAnsi="Calibri Light" w:cstheme="majorHAnsi"/>
          <w:sz w:val="18"/>
          <w:szCs w:val="18"/>
        </w:rPr>
        <w:t>”.</w:t>
      </w:r>
    </w:p>
  </w:footnote>
  <w:footnote w:id="62">
    <w:p w:rsidR="00E03502" w:rsidRPr="000337FC" w:rsidRDefault="00E03502" w:rsidP="00A21882">
      <w:pPr>
        <w:pStyle w:val="ac"/>
        <w:jc w:val="both"/>
        <w:rPr>
          <w:rFonts w:ascii="Calibri Light" w:hAnsi="Calibri Light" w:cstheme="majorHAnsi"/>
          <w:sz w:val="18"/>
          <w:szCs w:val="18"/>
        </w:rPr>
      </w:pPr>
      <w:r w:rsidRPr="00747C96">
        <w:rPr>
          <w:rStyle w:val="af0"/>
          <w:rFonts w:ascii="Calibri Light" w:hAnsi="Calibri Light" w:cstheme="majorHAnsi"/>
          <w:sz w:val="18"/>
          <w:szCs w:val="18"/>
        </w:rPr>
        <w:footnoteRef/>
      </w:r>
      <w:r w:rsidRPr="000337FC">
        <w:rPr>
          <w:rFonts w:ascii="Calibri Light" w:hAnsi="Calibri Light" w:cstheme="majorHAnsi"/>
          <w:sz w:val="18"/>
          <w:szCs w:val="18"/>
        </w:rPr>
        <w:t xml:space="preserve"> </w:t>
      </w:r>
      <w:r>
        <w:rPr>
          <w:rFonts w:ascii="Calibri Light" w:hAnsi="Calibri Light" w:cstheme="majorHAnsi"/>
          <w:sz w:val="18"/>
          <w:szCs w:val="18"/>
        </w:rPr>
        <w:t>П</w:t>
      </w:r>
      <w:r w:rsidRPr="000337FC">
        <w:rPr>
          <w:rFonts w:ascii="Calibri Light" w:hAnsi="Calibri Light" w:cstheme="majorHAnsi"/>
          <w:sz w:val="18"/>
          <w:szCs w:val="18"/>
        </w:rPr>
        <w:t xml:space="preserve">. 4 (3) </w:t>
      </w:r>
      <w:r>
        <w:rPr>
          <w:rFonts w:ascii="Calibri Light" w:hAnsi="Calibri Light" w:cstheme="majorHAnsi"/>
          <w:sz w:val="18"/>
          <w:szCs w:val="18"/>
        </w:rPr>
        <w:t>из совместного Приказа МЗ и НКМС №</w:t>
      </w:r>
      <w:r w:rsidRPr="000337FC">
        <w:rPr>
          <w:rFonts w:ascii="Calibri Light" w:hAnsi="Calibri Light" w:cstheme="majorHAnsi"/>
          <w:sz w:val="18"/>
          <w:szCs w:val="18"/>
        </w:rPr>
        <w:t>605/133-</w:t>
      </w:r>
      <w:r w:rsidRPr="00747C96">
        <w:rPr>
          <w:rFonts w:ascii="Calibri Light" w:hAnsi="Calibri Light" w:cstheme="majorHAnsi"/>
          <w:sz w:val="18"/>
          <w:szCs w:val="18"/>
          <w:lang w:val="en-US"/>
        </w:rPr>
        <w:t>A</w:t>
      </w:r>
      <w:r w:rsidRPr="000337FC">
        <w:rPr>
          <w:rFonts w:ascii="Calibri Light" w:hAnsi="Calibri Light" w:cstheme="majorHAnsi"/>
          <w:sz w:val="18"/>
          <w:szCs w:val="18"/>
        </w:rPr>
        <w:t xml:space="preserve"> </w:t>
      </w:r>
      <w:r>
        <w:rPr>
          <w:rFonts w:ascii="Calibri Light" w:hAnsi="Calibri Light" w:cstheme="majorHAnsi"/>
          <w:sz w:val="18"/>
          <w:szCs w:val="18"/>
        </w:rPr>
        <w:t>от</w:t>
      </w:r>
      <w:r w:rsidRPr="000337FC">
        <w:rPr>
          <w:rFonts w:ascii="Calibri Light" w:hAnsi="Calibri Light" w:cstheme="majorHAnsi"/>
          <w:sz w:val="18"/>
          <w:szCs w:val="18"/>
        </w:rPr>
        <w:t xml:space="preserve"> 21.06.2022 „</w:t>
      </w:r>
      <w:r>
        <w:rPr>
          <w:rFonts w:ascii="Calibri Light" w:hAnsi="Calibri Light" w:cstheme="majorHAnsi"/>
          <w:sz w:val="18"/>
          <w:szCs w:val="18"/>
        </w:rPr>
        <w:t xml:space="preserve">О </w:t>
      </w:r>
      <w:r w:rsidRPr="000337FC">
        <w:rPr>
          <w:rFonts w:ascii="Calibri Light" w:hAnsi="Calibri Light" w:cstheme="majorHAnsi"/>
          <w:sz w:val="18"/>
          <w:szCs w:val="18"/>
        </w:rPr>
        <w:t>лекарства</w:t>
      </w:r>
      <w:r>
        <w:rPr>
          <w:rFonts w:ascii="Calibri Light" w:hAnsi="Calibri Light" w:cstheme="majorHAnsi"/>
          <w:sz w:val="18"/>
          <w:szCs w:val="18"/>
        </w:rPr>
        <w:t>х</w:t>
      </w:r>
      <w:r w:rsidRPr="000337FC">
        <w:rPr>
          <w:rFonts w:ascii="Calibri Light" w:hAnsi="Calibri Light" w:cstheme="majorHAnsi"/>
          <w:sz w:val="18"/>
          <w:szCs w:val="18"/>
        </w:rPr>
        <w:t xml:space="preserve"> и медицински</w:t>
      </w:r>
      <w:r>
        <w:rPr>
          <w:rFonts w:ascii="Calibri Light" w:hAnsi="Calibri Light" w:cstheme="majorHAnsi"/>
          <w:sz w:val="18"/>
          <w:szCs w:val="18"/>
        </w:rPr>
        <w:t>х</w:t>
      </w:r>
      <w:r w:rsidRPr="000337FC">
        <w:rPr>
          <w:rFonts w:ascii="Calibri Light" w:hAnsi="Calibri Light" w:cstheme="majorHAnsi"/>
          <w:sz w:val="18"/>
          <w:szCs w:val="18"/>
        </w:rPr>
        <w:t xml:space="preserve"> изделия</w:t>
      </w:r>
      <w:r>
        <w:rPr>
          <w:rFonts w:ascii="Calibri Light" w:hAnsi="Calibri Light" w:cstheme="majorHAnsi"/>
          <w:sz w:val="18"/>
          <w:szCs w:val="18"/>
        </w:rPr>
        <w:t xml:space="preserve">х, </w:t>
      </w:r>
      <w:r w:rsidRPr="000337FC">
        <w:rPr>
          <w:rFonts w:ascii="Calibri Light" w:hAnsi="Calibri Light" w:cstheme="majorHAnsi"/>
          <w:sz w:val="18"/>
          <w:szCs w:val="18"/>
        </w:rPr>
        <w:t>компенсированных</w:t>
      </w:r>
      <w:r>
        <w:rPr>
          <w:rFonts w:ascii="Calibri Light" w:hAnsi="Calibri Light" w:cstheme="majorHAnsi"/>
          <w:sz w:val="18"/>
          <w:szCs w:val="18"/>
        </w:rPr>
        <w:t xml:space="preserve"> из </w:t>
      </w:r>
      <w:r w:rsidRPr="000337FC">
        <w:rPr>
          <w:rFonts w:ascii="Calibri Light" w:hAnsi="Calibri Light" w:cstheme="majorHAnsi"/>
          <w:sz w:val="18"/>
          <w:szCs w:val="18"/>
        </w:rPr>
        <w:t>фонд</w:t>
      </w:r>
      <w:r>
        <w:rPr>
          <w:rFonts w:ascii="Calibri Light" w:hAnsi="Calibri Light" w:cstheme="majorHAnsi"/>
          <w:sz w:val="18"/>
          <w:szCs w:val="18"/>
        </w:rPr>
        <w:t>ов</w:t>
      </w:r>
      <w:r w:rsidRPr="000337FC">
        <w:rPr>
          <w:rFonts w:ascii="Calibri Light" w:hAnsi="Calibri Light" w:cstheme="majorHAnsi"/>
          <w:sz w:val="18"/>
          <w:szCs w:val="18"/>
        </w:rPr>
        <w:t xml:space="preserve"> обязательного медицинского страхования”.</w:t>
      </w:r>
    </w:p>
  </w:footnote>
  <w:footnote w:id="63">
    <w:p w:rsidR="00E03502" w:rsidRPr="006E6783" w:rsidRDefault="00E03502" w:rsidP="00A21882">
      <w:pPr>
        <w:pStyle w:val="ac"/>
        <w:jc w:val="both"/>
        <w:rPr>
          <w:rFonts w:ascii="Calibri Light" w:hAnsi="Calibri Light" w:cstheme="majorHAnsi"/>
          <w:sz w:val="18"/>
          <w:szCs w:val="18"/>
        </w:rPr>
      </w:pPr>
      <w:r w:rsidRPr="00747C96">
        <w:rPr>
          <w:rStyle w:val="af0"/>
          <w:rFonts w:ascii="Calibri Light" w:hAnsi="Calibri Light" w:cstheme="majorHAnsi"/>
          <w:sz w:val="18"/>
          <w:szCs w:val="18"/>
        </w:rPr>
        <w:footnoteRef/>
      </w:r>
      <w:r w:rsidRPr="006E6783">
        <w:rPr>
          <w:rFonts w:ascii="Calibri Light" w:hAnsi="Calibri Light" w:cstheme="majorHAnsi"/>
          <w:sz w:val="18"/>
          <w:szCs w:val="18"/>
        </w:rPr>
        <w:t xml:space="preserve"> Постановление С</w:t>
      </w:r>
      <w:r>
        <w:rPr>
          <w:rFonts w:ascii="Calibri Light" w:hAnsi="Calibri Light" w:cstheme="majorHAnsi"/>
          <w:sz w:val="18"/>
          <w:szCs w:val="18"/>
        </w:rPr>
        <w:t xml:space="preserve">ПРМ </w:t>
      </w:r>
      <w:r w:rsidRPr="006E6783">
        <w:rPr>
          <w:rFonts w:ascii="Calibri Light" w:hAnsi="Calibri Light" w:cstheme="majorHAnsi"/>
          <w:sz w:val="18"/>
          <w:szCs w:val="18"/>
        </w:rPr>
        <w:t>№14 от 20 мая 2016 года „По Отчетам аудита соответствия Отчета Правительства об исполнении фондов обязательного медицинского страхования и соответствия управления и отражения в финансовой отчетности этих фондов Публичными медико-санитарными учреждениями Институтом ургентной медицины, Республиканской клинической больницей и Институтом матери и ребенка в 2015 году”.”.</w:t>
      </w:r>
    </w:p>
  </w:footnote>
  <w:footnote w:id="64">
    <w:p w:rsidR="00E03502" w:rsidRPr="00F31854" w:rsidRDefault="00E03502" w:rsidP="00A21882">
      <w:pPr>
        <w:pStyle w:val="ac"/>
        <w:shd w:val="clear" w:color="auto" w:fill="FFFFFF" w:themeFill="background1"/>
        <w:jc w:val="both"/>
        <w:rPr>
          <w:rFonts w:ascii="Calibri Light" w:hAnsi="Calibri Light" w:cstheme="majorHAnsi"/>
          <w:sz w:val="18"/>
          <w:szCs w:val="18"/>
        </w:rPr>
      </w:pPr>
      <w:r w:rsidRPr="00747C96">
        <w:rPr>
          <w:rStyle w:val="af0"/>
          <w:rFonts w:ascii="Calibri Light" w:hAnsi="Calibri Light" w:cstheme="majorHAnsi"/>
          <w:sz w:val="18"/>
          <w:szCs w:val="18"/>
        </w:rPr>
        <w:footnoteRef/>
      </w:r>
      <w:r w:rsidRPr="00F31854">
        <w:rPr>
          <w:rFonts w:ascii="Calibri Light" w:hAnsi="Calibri Light" w:cstheme="majorHAnsi"/>
          <w:sz w:val="18"/>
          <w:szCs w:val="18"/>
        </w:rPr>
        <w:t xml:space="preserve"> </w:t>
      </w:r>
      <w:r>
        <w:rPr>
          <w:rFonts w:ascii="Calibri Light" w:hAnsi="Calibri Light" w:cstheme="majorHAnsi"/>
          <w:sz w:val="18"/>
          <w:szCs w:val="18"/>
        </w:rPr>
        <w:t>П</w:t>
      </w:r>
      <w:r w:rsidRPr="00F31854">
        <w:rPr>
          <w:rFonts w:ascii="Calibri Light" w:hAnsi="Calibri Light" w:cstheme="majorHAnsi"/>
          <w:sz w:val="18"/>
          <w:szCs w:val="18"/>
        </w:rPr>
        <w:t xml:space="preserve">.2 </w:t>
      </w:r>
      <w:r>
        <w:rPr>
          <w:rFonts w:ascii="Calibri Light" w:hAnsi="Calibri Light" w:cstheme="majorHAnsi"/>
          <w:sz w:val="18"/>
          <w:szCs w:val="18"/>
        </w:rPr>
        <w:t>из</w:t>
      </w:r>
      <w:r w:rsidRPr="00F31854">
        <w:rPr>
          <w:rFonts w:ascii="Calibri Light" w:hAnsi="Calibri Light" w:cstheme="majorHAnsi"/>
          <w:sz w:val="18"/>
          <w:szCs w:val="18"/>
        </w:rPr>
        <w:t xml:space="preserve"> </w:t>
      </w:r>
      <w:r>
        <w:rPr>
          <w:rFonts w:ascii="Calibri Light" w:hAnsi="Calibri Light" w:cstheme="majorHAnsi"/>
          <w:sz w:val="18"/>
          <w:szCs w:val="18"/>
        </w:rPr>
        <w:t>Приказа</w:t>
      </w:r>
      <w:r w:rsidRPr="00F31854">
        <w:rPr>
          <w:rFonts w:ascii="Calibri Light" w:hAnsi="Calibri Light" w:cstheme="majorHAnsi"/>
          <w:sz w:val="18"/>
          <w:szCs w:val="18"/>
        </w:rPr>
        <w:t xml:space="preserve"> </w:t>
      </w:r>
      <w:r>
        <w:rPr>
          <w:rFonts w:ascii="Calibri Light" w:hAnsi="Calibri Light" w:cstheme="majorHAnsi"/>
          <w:sz w:val="18"/>
          <w:szCs w:val="18"/>
        </w:rPr>
        <w:t>МЗТСЗ</w:t>
      </w:r>
      <w:r w:rsidRPr="00F31854">
        <w:rPr>
          <w:rFonts w:ascii="Calibri Light" w:hAnsi="Calibri Light" w:cstheme="majorHAnsi"/>
          <w:sz w:val="18"/>
          <w:szCs w:val="18"/>
        </w:rPr>
        <w:t xml:space="preserve"> №710 </w:t>
      </w:r>
      <w:r>
        <w:rPr>
          <w:rFonts w:ascii="Calibri Light" w:hAnsi="Calibri Light" w:cstheme="majorHAnsi"/>
          <w:sz w:val="18"/>
          <w:szCs w:val="18"/>
        </w:rPr>
        <w:t>от</w:t>
      </w:r>
      <w:r w:rsidRPr="00F31854">
        <w:rPr>
          <w:rFonts w:ascii="Calibri Light" w:hAnsi="Calibri Light" w:cstheme="majorHAnsi"/>
          <w:sz w:val="18"/>
          <w:szCs w:val="18"/>
        </w:rPr>
        <w:t xml:space="preserve"> 07.06.2018 „</w:t>
      </w:r>
      <w:r>
        <w:rPr>
          <w:rFonts w:ascii="Calibri Light" w:hAnsi="Calibri Light" w:cstheme="majorHAnsi"/>
          <w:sz w:val="18"/>
          <w:szCs w:val="18"/>
        </w:rPr>
        <w:t>О порядке организации лечения в рамках Специальных программ</w:t>
      </w:r>
      <w:r w:rsidRPr="00F31854">
        <w:rPr>
          <w:rFonts w:ascii="Calibri Light" w:hAnsi="Calibri Light" w:cstheme="majorHAnsi"/>
          <w:sz w:val="18"/>
          <w:szCs w:val="18"/>
        </w:rPr>
        <w:t>”.</w:t>
      </w:r>
    </w:p>
  </w:footnote>
  <w:footnote w:id="65">
    <w:p w:rsidR="00E03502" w:rsidRPr="00E70624" w:rsidRDefault="00E03502" w:rsidP="00A21882">
      <w:pPr>
        <w:pStyle w:val="ac"/>
        <w:jc w:val="both"/>
        <w:rPr>
          <w:rFonts w:ascii="Calibri Light" w:hAnsi="Calibri Light" w:cstheme="majorHAnsi"/>
          <w:sz w:val="18"/>
          <w:szCs w:val="18"/>
        </w:rPr>
      </w:pPr>
      <w:r w:rsidRPr="00747C96">
        <w:rPr>
          <w:rStyle w:val="af0"/>
          <w:rFonts w:ascii="Calibri Light" w:hAnsi="Calibri Light" w:cstheme="majorHAnsi"/>
          <w:sz w:val="18"/>
          <w:szCs w:val="18"/>
        </w:rPr>
        <w:footnoteRef/>
      </w:r>
      <w:r>
        <w:rPr>
          <w:rFonts w:ascii="Calibri Light" w:hAnsi="Calibri Light" w:cstheme="majorHAnsi"/>
          <w:sz w:val="18"/>
          <w:szCs w:val="18"/>
        </w:rPr>
        <w:t>П</w:t>
      </w:r>
      <w:r w:rsidRPr="00E70624">
        <w:rPr>
          <w:rFonts w:ascii="Calibri Light" w:hAnsi="Calibri Light" w:cstheme="majorHAnsi"/>
          <w:sz w:val="18"/>
          <w:szCs w:val="18"/>
        </w:rPr>
        <w:t xml:space="preserve">.3 </w:t>
      </w:r>
      <w:r>
        <w:rPr>
          <w:rFonts w:ascii="Calibri Light" w:hAnsi="Calibri Light" w:cstheme="majorHAnsi"/>
          <w:sz w:val="18"/>
          <w:szCs w:val="18"/>
        </w:rPr>
        <w:t>из приложения к Приказу МЗТСЗ №</w:t>
      </w:r>
      <w:r w:rsidRPr="00E70624">
        <w:rPr>
          <w:rFonts w:ascii="Calibri Light" w:hAnsi="Calibri Light" w:cstheme="majorHAnsi"/>
          <w:sz w:val="18"/>
          <w:szCs w:val="18"/>
        </w:rPr>
        <w:t xml:space="preserve">710 </w:t>
      </w:r>
      <w:r>
        <w:rPr>
          <w:rFonts w:ascii="Calibri Light" w:hAnsi="Calibri Light" w:cstheme="majorHAnsi"/>
          <w:sz w:val="18"/>
          <w:szCs w:val="18"/>
        </w:rPr>
        <w:t xml:space="preserve">от </w:t>
      </w:r>
      <w:r w:rsidRPr="00E70624">
        <w:rPr>
          <w:rFonts w:ascii="Calibri Light" w:hAnsi="Calibri Light" w:cstheme="majorHAnsi"/>
          <w:sz w:val="18"/>
          <w:szCs w:val="18"/>
        </w:rPr>
        <w:t>07.06.2018.</w:t>
      </w:r>
    </w:p>
  </w:footnote>
  <w:footnote w:id="66">
    <w:p w:rsidR="00E03502" w:rsidRPr="00E70624" w:rsidRDefault="00E03502" w:rsidP="00A21882">
      <w:pPr>
        <w:pStyle w:val="ac"/>
        <w:shd w:val="clear" w:color="auto" w:fill="FFFFFF" w:themeFill="background1"/>
        <w:jc w:val="both"/>
        <w:rPr>
          <w:rFonts w:ascii="Calibri Light" w:hAnsi="Calibri Light" w:cstheme="majorHAnsi"/>
          <w:sz w:val="18"/>
          <w:szCs w:val="18"/>
        </w:rPr>
      </w:pPr>
      <w:r w:rsidRPr="00747C96">
        <w:rPr>
          <w:rStyle w:val="af0"/>
          <w:rFonts w:ascii="Calibri Light" w:hAnsi="Calibri Light" w:cstheme="majorHAnsi"/>
          <w:sz w:val="18"/>
          <w:szCs w:val="18"/>
        </w:rPr>
        <w:footnoteRef/>
      </w:r>
      <w:r>
        <w:rPr>
          <w:rFonts w:ascii="Calibri Light" w:hAnsi="Calibri Light" w:cstheme="majorHAnsi"/>
          <w:sz w:val="18"/>
          <w:szCs w:val="18"/>
        </w:rPr>
        <w:t>П</w:t>
      </w:r>
      <w:r w:rsidRPr="00E70624">
        <w:rPr>
          <w:rFonts w:ascii="Calibri Light" w:hAnsi="Calibri Light" w:cstheme="majorHAnsi"/>
          <w:sz w:val="18"/>
          <w:szCs w:val="18"/>
        </w:rPr>
        <w:t xml:space="preserve">.6 </w:t>
      </w:r>
      <w:r>
        <w:rPr>
          <w:rFonts w:ascii="Calibri Light" w:hAnsi="Calibri Light" w:cstheme="majorHAnsi"/>
          <w:sz w:val="18"/>
          <w:szCs w:val="18"/>
        </w:rPr>
        <w:t>из приложения к Приказу МЗТСЗ №</w:t>
      </w:r>
      <w:r w:rsidRPr="00E70624">
        <w:rPr>
          <w:rFonts w:ascii="Calibri Light" w:hAnsi="Calibri Light" w:cstheme="majorHAnsi"/>
          <w:sz w:val="18"/>
          <w:szCs w:val="18"/>
        </w:rPr>
        <w:t xml:space="preserve">710 </w:t>
      </w:r>
      <w:r>
        <w:rPr>
          <w:rFonts w:ascii="Calibri Light" w:hAnsi="Calibri Light" w:cstheme="majorHAnsi"/>
          <w:sz w:val="18"/>
          <w:szCs w:val="18"/>
        </w:rPr>
        <w:t xml:space="preserve">от </w:t>
      </w:r>
      <w:r w:rsidRPr="00E70624">
        <w:rPr>
          <w:rFonts w:ascii="Calibri Light" w:hAnsi="Calibri Light" w:cstheme="majorHAnsi"/>
          <w:sz w:val="18"/>
          <w:szCs w:val="18"/>
        </w:rPr>
        <w:t>07.06.2018.</w:t>
      </w:r>
    </w:p>
  </w:footnote>
  <w:footnote w:id="67">
    <w:p w:rsidR="00E03502" w:rsidRPr="00C80CC0" w:rsidRDefault="00E03502" w:rsidP="00A21882">
      <w:pPr>
        <w:pStyle w:val="ac"/>
        <w:jc w:val="both"/>
        <w:rPr>
          <w:rFonts w:ascii="Calibri Light" w:hAnsi="Calibri Light" w:cstheme="majorHAnsi"/>
          <w:sz w:val="18"/>
          <w:szCs w:val="18"/>
        </w:rPr>
      </w:pPr>
      <w:r w:rsidRPr="00747C96">
        <w:rPr>
          <w:rStyle w:val="af0"/>
          <w:rFonts w:ascii="Calibri Light" w:hAnsi="Calibri Light" w:cstheme="majorHAnsi"/>
          <w:sz w:val="18"/>
          <w:szCs w:val="18"/>
        </w:rPr>
        <w:footnoteRef/>
      </w:r>
      <w:r w:rsidRPr="00C80CC0">
        <w:rPr>
          <w:rFonts w:ascii="Calibri Light" w:hAnsi="Calibri Light" w:cstheme="majorHAnsi"/>
          <w:sz w:val="18"/>
          <w:szCs w:val="18"/>
        </w:rPr>
        <w:t xml:space="preserve"> </w:t>
      </w:r>
      <w:r>
        <w:rPr>
          <w:rFonts w:ascii="Calibri Light" w:hAnsi="Calibri Light" w:cstheme="majorHAnsi"/>
          <w:sz w:val="18"/>
          <w:szCs w:val="18"/>
        </w:rPr>
        <w:t>Приказ</w:t>
      </w:r>
      <w:r w:rsidRPr="00C80CC0">
        <w:rPr>
          <w:rFonts w:ascii="Calibri Light" w:hAnsi="Calibri Light" w:cstheme="majorHAnsi"/>
          <w:sz w:val="18"/>
          <w:szCs w:val="18"/>
        </w:rPr>
        <w:t xml:space="preserve"> </w:t>
      </w:r>
      <w:r>
        <w:rPr>
          <w:rFonts w:ascii="Calibri Light" w:hAnsi="Calibri Light" w:cstheme="majorHAnsi"/>
          <w:sz w:val="18"/>
          <w:szCs w:val="18"/>
        </w:rPr>
        <w:t>МЗТСЗ</w:t>
      </w:r>
      <w:r w:rsidRPr="00C80CC0">
        <w:rPr>
          <w:rFonts w:ascii="Calibri Light" w:hAnsi="Calibri Light" w:cstheme="majorHAnsi"/>
          <w:sz w:val="18"/>
          <w:szCs w:val="18"/>
        </w:rPr>
        <w:t xml:space="preserve"> </w:t>
      </w:r>
      <w:r>
        <w:rPr>
          <w:rFonts w:ascii="Calibri Light" w:hAnsi="Calibri Light" w:cstheme="majorHAnsi"/>
          <w:sz w:val="18"/>
          <w:szCs w:val="18"/>
        </w:rPr>
        <w:t>и</w:t>
      </w:r>
      <w:r w:rsidRPr="00C80CC0">
        <w:rPr>
          <w:rFonts w:ascii="Calibri Light" w:hAnsi="Calibri Light" w:cstheme="majorHAnsi"/>
          <w:sz w:val="18"/>
          <w:szCs w:val="18"/>
        </w:rPr>
        <w:t xml:space="preserve"> </w:t>
      </w:r>
      <w:r>
        <w:rPr>
          <w:rFonts w:ascii="Calibri Light" w:hAnsi="Calibri Light" w:cstheme="majorHAnsi"/>
          <w:sz w:val="18"/>
          <w:szCs w:val="18"/>
        </w:rPr>
        <w:t>НКМС</w:t>
      </w:r>
      <w:r w:rsidRPr="00C80CC0">
        <w:rPr>
          <w:rFonts w:ascii="Calibri Light" w:hAnsi="Calibri Light" w:cstheme="majorHAnsi"/>
          <w:sz w:val="18"/>
          <w:szCs w:val="18"/>
        </w:rPr>
        <w:t xml:space="preserve"> №988/297-</w:t>
      </w:r>
      <w:r w:rsidRPr="00747C96">
        <w:rPr>
          <w:rFonts w:ascii="Calibri Light" w:hAnsi="Calibri Light" w:cstheme="majorHAnsi"/>
          <w:sz w:val="18"/>
          <w:szCs w:val="18"/>
          <w:lang w:val="en-US"/>
        </w:rPr>
        <w:t>A</w:t>
      </w:r>
      <w:r w:rsidRPr="00C80CC0">
        <w:rPr>
          <w:rFonts w:ascii="Calibri Light" w:hAnsi="Calibri Light" w:cstheme="majorHAnsi"/>
          <w:sz w:val="18"/>
          <w:szCs w:val="18"/>
        </w:rPr>
        <w:t xml:space="preserve"> </w:t>
      </w:r>
      <w:r>
        <w:rPr>
          <w:rFonts w:ascii="Calibri Light" w:hAnsi="Calibri Light" w:cstheme="majorHAnsi"/>
          <w:sz w:val="18"/>
          <w:szCs w:val="18"/>
        </w:rPr>
        <w:t>от</w:t>
      </w:r>
      <w:r w:rsidRPr="00C80CC0">
        <w:rPr>
          <w:rFonts w:ascii="Calibri Light" w:hAnsi="Calibri Light" w:cstheme="majorHAnsi"/>
          <w:sz w:val="18"/>
          <w:szCs w:val="18"/>
        </w:rPr>
        <w:t xml:space="preserve"> 02.11.2020 „</w:t>
      </w:r>
      <w:r>
        <w:rPr>
          <w:rFonts w:ascii="Calibri Light" w:hAnsi="Calibri Light" w:cstheme="majorHAnsi"/>
          <w:sz w:val="18"/>
          <w:szCs w:val="18"/>
        </w:rPr>
        <w:t>Об управлении Списками ожидания для лечения в рамках Специальных программ</w:t>
      </w:r>
      <w:r w:rsidRPr="00C80CC0">
        <w:rPr>
          <w:rFonts w:ascii="Calibri Light" w:hAnsi="Calibri Light" w:cstheme="majorHAnsi"/>
          <w:sz w:val="18"/>
          <w:szCs w:val="18"/>
        </w:rPr>
        <w:t>”.</w:t>
      </w:r>
    </w:p>
  </w:footnote>
  <w:footnote w:id="68">
    <w:p w:rsidR="00E03502" w:rsidRPr="00C80CC0" w:rsidRDefault="00E03502" w:rsidP="00A21882">
      <w:pPr>
        <w:pStyle w:val="ac"/>
        <w:jc w:val="both"/>
        <w:rPr>
          <w:rFonts w:ascii="Calibri Light" w:hAnsi="Calibri Light" w:cstheme="majorHAnsi"/>
          <w:sz w:val="18"/>
          <w:szCs w:val="18"/>
        </w:rPr>
      </w:pPr>
      <w:r w:rsidRPr="00747C96">
        <w:rPr>
          <w:rStyle w:val="af0"/>
          <w:rFonts w:ascii="Calibri Light" w:hAnsi="Calibri Light" w:cstheme="majorHAnsi"/>
          <w:sz w:val="18"/>
          <w:szCs w:val="18"/>
        </w:rPr>
        <w:footnoteRef/>
      </w:r>
      <w:r w:rsidRPr="00C80CC0">
        <w:rPr>
          <w:rFonts w:ascii="Calibri Light" w:hAnsi="Calibri Light" w:cstheme="majorHAnsi"/>
          <w:sz w:val="18"/>
          <w:szCs w:val="18"/>
        </w:rPr>
        <w:t xml:space="preserve"> </w:t>
      </w:r>
      <w:r>
        <w:rPr>
          <w:rFonts w:ascii="Calibri Light" w:hAnsi="Calibri Light" w:cstheme="majorHAnsi"/>
          <w:sz w:val="18"/>
          <w:szCs w:val="18"/>
        </w:rPr>
        <w:t>П</w:t>
      </w:r>
      <w:r w:rsidRPr="00C80CC0">
        <w:rPr>
          <w:rFonts w:ascii="Calibri Light" w:hAnsi="Calibri Light" w:cstheme="majorHAnsi"/>
          <w:sz w:val="18"/>
          <w:szCs w:val="18"/>
        </w:rPr>
        <w:t xml:space="preserve">.3 </w:t>
      </w:r>
      <w:r>
        <w:rPr>
          <w:rFonts w:ascii="Calibri Light" w:hAnsi="Calibri Light" w:cstheme="majorHAnsi"/>
          <w:sz w:val="18"/>
          <w:szCs w:val="18"/>
        </w:rPr>
        <w:t>из Приказа МЗТСЗ и НКМС №</w:t>
      </w:r>
      <w:r w:rsidRPr="00C80CC0">
        <w:rPr>
          <w:rFonts w:ascii="Calibri Light" w:hAnsi="Calibri Light" w:cstheme="majorHAnsi"/>
          <w:sz w:val="18"/>
          <w:szCs w:val="18"/>
        </w:rPr>
        <w:t>988/297-</w:t>
      </w:r>
      <w:r w:rsidRPr="00747C96">
        <w:rPr>
          <w:rFonts w:ascii="Calibri Light" w:hAnsi="Calibri Light" w:cstheme="majorHAnsi"/>
          <w:sz w:val="18"/>
          <w:szCs w:val="18"/>
          <w:lang w:val="en-US"/>
        </w:rPr>
        <w:t>A</w:t>
      </w:r>
      <w:r w:rsidRPr="00C80CC0">
        <w:rPr>
          <w:rFonts w:ascii="Calibri Light" w:hAnsi="Calibri Light" w:cstheme="majorHAnsi"/>
          <w:sz w:val="18"/>
          <w:szCs w:val="18"/>
        </w:rPr>
        <w:t xml:space="preserve"> </w:t>
      </w:r>
      <w:r>
        <w:rPr>
          <w:rFonts w:ascii="Calibri Light" w:hAnsi="Calibri Light" w:cstheme="majorHAnsi"/>
          <w:sz w:val="18"/>
          <w:szCs w:val="18"/>
        </w:rPr>
        <w:t xml:space="preserve">от </w:t>
      </w:r>
      <w:r w:rsidRPr="00C80CC0">
        <w:rPr>
          <w:rFonts w:ascii="Calibri Light" w:hAnsi="Calibri Light" w:cstheme="majorHAnsi"/>
          <w:sz w:val="18"/>
          <w:szCs w:val="18"/>
        </w:rPr>
        <w:t>02.11.2020 „</w:t>
      </w:r>
      <w:r>
        <w:rPr>
          <w:rFonts w:ascii="Calibri Light" w:hAnsi="Calibri Light" w:cstheme="majorHAnsi"/>
          <w:sz w:val="18"/>
          <w:szCs w:val="18"/>
        </w:rPr>
        <w:t>Об управлении Списками ожидания для лечения в рамках Специальных программ</w:t>
      </w:r>
      <w:r w:rsidRPr="00C80CC0">
        <w:rPr>
          <w:rFonts w:ascii="Calibri Light" w:hAnsi="Calibri Light" w:cstheme="majorHAnsi"/>
          <w:sz w:val="18"/>
          <w:szCs w:val="18"/>
        </w:rPr>
        <w:t xml:space="preserve"> ”.</w:t>
      </w:r>
    </w:p>
  </w:footnote>
  <w:footnote w:id="69">
    <w:p w:rsidR="00E03502" w:rsidRPr="00C80CC0" w:rsidRDefault="00E03502" w:rsidP="00A21882">
      <w:pPr>
        <w:pStyle w:val="ac"/>
        <w:jc w:val="both"/>
        <w:rPr>
          <w:rFonts w:ascii="Calibri Light" w:hAnsi="Calibri Light" w:cstheme="majorHAnsi"/>
          <w:sz w:val="18"/>
          <w:szCs w:val="18"/>
        </w:rPr>
      </w:pPr>
      <w:r w:rsidRPr="00747C96">
        <w:rPr>
          <w:rStyle w:val="af0"/>
          <w:rFonts w:ascii="Calibri Light" w:hAnsi="Calibri Light" w:cstheme="majorHAnsi"/>
          <w:sz w:val="18"/>
          <w:szCs w:val="18"/>
        </w:rPr>
        <w:footnoteRef/>
      </w:r>
      <w:r w:rsidRPr="00C80CC0">
        <w:rPr>
          <w:rFonts w:ascii="Calibri Light" w:hAnsi="Calibri Light" w:cstheme="majorHAnsi"/>
          <w:sz w:val="18"/>
          <w:szCs w:val="18"/>
        </w:rPr>
        <w:t xml:space="preserve"> </w:t>
      </w:r>
      <w:r>
        <w:rPr>
          <w:rFonts w:ascii="Calibri Light" w:hAnsi="Calibri Light" w:cstheme="majorHAnsi"/>
          <w:sz w:val="18"/>
          <w:szCs w:val="18"/>
        </w:rPr>
        <w:t>Акт</w:t>
      </w:r>
      <w:r w:rsidRPr="00C80CC0">
        <w:rPr>
          <w:rFonts w:ascii="Calibri Light" w:hAnsi="Calibri Light" w:cstheme="majorHAnsi"/>
          <w:sz w:val="18"/>
          <w:szCs w:val="18"/>
        </w:rPr>
        <w:t xml:space="preserve"> </w:t>
      </w:r>
      <w:r>
        <w:rPr>
          <w:rFonts w:ascii="Calibri Light" w:hAnsi="Calibri Light" w:cstheme="majorHAnsi"/>
          <w:sz w:val="18"/>
          <w:szCs w:val="18"/>
        </w:rPr>
        <w:t>приема</w:t>
      </w:r>
      <w:r w:rsidRPr="00C80CC0">
        <w:rPr>
          <w:rFonts w:ascii="Calibri Light" w:hAnsi="Calibri Light" w:cstheme="majorHAnsi"/>
          <w:sz w:val="18"/>
          <w:szCs w:val="18"/>
        </w:rPr>
        <w:t>-</w:t>
      </w:r>
      <w:r>
        <w:rPr>
          <w:rFonts w:ascii="Calibri Light" w:hAnsi="Calibri Light" w:cstheme="majorHAnsi"/>
          <w:sz w:val="18"/>
          <w:szCs w:val="18"/>
        </w:rPr>
        <w:t>передачи</w:t>
      </w:r>
      <w:r w:rsidRPr="00C80CC0">
        <w:rPr>
          <w:rFonts w:ascii="Calibri Light" w:hAnsi="Calibri Light" w:cstheme="majorHAnsi"/>
          <w:sz w:val="18"/>
          <w:szCs w:val="18"/>
        </w:rPr>
        <w:t xml:space="preserve"> </w:t>
      </w:r>
      <w:r>
        <w:rPr>
          <w:rFonts w:ascii="Calibri Light" w:hAnsi="Calibri Light" w:cstheme="majorHAnsi"/>
          <w:sz w:val="18"/>
          <w:szCs w:val="18"/>
        </w:rPr>
        <w:t>списков ожидания для лечения в рамках специальных программ</w:t>
      </w:r>
      <w:r w:rsidRPr="00C80CC0">
        <w:rPr>
          <w:rFonts w:ascii="Calibri Light" w:hAnsi="Calibri Light" w:cstheme="majorHAnsi"/>
          <w:sz w:val="18"/>
          <w:szCs w:val="18"/>
        </w:rPr>
        <w:t xml:space="preserve"> </w:t>
      </w:r>
      <w:r>
        <w:rPr>
          <w:rFonts w:ascii="Calibri Light" w:hAnsi="Calibri Light" w:cstheme="majorHAnsi"/>
          <w:sz w:val="18"/>
          <w:szCs w:val="18"/>
        </w:rPr>
        <w:t xml:space="preserve">от </w:t>
      </w:r>
      <w:r w:rsidRPr="00C80CC0">
        <w:rPr>
          <w:rFonts w:ascii="Calibri Light" w:hAnsi="Calibri Light" w:cstheme="majorHAnsi"/>
          <w:sz w:val="18"/>
          <w:szCs w:val="18"/>
        </w:rPr>
        <w:t xml:space="preserve">13 </w:t>
      </w:r>
      <w:r>
        <w:rPr>
          <w:rFonts w:ascii="Calibri Light" w:hAnsi="Calibri Light" w:cstheme="majorHAnsi"/>
          <w:sz w:val="18"/>
          <w:szCs w:val="18"/>
        </w:rPr>
        <w:t xml:space="preserve">ноября </w:t>
      </w:r>
      <w:r w:rsidRPr="00C80CC0">
        <w:rPr>
          <w:rFonts w:ascii="Calibri Light" w:hAnsi="Calibri Light" w:cstheme="majorHAnsi"/>
          <w:sz w:val="18"/>
          <w:szCs w:val="18"/>
        </w:rPr>
        <w:t>2020</w:t>
      </w:r>
      <w:r>
        <w:rPr>
          <w:rFonts w:ascii="Calibri Light" w:hAnsi="Calibri Light" w:cstheme="majorHAnsi"/>
          <w:sz w:val="18"/>
          <w:szCs w:val="18"/>
        </w:rPr>
        <w:t xml:space="preserve"> года</w:t>
      </w:r>
      <w:r w:rsidRPr="00C80CC0">
        <w:rPr>
          <w:rFonts w:ascii="Calibri Light" w:hAnsi="Calibri Light" w:cstheme="majorHAnsi"/>
          <w:sz w:val="18"/>
          <w:szCs w:val="18"/>
        </w:rPr>
        <w:t>.</w:t>
      </w:r>
    </w:p>
  </w:footnote>
  <w:footnote w:id="70">
    <w:p w:rsidR="00E03502" w:rsidRPr="00C80CC0" w:rsidRDefault="00E03502" w:rsidP="00A21882">
      <w:pPr>
        <w:pStyle w:val="ac"/>
        <w:jc w:val="both"/>
        <w:rPr>
          <w:rFonts w:ascii="Calibri Light" w:eastAsia="SimSun" w:hAnsi="Calibri Light" w:cstheme="majorHAnsi"/>
          <w:sz w:val="18"/>
          <w:szCs w:val="18"/>
        </w:rPr>
      </w:pPr>
      <w:r w:rsidRPr="00747C96">
        <w:rPr>
          <w:rStyle w:val="af0"/>
          <w:rFonts w:ascii="Calibri Light" w:hAnsi="Calibri Light" w:cstheme="majorHAnsi"/>
          <w:sz w:val="18"/>
          <w:szCs w:val="18"/>
        </w:rPr>
        <w:footnoteRef/>
      </w:r>
      <w:r w:rsidRPr="00C80CC0">
        <w:rPr>
          <w:rFonts w:ascii="Calibri Light" w:hAnsi="Calibri Light" w:cstheme="majorHAnsi"/>
          <w:sz w:val="18"/>
          <w:szCs w:val="18"/>
        </w:rPr>
        <w:t xml:space="preserve"> </w:t>
      </w:r>
      <w:r>
        <w:rPr>
          <w:rFonts w:ascii="Calibri Light" w:hAnsi="Calibri Light" w:cstheme="majorHAnsi"/>
          <w:sz w:val="18"/>
          <w:szCs w:val="18"/>
        </w:rPr>
        <w:t>П</w:t>
      </w:r>
      <w:r w:rsidRPr="00C80CC0">
        <w:rPr>
          <w:rFonts w:ascii="Calibri Light" w:hAnsi="Calibri Light" w:cstheme="majorHAnsi"/>
          <w:sz w:val="18"/>
          <w:szCs w:val="18"/>
        </w:rPr>
        <w:t xml:space="preserve">.3 </w:t>
      </w:r>
      <w:r>
        <w:rPr>
          <w:rFonts w:ascii="Calibri Light" w:hAnsi="Calibri Light" w:cstheme="majorHAnsi"/>
          <w:sz w:val="18"/>
          <w:szCs w:val="18"/>
        </w:rPr>
        <w:t>из Приказа МЗТСЗ и НКМС №</w:t>
      </w:r>
      <w:r w:rsidRPr="00C80CC0">
        <w:rPr>
          <w:rFonts w:ascii="Calibri Light" w:hAnsi="Calibri Light" w:cstheme="majorHAnsi"/>
          <w:sz w:val="18"/>
          <w:szCs w:val="18"/>
        </w:rPr>
        <w:t>988/297-</w:t>
      </w:r>
      <w:r w:rsidRPr="00747C96">
        <w:rPr>
          <w:rFonts w:ascii="Calibri Light" w:hAnsi="Calibri Light" w:cstheme="majorHAnsi"/>
          <w:sz w:val="18"/>
          <w:szCs w:val="18"/>
          <w:lang w:val="en-US"/>
        </w:rPr>
        <w:t>A</w:t>
      </w:r>
      <w:r w:rsidRPr="00C80CC0">
        <w:rPr>
          <w:rFonts w:ascii="Calibri Light" w:hAnsi="Calibri Light" w:cstheme="majorHAnsi"/>
          <w:sz w:val="18"/>
          <w:szCs w:val="18"/>
        </w:rPr>
        <w:t xml:space="preserve"> </w:t>
      </w:r>
      <w:r>
        <w:rPr>
          <w:rFonts w:ascii="Calibri Light" w:hAnsi="Calibri Light" w:cstheme="majorHAnsi"/>
          <w:sz w:val="18"/>
          <w:szCs w:val="18"/>
        </w:rPr>
        <w:t xml:space="preserve">от </w:t>
      </w:r>
      <w:r w:rsidRPr="00C80CC0">
        <w:rPr>
          <w:rFonts w:ascii="Calibri Light" w:hAnsi="Calibri Light" w:cstheme="majorHAnsi"/>
          <w:sz w:val="18"/>
          <w:szCs w:val="18"/>
        </w:rPr>
        <w:t>02.11.2020 „</w:t>
      </w:r>
      <w:r>
        <w:rPr>
          <w:rFonts w:ascii="Calibri Light" w:hAnsi="Calibri Light" w:cstheme="majorHAnsi"/>
          <w:sz w:val="18"/>
          <w:szCs w:val="18"/>
        </w:rPr>
        <w:t>Об управлении Списками ожидания для лечения в рамках Специальных программ</w:t>
      </w:r>
      <w:r w:rsidRPr="00C80CC0">
        <w:rPr>
          <w:rFonts w:ascii="Calibri Light" w:hAnsi="Calibri Light" w:cstheme="majorHAnsi"/>
          <w:sz w:val="18"/>
          <w:szCs w:val="18"/>
        </w:rPr>
        <w:t>”.</w:t>
      </w:r>
    </w:p>
  </w:footnote>
  <w:footnote w:id="71">
    <w:p w:rsidR="00E03502" w:rsidRPr="00C80CC0" w:rsidRDefault="00E03502" w:rsidP="00A21882">
      <w:pPr>
        <w:pStyle w:val="ac"/>
        <w:jc w:val="both"/>
        <w:rPr>
          <w:rFonts w:ascii="Calibri Light" w:hAnsi="Calibri Light" w:cstheme="majorHAnsi"/>
          <w:sz w:val="18"/>
          <w:szCs w:val="18"/>
        </w:rPr>
      </w:pPr>
      <w:r w:rsidRPr="00747C96">
        <w:rPr>
          <w:rStyle w:val="af0"/>
          <w:rFonts w:ascii="Calibri Light" w:hAnsi="Calibri Light" w:cstheme="majorHAnsi"/>
          <w:sz w:val="18"/>
          <w:szCs w:val="18"/>
        </w:rPr>
        <w:footnoteRef/>
      </w:r>
      <w:r w:rsidRPr="00C80CC0">
        <w:rPr>
          <w:rFonts w:ascii="Calibri Light" w:hAnsi="Calibri Light" w:cstheme="majorHAnsi"/>
          <w:sz w:val="18"/>
          <w:szCs w:val="18"/>
        </w:rPr>
        <w:t xml:space="preserve"> </w:t>
      </w:r>
      <w:r>
        <w:rPr>
          <w:rFonts w:ascii="Calibri Light" w:hAnsi="Calibri Light" w:cstheme="majorHAnsi"/>
          <w:sz w:val="18"/>
          <w:szCs w:val="18"/>
        </w:rPr>
        <w:t>П</w:t>
      </w:r>
      <w:r w:rsidRPr="00C80CC0">
        <w:rPr>
          <w:rFonts w:ascii="Calibri Light" w:hAnsi="Calibri Light" w:cstheme="majorHAnsi"/>
          <w:sz w:val="18"/>
          <w:szCs w:val="18"/>
        </w:rPr>
        <w:t xml:space="preserve">.16 </w:t>
      </w:r>
      <w:r>
        <w:rPr>
          <w:rFonts w:ascii="Calibri Light" w:hAnsi="Calibri Light" w:cstheme="majorHAnsi"/>
          <w:sz w:val="18"/>
          <w:szCs w:val="18"/>
        </w:rPr>
        <w:t>из приложения №</w:t>
      </w:r>
      <w:r w:rsidRPr="00C80CC0">
        <w:rPr>
          <w:rFonts w:ascii="Calibri Light" w:hAnsi="Calibri Light" w:cstheme="majorHAnsi"/>
          <w:sz w:val="18"/>
          <w:szCs w:val="18"/>
        </w:rPr>
        <w:t xml:space="preserve">1 </w:t>
      </w:r>
      <w:r>
        <w:rPr>
          <w:rFonts w:ascii="Calibri Light" w:hAnsi="Calibri Light" w:cstheme="majorHAnsi"/>
          <w:sz w:val="18"/>
          <w:szCs w:val="18"/>
        </w:rPr>
        <w:t>и п.</w:t>
      </w:r>
      <w:r w:rsidRPr="00C80CC0">
        <w:rPr>
          <w:rFonts w:ascii="Calibri Light" w:hAnsi="Calibri Light" w:cstheme="majorHAnsi"/>
          <w:sz w:val="18"/>
          <w:szCs w:val="18"/>
        </w:rPr>
        <w:t>1</w:t>
      </w:r>
      <w:r>
        <w:rPr>
          <w:rFonts w:ascii="Calibri Light" w:hAnsi="Calibri Light" w:cstheme="majorHAnsi"/>
          <w:sz w:val="18"/>
          <w:szCs w:val="18"/>
        </w:rPr>
        <w:t>6</w:t>
      </w:r>
      <w:r w:rsidRPr="00C80CC0">
        <w:rPr>
          <w:rFonts w:ascii="Calibri Light" w:hAnsi="Calibri Light" w:cstheme="majorHAnsi"/>
          <w:sz w:val="18"/>
          <w:szCs w:val="18"/>
        </w:rPr>
        <w:t xml:space="preserve"> </w:t>
      </w:r>
      <w:r>
        <w:rPr>
          <w:rFonts w:ascii="Calibri Light" w:hAnsi="Calibri Light" w:cstheme="majorHAnsi"/>
          <w:sz w:val="18"/>
          <w:szCs w:val="18"/>
        </w:rPr>
        <w:t>из приложения №</w:t>
      </w:r>
      <w:r w:rsidRPr="00C80CC0">
        <w:rPr>
          <w:rFonts w:ascii="Calibri Light" w:hAnsi="Calibri Light" w:cstheme="majorHAnsi"/>
          <w:sz w:val="18"/>
          <w:szCs w:val="18"/>
        </w:rPr>
        <w:t xml:space="preserve">2 </w:t>
      </w:r>
      <w:r>
        <w:rPr>
          <w:rFonts w:ascii="Calibri Light" w:hAnsi="Calibri Light" w:cstheme="majorHAnsi"/>
          <w:sz w:val="18"/>
          <w:szCs w:val="18"/>
        </w:rPr>
        <w:t>к Приказу МЗТСЗ и НКМС №</w:t>
      </w:r>
      <w:r w:rsidRPr="00C80CC0">
        <w:rPr>
          <w:rFonts w:ascii="Calibri Light" w:hAnsi="Calibri Light" w:cstheme="majorHAnsi"/>
          <w:sz w:val="18"/>
          <w:szCs w:val="18"/>
        </w:rPr>
        <w:t>988/297-</w:t>
      </w:r>
      <w:r w:rsidRPr="00747C96">
        <w:rPr>
          <w:rFonts w:ascii="Calibri Light" w:hAnsi="Calibri Light" w:cstheme="majorHAnsi"/>
          <w:sz w:val="18"/>
          <w:szCs w:val="18"/>
          <w:lang w:val="en-US"/>
        </w:rPr>
        <w:t>A</w:t>
      </w:r>
      <w:r w:rsidRPr="00C80CC0">
        <w:rPr>
          <w:rFonts w:ascii="Calibri Light" w:hAnsi="Calibri Light" w:cstheme="majorHAnsi"/>
          <w:sz w:val="18"/>
          <w:szCs w:val="18"/>
        </w:rPr>
        <w:t xml:space="preserve"> </w:t>
      </w:r>
      <w:r>
        <w:rPr>
          <w:rFonts w:ascii="Calibri Light" w:hAnsi="Calibri Light" w:cstheme="majorHAnsi"/>
          <w:sz w:val="18"/>
          <w:szCs w:val="18"/>
        </w:rPr>
        <w:t xml:space="preserve">от </w:t>
      </w:r>
      <w:r w:rsidRPr="00C80CC0">
        <w:rPr>
          <w:rFonts w:ascii="Calibri Light" w:hAnsi="Calibri Light" w:cstheme="majorHAnsi"/>
          <w:sz w:val="18"/>
          <w:szCs w:val="18"/>
        </w:rPr>
        <w:t>02.11.2020 „</w:t>
      </w:r>
      <w:r>
        <w:rPr>
          <w:rFonts w:ascii="Calibri Light" w:hAnsi="Calibri Light" w:cstheme="majorHAnsi"/>
          <w:sz w:val="18"/>
          <w:szCs w:val="18"/>
        </w:rPr>
        <w:t>Об управлении Списками ожидания для лечения в рамках Специальных программ</w:t>
      </w:r>
      <w:r w:rsidRPr="00C80CC0">
        <w:rPr>
          <w:rFonts w:ascii="Calibri Light" w:hAnsi="Calibri Light" w:cstheme="majorHAnsi"/>
          <w:sz w:val="18"/>
          <w:szCs w:val="18"/>
        </w:rPr>
        <w:t>”.</w:t>
      </w:r>
    </w:p>
  </w:footnote>
  <w:footnote w:id="72">
    <w:p w:rsidR="00E03502" w:rsidRPr="00C80CC0" w:rsidRDefault="00E03502" w:rsidP="00A21882">
      <w:pPr>
        <w:pStyle w:val="ac"/>
        <w:jc w:val="both"/>
        <w:rPr>
          <w:rFonts w:ascii="Calibri Light" w:hAnsi="Calibri Light" w:cs="Times New Roman"/>
          <w:sz w:val="18"/>
          <w:szCs w:val="18"/>
        </w:rPr>
      </w:pPr>
      <w:r w:rsidRPr="00747C96">
        <w:rPr>
          <w:rStyle w:val="af0"/>
          <w:rFonts w:ascii="Calibri Light" w:hAnsi="Calibri Light" w:cstheme="majorHAnsi"/>
          <w:sz w:val="18"/>
          <w:szCs w:val="18"/>
        </w:rPr>
        <w:footnoteRef/>
      </w:r>
      <w:r w:rsidRPr="00C80CC0">
        <w:rPr>
          <w:rFonts w:ascii="Calibri Light" w:hAnsi="Calibri Light" w:cstheme="majorHAnsi"/>
          <w:sz w:val="18"/>
          <w:szCs w:val="18"/>
        </w:rPr>
        <w:t xml:space="preserve"> </w:t>
      </w:r>
      <w:r>
        <w:rPr>
          <w:rFonts w:ascii="Calibri Light" w:hAnsi="Calibri Light" w:cstheme="majorHAnsi"/>
          <w:sz w:val="18"/>
          <w:szCs w:val="18"/>
        </w:rPr>
        <w:t>П</w:t>
      </w:r>
      <w:r w:rsidRPr="00C80CC0">
        <w:rPr>
          <w:rFonts w:ascii="Calibri Light" w:hAnsi="Calibri Light" w:cstheme="majorHAnsi"/>
          <w:sz w:val="18"/>
          <w:szCs w:val="18"/>
        </w:rPr>
        <w:t xml:space="preserve">.37 </w:t>
      </w:r>
      <w:r>
        <w:rPr>
          <w:rFonts w:ascii="Calibri Light" w:hAnsi="Calibri Light" w:cstheme="majorHAnsi"/>
          <w:sz w:val="18"/>
          <w:szCs w:val="18"/>
        </w:rPr>
        <w:t>из приложения №</w:t>
      </w:r>
      <w:r w:rsidRPr="00C80CC0">
        <w:rPr>
          <w:rFonts w:ascii="Calibri Light" w:hAnsi="Calibri Light" w:cstheme="majorHAnsi"/>
          <w:sz w:val="18"/>
          <w:szCs w:val="18"/>
        </w:rPr>
        <w:t xml:space="preserve">1 </w:t>
      </w:r>
      <w:r>
        <w:rPr>
          <w:rFonts w:ascii="Calibri Light" w:hAnsi="Calibri Light" w:cstheme="majorHAnsi"/>
          <w:sz w:val="18"/>
          <w:szCs w:val="18"/>
        </w:rPr>
        <w:t>и п.37</w:t>
      </w:r>
      <w:r w:rsidRPr="00C80CC0">
        <w:rPr>
          <w:rFonts w:ascii="Calibri Light" w:hAnsi="Calibri Light" w:cstheme="majorHAnsi"/>
          <w:sz w:val="18"/>
          <w:szCs w:val="18"/>
        </w:rPr>
        <w:t xml:space="preserve"> </w:t>
      </w:r>
      <w:r>
        <w:rPr>
          <w:rFonts w:ascii="Calibri Light" w:hAnsi="Calibri Light" w:cstheme="majorHAnsi"/>
          <w:sz w:val="18"/>
          <w:szCs w:val="18"/>
        </w:rPr>
        <w:t>из приложения №</w:t>
      </w:r>
      <w:r w:rsidRPr="00C80CC0">
        <w:rPr>
          <w:rFonts w:ascii="Calibri Light" w:hAnsi="Calibri Light" w:cstheme="majorHAnsi"/>
          <w:sz w:val="18"/>
          <w:szCs w:val="18"/>
        </w:rPr>
        <w:t xml:space="preserve">2 </w:t>
      </w:r>
      <w:r>
        <w:rPr>
          <w:rFonts w:ascii="Calibri Light" w:hAnsi="Calibri Light" w:cstheme="majorHAnsi"/>
          <w:sz w:val="18"/>
          <w:szCs w:val="18"/>
        </w:rPr>
        <w:t>к Приказу МЗТСЗ и НКМС №</w:t>
      </w:r>
      <w:r w:rsidRPr="00C80CC0">
        <w:rPr>
          <w:rFonts w:ascii="Calibri Light" w:hAnsi="Calibri Light" w:cstheme="majorHAnsi"/>
          <w:sz w:val="18"/>
          <w:szCs w:val="18"/>
        </w:rPr>
        <w:t>988/297-</w:t>
      </w:r>
      <w:r w:rsidRPr="00747C96">
        <w:rPr>
          <w:rFonts w:ascii="Calibri Light" w:hAnsi="Calibri Light" w:cstheme="majorHAnsi"/>
          <w:sz w:val="18"/>
          <w:szCs w:val="18"/>
          <w:lang w:val="en-US"/>
        </w:rPr>
        <w:t>A</w:t>
      </w:r>
      <w:r w:rsidRPr="00C80CC0">
        <w:rPr>
          <w:rFonts w:ascii="Calibri Light" w:hAnsi="Calibri Light" w:cstheme="majorHAnsi"/>
          <w:sz w:val="18"/>
          <w:szCs w:val="18"/>
        </w:rPr>
        <w:t xml:space="preserve"> </w:t>
      </w:r>
      <w:r>
        <w:rPr>
          <w:rFonts w:ascii="Calibri Light" w:hAnsi="Calibri Light" w:cstheme="majorHAnsi"/>
          <w:sz w:val="18"/>
          <w:szCs w:val="18"/>
        </w:rPr>
        <w:t xml:space="preserve">от </w:t>
      </w:r>
      <w:r w:rsidRPr="00C80CC0">
        <w:rPr>
          <w:rFonts w:ascii="Calibri Light" w:hAnsi="Calibri Light" w:cstheme="majorHAnsi"/>
          <w:sz w:val="18"/>
          <w:szCs w:val="18"/>
        </w:rPr>
        <w:t>02.11.2020 „</w:t>
      </w:r>
      <w:r>
        <w:rPr>
          <w:rFonts w:ascii="Calibri Light" w:hAnsi="Calibri Light" w:cstheme="majorHAnsi"/>
          <w:sz w:val="18"/>
          <w:szCs w:val="18"/>
        </w:rPr>
        <w:t>Об управлении Списками ожидания для лечения в рамках Специальных программ</w:t>
      </w:r>
      <w:r w:rsidRPr="00C80CC0">
        <w:rPr>
          <w:rFonts w:ascii="Calibri Light" w:hAnsi="Calibri Light" w:cstheme="majorHAnsi"/>
          <w:sz w:val="18"/>
          <w:szCs w:val="18"/>
        </w:rPr>
        <w:t>”.</w:t>
      </w:r>
    </w:p>
  </w:footnote>
  <w:footnote w:id="73">
    <w:p w:rsidR="00E03502" w:rsidRPr="00C80CC0" w:rsidRDefault="00E03502" w:rsidP="00A21882">
      <w:pPr>
        <w:pStyle w:val="ac"/>
        <w:jc w:val="both"/>
        <w:rPr>
          <w:rFonts w:ascii="Calibri Light" w:hAnsi="Calibri Light" w:cstheme="majorHAnsi"/>
          <w:sz w:val="18"/>
          <w:szCs w:val="18"/>
        </w:rPr>
      </w:pPr>
      <w:r w:rsidRPr="00747C96">
        <w:rPr>
          <w:rStyle w:val="af0"/>
          <w:rFonts w:ascii="Calibri Light" w:hAnsi="Calibri Light" w:cstheme="majorHAnsi"/>
          <w:sz w:val="18"/>
          <w:szCs w:val="18"/>
        </w:rPr>
        <w:footnoteRef/>
      </w:r>
      <w:r w:rsidRPr="00C80CC0">
        <w:rPr>
          <w:rFonts w:ascii="Calibri Light" w:hAnsi="Calibri Light" w:cstheme="majorHAnsi"/>
          <w:sz w:val="18"/>
          <w:szCs w:val="18"/>
        </w:rPr>
        <w:t xml:space="preserve"> </w:t>
      </w:r>
      <w:r>
        <w:rPr>
          <w:rFonts w:ascii="Calibri Light" w:hAnsi="Calibri Light" w:cstheme="majorHAnsi"/>
          <w:sz w:val="18"/>
          <w:szCs w:val="18"/>
        </w:rPr>
        <w:t>П</w:t>
      </w:r>
      <w:r w:rsidRPr="00C80CC0">
        <w:rPr>
          <w:rFonts w:ascii="Calibri Light" w:hAnsi="Calibri Light" w:cstheme="majorHAnsi"/>
          <w:sz w:val="18"/>
          <w:szCs w:val="18"/>
        </w:rPr>
        <w:t xml:space="preserve">.25 </w:t>
      </w:r>
      <w:r>
        <w:rPr>
          <w:rFonts w:ascii="Calibri Light" w:hAnsi="Calibri Light" w:cstheme="majorHAnsi"/>
          <w:sz w:val="18"/>
          <w:szCs w:val="18"/>
        </w:rPr>
        <w:t>из приложения №</w:t>
      </w:r>
      <w:r w:rsidRPr="00C80CC0">
        <w:rPr>
          <w:rFonts w:ascii="Calibri Light" w:hAnsi="Calibri Light" w:cstheme="majorHAnsi"/>
          <w:sz w:val="18"/>
          <w:szCs w:val="18"/>
        </w:rPr>
        <w:t xml:space="preserve">1 </w:t>
      </w:r>
      <w:r>
        <w:rPr>
          <w:rFonts w:ascii="Calibri Light" w:hAnsi="Calibri Light" w:cstheme="majorHAnsi"/>
          <w:sz w:val="18"/>
          <w:szCs w:val="18"/>
        </w:rPr>
        <w:t>и п.25</w:t>
      </w:r>
      <w:r w:rsidRPr="00C80CC0">
        <w:rPr>
          <w:rFonts w:ascii="Calibri Light" w:hAnsi="Calibri Light" w:cstheme="majorHAnsi"/>
          <w:sz w:val="18"/>
          <w:szCs w:val="18"/>
        </w:rPr>
        <w:t xml:space="preserve"> </w:t>
      </w:r>
      <w:r>
        <w:rPr>
          <w:rFonts w:ascii="Calibri Light" w:hAnsi="Calibri Light" w:cstheme="majorHAnsi"/>
          <w:sz w:val="18"/>
          <w:szCs w:val="18"/>
        </w:rPr>
        <w:t>из приложения №</w:t>
      </w:r>
      <w:r w:rsidRPr="00C80CC0">
        <w:rPr>
          <w:rFonts w:ascii="Calibri Light" w:hAnsi="Calibri Light" w:cstheme="majorHAnsi"/>
          <w:sz w:val="18"/>
          <w:szCs w:val="18"/>
        </w:rPr>
        <w:t xml:space="preserve">2 </w:t>
      </w:r>
      <w:r>
        <w:rPr>
          <w:rFonts w:ascii="Calibri Light" w:hAnsi="Calibri Light" w:cstheme="majorHAnsi"/>
          <w:sz w:val="18"/>
          <w:szCs w:val="18"/>
        </w:rPr>
        <w:t>к Приказу МЗТСЗ и НКМС №</w:t>
      </w:r>
      <w:r w:rsidRPr="00C80CC0">
        <w:rPr>
          <w:rFonts w:ascii="Calibri Light" w:hAnsi="Calibri Light" w:cstheme="majorHAnsi"/>
          <w:sz w:val="18"/>
          <w:szCs w:val="18"/>
        </w:rPr>
        <w:t>988/297-</w:t>
      </w:r>
      <w:r w:rsidRPr="00747C96">
        <w:rPr>
          <w:rFonts w:ascii="Calibri Light" w:hAnsi="Calibri Light" w:cstheme="majorHAnsi"/>
          <w:sz w:val="18"/>
          <w:szCs w:val="18"/>
          <w:lang w:val="en-US"/>
        </w:rPr>
        <w:t>A</w:t>
      </w:r>
      <w:r w:rsidRPr="00C80CC0">
        <w:rPr>
          <w:rFonts w:ascii="Calibri Light" w:hAnsi="Calibri Light" w:cstheme="majorHAnsi"/>
          <w:sz w:val="18"/>
          <w:szCs w:val="18"/>
        </w:rPr>
        <w:t xml:space="preserve"> </w:t>
      </w:r>
      <w:r>
        <w:rPr>
          <w:rFonts w:ascii="Calibri Light" w:hAnsi="Calibri Light" w:cstheme="majorHAnsi"/>
          <w:sz w:val="18"/>
          <w:szCs w:val="18"/>
        </w:rPr>
        <w:t xml:space="preserve">от </w:t>
      </w:r>
      <w:r w:rsidRPr="00C80CC0">
        <w:rPr>
          <w:rFonts w:ascii="Calibri Light" w:hAnsi="Calibri Light" w:cstheme="majorHAnsi"/>
          <w:sz w:val="18"/>
          <w:szCs w:val="18"/>
        </w:rPr>
        <w:t>02.11.2020 „</w:t>
      </w:r>
      <w:r>
        <w:rPr>
          <w:rFonts w:ascii="Calibri Light" w:hAnsi="Calibri Light" w:cstheme="majorHAnsi"/>
          <w:sz w:val="18"/>
          <w:szCs w:val="18"/>
        </w:rPr>
        <w:t>Об управлении Списками ожидания для лечения в рамках Специальных программ</w:t>
      </w:r>
      <w:r w:rsidRPr="00C80CC0">
        <w:rPr>
          <w:rFonts w:ascii="Calibri Light" w:hAnsi="Calibri Light" w:cstheme="majorHAnsi"/>
          <w:sz w:val="18"/>
          <w:szCs w:val="18"/>
        </w:rPr>
        <w:t>”.</w:t>
      </w:r>
    </w:p>
  </w:footnote>
  <w:footnote w:id="74">
    <w:p w:rsidR="00E03502" w:rsidRPr="00C80CC0" w:rsidRDefault="00E03502" w:rsidP="00A21882">
      <w:pPr>
        <w:pStyle w:val="ac"/>
        <w:jc w:val="both"/>
        <w:rPr>
          <w:rFonts w:ascii="Calibri Light" w:hAnsi="Calibri Light" w:cstheme="majorHAnsi"/>
          <w:sz w:val="18"/>
          <w:szCs w:val="18"/>
        </w:rPr>
      </w:pPr>
      <w:r w:rsidRPr="00747C96">
        <w:rPr>
          <w:rStyle w:val="af0"/>
          <w:rFonts w:ascii="Calibri Light" w:hAnsi="Calibri Light" w:cstheme="majorHAnsi"/>
          <w:sz w:val="18"/>
          <w:szCs w:val="18"/>
        </w:rPr>
        <w:footnoteRef/>
      </w:r>
      <w:r w:rsidRPr="00C80CC0">
        <w:rPr>
          <w:rFonts w:ascii="Calibri Light" w:hAnsi="Calibri Light" w:cstheme="majorHAnsi"/>
          <w:sz w:val="18"/>
          <w:szCs w:val="18"/>
        </w:rPr>
        <w:t xml:space="preserve"> </w:t>
      </w:r>
      <w:r>
        <w:rPr>
          <w:rFonts w:ascii="Calibri Light" w:hAnsi="Calibri Light" w:cstheme="majorHAnsi"/>
          <w:sz w:val="18"/>
          <w:szCs w:val="18"/>
        </w:rPr>
        <w:t>П</w:t>
      </w:r>
      <w:r w:rsidRPr="00C80CC0">
        <w:rPr>
          <w:rFonts w:ascii="Calibri Light" w:hAnsi="Calibri Light" w:cstheme="majorHAnsi"/>
          <w:sz w:val="18"/>
          <w:szCs w:val="18"/>
        </w:rPr>
        <w:t xml:space="preserve">.2 </w:t>
      </w:r>
      <w:r>
        <w:rPr>
          <w:rFonts w:ascii="Calibri Light" w:hAnsi="Calibri Light" w:cstheme="majorHAnsi"/>
          <w:sz w:val="18"/>
          <w:szCs w:val="18"/>
        </w:rPr>
        <w:t>из Положений об управлении списками ожидания для лечения в рамках Специальных программ, утвержденных совместным приказом МЗТСЗ и НКМС №</w:t>
      </w:r>
      <w:r w:rsidRPr="00C80CC0">
        <w:rPr>
          <w:rFonts w:ascii="Calibri Light" w:hAnsi="Calibri Light" w:cstheme="majorHAnsi"/>
          <w:sz w:val="18"/>
          <w:szCs w:val="18"/>
        </w:rPr>
        <w:t>988/297–</w:t>
      </w:r>
      <w:r w:rsidRPr="00747C96">
        <w:rPr>
          <w:rFonts w:ascii="Calibri Light" w:hAnsi="Calibri Light" w:cstheme="majorHAnsi"/>
          <w:sz w:val="18"/>
          <w:szCs w:val="18"/>
          <w:lang w:val="en-US"/>
        </w:rPr>
        <w:t>A</w:t>
      </w:r>
      <w:r w:rsidRPr="00C80CC0">
        <w:rPr>
          <w:rFonts w:ascii="Calibri Light" w:hAnsi="Calibri Light" w:cstheme="majorHAnsi"/>
          <w:sz w:val="18"/>
          <w:szCs w:val="18"/>
        </w:rPr>
        <w:t xml:space="preserve"> </w:t>
      </w:r>
      <w:r>
        <w:rPr>
          <w:rFonts w:ascii="Calibri Light" w:hAnsi="Calibri Light" w:cstheme="majorHAnsi"/>
          <w:sz w:val="18"/>
          <w:szCs w:val="18"/>
        </w:rPr>
        <w:t xml:space="preserve">от </w:t>
      </w:r>
      <w:r w:rsidRPr="00C80CC0">
        <w:rPr>
          <w:rFonts w:ascii="Calibri Light" w:hAnsi="Calibri Light" w:cstheme="majorHAnsi"/>
          <w:sz w:val="18"/>
          <w:szCs w:val="18"/>
        </w:rPr>
        <w:t>02.11.2020 ”</w:t>
      </w:r>
      <w:r>
        <w:rPr>
          <w:rFonts w:ascii="Calibri Light" w:hAnsi="Calibri Light" w:cstheme="majorHAnsi"/>
          <w:sz w:val="18"/>
          <w:szCs w:val="18"/>
        </w:rPr>
        <w:t>Об управлении Списками ожидания для лечения в рамках Специальных программ</w:t>
      </w:r>
      <w:r w:rsidRPr="00C80CC0">
        <w:rPr>
          <w:rFonts w:ascii="Calibri Light" w:hAnsi="Calibri Light" w:cstheme="majorHAnsi"/>
          <w:sz w:val="18"/>
          <w:szCs w:val="18"/>
        </w:rPr>
        <w:t>”.</w:t>
      </w:r>
    </w:p>
  </w:footnote>
  <w:footnote w:id="75">
    <w:p w:rsidR="00E03502" w:rsidRPr="00C80CC0" w:rsidRDefault="00E03502" w:rsidP="00A21882">
      <w:pPr>
        <w:pStyle w:val="ac"/>
        <w:jc w:val="both"/>
        <w:rPr>
          <w:rFonts w:ascii="Calibri Light" w:hAnsi="Calibri Light" w:cstheme="majorHAnsi"/>
          <w:sz w:val="18"/>
          <w:szCs w:val="18"/>
        </w:rPr>
      </w:pPr>
      <w:r w:rsidRPr="00747C96">
        <w:rPr>
          <w:rStyle w:val="af0"/>
          <w:rFonts w:ascii="Calibri Light" w:hAnsi="Calibri Light" w:cstheme="majorHAnsi"/>
          <w:sz w:val="18"/>
          <w:szCs w:val="18"/>
        </w:rPr>
        <w:footnoteRef/>
      </w:r>
      <w:r w:rsidRPr="00C80CC0">
        <w:rPr>
          <w:rFonts w:ascii="Calibri Light" w:hAnsi="Calibri Light" w:cstheme="majorHAnsi"/>
          <w:sz w:val="18"/>
          <w:szCs w:val="18"/>
        </w:rPr>
        <w:t xml:space="preserve"> </w:t>
      </w:r>
      <w:r>
        <w:rPr>
          <w:rFonts w:ascii="Calibri Light" w:hAnsi="Calibri Light" w:cstheme="majorHAnsi"/>
          <w:sz w:val="18"/>
          <w:szCs w:val="18"/>
        </w:rPr>
        <w:t>П</w:t>
      </w:r>
      <w:r w:rsidRPr="00C80CC0">
        <w:rPr>
          <w:rFonts w:ascii="Calibri Light" w:hAnsi="Calibri Light" w:cstheme="majorHAnsi"/>
          <w:sz w:val="18"/>
          <w:szCs w:val="18"/>
        </w:rPr>
        <w:t xml:space="preserve">.1 </w:t>
      </w:r>
      <w:r>
        <w:rPr>
          <w:rFonts w:ascii="Calibri Light" w:hAnsi="Calibri Light" w:cstheme="majorHAnsi"/>
          <w:sz w:val="18"/>
          <w:szCs w:val="18"/>
        </w:rPr>
        <w:t>из приложения №</w:t>
      </w:r>
      <w:r w:rsidRPr="00C80CC0">
        <w:rPr>
          <w:rFonts w:ascii="Calibri Light" w:hAnsi="Calibri Light" w:cstheme="majorHAnsi"/>
          <w:sz w:val="18"/>
          <w:szCs w:val="18"/>
        </w:rPr>
        <w:t xml:space="preserve">1 </w:t>
      </w:r>
      <w:r>
        <w:rPr>
          <w:rFonts w:ascii="Calibri Light" w:hAnsi="Calibri Light" w:cstheme="majorHAnsi"/>
          <w:sz w:val="18"/>
          <w:szCs w:val="18"/>
        </w:rPr>
        <w:t>и п.</w:t>
      </w:r>
      <w:r w:rsidRPr="00C80CC0">
        <w:rPr>
          <w:rFonts w:ascii="Calibri Light" w:hAnsi="Calibri Light" w:cstheme="majorHAnsi"/>
          <w:sz w:val="18"/>
          <w:szCs w:val="18"/>
        </w:rPr>
        <w:t xml:space="preserve">1 </w:t>
      </w:r>
      <w:r>
        <w:rPr>
          <w:rFonts w:ascii="Calibri Light" w:hAnsi="Calibri Light" w:cstheme="majorHAnsi"/>
          <w:sz w:val="18"/>
          <w:szCs w:val="18"/>
        </w:rPr>
        <w:t>из приложения №</w:t>
      </w:r>
      <w:r w:rsidRPr="00C80CC0">
        <w:rPr>
          <w:rFonts w:ascii="Calibri Light" w:hAnsi="Calibri Light" w:cstheme="majorHAnsi"/>
          <w:sz w:val="18"/>
          <w:szCs w:val="18"/>
        </w:rPr>
        <w:t xml:space="preserve">2 </w:t>
      </w:r>
      <w:r>
        <w:rPr>
          <w:rFonts w:ascii="Calibri Light" w:hAnsi="Calibri Light" w:cstheme="majorHAnsi"/>
          <w:sz w:val="18"/>
          <w:szCs w:val="18"/>
        </w:rPr>
        <w:t>к Приказу МЗТСЗ и НКМС №</w:t>
      </w:r>
      <w:r w:rsidRPr="00C80CC0">
        <w:rPr>
          <w:rFonts w:ascii="Calibri Light" w:hAnsi="Calibri Light" w:cstheme="majorHAnsi"/>
          <w:sz w:val="18"/>
          <w:szCs w:val="18"/>
        </w:rPr>
        <w:t>988/297-</w:t>
      </w:r>
      <w:r w:rsidRPr="00747C96">
        <w:rPr>
          <w:rFonts w:ascii="Calibri Light" w:hAnsi="Calibri Light" w:cstheme="majorHAnsi"/>
          <w:sz w:val="18"/>
          <w:szCs w:val="18"/>
          <w:lang w:val="en-US"/>
        </w:rPr>
        <w:t>A</w:t>
      </w:r>
      <w:r w:rsidRPr="00C80CC0">
        <w:rPr>
          <w:rFonts w:ascii="Calibri Light" w:hAnsi="Calibri Light" w:cstheme="majorHAnsi"/>
          <w:sz w:val="18"/>
          <w:szCs w:val="18"/>
        </w:rPr>
        <w:t xml:space="preserve"> </w:t>
      </w:r>
      <w:r>
        <w:rPr>
          <w:rFonts w:ascii="Calibri Light" w:hAnsi="Calibri Light" w:cstheme="majorHAnsi"/>
          <w:sz w:val="18"/>
          <w:szCs w:val="18"/>
        </w:rPr>
        <w:t>от</w:t>
      </w:r>
      <w:r w:rsidRPr="00C80CC0">
        <w:rPr>
          <w:rFonts w:ascii="Calibri Light" w:hAnsi="Calibri Light" w:cstheme="majorHAnsi"/>
          <w:sz w:val="18"/>
          <w:szCs w:val="18"/>
        </w:rPr>
        <w:t xml:space="preserve"> 02.11.2020 „ </w:t>
      </w:r>
      <w:r>
        <w:rPr>
          <w:rFonts w:ascii="Calibri Light" w:hAnsi="Calibri Light" w:cstheme="majorHAnsi"/>
          <w:sz w:val="18"/>
          <w:szCs w:val="18"/>
        </w:rPr>
        <w:t>Об управлении Списками ожидания для лечения в рамках Специальных программ</w:t>
      </w:r>
      <w:r w:rsidRPr="00C80CC0">
        <w:rPr>
          <w:rFonts w:ascii="Calibri Light" w:hAnsi="Calibri Light" w:cstheme="majorHAnsi"/>
          <w:sz w:val="18"/>
          <w:szCs w:val="18"/>
        </w:rPr>
        <w:t>”.</w:t>
      </w:r>
    </w:p>
  </w:footnote>
  <w:footnote w:id="76">
    <w:p w:rsidR="00E03502" w:rsidRPr="00C80CC0" w:rsidRDefault="00E03502" w:rsidP="00A21882">
      <w:pPr>
        <w:pStyle w:val="ac"/>
        <w:jc w:val="both"/>
        <w:rPr>
          <w:rFonts w:ascii="Calibri Light" w:hAnsi="Calibri Light" w:cstheme="majorHAnsi"/>
          <w:sz w:val="18"/>
          <w:szCs w:val="18"/>
        </w:rPr>
      </w:pPr>
      <w:r w:rsidRPr="00747C96">
        <w:rPr>
          <w:rStyle w:val="af0"/>
          <w:rFonts w:ascii="Calibri Light" w:hAnsi="Calibri Light" w:cstheme="majorHAnsi"/>
          <w:sz w:val="18"/>
          <w:szCs w:val="18"/>
        </w:rPr>
        <w:footnoteRef/>
      </w:r>
      <w:r w:rsidRPr="00C80CC0">
        <w:rPr>
          <w:rFonts w:ascii="Calibri Light" w:hAnsi="Calibri Light" w:cstheme="majorHAnsi"/>
          <w:sz w:val="18"/>
          <w:szCs w:val="18"/>
        </w:rPr>
        <w:t xml:space="preserve"> </w:t>
      </w:r>
      <w:r>
        <w:rPr>
          <w:rFonts w:ascii="Calibri Light" w:hAnsi="Calibri Light" w:cstheme="majorHAnsi"/>
          <w:sz w:val="18"/>
          <w:szCs w:val="18"/>
        </w:rPr>
        <w:t>П</w:t>
      </w:r>
      <w:r w:rsidRPr="00C80CC0">
        <w:rPr>
          <w:rFonts w:ascii="Calibri Light" w:hAnsi="Calibri Light" w:cstheme="majorHAnsi"/>
          <w:sz w:val="18"/>
          <w:szCs w:val="18"/>
        </w:rPr>
        <w:t xml:space="preserve">.1 </w:t>
      </w:r>
      <w:r>
        <w:rPr>
          <w:rFonts w:ascii="Calibri Light" w:hAnsi="Calibri Light" w:cstheme="majorHAnsi"/>
          <w:sz w:val="18"/>
          <w:szCs w:val="18"/>
        </w:rPr>
        <w:t>из приложения №</w:t>
      </w:r>
      <w:r w:rsidRPr="00C80CC0">
        <w:rPr>
          <w:rFonts w:ascii="Calibri Light" w:hAnsi="Calibri Light" w:cstheme="majorHAnsi"/>
          <w:sz w:val="18"/>
          <w:szCs w:val="18"/>
        </w:rPr>
        <w:t xml:space="preserve">1 </w:t>
      </w:r>
      <w:r>
        <w:rPr>
          <w:rFonts w:ascii="Calibri Light" w:hAnsi="Calibri Light" w:cstheme="majorHAnsi"/>
          <w:sz w:val="18"/>
          <w:szCs w:val="18"/>
        </w:rPr>
        <w:t>и п.</w:t>
      </w:r>
      <w:r w:rsidRPr="00C80CC0">
        <w:rPr>
          <w:rFonts w:ascii="Calibri Light" w:hAnsi="Calibri Light" w:cstheme="majorHAnsi"/>
          <w:sz w:val="18"/>
          <w:szCs w:val="18"/>
        </w:rPr>
        <w:t xml:space="preserve">1 </w:t>
      </w:r>
      <w:r>
        <w:rPr>
          <w:rFonts w:ascii="Calibri Light" w:hAnsi="Calibri Light" w:cstheme="majorHAnsi"/>
          <w:sz w:val="18"/>
          <w:szCs w:val="18"/>
        </w:rPr>
        <w:t>из приложения №</w:t>
      </w:r>
      <w:r w:rsidRPr="00C80CC0">
        <w:rPr>
          <w:rFonts w:ascii="Calibri Light" w:hAnsi="Calibri Light" w:cstheme="majorHAnsi"/>
          <w:sz w:val="18"/>
          <w:szCs w:val="18"/>
        </w:rPr>
        <w:t xml:space="preserve">2 </w:t>
      </w:r>
      <w:r>
        <w:rPr>
          <w:rFonts w:ascii="Calibri Light" w:hAnsi="Calibri Light" w:cstheme="majorHAnsi"/>
          <w:sz w:val="18"/>
          <w:szCs w:val="18"/>
        </w:rPr>
        <w:t>к Приказу МЗТСЗ и НКМС №</w:t>
      </w:r>
      <w:r w:rsidRPr="00C80CC0">
        <w:rPr>
          <w:rFonts w:ascii="Calibri Light" w:hAnsi="Calibri Light" w:cstheme="majorHAnsi"/>
          <w:sz w:val="18"/>
          <w:szCs w:val="18"/>
        </w:rPr>
        <w:t>988/297-</w:t>
      </w:r>
      <w:r w:rsidRPr="00747C96">
        <w:rPr>
          <w:rFonts w:ascii="Calibri Light" w:hAnsi="Calibri Light" w:cstheme="majorHAnsi"/>
          <w:sz w:val="18"/>
          <w:szCs w:val="18"/>
          <w:lang w:val="en-US"/>
        </w:rPr>
        <w:t>A</w:t>
      </w:r>
      <w:r w:rsidRPr="00C80CC0">
        <w:rPr>
          <w:rFonts w:ascii="Calibri Light" w:hAnsi="Calibri Light" w:cstheme="majorHAnsi"/>
          <w:sz w:val="18"/>
          <w:szCs w:val="18"/>
        </w:rPr>
        <w:t xml:space="preserve"> </w:t>
      </w:r>
      <w:r>
        <w:rPr>
          <w:rFonts w:ascii="Calibri Light" w:hAnsi="Calibri Light" w:cstheme="majorHAnsi"/>
          <w:sz w:val="18"/>
          <w:szCs w:val="18"/>
        </w:rPr>
        <w:t xml:space="preserve">от </w:t>
      </w:r>
      <w:r w:rsidRPr="00C80CC0">
        <w:rPr>
          <w:rFonts w:ascii="Calibri Light" w:hAnsi="Calibri Light" w:cstheme="majorHAnsi"/>
          <w:sz w:val="18"/>
          <w:szCs w:val="18"/>
        </w:rPr>
        <w:t>02.11.2020 „</w:t>
      </w:r>
      <w:r>
        <w:rPr>
          <w:rFonts w:ascii="Calibri Light" w:hAnsi="Calibri Light" w:cstheme="majorHAnsi"/>
          <w:sz w:val="18"/>
          <w:szCs w:val="18"/>
        </w:rPr>
        <w:t>Об управлении Списками ожидания для лечения в рамках Специальных программ</w:t>
      </w:r>
      <w:r w:rsidRPr="00C80CC0">
        <w:rPr>
          <w:rFonts w:ascii="Calibri Light" w:hAnsi="Calibri Light" w:cstheme="majorHAnsi"/>
          <w:sz w:val="18"/>
          <w:szCs w:val="18"/>
        </w:rPr>
        <w:t>”.</w:t>
      </w:r>
    </w:p>
  </w:footnote>
  <w:footnote w:id="77">
    <w:p w:rsidR="00E03502" w:rsidRPr="00C80CC0" w:rsidRDefault="00E03502" w:rsidP="00A21882">
      <w:pPr>
        <w:pStyle w:val="ac"/>
        <w:jc w:val="both"/>
        <w:rPr>
          <w:rFonts w:ascii="Calibri Light" w:hAnsi="Calibri Light" w:cstheme="majorHAnsi"/>
          <w:sz w:val="18"/>
          <w:szCs w:val="18"/>
        </w:rPr>
      </w:pPr>
      <w:r w:rsidRPr="00747C96">
        <w:rPr>
          <w:rStyle w:val="af0"/>
          <w:rFonts w:ascii="Calibri Light" w:hAnsi="Calibri Light" w:cstheme="majorHAnsi"/>
          <w:sz w:val="18"/>
          <w:szCs w:val="18"/>
        </w:rPr>
        <w:footnoteRef/>
      </w:r>
      <w:r w:rsidRPr="00C80CC0">
        <w:rPr>
          <w:rFonts w:ascii="Calibri Light" w:hAnsi="Calibri Light" w:cstheme="majorHAnsi"/>
          <w:sz w:val="18"/>
          <w:szCs w:val="18"/>
        </w:rPr>
        <w:t xml:space="preserve"> </w:t>
      </w:r>
      <w:r>
        <w:rPr>
          <w:rFonts w:ascii="Calibri Light" w:hAnsi="Calibri Light" w:cstheme="majorHAnsi"/>
          <w:sz w:val="18"/>
          <w:szCs w:val="18"/>
        </w:rPr>
        <w:t>П</w:t>
      </w:r>
      <w:r w:rsidRPr="00C80CC0">
        <w:rPr>
          <w:rFonts w:ascii="Calibri Light" w:hAnsi="Calibri Light" w:cstheme="majorHAnsi"/>
          <w:sz w:val="18"/>
          <w:szCs w:val="18"/>
        </w:rPr>
        <w:t xml:space="preserve">.1 </w:t>
      </w:r>
      <w:r>
        <w:rPr>
          <w:rFonts w:ascii="Calibri Light" w:hAnsi="Calibri Light" w:cstheme="majorHAnsi"/>
          <w:sz w:val="18"/>
          <w:szCs w:val="18"/>
        </w:rPr>
        <w:t>из приложения №</w:t>
      </w:r>
      <w:r w:rsidRPr="00C80CC0">
        <w:rPr>
          <w:rFonts w:ascii="Calibri Light" w:hAnsi="Calibri Light" w:cstheme="majorHAnsi"/>
          <w:sz w:val="18"/>
          <w:szCs w:val="18"/>
        </w:rPr>
        <w:t xml:space="preserve">1 </w:t>
      </w:r>
      <w:r>
        <w:rPr>
          <w:rFonts w:ascii="Calibri Light" w:hAnsi="Calibri Light" w:cstheme="majorHAnsi"/>
          <w:sz w:val="18"/>
          <w:szCs w:val="18"/>
        </w:rPr>
        <w:t>и п.</w:t>
      </w:r>
      <w:r w:rsidRPr="00C80CC0">
        <w:rPr>
          <w:rFonts w:ascii="Calibri Light" w:hAnsi="Calibri Light" w:cstheme="majorHAnsi"/>
          <w:sz w:val="18"/>
          <w:szCs w:val="18"/>
        </w:rPr>
        <w:t xml:space="preserve">1 </w:t>
      </w:r>
      <w:r>
        <w:rPr>
          <w:rFonts w:ascii="Calibri Light" w:hAnsi="Calibri Light" w:cstheme="majorHAnsi"/>
          <w:sz w:val="18"/>
          <w:szCs w:val="18"/>
        </w:rPr>
        <w:t>из приложения №</w:t>
      </w:r>
      <w:r w:rsidRPr="00C80CC0">
        <w:rPr>
          <w:rFonts w:ascii="Calibri Light" w:hAnsi="Calibri Light" w:cstheme="majorHAnsi"/>
          <w:sz w:val="18"/>
          <w:szCs w:val="18"/>
        </w:rPr>
        <w:t xml:space="preserve">2 </w:t>
      </w:r>
      <w:r>
        <w:rPr>
          <w:rFonts w:ascii="Calibri Light" w:hAnsi="Calibri Light" w:cstheme="majorHAnsi"/>
          <w:sz w:val="18"/>
          <w:szCs w:val="18"/>
        </w:rPr>
        <w:t>к Приказу МЗТСЗ и НКМС №</w:t>
      </w:r>
      <w:r w:rsidRPr="00C80CC0">
        <w:rPr>
          <w:rFonts w:ascii="Calibri Light" w:hAnsi="Calibri Light" w:cstheme="majorHAnsi"/>
          <w:sz w:val="18"/>
          <w:szCs w:val="18"/>
        </w:rPr>
        <w:t>988/297-</w:t>
      </w:r>
      <w:r w:rsidRPr="00747C96">
        <w:rPr>
          <w:rFonts w:ascii="Calibri Light" w:hAnsi="Calibri Light" w:cstheme="majorHAnsi"/>
          <w:sz w:val="18"/>
          <w:szCs w:val="18"/>
          <w:lang w:val="en-US"/>
        </w:rPr>
        <w:t>A</w:t>
      </w:r>
      <w:r w:rsidRPr="00C80CC0">
        <w:rPr>
          <w:rFonts w:ascii="Calibri Light" w:hAnsi="Calibri Light" w:cstheme="majorHAnsi"/>
          <w:sz w:val="18"/>
          <w:szCs w:val="18"/>
        </w:rPr>
        <w:t xml:space="preserve"> </w:t>
      </w:r>
      <w:r>
        <w:rPr>
          <w:rFonts w:ascii="Calibri Light" w:hAnsi="Calibri Light" w:cstheme="majorHAnsi"/>
          <w:sz w:val="18"/>
          <w:szCs w:val="18"/>
        </w:rPr>
        <w:t xml:space="preserve">от </w:t>
      </w:r>
      <w:r w:rsidRPr="00C80CC0">
        <w:rPr>
          <w:rFonts w:ascii="Calibri Light" w:hAnsi="Calibri Light" w:cstheme="majorHAnsi"/>
          <w:sz w:val="18"/>
          <w:szCs w:val="18"/>
        </w:rPr>
        <w:t>02.11.2020 „</w:t>
      </w:r>
      <w:r>
        <w:rPr>
          <w:rFonts w:ascii="Calibri Light" w:hAnsi="Calibri Light" w:cstheme="majorHAnsi"/>
          <w:sz w:val="18"/>
          <w:szCs w:val="18"/>
        </w:rPr>
        <w:t>Об управлении Списками ожидания для лечения в рамках Специальных программ</w:t>
      </w:r>
      <w:r w:rsidRPr="00C80CC0">
        <w:rPr>
          <w:rFonts w:ascii="Calibri Light" w:hAnsi="Calibri Light" w:cstheme="majorHAnsi"/>
          <w:sz w:val="18"/>
          <w:szCs w:val="18"/>
        </w:rPr>
        <w:t xml:space="preserve"> ”.</w:t>
      </w:r>
    </w:p>
  </w:footnote>
  <w:footnote w:id="78">
    <w:p w:rsidR="00E03502" w:rsidRPr="0086122D" w:rsidRDefault="00E03502" w:rsidP="00A21882">
      <w:pPr>
        <w:pStyle w:val="ac"/>
        <w:jc w:val="both"/>
        <w:rPr>
          <w:rFonts w:ascii="Calibri Light" w:eastAsia="SimSun" w:hAnsi="Calibri Light" w:cs="Times New Roman"/>
          <w:sz w:val="18"/>
          <w:szCs w:val="18"/>
        </w:rPr>
      </w:pPr>
      <w:r w:rsidRPr="00747C96">
        <w:rPr>
          <w:rStyle w:val="af0"/>
          <w:rFonts w:ascii="Calibri Light" w:hAnsi="Calibri Light" w:cstheme="majorHAnsi"/>
          <w:sz w:val="18"/>
          <w:szCs w:val="18"/>
        </w:rPr>
        <w:footnoteRef/>
      </w:r>
      <w:r w:rsidRPr="0086122D">
        <w:rPr>
          <w:rFonts w:ascii="Calibri Light" w:hAnsi="Calibri Light" w:cstheme="majorHAnsi"/>
          <w:sz w:val="18"/>
          <w:szCs w:val="18"/>
        </w:rPr>
        <w:t xml:space="preserve"> </w:t>
      </w:r>
      <w:r>
        <w:rPr>
          <w:rFonts w:ascii="Calibri Light" w:hAnsi="Calibri Light" w:cstheme="majorHAnsi"/>
          <w:sz w:val="18"/>
          <w:szCs w:val="18"/>
        </w:rPr>
        <w:t>Постановление Счетной палаты №</w:t>
      </w:r>
      <w:r w:rsidRPr="0086122D">
        <w:rPr>
          <w:rFonts w:ascii="Calibri Light" w:hAnsi="Calibri Light" w:cstheme="majorHAnsi"/>
          <w:sz w:val="18"/>
          <w:szCs w:val="18"/>
        </w:rPr>
        <w:t xml:space="preserve">20 </w:t>
      </w:r>
      <w:r>
        <w:rPr>
          <w:rFonts w:ascii="Calibri Light" w:hAnsi="Calibri Light" w:cstheme="majorHAnsi"/>
          <w:sz w:val="18"/>
          <w:szCs w:val="18"/>
        </w:rPr>
        <w:t xml:space="preserve">от </w:t>
      </w:r>
      <w:r w:rsidRPr="0086122D">
        <w:rPr>
          <w:rFonts w:ascii="Calibri Light" w:hAnsi="Calibri Light" w:cstheme="majorHAnsi"/>
          <w:sz w:val="18"/>
          <w:szCs w:val="18"/>
        </w:rPr>
        <w:t>26.05.2022.</w:t>
      </w:r>
    </w:p>
  </w:footnote>
  <w:footnote w:id="79">
    <w:p w:rsidR="00E03502" w:rsidRPr="005725D2" w:rsidRDefault="00E03502" w:rsidP="00647710">
      <w:pPr>
        <w:pStyle w:val="ac"/>
        <w:jc w:val="both"/>
        <w:rPr>
          <w:rFonts w:ascii="Calibri Light" w:eastAsia="SimSun" w:hAnsi="Calibri Light" w:cstheme="majorHAnsi"/>
          <w:sz w:val="18"/>
          <w:szCs w:val="18"/>
        </w:rPr>
      </w:pPr>
      <w:r w:rsidRPr="00747C96">
        <w:rPr>
          <w:rStyle w:val="FootnoteReference1"/>
          <w:rFonts w:ascii="Calibri Light" w:hAnsi="Calibri Light" w:cstheme="majorHAnsi"/>
          <w:sz w:val="18"/>
          <w:szCs w:val="18"/>
        </w:rPr>
        <w:footnoteRef/>
      </w:r>
      <w:r w:rsidRPr="005725D2">
        <w:rPr>
          <w:rFonts w:ascii="Calibri Light" w:hAnsi="Calibri Light" w:cstheme="majorHAnsi"/>
          <w:sz w:val="18"/>
          <w:szCs w:val="18"/>
        </w:rPr>
        <w:t xml:space="preserve"> </w:t>
      </w:r>
      <w:r>
        <w:rPr>
          <w:rFonts w:ascii="Calibri Light" w:hAnsi="Calibri Light" w:cstheme="majorHAnsi"/>
          <w:sz w:val="18"/>
          <w:szCs w:val="18"/>
        </w:rPr>
        <w:t>Ст</w:t>
      </w:r>
      <w:r w:rsidRPr="005725D2">
        <w:rPr>
          <w:rFonts w:ascii="Calibri Light" w:eastAsia="Times New Roman" w:hAnsi="Calibri Light" w:cstheme="majorHAnsi"/>
          <w:sz w:val="18"/>
          <w:szCs w:val="18"/>
        </w:rPr>
        <w:t xml:space="preserve">.19 </w:t>
      </w:r>
      <w:r>
        <w:rPr>
          <w:rFonts w:ascii="Calibri Light" w:eastAsia="Times New Roman" w:hAnsi="Calibri Light" w:cstheme="majorHAnsi"/>
          <w:sz w:val="18"/>
          <w:szCs w:val="18"/>
        </w:rPr>
        <w:t>Закона</w:t>
      </w:r>
      <w:r w:rsidRPr="005725D2">
        <w:rPr>
          <w:rFonts w:ascii="Calibri Light" w:eastAsia="Times New Roman" w:hAnsi="Calibri Light" w:cstheme="majorHAnsi"/>
          <w:sz w:val="18"/>
          <w:szCs w:val="18"/>
        </w:rPr>
        <w:t xml:space="preserve"> №181 </w:t>
      </w:r>
      <w:r>
        <w:rPr>
          <w:rFonts w:ascii="Calibri Light" w:eastAsia="Times New Roman" w:hAnsi="Calibri Light" w:cstheme="majorHAnsi"/>
          <w:sz w:val="18"/>
          <w:szCs w:val="18"/>
        </w:rPr>
        <w:t>от</w:t>
      </w:r>
      <w:r w:rsidRPr="005725D2">
        <w:rPr>
          <w:rFonts w:ascii="Calibri Light" w:eastAsia="Times New Roman" w:hAnsi="Calibri Light" w:cstheme="majorHAnsi"/>
          <w:sz w:val="18"/>
          <w:szCs w:val="18"/>
        </w:rPr>
        <w:t xml:space="preserve"> 25.07.2014.</w:t>
      </w:r>
    </w:p>
  </w:footnote>
  <w:footnote w:id="80">
    <w:p w:rsidR="00E03502" w:rsidRPr="005F0ED7" w:rsidRDefault="00E03502" w:rsidP="00647710">
      <w:pPr>
        <w:pStyle w:val="ac"/>
        <w:jc w:val="both"/>
        <w:rPr>
          <w:rFonts w:ascii="Calibri Light" w:hAnsi="Calibri Light" w:cstheme="majorHAnsi"/>
          <w:sz w:val="18"/>
          <w:szCs w:val="18"/>
        </w:rPr>
      </w:pPr>
      <w:r w:rsidRPr="004F4E6E">
        <w:rPr>
          <w:rStyle w:val="af0"/>
          <w:rFonts w:ascii="Calibri Light" w:hAnsi="Calibri Light" w:cstheme="majorHAnsi"/>
          <w:sz w:val="18"/>
          <w:szCs w:val="18"/>
        </w:rPr>
        <w:footnoteRef/>
      </w:r>
      <w:r w:rsidRPr="005F0ED7">
        <w:rPr>
          <w:rFonts w:ascii="Calibri Light" w:hAnsi="Calibri Light" w:cstheme="majorHAnsi"/>
          <w:sz w:val="18"/>
          <w:szCs w:val="18"/>
        </w:rPr>
        <w:t xml:space="preserve"> </w:t>
      </w:r>
      <w:r>
        <w:rPr>
          <w:rFonts w:ascii="Calibri Light" w:hAnsi="Calibri Light" w:cstheme="majorHAnsi"/>
          <w:sz w:val="18"/>
          <w:szCs w:val="18"/>
        </w:rPr>
        <w:t>Ст</w:t>
      </w:r>
      <w:r w:rsidRPr="005F0ED7">
        <w:rPr>
          <w:rFonts w:ascii="Calibri Light" w:eastAsia="Times New Roman" w:hAnsi="Calibri Light" w:cstheme="majorHAnsi"/>
          <w:sz w:val="18"/>
          <w:szCs w:val="18"/>
        </w:rPr>
        <w:t xml:space="preserve">.22 </w:t>
      </w:r>
      <w:r>
        <w:rPr>
          <w:rFonts w:ascii="Calibri Light" w:eastAsia="Times New Roman" w:hAnsi="Calibri Light" w:cstheme="majorHAnsi"/>
          <w:sz w:val="18"/>
          <w:szCs w:val="18"/>
        </w:rPr>
        <w:t>Закона</w:t>
      </w:r>
      <w:r w:rsidRPr="005F0ED7">
        <w:rPr>
          <w:rFonts w:ascii="Calibri Light" w:eastAsia="Times New Roman" w:hAnsi="Calibri Light" w:cstheme="majorHAnsi"/>
          <w:sz w:val="18"/>
          <w:szCs w:val="18"/>
        </w:rPr>
        <w:t xml:space="preserve"> </w:t>
      </w:r>
      <w:r>
        <w:rPr>
          <w:rFonts w:ascii="Calibri Light" w:eastAsia="Times New Roman" w:hAnsi="Calibri Light" w:cstheme="majorHAnsi"/>
          <w:sz w:val="18"/>
          <w:szCs w:val="18"/>
        </w:rPr>
        <w:t>о</w:t>
      </w:r>
      <w:r w:rsidRPr="005F0ED7">
        <w:rPr>
          <w:rFonts w:ascii="Calibri Light" w:eastAsia="Times New Roman" w:hAnsi="Calibri Light" w:cstheme="majorHAnsi"/>
          <w:sz w:val="18"/>
          <w:szCs w:val="18"/>
        </w:rPr>
        <w:t xml:space="preserve"> </w:t>
      </w:r>
      <w:r w:rsidRPr="005F0ED7">
        <w:rPr>
          <w:rFonts w:ascii="Calibri Light" w:hAnsi="Calibri Light" w:cstheme="majorHAnsi"/>
          <w:sz w:val="18"/>
          <w:szCs w:val="18"/>
        </w:rPr>
        <w:t>государственном внутреннем финансовом контроле №229</w:t>
      </w:r>
      <w:r w:rsidRPr="005F0ED7">
        <w:rPr>
          <w:rFonts w:ascii="Calibri Light" w:eastAsia="Times New Roman" w:hAnsi="Calibri Light" w:cstheme="majorHAnsi"/>
          <w:bCs/>
          <w:sz w:val="18"/>
          <w:szCs w:val="18"/>
        </w:rPr>
        <w:t xml:space="preserve"> </w:t>
      </w:r>
      <w:r>
        <w:rPr>
          <w:rFonts w:ascii="Calibri Light" w:eastAsia="Times New Roman" w:hAnsi="Calibri Light" w:cstheme="majorHAnsi"/>
          <w:bCs/>
          <w:sz w:val="18"/>
          <w:szCs w:val="18"/>
        </w:rPr>
        <w:t>от</w:t>
      </w:r>
      <w:r w:rsidRPr="005F0ED7">
        <w:rPr>
          <w:rFonts w:ascii="Calibri Light" w:eastAsia="Times New Roman" w:hAnsi="Calibri Light" w:cstheme="majorHAnsi"/>
          <w:bCs/>
          <w:sz w:val="18"/>
          <w:szCs w:val="18"/>
        </w:rPr>
        <w:t xml:space="preserve"> </w:t>
      </w:r>
      <w:hyperlink r:id="rId1" w:history="1">
        <w:r w:rsidRPr="005F0ED7">
          <w:rPr>
            <w:rFonts w:ascii="Calibri Light" w:eastAsia="Times New Roman" w:hAnsi="Calibri Light" w:cstheme="majorHAnsi"/>
            <w:sz w:val="18"/>
            <w:szCs w:val="18"/>
          </w:rPr>
          <w:t xml:space="preserve"> 23.09.2010</w:t>
        </w:r>
      </w:hyperlink>
      <w:r w:rsidRPr="005F0ED7">
        <w:rPr>
          <w:rFonts w:ascii="Calibri Light" w:eastAsia="Times New Roman" w:hAnsi="Calibri Light" w:cstheme="majorHAnsi"/>
          <w:sz w:val="18"/>
          <w:szCs w:val="18"/>
        </w:rPr>
        <w:t>.</w:t>
      </w:r>
    </w:p>
  </w:footnote>
  <w:footnote w:id="81">
    <w:p w:rsidR="00E03502" w:rsidRPr="00713C98" w:rsidRDefault="00E03502" w:rsidP="00647710">
      <w:pPr>
        <w:pStyle w:val="ac"/>
        <w:jc w:val="both"/>
        <w:rPr>
          <w:rFonts w:ascii="Calibri Light" w:hAnsi="Calibri Light" w:cstheme="majorHAnsi"/>
          <w:sz w:val="18"/>
          <w:szCs w:val="18"/>
        </w:rPr>
      </w:pPr>
      <w:r w:rsidRPr="00747C96">
        <w:rPr>
          <w:rStyle w:val="FootnoteReference1"/>
          <w:rFonts w:ascii="Calibri Light" w:hAnsi="Calibri Light" w:cstheme="majorHAnsi"/>
          <w:sz w:val="18"/>
          <w:szCs w:val="18"/>
        </w:rPr>
        <w:footnoteRef/>
      </w:r>
      <w:r w:rsidRPr="00713C98">
        <w:rPr>
          <w:rFonts w:ascii="Calibri Light" w:hAnsi="Calibri Light" w:cstheme="majorHAnsi"/>
          <w:sz w:val="18"/>
          <w:szCs w:val="18"/>
        </w:rPr>
        <w:t xml:space="preserve"> </w:t>
      </w:r>
      <w:r>
        <w:rPr>
          <w:rFonts w:ascii="Calibri Light" w:hAnsi="Calibri Light" w:cstheme="majorHAnsi"/>
          <w:sz w:val="18"/>
          <w:szCs w:val="18"/>
        </w:rPr>
        <w:t>Закон №</w:t>
      </w:r>
      <w:r w:rsidRPr="00713C98">
        <w:rPr>
          <w:rFonts w:ascii="Calibri Light" w:eastAsia="Times New Roman" w:hAnsi="Calibri Light" w:cstheme="majorHAnsi"/>
          <w:sz w:val="18"/>
          <w:szCs w:val="18"/>
        </w:rPr>
        <w:t xml:space="preserve">181 </w:t>
      </w:r>
      <w:r>
        <w:rPr>
          <w:rFonts w:ascii="Calibri Light" w:eastAsia="Times New Roman" w:hAnsi="Calibri Light" w:cstheme="majorHAnsi"/>
          <w:sz w:val="18"/>
          <w:szCs w:val="18"/>
        </w:rPr>
        <w:t xml:space="preserve">от </w:t>
      </w:r>
      <w:r w:rsidRPr="00713C98">
        <w:rPr>
          <w:rFonts w:ascii="Calibri Light" w:eastAsia="Times New Roman" w:hAnsi="Calibri Light" w:cstheme="majorHAnsi"/>
          <w:sz w:val="18"/>
          <w:szCs w:val="18"/>
        </w:rPr>
        <w:t>25.07.2014.</w:t>
      </w:r>
    </w:p>
  </w:footnote>
  <w:footnote w:id="82">
    <w:p w:rsidR="00E03502" w:rsidRPr="00D91769" w:rsidRDefault="00E03502" w:rsidP="00647710">
      <w:pPr>
        <w:pStyle w:val="afb"/>
        <w:jc w:val="both"/>
        <w:rPr>
          <w:rFonts w:ascii="Calibri Light" w:hAnsi="Calibri Light" w:cstheme="majorHAnsi"/>
          <w:sz w:val="18"/>
          <w:szCs w:val="18"/>
          <w:lang w:val="ro-RO"/>
        </w:rPr>
      </w:pPr>
      <w:r w:rsidRPr="00D91769">
        <w:rPr>
          <w:rStyle w:val="af0"/>
          <w:rFonts w:ascii="Calibri Light" w:hAnsi="Calibri Light" w:cstheme="majorHAnsi"/>
          <w:sz w:val="18"/>
          <w:szCs w:val="18"/>
        </w:rPr>
        <w:footnoteRef/>
      </w:r>
      <w:r w:rsidRPr="00D91769">
        <w:rPr>
          <w:rFonts w:ascii="Calibri Light" w:hAnsi="Calibri Light" w:cstheme="majorHAnsi"/>
          <w:sz w:val="18"/>
          <w:szCs w:val="18"/>
          <w:lang w:val="ro-RO"/>
        </w:rPr>
        <w:t xml:space="preserve"> </w:t>
      </w:r>
      <w:r>
        <w:rPr>
          <w:rFonts w:ascii="Calibri Light" w:hAnsi="Calibri Light" w:cstheme="majorHAnsi"/>
          <w:sz w:val="18"/>
          <w:szCs w:val="18"/>
          <w:lang w:val="ru-RU"/>
        </w:rPr>
        <w:t>Ст</w:t>
      </w:r>
      <w:r w:rsidRPr="00D91769">
        <w:rPr>
          <w:rFonts w:ascii="Calibri Light" w:hAnsi="Calibri Light" w:cstheme="majorHAnsi"/>
          <w:sz w:val="18"/>
          <w:szCs w:val="18"/>
          <w:lang w:val="ro-RO"/>
        </w:rPr>
        <w:t xml:space="preserve">.22 </w:t>
      </w:r>
      <w:r>
        <w:rPr>
          <w:rFonts w:ascii="Calibri Light" w:hAnsi="Calibri Light" w:cstheme="majorHAnsi"/>
          <w:sz w:val="18"/>
          <w:szCs w:val="18"/>
          <w:lang w:val="ru-RU"/>
        </w:rPr>
        <w:t>Закона</w:t>
      </w:r>
      <w:r w:rsidRPr="00724A6F">
        <w:rPr>
          <w:rFonts w:ascii="Calibri Light" w:hAnsi="Calibri Light" w:cstheme="majorHAnsi"/>
          <w:sz w:val="18"/>
          <w:szCs w:val="18"/>
          <w:lang w:val="ru-RU"/>
        </w:rPr>
        <w:t xml:space="preserve"> №</w:t>
      </w:r>
      <w:r w:rsidRPr="00D91769">
        <w:rPr>
          <w:rFonts w:ascii="Calibri Light" w:eastAsia="Times New Roman" w:hAnsi="Calibri Light" w:cstheme="majorHAnsi"/>
          <w:bCs/>
          <w:sz w:val="18"/>
          <w:szCs w:val="18"/>
          <w:lang w:val="ro-RO"/>
        </w:rPr>
        <w:t xml:space="preserve">181 </w:t>
      </w:r>
      <w:r>
        <w:rPr>
          <w:rFonts w:ascii="Calibri Light" w:eastAsia="Times New Roman" w:hAnsi="Calibri Light" w:cstheme="majorHAnsi"/>
          <w:bCs/>
          <w:sz w:val="18"/>
          <w:szCs w:val="18"/>
          <w:lang w:val="ru-RU"/>
        </w:rPr>
        <w:t>от</w:t>
      </w:r>
      <w:r w:rsidRPr="00724A6F">
        <w:rPr>
          <w:rFonts w:ascii="Calibri Light" w:eastAsia="Times New Roman" w:hAnsi="Calibri Light" w:cstheme="majorHAnsi"/>
          <w:bCs/>
          <w:sz w:val="18"/>
          <w:szCs w:val="18"/>
          <w:lang w:val="ru-RU"/>
        </w:rPr>
        <w:t xml:space="preserve"> </w:t>
      </w:r>
      <w:r w:rsidRPr="00D91769">
        <w:rPr>
          <w:rFonts w:ascii="Calibri Light" w:eastAsia="Times New Roman" w:hAnsi="Calibri Light" w:cstheme="majorHAnsi"/>
          <w:bCs/>
          <w:sz w:val="18"/>
          <w:szCs w:val="18"/>
          <w:lang w:val="ro-RO"/>
        </w:rPr>
        <w:t>25.07.2014</w:t>
      </w:r>
      <w:r w:rsidRPr="00D91769">
        <w:rPr>
          <w:rFonts w:ascii="Calibri Light" w:hAnsi="Calibri Light" w:cstheme="majorHAnsi"/>
          <w:sz w:val="18"/>
          <w:szCs w:val="18"/>
          <w:lang w:val="ro-RO" w:eastAsia="ro-RO"/>
        </w:rPr>
        <w:t>.</w:t>
      </w:r>
    </w:p>
  </w:footnote>
  <w:footnote w:id="83">
    <w:p w:rsidR="00E03502" w:rsidRPr="00B43832" w:rsidRDefault="00E03502" w:rsidP="00647710">
      <w:pPr>
        <w:pStyle w:val="ac"/>
        <w:jc w:val="both"/>
        <w:rPr>
          <w:rFonts w:ascii="Calibri Light" w:hAnsi="Calibri Light" w:cstheme="majorHAnsi"/>
          <w:sz w:val="18"/>
          <w:szCs w:val="18"/>
        </w:rPr>
      </w:pPr>
      <w:r w:rsidRPr="00D91769">
        <w:rPr>
          <w:rStyle w:val="af0"/>
          <w:rFonts w:ascii="Calibri Light" w:hAnsi="Calibri Light" w:cstheme="majorHAnsi"/>
          <w:sz w:val="18"/>
          <w:szCs w:val="18"/>
        </w:rPr>
        <w:footnoteRef/>
      </w:r>
      <w:r w:rsidRPr="00B43832">
        <w:rPr>
          <w:rFonts w:ascii="Calibri Light" w:hAnsi="Calibri Light" w:cstheme="majorHAnsi"/>
          <w:sz w:val="18"/>
          <w:szCs w:val="18"/>
        </w:rPr>
        <w:t xml:space="preserve"> </w:t>
      </w:r>
      <w:r w:rsidRPr="00B43832">
        <w:rPr>
          <w:rFonts w:ascii="Calibri Light" w:hAnsi="Calibri Light" w:cstheme="majorHAnsi"/>
          <w:noProof/>
          <w:sz w:val="18"/>
          <w:szCs w:val="18"/>
        </w:rPr>
        <w:t>Закон о бухгалтерском учете</w:t>
      </w:r>
      <w:r>
        <w:rPr>
          <w:rFonts w:ascii="Calibri Light" w:hAnsi="Calibri Light" w:cstheme="majorHAnsi"/>
          <w:noProof/>
          <w:sz w:val="18"/>
          <w:szCs w:val="18"/>
        </w:rPr>
        <w:t xml:space="preserve"> и финансовой отчетности №</w:t>
      </w:r>
      <w:r w:rsidRPr="00950742">
        <w:rPr>
          <w:rFonts w:ascii="Calibri Light" w:hAnsi="Calibri Light" w:cstheme="majorHAnsi"/>
          <w:noProof/>
          <w:sz w:val="18"/>
          <w:szCs w:val="18"/>
        </w:rPr>
        <w:t xml:space="preserve">287 </w:t>
      </w:r>
      <w:r>
        <w:rPr>
          <w:rFonts w:ascii="Calibri Light" w:hAnsi="Calibri Light" w:cstheme="majorHAnsi"/>
          <w:noProof/>
          <w:sz w:val="18"/>
          <w:szCs w:val="18"/>
        </w:rPr>
        <w:t>от</w:t>
      </w:r>
      <w:r w:rsidRPr="00950742">
        <w:rPr>
          <w:rFonts w:ascii="Calibri Light" w:hAnsi="Calibri Light" w:cstheme="majorHAnsi"/>
          <w:noProof/>
          <w:sz w:val="18"/>
          <w:szCs w:val="18"/>
        </w:rPr>
        <w:t xml:space="preserve"> 15.12.2017</w:t>
      </w:r>
    </w:p>
  </w:footnote>
  <w:footnote w:id="84">
    <w:p w:rsidR="00E03502" w:rsidRPr="00B43832" w:rsidRDefault="00E03502" w:rsidP="00647710">
      <w:pPr>
        <w:pStyle w:val="ac"/>
        <w:jc w:val="both"/>
        <w:rPr>
          <w:rFonts w:ascii="Calibri Light" w:hAnsi="Calibri Light" w:cstheme="majorHAnsi"/>
          <w:sz w:val="18"/>
          <w:szCs w:val="18"/>
        </w:rPr>
      </w:pPr>
      <w:r w:rsidRPr="00D91769">
        <w:rPr>
          <w:rStyle w:val="af0"/>
          <w:rFonts w:ascii="Calibri Light" w:hAnsi="Calibri Light" w:cstheme="majorHAnsi"/>
          <w:sz w:val="18"/>
          <w:szCs w:val="18"/>
        </w:rPr>
        <w:footnoteRef/>
      </w:r>
      <w:r w:rsidRPr="00B43832">
        <w:rPr>
          <w:rFonts w:ascii="Calibri Light" w:hAnsi="Calibri Light" w:cstheme="majorHAnsi"/>
          <w:sz w:val="18"/>
          <w:szCs w:val="18"/>
        </w:rPr>
        <w:t xml:space="preserve"> </w:t>
      </w:r>
      <w:r w:rsidRPr="00B43832">
        <w:rPr>
          <w:rFonts w:ascii="Calibri Light" w:hAnsi="Calibri Light" w:cstheme="majorHAnsi"/>
          <w:noProof/>
          <w:sz w:val="18"/>
          <w:szCs w:val="18"/>
        </w:rPr>
        <w:t xml:space="preserve">Закон о бухгалтерском учете </w:t>
      </w:r>
      <w:r>
        <w:rPr>
          <w:rFonts w:ascii="Calibri Light" w:hAnsi="Calibri Light" w:cstheme="majorHAnsi"/>
          <w:noProof/>
          <w:sz w:val="18"/>
          <w:szCs w:val="18"/>
        </w:rPr>
        <w:t>и финансовой отчетности №</w:t>
      </w:r>
      <w:r w:rsidRPr="00950742">
        <w:rPr>
          <w:rFonts w:ascii="Calibri Light" w:hAnsi="Calibri Light" w:cstheme="majorHAnsi"/>
          <w:noProof/>
          <w:sz w:val="18"/>
          <w:szCs w:val="18"/>
        </w:rPr>
        <w:t xml:space="preserve">287 </w:t>
      </w:r>
      <w:r>
        <w:rPr>
          <w:rFonts w:ascii="Calibri Light" w:hAnsi="Calibri Light" w:cstheme="majorHAnsi"/>
          <w:noProof/>
          <w:sz w:val="18"/>
          <w:szCs w:val="18"/>
        </w:rPr>
        <w:t xml:space="preserve">от </w:t>
      </w:r>
      <w:r w:rsidRPr="00950742">
        <w:rPr>
          <w:rFonts w:ascii="Calibri Light" w:hAnsi="Calibri Light" w:cstheme="majorHAnsi"/>
          <w:noProof/>
          <w:sz w:val="18"/>
          <w:szCs w:val="18"/>
        </w:rPr>
        <w:t>15.12.2017</w:t>
      </w:r>
      <w:r w:rsidRPr="00B43832">
        <w:rPr>
          <w:rFonts w:ascii="Calibri Light" w:hAnsi="Calibri Light" w:cstheme="majorHAnsi"/>
          <w:sz w:val="18"/>
          <w:szCs w:val="18"/>
        </w:rPr>
        <w:t xml:space="preserve">; Приказ министра финансов №118 от 06.08.2013 „Об утверждении Национальных стандартов </w:t>
      </w:r>
      <w:r w:rsidRPr="00B43832">
        <w:rPr>
          <w:rFonts w:ascii="Calibri Light" w:hAnsi="Calibri Light" w:cstheme="majorHAnsi"/>
          <w:noProof/>
          <w:sz w:val="18"/>
          <w:szCs w:val="18"/>
        </w:rPr>
        <w:t>бухгалтерского учета</w:t>
      </w:r>
      <w:r w:rsidRPr="00B43832">
        <w:rPr>
          <w:rFonts w:ascii="Calibri Light" w:hAnsi="Calibri Light" w:cstheme="majorHAnsi"/>
          <w:sz w:val="18"/>
          <w:szCs w:val="18"/>
        </w:rPr>
        <w:t xml:space="preserve">”; Приказ министра финансов №02 от 05.01.2018 „Об утверждении </w:t>
      </w:r>
      <w:r>
        <w:rPr>
          <w:rFonts w:ascii="Calibri Light" w:hAnsi="Calibri Light" w:cstheme="majorHAnsi"/>
          <w:sz w:val="18"/>
          <w:szCs w:val="18"/>
        </w:rPr>
        <w:t>форм Отчетов об исполнении ФОМС</w:t>
      </w:r>
      <w:r w:rsidRPr="00B43832">
        <w:rPr>
          <w:rFonts w:ascii="Calibri Light" w:hAnsi="Calibri Light" w:cstheme="majorHAnsi"/>
          <w:sz w:val="18"/>
          <w:szCs w:val="18"/>
        </w:rPr>
        <w:t>”.</w:t>
      </w:r>
    </w:p>
  </w:footnote>
  <w:footnote w:id="85">
    <w:p w:rsidR="00E03502" w:rsidRPr="00E425A3" w:rsidRDefault="00E03502" w:rsidP="00647710">
      <w:pPr>
        <w:pStyle w:val="ac"/>
        <w:jc w:val="both"/>
        <w:rPr>
          <w:rFonts w:ascii="Calibri Light" w:hAnsi="Calibri Light" w:cstheme="majorHAnsi"/>
          <w:sz w:val="18"/>
          <w:szCs w:val="18"/>
        </w:rPr>
      </w:pPr>
      <w:r w:rsidRPr="004F4E6E">
        <w:rPr>
          <w:rStyle w:val="af0"/>
          <w:rFonts w:ascii="Calibri Light" w:hAnsi="Calibri Light" w:cstheme="majorHAnsi"/>
          <w:sz w:val="18"/>
          <w:szCs w:val="18"/>
        </w:rPr>
        <w:footnoteRef/>
      </w:r>
      <w:r w:rsidRPr="00E425A3">
        <w:rPr>
          <w:rFonts w:ascii="Calibri Light" w:hAnsi="Calibri Light" w:cstheme="majorHAnsi"/>
          <w:sz w:val="18"/>
          <w:szCs w:val="18"/>
        </w:rPr>
        <w:t xml:space="preserve"> </w:t>
      </w:r>
      <w:r w:rsidRPr="00B43832">
        <w:rPr>
          <w:rFonts w:ascii="Calibri Light" w:hAnsi="Calibri Light" w:cstheme="majorHAnsi"/>
          <w:sz w:val="18"/>
          <w:szCs w:val="18"/>
        </w:rPr>
        <w:t>Ст.28, ст.29 (</w:t>
      </w:r>
      <w:r w:rsidRPr="00D91769">
        <w:rPr>
          <w:rFonts w:ascii="Calibri Light" w:hAnsi="Calibri Light" w:cstheme="majorHAnsi"/>
          <w:sz w:val="18"/>
          <w:szCs w:val="18"/>
        </w:rPr>
        <w:t>d</w:t>
      </w:r>
      <w:r w:rsidRPr="00B43832">
        <w:rPr>
          <w:rFonts w:ascii="Calibri Light" w:hAnsi="Calibri Light" w:cstheme="majorHAnsi"/>
          <w:sz w:val="18"/>
          <w:szCs w:val="18"/>
        </w:rPr>
        <w:t>) Постановления Правительства №156 от 11.02.2002 „Об утверждении Устава Национальной комп</w:t>
      </w:r>
      <w:r>
        <w:rPr>
          <w:rFonts w:ascii="Calibri Light" w:hAnsi="Calibri Light" w:cstheme="majorHAnsi"/>
          <w:sz w:val="18"/>
          <w:szCs w:val="18"/>
        </w:rPr>
        <w:t>ании медицинского страхования”.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502" w:rsidRPr="002B5BB7" w:rsidRDefault="00E03502" w:rsidP="005A4F69">
    <w:pPr>
      <w:pStyle w:val="a5"/>
      <w:jc w:val="right"/>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502" w:rsidRPr="000C2991" w:rsidRDefault="00E03502" w:rsidP="005A4F69">
    <w:pPr>
      <w:pStyle w:val="a5"/>
      <w:jc w:val="right"/>
      <w:rPr>
        <w:rFonts w:asciiTheme="majorHAnsi" w:hAnsiTheme="majorHAnsi" w:cstheme="majorHAnsi"/>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502" w:rsidRPr="002B5BB7" w:rsidRDefault="00E03502" w:rsidP="00E03502">
    <w:pPr>
      <w:pStyle w:val="a5"/>
      <w:jc w:val="right"/>
      <w:rPr>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502" w:rsidRPr="000C2991" w:rsidRDefault="00E03502" w:rsidP="00E03502">
    <w:pPr>
      <w:pStyle w:val="a5"/>
      <w:jc w:val="right"/>
      <w:rPr>
        <w:rFonts w:asciiTheme="majorHAnsi" w:hAnsiTheme="majorHAnsi" w:cstheme="majorHAnsi"/>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clip_image001"/>
      </v:shape>
    </w:pict>
  </w:numPicBullet>
  <w:abstractNum w:abstractNumId="0" w15:restartNumberingAfterBreak="0">
    <w:nsid w:val="020D5407"/>
    <w:multiLevelType w:val="hybridMultilevel"/>
    <w:tmpl w:val="8FF06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20BE8"/>
    <w:multiLevelType w:val="hybridMultilevel"/>
    <w:tmpl w:val="EEAE32B8"/>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 w15:restartNumberingAfterBreak="0">
    <w:nsid w:val="107055C7"/>
    <w:multiLevelType w:val="hybridMultilevel"/>
    <w:tmpl w:val="2B3618B2"/>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11D3375"/>
    <w:multiLevelType w:val="multilevel"/>
    <w:tmpl w:val="5B4ABBB4"/>
    <w:lvl w:ilvl="0">
      <w:start w:val="1"/>
      <w:numFmt w:val="upperRoman"/>
      <w:lvlText w:val="%1."/>
      <w:lvlJc w:val="right"/>
      <w:pPr>
        <w:ind w:left="720" w:hanging="360"/>
      </w:pPr>
    </w:lvl>
    <w:lvl w:ilvl="1">
      <w:start w:val="1"/>
      <w:numFmt w:val="decimal"/>
      <w:isLgl/>
      <w:lvlText w:val="%1.%2."/>
      <w:lvlJc w:val="left"/>
      <w:pPr>
        <w:ind w:left="1620" w:hanging="720"/>
      </w:pPr>
      <w:rPr>
        <w:sz w:val="24"/>
      </w:rPr>
    </w:lvl>
    <w:lvl w:ilvl="2">
      <w:start w:val="1"/>
      <w:numFmt w:val="decimal"/>
      <w:isLgl/>
      <w:lvlText w:val="%1.%2.%3."/>
      <w:lvlJc w:val="left"/>
      <w:pPr>
        <w:ind w:left="2160" w:hanging="720"/>
      </w:pPr>
    </w:lvl>
    <w:lvl w:ilvl="3">
      <w:start w:val="1"/>
      <w:numFmt w:val="decimal"/>
      <w:isLgl/>
      <w:lvlText w:val="%1.%2.%3.%4."/>
      <w:lvlJc w:val="left"/>
      <w:pPr>
        <w:ind w:left="3060" w:hanging="1080"/>
      </w:pPr>
    </w:lvl>
    <w:lvl w:ilvl="4">
      <w:start w:val="1"/>
      <w:numFmt w:val="decimal"/>
      <w:isLgl/>
      <w:lvlText w:val="%1.%2.%3.%4.%5."/>
      <w:lvlJc w:val="left"/>
      <w:pPr>
        <w:ind w:left="3600" w:hanging="1080"/>
      </w:pPr>
    </w:lvl>
    <w:lvl w:ilvl="5">
      <w:start w:val="1"/>
      <w:numFmt w:val="decimal"/>
      <w:isLgl/>
      <w:lvlText w:val="%1.%2.%3.%4.%5.%6."/>
      <w:lvlJc w:val="left"/>
      <w:pPr>
        <w:ind w:left="4500" w:hanging="1440"/>
      </w:pPr>
    </w:lvl>
    <w:lvl w:ilvl="6">
      <w:start w:val="1"/>
      <w:numFmt w:val="decimal"/>
      <w:isLgl/>
      <w:lvlText w:val="%1.%2.%3.%4.%5.%6.%7."/>
      <w:lvlJc w:val="left"/>
      <w:pPr>
        <w:ind w:left="5400" w:hanging="1800"/>
      </w:pPr>
    </w:lvl>
    <w:lvl w:ilvl="7">
      <w:start w:val="1"/>
      <w:numFmt w:val="decimal"/>
      <w:isLgl/>
      <w:lvlText w:val="%1.%2.%3.%4.%5.%6.%7.%8."/>
      <w:lvlJc w:val="left"/>
      <w:pPr>
        <w:ind w:left="5940" w:hanging="1800"/>
      </w:pPr>
    </w:lvl>
    <w:lvl w:ilvl="8">
      <w:start w:val="1"/>
      <w:numFmt w:val="decimal"/>
      <w:isLgl/>
      <w:lvlText w:val="%1.%2.%3.%4.%5.%6.%7.%8.%9."/>
      <w:lvlJc w:val="left"/>
      <w:pPr>
        <w:ind w:left="6840" w:hanging="2160"/>
      </w:pPr>
    </w:lvl>
  </w:abstractNum>
  <w:abstractNum w:abstractNumId="4" w15:restartNumberingAfterBreak="0">
    <w:nsid w:val="1346188E"/>
    <w:multiLevelType w:val="hybridMultilevel"/>
    <w:tmpl w:val="F09AF0FC"/>
    <w:lvl w:ilvl="0" w:tplc="368AAF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B935BA"/>
    <w:multiLevelType w:val="hybridMultilevel"/>
    <w:tmpl w:val="1520E474"/>
    <w:lvl w:ilvl="0" w:tplc="05C23D6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715CC"/>
    <w:multiLevelType w:val="hybridMultilevel"/>
    <w:tmpl w:val="EAE61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EF6C8A"/>
    <w:multiLevelType w:val="hybridMultilevel"/>
    <w:tmpl w:val="DDAA3D6E"/>
    <w:lvl w:ilvl="0" w:tplc="F966706A">
      <w:start w:val="1"/>
      <w:numFmt w:val="bullet"/>
      <w:lvlText w:val=""/>
      <w:lvlJc w:val="left"/>
      <w:pPr>
        <w:ind w:left="720" w:hanging="360"/>
      </w:pPr>
      <w:rPr>
        <w:rFonts w:ascii="Wingdings" w:hAnsi="Wingdings"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81A5F1B"/>
    <w:multiLevelType w:val="hybridMultilevel"/>
    <w:tmpl w:val="C61A63D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1AA84528"/>
    <w:multiLevelType w:val="hybridMultilevel"/>
    <w:tmpl w:val="9320AC2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1CFF0B3A"/>
    <w:multiLevelType w:val="hybridMultilevel"/>
    <w:tmpl w:val="A0A8B6EC"/>
    <w:lvl w:ilvl="0" w:tplc="EB4C3FEC">
      <w:start w:val="1"/>
      <w:numFmt w:val="decimal"/>
      <w:lvlText w:val="%1)"/>
      <w:lvlJc w:val="left"/>
      <w:pPr>
        <w:ind w:left="1069" w:hanging="360"/>
      </w:pPr>
      <w:rPr>
        <w:rFonts w:hint="default"/>
      </w:rPr>
    </w:lvl>
    <w:lvl w:ilvl="1" w:tplc="2D8CAD02">
      <w:start w:val="1"/>
      <w:numFmt w:val="lowerLetter"/>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1D0C120B"/>
    <w:multiLevelType w:val="hybridMultilevel"/>
    <w:tmpl w:val="A0D226EC"/>
    <w:lvl w:ilvl="0" w:tplc="C5FA8102">
      <w:start w:val="1"/>
      <w:numFmt w:val="bullet"/>
      <w:lvlText w:val="-"/>
      <w:lvlJc w:val="left"/>
      <w:pPr>
        <w:ind w:left="1118" w:hanging="360"/>
      </w:pPr>
      <w:rPr>
        <w:rFonts w:ascii="Calibri Light" w:eastAsia="Times New Roman" w:hAnsi="Calibri Light" w:cs="Calibri Light" w:hint="default"/>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abstractNum w:abstractNumId="12" w15:restartNumberingAfterBreak="0">
    <w:nsid w:val="21DD5CCD"/>
    <w:multiLevelType w:val="hybridMultilevel"/>
    <w:tmpl w:val="743457A4"/>
    <w:lvl w:ilvl="0" w:tplc="9BBABABC">
      <w:start w:val="1"/>
      <w:numFmt w:val="decimal"/>
      <w:lvlText w:val="%1."/>
      <w:lvlJc w:val="left"/>
      <w:pPr>
        <w:ind w:left="1068" w:hanging="360"/>
      </w:pPr>
      <w:rPr>
        <w:b/>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3" w15:restartNumberingAfterBreak="0">
    <w:nsid w:val="22FB37D1"/>
    <w:multiLevelType w:val="multilevel"/>
    <w:tmpl w:val="6E2AA746"/>
    <w:lvl w:ilvl="0">
      <w:start w:val="1"/>
      <w:numFmt w:val="upperRoman"/>
      <w:lvlText w:val="%1."/>
      <w:lvlJc w:val="right"/>
      <w:pPr>
        <w:ind w:left="720" w:hanging="360"/>
      </w:pPr>
      <w:rPr>
        <w:b/>
        <w:sz w:val="28"/>
      </w:rPr>
    </w:lvl>
    <w:lvl w:ilvl="1">
      <w:start w:val="2"/>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230937F8"/>
    <w:multiLevelType w:val="multilevel"/>
    <w:tmpl w:val="40B85BF2"/>
    <w:lvl w:ilvl="0">
      <w:start w:val="1"/>
      <w:numFmt w:val="upperRoman"/>
      <w:lvlText w:val="%1."/>
      <w:lvlJc w:val="left"/>
      <w:pPr>
        <w:ind w:left="1080" w:hanging="720"/>
      </w:pPr>
      <w:rPr>
        <w:rFonts w:hint="default"/>
        <w:b/>
      </w:rPr>
    </w:lvl>
    <w:lvl w:ilvl="1">
      <w:start w:val="1"/>
      <w:numFmt w:val="decimal"/>
      <w:isLgl/>
      <w:lvlText w:val="%1.%2."/>
      <w:lvlJc w:val="left"/>
      <w:pPr>
        <w:ind w:left="396" w:hanging="396"/>
      </w:pPr>
      <w:rPr>
        <w:rFonts w:asciiTheme="majorHAnsi" w:hAnsiTheme="majorHAnsi" w:cstheme="majorHAnsi"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5DF191C"/>
    <w:multiLevelType w:val="multilevel"/>
    <w:tmpl w:val="B8229C08"/>
    <w:lvl w:ilvl="0">
      <w:start w:val="4"/>
      <w:numFmt w:val="decimal"/>
      <w:lvlText w:val="%1."/>
      <w:lvlJc w:val="left"/>
      <w:pPr>
        <w:ind w:left="396" w:hanging="396"/>
      </w:pPr>
    </w:lvl>
    <w:lvl w:ilvl="1">
      <w:start w:val="1"/>
      <w:numFmt w:val="decimal"/>
      <w:lvlText w:val="%1.%2."/>
      <w:lvlJc w:val="left"/>
      <w:pPr>
        <w:ind w:left="396" w:hanging="396"/>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27965569"/>
    <w:multiLevelType w:val="multilevel"/>
    <w:tmpl w:val="AE52F3CC"/>
    <w:lvl w:ilvl="0">
      <w:start w:val="1"/>
      <w:numFmt w:val="upperRoman"/>
      <w:lvlText w:val="%1."/>
      <w:lvlJc w:val="right"/>
      <w:pPr>
        <w:ind w:left="720" w:hanging="360"/>
      </w:pPr>
      <w:rPr>
        <w:b/>
        <w:sz w:val="28"/>
      </w:rPr>
    </w:lvl>
    <w:lvl w:ilvl="1">
      <w:start w:val="2"/>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2C9C0592"/>
    <w:multiLevelType w:val="hybridMultilevel"/>
    <w:tmpl w:val="A25A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AB29E0"/>
    <w:multiLevelType w:val="hybridMultilevel"/>
    <w:tmpl w:val="D688AACC"/>
    <w:lvl w:ilvl="0" w:tplc="BDB0A006">
      <w:start w:val="1"/>
      <w:numFmt w:val="bullet"/>
      <w:lvlText w:val=""/>
      <w:lvlJc w:val="left"/>
      <w:pPr>
        <w:ind w:left="928" w:hanging="360"/>
      </w:pPr>
      <w:rPr>
        <w:rFonts w:ascii="Symbol" w:hAnsi="Symbol" w:hint="default"/>
        <w:lang w:val="ro-R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38694CBB"/>
    <w:multiLevelType w:val="hybridMultilevel"/>
    <w:tmpl w:val="C29E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B61944"/>
    <w:multiLevelType w:val="hybridMultilevel"/>
    <w:tmpl w:val="414C5BF2"/>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41C84603"/>
    <w:multiLevelType w:val="hybridMultilevel"/>
    <w:tmpl w:val="2D9E861C"/>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4E3C069D"/>
    <w:multiLevelType w:val="hybridMultilevel"/>
    <w:tmpl w:val="2CBE0252"/>
    <w:lvl w:ilvl="0" w:tplc="74DC9B18">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936057"/>
    <w:multiLevelType w:val="multilevel"/>
    <w:tmpl w:val="AE52F3CC"/>
    <w:lvl w:ilvl="0">
      <w:start w:val="1"/>
      <w:numFmt w:val="upperRoman"/>
      <w:lvlText w:val="%1."/>
      <w:lvlJc w:val="right"/>
      <w:pPr>
        <w:ind w:left="720" w:hanging="360"/>
      </w:pPr>
      <w:rPr>
        <w:b/>
        <w:sz w:val="28"/>
      </w:rPr>
    </w:lvl>
    <w:lvl w:ilvl="1">
      <w:start w:val="2"/>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15:restartNumberingAfterBreak="0">
    <w:nsid w:val="52695492"/>
    <w:multiLevelType w:val="hybridMultilevel"/>
    <w:tmpl w:val="6DF4899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53C61047"/>
    <w:multiLevelType w:val="hybridMultilevel"/>
    <w:tmpl w:val="0D48D17E"/>
    <w:lvl w:ilvl="0" w:tplc="805E027E">
      <w:start w:val="6"/>
      <w:numFmt w:val="bullet"/>
      <w:lvlText w:val="-"/>
      <w:lvlJc w:val="left"/>
      <w:pPr>
        <w:ind w:left="720" w:hanging="360"/>
      </w:pPr>
      <w:rPr>
        <w:rFonts w:ascii="Times New Roman" w:eastAsiaTheme="minorHAns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5252812"/>
    <w:multiLevelType w:val="hybridMultilevel"/>
    <w:tmpl w:val="D8826FB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15:restartNumberingAfterBreak="0">
    <w:nsid w:val="55985DC0"/>
    <w:multiLevelType w:val="hybridMultilevel"/>
    <w:tmpl w:val="83D4E308"/>
    <w:lvl w:ilvl="0" w:tplc="B68E0600">
      <w:start w:val="11"/>
      <w:numFmt w:val="bullet"/>
      <w:lvlText w:val="-"/>
      <w:lvlJc w:val="left"/>
      <w:pPr>
        <w:ind w:left="1068" w:hanging="360"/>
      </w:pPr>
      <w:rPr>
        <w:rFonts w:ascii="Calibri Light" w:eastAsia="Times New Roman" w:hAnsi="Calibri Light" w:cs="Calibri Light"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8" w15:restartNumberingAfterBreak="0">
    <w:nsid w:val="5EB62751"/>
    <w:multiLevelType w:val="hybridMultilevel"/>
    <w:tmpl w:val="992222C0"/>
    <w:lvl w:ilvl="0" w:tplc="472CD890">
      <w:start w:val="4"/>
      <w:numFmt w:val="bullet"/>
      <w:lvlText w:val="-"/>
      <w:lvlJc w:val="left"/>
      <w:pPr>
        <w:ind w:left="1069" w:hanging="360"/>
      </w:pPr>
      <w:rPr>
        <w:rFonts w:ascii="Calibri Light" w:eastAsia="Calibri" w:hAnsi="Calibri Light" w:cs="Calibri Light"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9" w15:restartNumberingAfterBreak="0">
    <w:nsid w:val="60FA1076"/>
    <w:multiLevelType w:val="hybridMultilevel"/>
    <w:tmpl w:val="7F2AF32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15:restartNumberingAfterBreak="0">
    <w:nsid w:val="624D7F6C"/>
    <w:multiLevelType w:val="hybridMultilevel"/>
    <w:tmpl w:val="B6E625D6"/>
    <w:lvl w:ilvl="0" w:tplc="F8626928">
      <w:start w:val="6"/>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83308F"/>
    <w:multiLevelType w:val="hybridMultilevel"/>
    <w:tmpl w:val="525029BA"/>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15:restartNumberingAfterBreak="0">
    <w:nsid w:val="69B04B57"/>
    <w:multiLevelType w:val="hybridMultilevel"/>
    <w:tmpl w:val="2C7CDEE2"/>
    <w:lvl w:ilvl="0" w:tplc="27D45BA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1339DC"/>
    <w:multiLevelType w:val="hybridMultilevel"/>
    <w:tmpl w:val="B68A7A94"/>
    <w:lvl w:ilvl="0" w:tplc="9806BD30">
      <w:start w:val="1"/>
      <w:numFmt w:val="decimal"/>
      <w:lvlText w:val="%1."/>
      <w:lvlJc w:val="left"/>
      <w:pPr>
        <w:ind w:left="720" w:hanging="360"/>
      </w:pPr>
      <w:rPr>
        <w:b/>
        <w:i w:val="0"/>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DAA6D70"/>
    <w:multiLevelType w:val="hybridMultilevel"/>
    <w:tmpl w:val="03367AA2"/>
    <w:lvl w:ilvl="0" w:tplc="D6A2BD48">
      <w:start w:val="30"/>
      <w:numFmt w:val="bullet"/>
      <w:lvlText w:val="-"/>
      <w:lvlJc w:val="left"/>
      <w:pPr>
        <w:ind w:left="1210" w:hanging="360"/>
      </w:pPr>
      <w:rPr>
        <w:rFonts w:ascii="Georgia" w:eastAsia="Times New Roman"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E4213B"/>
    <w:multiLevelType w:val="hybridMultilevel"/>
    <w:tmpl w:val="EAC0700E"/>
    <w:lvl w:ilvl="0" w:tplc="08180001">
      <w:start w:val="1"/>
      <w:numFmt w:val="bullet"/>
      <w:lvlText w:val=""/>
      <w:lvlJc w:val="left"/>
      <w:pPr>
        <w:ind w:left="1571" w:hanging="360"/>
      </w:pPr>
      <w:rPr>
        <w:rFonts w:ascii="Symbol" w:hAnsi="Symbol" w:hint="default"/>
      </w:rPr>
    </w:lvl>
    <w:lvl w:ilvl="1" w:tplc="08180003" w:tentative="1">
      <w:start w:val="1"/>
      <w:numFmt w:val="bullet"/>
      <w:lvlText w:val="o"/>
      <w:lvlJc w:val="left"/>
      <w:pPr>
        <w:ind w:left="2291" w:hanging="360"/>
      </w:pPr>
      <w:rPr>
        <w:rFonts w:ascii="Courier New" w:hAnsi="Courier New" w:cs="Courier New" w:hint="default"/>
      </w:rPr>
    </w:lvl>
    <w:lvl w:ilvl="2" w:tplc="08180005" w:tentative="1">
      <w:start w:val="1"/>
      <w:numFmt w:val="bullet"/>
      <w:lvlText w:val=""/>
      <w:lvlJc w:val="left"/>
      <w:pPr>
        <w:ind w:left="3011" w:hanging="360"/>
      </w:pPr>
      <w:rPr>
        <w:rFonts w:ascii="Wingdings" w:hAnsi="Wingdings" w:hint="default"/>
      </w:rPr>
    </w:lvl>
    <w:lvl w:ilvl="3" w:tplc="08180001" w:tentative="1">
      <w:start w:val="1"/>
      <w:numFmt w:val="bullet"/>
      <w:lvlText w:val=""/>
      <w:lvlJc w:val="left"/>
      <w:pPr>
        <w:ind w:left="3731" w:hanging="360"/>
      </w:pPr>
      <w:rPr>
        <w:rFonts w:ascii="Symbol" w:hAnsi="Symbol" w:hint="default"/>
      </w:rPr>
    </w:lvl>
    <w:lvl w:ilvl="4" w:tplc="08180003" w:tentative="1">
      <w:start w:val="1"/>
      <w:numFmt w:val="bullet"/>
      <w:lvlText w:val="o"/>
      <w:lvlJc w:val="left"/>
      <w:pPr>
        <w:ind w:left="4451" w:hanging="360"/>
      </w:pPr>
      <w:rPr>
        <w:rFonts w:ascii="Courier New" w:hAnsi="Courier New" w:cs="Courier New" w:hint="default"/>
      </w:rPr>
    </w:lvl>
    <w:lvl w:ilvl="5" w:tplc="08180005" w:tentative="1">
      <w:start w:val="1"/>
      <w:numFmt w:val="bullet"/>
      <w:lvlText w:val=""/>
      <w:lvlJc w:val="left"/>
      <w:pPr>
        <w:ind w:left="5171" w:hanging="360"/>
      </w:pPr>
      <w:rPr>
        <w:rFonts w:ascii="Wingdings" w:hAnsi="Wingdings" w:hint="default"/>
      </w:rPr>
    </w:lvl>
    <w:lvl w:ilvl="6" w:tplc="08180001" w:tentative="1">
      <w:start w:val="1"/>
      <w:numFmt w:val="bullet"/>
      <w:lvlText w:val=""/>
      <w:lvlJc w:val="left"/>
      <w:pPr>
        <w:ind w:left="5891" w:hanging="360"/>
      </w:pPr>
      <w:rPr>
        <w:rFonts w:ascii="Symbol" w:hAnsi="Symbol" w:hint="default"/>
      </w:rPr>
    </w:lvl>
    <w:lvl w:ilvl="7" w:tplc="08180003" w:tentative="1">
      <w:start w:val="1"/>
      <w:numFmt w:val="bullet"/>
      <w:lvlText w:val="o"/>
      <w:lvlJc w:val="left"/>
      <w:pPr>
        <w:ind w:left="6611" w:hanging="360"/>
      </w:pPr>
      <w:rPr>
        <w:rFonts w:ascii="Courier New" w:hAnsi="Courier New" w:cs="Courier New" w:hint="default"/>
      </w:rPr>
    </w:lvl>
    <w:lvl w:ilvl="8" w:tplc="08180005" w:tentative="1">
      <w:start w:val="1"/>
      <w:numFmt w:val="bullet"/>
      <w:lvlText w:val=""/>
      <w:lvlJc w:val="left"/>
      <w:pPr>
        <w:ind w:left="7331" w:hanging="360"/>
      </w:pPr>
      <w:rPr>
        <w:rFonts w:ascii="Wingdings" w:hAnsi="Wingdings" w:hint="default"/>
      </w:rPr>
    </w:lvl>
  </w:abstractNum>
  <w:abstractNum w:abstractNumId="36" w15:restartNumberingAfterBreak="0">
    <w:nsid w:val="6F4F6A51"/>
    <w:multiLevelType w:val="hybridMultilevel"/>
    <w:tmpl w:val="F66AE1DE"/>
    <w:lvl w:ilvl="0" w:tplc="C97C4824">
      <w:start w:val="5"/>
      <w:numFmt w:val="bullet"/>
      <w:lvlText w:val="-"/>
      <w:lvlJc w:val="left"/>
      <w:pPr>
        <w:ind w:left="410" w:hanging="360"/>
      </w:pPr>
      <w:rPr>
        <w:rFonts w:ascii="Calibri Light" w:eastAsia="SimSun" w:hAnsi="Calibri Light" w:cstheme="majorHAns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37" w15:restartNumberingAfterBreak="0">
    <w:nsid w:val="6F6D7396"/>
    <w:multiLevelType w:val="hybridMultilevel"/>
    <w:tmpl w:val="8102ADB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1440F25"/>
    <w:multiLevelType w:val="hybridMultilevel"/>
    <w:tmpl w:val="74A69A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A44024"/>
    <w:multiLevelType w:val="hybridMultilevel"/>
    <w:tmpl w:val="D64238D8"/>
    <w:lvl w:ilvl="0" w:tplc="3B06C850">
      <w:start w:val="1"/>
      <w:numFmt w:val="decimal"/>
      <w:lvlText w:val="%1."/>
      <w:lvlJc w:val="left"/>
      <w:pPr>
        <w:ind w:left="1068" w:hanging="360"/>
      </w:pPr>
      <w:rPr>
        <w:b/>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40" w15:restartNumberingAfterBreak="0">
    <w:nsid w:val="747B51A8"/>
    <w:multiLevelType w:val="hybridMultilevel"/>
    <w:tmpl w:val="0F4C16BA"/>
    <w:lvl w:ilvl="0" w:tplc="78CA6C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15:restartNumberingAfterBreak="0">
    <w:nsid w:val="775417E7"/>
    <w:multiLevelType w:val="hybridMultilevel"/>
    <w:tmpl w:val="27F0A93A"/>
    <w:lvl w:ilvl="0" w:tplc="92F2CEC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2" w15:restartNumberingAfterBreak="0">
    <w:nsid w:val="77E842E6"/>
    <w:multiLevelType w:val="hybridMultilevel"/>
    <w:tmpl w:val="842ADE8A"/>
    <w:lvl w:ilvl="0" w:tplc="FA4AAC58">
      <w:numFmt w:val="bullet"/>
      <w:lvlText w:val="-"/>
      <w:lvlJc w:val="left"/>
      <w:pPr>
        <w:ind w:left="3054" w:hanging="360"/>
      </w:pPr>
      <w:rPr>
        <w:rFonts w:ascii="Times New Roman" w:eastAsia="Times New Roman" w:hAnsi="Times New Roman" w:cs="Times New Roman"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hint="default"/>
      </w:rPr>
    </w:lvl>
    <w:lvl w:ilvl="6" w:tplc="04190001">
      <w:start w:val="1"/>
      <w:numFmt w:val="bullet"/>
      <w:lvlText w:val=""/>
      <w:lvlJc w:val="left"/>
      <w:pPr>
        <w:ind w:left="6458" w:hanging="360"/>
      </w:pPr>
      <w:rPr>
        <w:rFonts w:ascii="Symbol" w:hAnsi="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hint="default"/>
      </w:rPr>
    </w:lvl>
  </w:abstractNum>
  <w:num w:numId="1">
    <w:abstractNumId w:val="1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42"/>
  </w:num>
  <w:num w:numId="5">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31"/>
  </w:num>
  <w:num w:numId="8">
    <w:abstractNumId w:val="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8"/>
  </w:num>
  <w:num w:numId="13">
    <w:abstractNumId w:val="0"/>
  </w:num>
  <w:num w:numId="14">
    <w:abstractNumId w:val="22"/>
  </w:num>
  <w:num w:numId="15">
    <w:abstractNumId w:val="34"/>
  </w:num>
  <w:num w:numId="16">
    <w:abstractNumId w:val="14"/>
  </w:num>
  <w:num w:numId="17">
    <w:abstractNumId w:val="5"/>
  </w:num>
  <w:num w:numId="18">
    <w:abstractNumId w:val="33"/>
  </w:num>
  <w:num w:numId="19">
    <w:abstractNumId w:val="18"/>
  </w:num>
  <w:num w:numId="20">
    <w:abstractNumId w:val="27"/>
  </w:num>
  <w:num w:numId="21">
    <w:abstractNumId w:val="17"/>
  </w:num>
  <w:num w:numId="22">
    <w:abstractNumId w:val="6"/>
  </w:num>
  <w:num w:numId="23">
    <w:abstractNumId w:val="21"/>
  </w:num>
  <w:num w:numId="24">
    <w:abstractNumId w:val="2"/>
  </w:num>
  <w:num w:numId="25">
    <w:abstractNumId w:val="36"/>
  </w:num>
  <w:num w:numId="26">
    <w:abstractNumId w:val="38"/>
  </w:num>
  <w:num w:numId="27">
    <w:abstractNumId w:val="19"/>
  </w:num>
  <w:num w:numId="28">
    <w:abstractNumId w:val="11"/>
  </w:num>
  <w:num w:numId="29">
    <w:abstractNumId w:val="9"/>
  </w:num>
  <w:num w:numId="30">
    <w:abstractNumId w:val="37"/>
  </w:num>
  <w:num w:numId="31">
    <w:abstractNumId w:val="29"/>
  </w:num>
  <w:num w:numId="32">
    <w:abstractNumId w:val="7"/>
  </w:num>
  <w:num w:numId="33">
    <w:abstractNumId w:val="20"/>
  </w:num>
  <w:num w:numId="34">
    <w:abstractNumId w:val="26"/>
  </w:num>
  <w:num w:numId="35">
    <w:abstractNumId w:val="10"/>
  </w:num>
  <w:num w:numId="36">
    <w:abstractNumId w:val="40"/>
  </w:num>
  <w:num w:numId="37">
    <w:abstractNumId w:val="35"/>
  </w:num>
  <w:num w:numId="38">
    <w:abstractNumId w:val="24"/>
  </w:num>
  <w:num w:numId="39">
    <w:abstractNumId w:val="41"/>
  </w:num>
  <w:num w:numId="40">
    <w:abstractNumId w:val="4"/>
  </w:num>
  <w:num w:numId="41">
    <w:abstractNumId w:val="28"/>
  </w:num>
  <w:num w:numId="42">
    <w:abstractNumId w:val="32"/>
  </w:num>
  <w:num w:numId="43">
    <w:abstractNumId w:val="25"/>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B87"/>
    <w:rsid w:val="00001B77"/>
    <w:rsid w:val="00095B87"/>
    <w:rsid w:val="00116D10"/>
    <w:rsid w:val="002E0CCC"/>
    <w:rsid w:val="00324CFE"/>
    <w:rsid w:val="00360CA3"/>
    <w:rsid w:val="00384C8E"/>
    <w:rsid w:val="004104B5"/>
    <w:rsid w:val="0042368B"/>
    <w:rsid w:val="00423972"/>
    <w:rsid w:val="004F2677"/>
    <w:rsid w:val="005A4F69"/>
    <w:rsid w:val="005F73F1"/>
    <w:rsid w:val="00603C2E"/>
    <w:rsid w:val="00647710"/>
    <w:rsid w:val="006C671C"/>
    <w:rsid w:val="007404A4"/>
    <w:rsid w:val="007C65C8"/>
    <w:rsid w:val="007F38A4"/>
    <w:rsid w:val="008100F8"/>
    <w:rsid w:val="00A00229"/>
    <w:rsid w:val="00A21882"/>
    <w:rsid w:val="00AB60F6"/>
    <w:rsid w:val="00C70DA6"/>
    <w:rsid w:val="00D129DC"/>
    <w:rsid w:val="00D429FD"/>
    <w:rsid w:val="00E03502"/>
    <w:rsid w:val="00E4441E"/>
    <w:rsid w:val="00E73B97"/>
    <w:rsid w:val="00EF629C"/>
    <w:rsid w:val="00EF6DA5"/>
    <w:rsid w:val="00F75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8C94A0-099E-4B4E-AF62-B10F17FE6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882"/>
    <w:pPr>
      <w:spacing w:after="160" w:line="256" w:lineRule="auto"/>
    </w:pPr>
    <w:rPr>
      <w:rFonts w:eastAsia="SimSun"/>
      <w:lang w:val="en-US"/>
    </w:rPr>
  </w:style>
  <w:style w:type="paragraph" w:styleId="1">
    <w:name w:val="heading 1"/>
    <w:basedOn w:val="a"/>
    <w:next w:val="a"/>
    <w:link w:val="10"/>
    <w:uiPriority w:val="9"/>
    <w:qFormat/>
    <w:rsid w:val="00A218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
    <w:semiHidden/>
    <w:unhideWhenUsed/>
    <w:qFormat/>
    <w:rsid w:val="00A2188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1882"/>
    <w:rPr>
      <w:rFonts w:asciiTheme="majorHAnsi" w:eastAsiaTheme="majorEastAsia" w:hAnsiTheme="majorHAnsi" w:cstheme="majorBidi"/>
      <w:color w:val="365F91" w:themeColor="accent1" w:themeShade="BF"/>
      <w:sz w:val="32"/>
      <w:szCs w:val="32"/>
      <w:lang w:val="en-US"/>
    </w:rPr>
  </w:style>
  <w:style w:type="character" w:customStyle="1" w:styleId="40">
    <w:name w:val="Заголовок 4 Знак"/>
    <w:basedOn w:val="a0"/>
    <w:link w:val="4"/>
    <w:uiPriority w:val="9"/>
    <w:semiHidden/>
    <w:rsid w:val="00A21882"/>
    <w:rPr>
      <w:rFonts w:asciiTheme="majorHAnsi" w:eastAsiaTheme="majorEastAsia" w:hAnsiTheme="majorHAnsi" w:cstheme="majorBidi"/>
      <w:i/>
      <w:iCs/>
      <w:color w:val="365F91" w:themeColor="accent1" w:themeShade="BF"/>
      <w:lang w:val="en-US"/>
    </w:rPr>
  </w:style>
  <w:style w:type="character" w:styleId="a3">
    <w:name w:val="Hyperlink"/>
    <w:basedOn w:val="a0"/>
    <w:uiPriority w:val="99"/>
    <w:unhideWhenUsed/>
    <w:rsid w:val="00A21882"/>
    <w:rPr>
      <w:color w:val="0000FF" w:themeColor="hyperlink"/>
      <w:u w:val="single"/>
    </w:rPr>
  </w:style>
  <w:style w:type="table" w:styleId="a4">
    <w:name w:val="Table Grid"/>
    <w:basedOn w:val="a1"/>
    <w:uiPriority w:val="39"/>
    <w:rsid w:val="00A21882"/>
    <w:pPr>
      <w:spacing w:after="0" w:line="240" w:lineRule="auto"/>
    </w:pPr>
    <w:rPr>
      <w:rFonts w:eastAsia="SimSu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21882"/>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A21882"/>
    <w:rPr>
      <w:rFonts w:eastAsia="SimSun"/>
      <w:lang w:val="en-US"/>
    </w:rPr>
  </w:style>
  <w:style w:type="paragraph" w:styleId="a7">
    <w:name w:val="footer"/>
    <w:basedOn w:val="a"/>
    <w:link w:val="a8"/>
    <w:uiPriority w:val="99"/>
    <w:unhideWhenUsed/>
    <w:rsid w:val="00A21882"/>
    <w:pPr>
      <w:tabs>
        <w:tab w:val="center" w:pos="4680"/>
        <w:tab w:val="right" w:pos="9360"/>
      </w:tabs>
      <w:spacing w:after="0" w:line="240" w:lineRule="auto"/>
    </w:pPr>
  </w:style>
  <w:style w:type="character" w:customStyle="1" w:styleId="a8">
    <w:name w:val="Нижний колонтитул Знак"/>
    <w:basedOn w:val="a0"/>
    <w:link w:val="a7"/>
    <w:uiPriority w:val="99"/>
    <w:rsid w:val="00A21882"/>
    <w:rPr>
      <w:rFonts w:eastAsia="SimSun"/>
      <w:lang w:val="en-US"/>
    </w:rPr>
  </w:style>
  <w:style w:type="character" w:customStyle="1" w:styleId="a9">
    <w:name w:val="Абзац списка Знак"/>
    <w:aliases w:val="List Paragraph 1 Знак,Scriptoria bullet points Знак,strikethrough Знак,Абзац списка1 Знак,standaard met opsomming Знак,HotarirePunct1 Знак,Bullets Знак,References Знак,Liste 1 Знак,List Paragraph nowy Знак,Numbered List Paragraph Знак"/>
    <w:link w:val="aa"/>
    <w:uiPriority w:val="34"/>
    <w:qFormat/>
    <w:locked/>
    <w:rsid w:val="00A21882"/>
  </w:style>
  <w:style w:type="paragraph" w:styleId="aa">
    <w:name w:val="List Paragraph"/>
    <w:aliases w:val="List Paragraph 1,Scriptoria bullet points,strikethrough,Абзац списка1,standaard met opsomming,HotarirePunct1,Bullets,References,Liste 1,List Paragraph nowy,Numbered List Paragraph,List Paragraph (numbered (a)),Dot pt,Bulle"/>
    <w:basedOn w:val="a"/>
    <w:link w:val="a9"/>
    <w:uiPriority w:val="34"/>
    <w:qFormat/>
    <w:rsid w:val="00A21882"/>
    <w:pPr>
      <w:ind w:left="720"/>
      <w:contextualSpacing/>
    </w:pPr>
    <w:rPr>
      <w:rFonts w:eastAsiaTheme="minorHAnsi"/>
      <w:lang w:val="ru-RU"/>
    </w:rPr>
  </w:style>
  <w:style w:type="character" w:customStyle="1" w:styleId="ab">
    <w:name w:val="Текст сноски Знак"/>
    <w:aliases w:val="single space Знак,fn Знак,FOOTNOTES Знак,ft Знак,ALTS FOOTNOTE Знак,Fußnotentext Char Знак,Footnote Text Char2 Char Знак,Footnote Text Char1 Char Char Знак,Footnote Text Char2 Char Char Char Знак,Fußnote Знак,footnote text Знак,A Знак"/>
    <w:basedOn w:val="a0"/>
    <w:link w:val="ac"/>
    <w:uiPriority w:val="99"/>
    <w:locked/>
    <w:rsid w:val="00A21882"/>
    <w:rPr>
      <w:sz w:val="20"/>
      <w:szCs w:val="20"/>
    </w:rPr>
  </w:style>
  <w:style w:type="paragraph" w:styleId="ac">
    <w:name w:val="footnote text"/>
    <w:aliases w:val="single space,fn,FOOTNOTES,ft,ALTS FOOTNOTE,Fußnotentext Char,Footnote Text Char2 Char,Footnote Text Char1 Char Char,Footnote Text Char2 Char Char Char,Fußnote,Footnote Text Char1 Char Char Char Char,footnote text,Char,Знак1,Знак,A, Char"/>
    <w:basedOn w:val="a"/>
    <w:link w:val="ab"/>
    <w:uiPriority w:val="99"/>
    <w:unhideWhenUsed/>
    <w:qFormat/>
    <w:rsid w:val="00A21882"/>
    <w:pPr>
      <w:spacing w:after="0" w:line="240" w:lineRule="auto"/>
    </w:pPr>
    <w:rPr>
      <w:rFonts w:eastAsiaTheme="minorHAnsi"/>
      <w:sz w:val="20"/>
      <w:szCs w:val="20"/>
      <w:lang w:val="ru-RU"/>
    </w:rPr>
  </w:style>
  <w:style w:type="character" w:customStyle="1" w:styleId="11">
    <w:name w:val="Текст сноски Знак1"/>
    <w:basedOn w:val="a0"/>
    <w:uiPriority w:val="99"/>
    <w:semiHidden/>
    <w:rsid w:val="00A21882"/>
    <w:rPr>
      <w:rFonts w:eastAsia="SimSun"/>
      <w:sz w:val="20"/>
      <w:szCs w:val="20"/>
      <w:lang w:val="en-US"/>
    </w:rPr>
  </w:style>
  <w:style w:type="character" w:customStyle="1" w:styleId="FootnoteTextChar1">
    <w:name w:val="Footnote Text Char1"/>
    <w:aliases w:val="Char Char2,Знак1 Char1,Знак Char1,Fußnote Char Char Char1,Fußnote Char Char2,Fußnote Char Car Char Char Char1,Fußnote Char Car Char Char Char Char Char Char Char Char Char Char Char1,single space Char2,FOOTNOTES Char2,A Char1"/>
    <w:basedOn w:val="a0"/>
    <w:uiPriority w:val="99"/>
    <w:semiHidden/>
    <w:rsid w:val="00A21882"/>
    <w:rPr>
      <w:rFonts w:eastAsia="SimSun"/>
      <w:sz w:val="20"/>
      <w:szCs w:val="20"/>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FootnoteReference1"/>
    <w:uiPriority w:val="99"/>
    <w:qFormat/>
    <w:rsid w:val="00A21882"/>
    <w:pPr>
      <w:spacing w:line="240" w:lineRule="exact"/>
    </w:pPr>
    <w:rPr>
      <w:vertAlign w:val="superscript"/>
    </w:rPr>
  </w:style>
  <w:style w:type="character" w:customStyle="1" w:styleId="FootnoteReference1">
    <w:name w:val="Footnote Reference1"/>
    <w:aliases w:val="ftref,Times 10 Point,Exposant 3 Point,Footnote symbol,Footnote reference number,EN Footnote Reference,note TESI,16 Point,Superscript 6 Point,Footnote Text Char2,Char Char1,FOOTNOTES Char1,fn Char1,single space Char1,ft Char1,Ref,fr"/>
    <w:basedOn w:val="a0"/>
    <w:link w:val="FNRefeCharChar"/>
    <w:uiPriority w:val="99"/>
    <w:locked/>
    <w:rsid w:val="00A21882"/>
    <w:rPr>
      <w:rFonts w:eastAsia="SimSun"/>
      <w:vertAlign w:val="superscript"/>
      <w:lang w:val="en-US"/>
    </w:rPr>
  </w:style>
  <w:style w:type="character" w:customStyle="1" w:styleId="ad">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Char1 Знак"/>
    <w:basedOn w:val="a0"/>
    <w:link w:val="ae"/>
    <w:uiPriority w:val="99"/>
    <w:locked/>
    <w:rsid w:val="00A21882"/>
    <w:rPr>
      <w:rFonts w:ascii="Times New Roman" w:eastAsia="Times New Roman" w:hAnsi="Times New Roman" w:cs="Times New Roman"/>
      <w:sz w:val="24"/>
      <w:szCs w:val="24"/>
    </w:rPr>
  </w:style>
  <w:style w:type="paragraph" w:styleId="ae">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Текст сноски2,Char1,A Знак Знак,Cha"/>
    <w:basedOn w:val="a"/>
    <w:link w:val="ad"/>
    <w:uiPriority w:val="99"/>
    <w:unhideWhenUsed/>
    <w:qFormat/>
    <w:rsid w:val="00A21882"/>
    <w:pPr>
      <w:spacing w:after="0" w:line="240" w:lineRule="auto"/>
      <w:ind w:firstLine="567"/>
      <w:jc w:val="both"/>
    </w:pPr>
    <w:rPr>
      <w:rFonts w:ascii="Times New Roman" w:eastAsia="Times New Roman" w:hAnsi="Times New Roman" w:cs="Times New Roman"/>
      <w:sz w:val="24"/>
      <w:szCs w:val="24"/>
      <w:lang w:val="ru-RU"/>
    </w:rPr>
  </w:style>
  <w:style w:type="character" w:styleId="af">
    <w:name w:val="Emphasis"/>
    <w:basedOn w:val="a0"/>
    <w:uiPriority w:val="20"/>
    <w:qFormat/>
    <w:rsid w:val="00A21882"/>
    <w:rPr>
      <w:i/>
      <w:iCs/>
    </w:rPr>
  </w:style>
  <w:style w:type="table" w:customStyle="1" w:styleId="-141">
    <w:name w:val="Таблица-сетка 1 светлая — акцент 41"/>
    <w:basedOn w:val="a1"/>
    <w:uiPriority w:val="46"/>
    <w:rsid w:val="00A21882"/>
    <w:pPr>
      <w:spacing w:after="0" w:line="240" w:lineRule="auto"/>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A21882"/>
    <w:pPr>
      <w:spacing w:after="0" w:line="240" w:lineRule="auto"/>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Cha1">
    <w:name w:val="Cha1"/>
    <w:basedOn w:val="a"/>
    <w:next w:val="ac"/>
    <w:uiPriority w:val="99"/>
    <w:qFormat/>
    <w:rsid w:val="00A21882"/>
    <w:pPr>
      <w:spacing w:after="0" w:line="240" w:lineRule="auto"/>
    </w:pPr>
    <w:rPr>
      <w:rFonts w:eastAsiaTheme="minorHAnsi"/>
      <w:sz w:val="20"/>
      <w:szCs w:val="20"/>
    </w:rPr>
  </w:style>
  <w:style w:type="character" w:styleId="af0">
    <w:name w:val="footnote reference"/>
    <w:basedOn w:val="a0"/>
    <w:uiPriority w:val="99"/>
    <w:unhideWhenUsed/>
    <w:rsid w:val="00A21882"/>
    <w:rPr>
      <w:vertAlign w:val="superscript"/>
    </w:rPr>
  </w:style>
  <w:style w:type="table" w:customStyle="1" w:styleId="-11">
    <w:name w:val="Таблица-сетка 1 светлая1"/>
    <w:basedOn w:val="a1"/>
    <w:uiPriority w:val="46"/>
    <w:rsid w:val="00A21882"/>
    <w:pPr>
      <w:spacing w:after="0" w:line="240" w:lineRule="auto"/>
    </w:pPr>
    <w:rPr>
      <w:lang w:val="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f1">
    <w:name w:val="Strong"/>
    <w:basedOn w:val="a0"/>
    <w:uiPriority w:val="22"/>
    <w:qFormat/>
    <w:rsid w:val="00A21882"/>
    <w:rPr>
      <w:b/>
      <w:bCs/>
    </w:rPr>
  </w:style>
  <w:style w:type="table" w:customStyle="1" w:styleId="-651">
    <w:name w:val="Таблица-сетка 6 цветная — акцент 51"/>
    <w:basedOn w:val="a1"/>
    <w:uiPriority w:val="51"/>
    <w:rsid w:val="00A21882"/>
    <w:pPr>
      <w:spacing w:after="0" w:line="240" w:lineRule="auto"/>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11">
    <w:name w:val="Таблица-сетка 4 — акцент 11"/>
    <w:basedOn w:val="a1"/>
    <w:uiPriority w:val="49"/>
    <w:rsid w:val="00A21882"/>
    <w:pPr>
      <w:spacing w:after="0" w:line="240" w:lineRule="auto"/>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f2">
    <w:name w:val="Balloon Text"/>
    <w:basedOn w:val="a"/>
    <w:link w:val="af3"/>
    <w:uiPriority w:val="99"/>
    <w:semiHidden/>
    <w:unhideWhenUsed/>
    <w:rsid w:val="00A21882"/>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A21882"/>
    <w:rPr>
      <w:rFonts w:ascii="Segoe UI" w:eastAsia="SimSun" w:hAnsi="Segoe UI" w:cs="Segoe UI"/>
      <w:sz w:val="18"/>
      <w:szCs w:val="18"/>
      <w:lang w:val="en-US"/>
    </w:rPr>
  </w:style>
  <w:style w:type="table" w:customStyle="1" w:styleId="110">
    <w:name w:val="Таблица простая 11"/>
    <w:basedOn w:val="a1"/>
    <w:uiPriority w:val="41"/>
    <w:rsid w:val="00A21882"/>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qFormat/>
    <w:rsid w:val="00A2188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af4">
    <w:name w:val="annotation reference"/>
    <w:basedOn w:val="a0"/>
    <w:uiPriority w:val="99"/>
    <w:semiHidden/>
    <w:unhideWhenUsed/>
    <w:rsid w:val="00A21882"/>
    <w:rPr>
      <w:sz w:val="16"/>
      <w:szCs w:val="16"/>
    </w:rPr>
  </w:style>
  <w:style w:type="paragraph" w:styleId="af5">
    <w:name w:val="annotation text"/>
    <w:basedOn w:val="a"/>
    <w:link w:val="af6"/>
    <w:uiPriority w:val="99"/>
    <w:semiHidden/>
    <w:unhideWhenUsed/>
    <w:rsid w:val="00A21882"/>
    <w:pPr>
      <w:spacing w:line="240" w:lineRule="auto"/>
    </w:pPr>
    <w:rPr>
      <w:sz w:val="20"/>
      <w:szCs w:val="20"/>
    </w:rPr>
  </w:style>
  <w:style w:type="character" w:customStyle="1" w:styleId="af6">
    <w:name w:val="Текст примечания Знак"/>
    <w:basedOn w:val="a0"/>
    <w:link w:val="af5"/>
    <w:uiPriority w:val="99"/>
    <w:semiHidden/>
    <w:rsid w:val="00A21882"/>
    <w:rPr>
      <w:rFonts w:eastAsia="SimSun"/>
      <w:sz w:val="20"/>
      <w:szCs w:val="20"/>
      <w:lang w:val="en-US"/>
    </w:rPr>
  </w:style>
  <w:style w:type="paragraph" w:styleId="af7">
    <w:name w:val="annotation subject"/>
    <w:basedOn w:val="af5"/>
    <w:next w:val="af5"/>
    <w:link w:val="af8"/>
    <w:uiPriority w:val="99"/>
    <w:semiHidden/>
    <w:unhideWhenUsed/>
    <w:rsid w:val="00A21882"/>
    <w:rPr>
      <w:b/>
      <w:bCs/>
    </w:rPr>
  </w:style>
  <w:style w:type="character" w:customStyle="1" w:styleId="af8">
    <w:name w:val="Тема примечания Знак"/>
    <w:basedOn w:val="af6"/>
    <w:link w:val="af7"/>
    <w:uiPriority w:val="99"/>
    <w:semiHidden/>
    <w:rsid w:val="00A21882"/>
    <w:rPr>
      <w:rFonts w:eastAsia="SimSun"/>
      <w:b/>
      <w:bCs/>
      <w:sz w:val="20"/>
      <w:szCs w:val="20"/>
      <w:lang w:val="en-US"/>
    </w:rPr>
  </w:style>
  <w:style w:type="paragraph" w:styleId="af9">
    <w:name w:val="Revision"/>
    <w:hidden/>
    <w:uiPriority w:val="99"/>
    <w:semiHidden/>
    <w:rsid w:val="00A21882"/>
    <w:pPr>
      <w:spacing w:after="0" w:line="240" w:lineRule="auto"/>
    </w:pPr>
    <w:rPr>
      <w:rFonts w:eastAsia="SimSun"/>
      <w:lang w:val="en-US"/>
    </w:rPr>
  </w:style>
  <w:style w:type="character" w:styleId="afa">
    <w:name w:val="FollowedHyperlink"/>
    <w:basedOn w:val="a0"/>
    <w:uiPriority w:val="99"/>
    <w:semiHidden/>
    <w:unhideWhenUsed/>
    <w:rsid w:val="00A21882"/>
    <w:rPr>
      <w:color w:val="800080" w:themeColor="followedHyperlink"/>
      <w:u w:val="single"/>
    </w:rPr>
  </w:style>
  <w:style w:type="character" w:customStyle="1" w:styleId="CommentTextChar1">
    <w:name w:val="Comment Text Char1"/>
    <w:basedOn w:val="a0"/>
    <w:uiPriority w:val="99"/>
    <w:semiHidden/>
    <w:rsid w:val="00A21882"/>
    <w:rPr>
      <w:rFonts w:eastAsia="SimSun"/>
      <w:sz w:val="20"/>
      <w:szCs w:val="20"/>
    </w:rPr>
  </w:style>
  <w:style w:type="character" w:customStyle="1" w:styleId="HeaderChar1">
    <w:name w:val="Header Char1"/>
    <w:basedOn w:val="a0"/>
    <w:uiPriority w:val="99"/>
    <w:semiHidden/>
    <w:rsid w:val="00A21882"/>
    <w:rPr>
      <w:rFonts w:eastAsia="SimSun"/>
    </w:rPr>
  </w:style>
  <w:style w:type="character" w:customStyle="1" w:styleId="FooterChar1">
    <w:name w:val="Footer Char1"/>
    <w:basedOn w:val="a0"/>
    <w:uiPriority w:val="99"/>
    <w:semiHidden/>
    <w:rsid w:val="00A21882"/>
    <w:rPr>
      <w:rFonts w:eastAsia="SimSun"/>
    </w:rPr>
  </w:style>
  <w:style w:type="character" w:customStyle="1" w:styleId="BalloonTextChar1">
    <w:name w:val="Balloon Text Char1"/>
    <w:basedOn w:val="a0"/>
    <w:uiPriority w:val="99"/>
    <w:semiHidden/>
    <w:rsid w:val="00A21882"/>
    <w:rPr>
      <w:rFonts w:ascii="Segoe UI" w:eastAsia="SimSun" w:hAnsi="Segoe UI" w:cs="Segoe UI"/>
      <w:sz w:val="18"/>
      <w:szCs w:val="18"/>
    </w:rPr>
  </w:style>
  <w:style w:type="character" w:customStyle="1" w:styleId="CommentSubjectChar1">
    <w:name w:val="Comment Subject Char1"/>
    <w:basedOn w:val="CommentTextChar1"/>
    <w:uiPriority w:val="99"/>
    <w:semiHidden/>
    <w:rsid w:val="00A21882"/>
    <w:rPr>
      <w:rFonts w:eastAsia="SimSun"/>
      <w:b/>
      <w:bCs/>
      <w:sz w:val="20"/>
      <w:szCs w:val="20"/>
    </w:rPr>
  </w:style>
  <w:style w:type="paragraph" w:styleId="HTML">
    <w:name w:val="HTML Preformatted"/>
    <w:basedOn w:val="a"/>
    <w:link w:val="HTML0"/>
    <w:uiPriority w:val="99"/>
    <w:semiHidden/>
    <w:unhideWhenUsed/>
    <w:rsid w:val="00A21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A21882"/>
    <w:rPr>
      <w:rFonts w:ascii="Courier New" w:eastAsia="Times New Roman" w:hAnsi="Courier New" w:cs="Courier New"/>
      <w:sz w:val="20"/>
      <w:szCs w:val="20"/>
      <w:lang w:eastAsia="ru-RU"/>
    </w:rPr>
  </w:style>
  <w:style w:type="character" w:customStyle="1" w:styleId="y2iqfc">
    <w:name w:val="y2iqfc"/>
    <w:basedOn w:val="a0"/>
    <w:rsid w:val="00A21882"/>
  </w:style>
  <w:style w:type="paragraph" w:styleId="afb">
    <w:name w:val="No Spacing"/>
    <w:aliases w:val="Subsol,referinta"/>
    <w:uiPriority w:val="1"/>
    <w:qFormat/>
    <w:rsid w:val="00A21882"/>
    <w:pPr>
      <w:widowControl w:val="0"/>
      <w:autoSpaceDE w:val="0"/>
      <w:autoSpaceDN w:val="0"/>
      <w:adjustRightInd w:val="0"/>
      <w:spacing w:after="0" w:line="240" w:lineRule="auto"/>
    </w:pPr>
    <w:rPr>
      <w:rFonts w:ascii="Arial" w:eastAsiaTheme="minorEastAsia"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092967">
      <w:bodyDiv w:val="1"/>
      <w:marLeft w:val="0"/>
      <w:marRight w:val="0"/>
      <w:marTop w:val="0"/>
      <w:marBottom w:val="0"/>
      <w:divBdr>
        <w:top w:val="none" w:sz="0" w:space="0" w:color="auto"/>
        <w:left w:val="none" w:sz="0" w:space="0" w:color="auto"/>
        <w:bottom w:val="none" w:sz="0" w:space="0" w:color="auto"/>
        <w:right w:val="none" w:sz="0" w:space="0" w:color="auto"/>
      </w:divBdr>
    </w:div>
    <w:div w:id="169811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m.md/" TargetMode="External"/><Relationship Id="rId13" Type="http://schemas.openxmlformats.org/officeDocument/2006/relationships/diagramData" Target="diagrams/data1.xml"/><Relationship Id="rId18" Type="http://schemas.openxmlformats.org/officeDocument/2006/relationships/hyperlink" Target="http://www.statistica.md" TargetMode="External"/><Relationship Id="rId26" Type="http://schemas.openxmlformats.org/officeDocument/2006/relationships/diagramQuickStyle" Target="diagrams/quickStyle3.xml"/><Relationship Id="rId39" Type="http://schemas.openxmlformats.org/officeDocument/2006/relationships/hyperlink" Target="https://www" TargetMode="External"/><Relationship Id="rId3" Type="http://schemas.openxmlformats.org/officeDocument/2006/relationships/settings" Target="settings.xml"/><Relationship Id="rId21" Type="http://schemas.openxmlformats.org/officeDocument/2006/relationships/diagramQuickStyle" Target="diagrams/quickStyle2.xml"/><Relationship Id="rId34" Type="http://schemas.openxmlformats.org/officeDocument/2006/relationships/hyperlink" Target="https://www.ccrm.md/ro/responsabilitati-in-auditul-financiar-3596.html" TargetMode="External"/><Relationship Id="rId7" Type="http://schemas.openxmlformats.org/officeDocument/2006/relationships/image" Target="media/image2.png"/><Relationship Id="rId12" Type="http://schemas.openxmlformats.org/officeDocument/2006/relationships/header" Target="header2.xml"/><Relationship Id="rId17" Type="http://schemas.microsoft.com/office/2007/relationships/diagramDrawing" Target="diagrams/drawing1.xml"/><Relationship Id="rId25" Type="http://schemas.openxmlformats.org/officeDocument/2006/relationships/diagramLayout" Target="diagrams/layout3.xml"/><Relationship Id="rId33" Type="http://schemas.microsoft.com/office/2007/relationships/diagramDrawing" Target="diagrams/drawing4.xml"/><Relationship Id="rId38"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diagramLayout" Target="diagrams/layout2.xml"/><Relationship Id="rId29" Type="http://schemas.openxmlformats.org/officeDocument/2006/relationships/diagramData" Target="diagrams/data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diagramData" Target="diagrams/data3.xml"/><Relationship Id="rId32" Type="http://schemas.openxmlformats.org/officeDocument/2006/relationships/diagramColors" Target="diagrams/colors4.xml"/><Relationship Id="rId37" Type="http://schemas.openxmlformats.org/officeDocument/2006/relationships/header" Target="header4.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QuickStyle" Target="diagrams/quickStyle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footer" Target="footer2.xml"/><Relationship Id="rId10" Type="http://schemas.openxmlformats.org/officeDocument/2006/relationships/header" Target="header1.xml"/><Relationship Id="rId19" Type="http://schemas.openxmlformats.org/officeDocument/2006/relationships/diagramData" Target="diagrams/data2.xml"/><Relationship Id="rId31" Type="http://schemas.openxmlformats.org/officeDocument/2006/relationships/diagramQuickStyle" Target="diagrams/quickStyle4.xml"/><Relationship Id="rId4" Type="http://schemas.openxmlformats.org/officeDocument/2006/relationships/webSettings" Target="webSettings.xml"/><Relationship Id="rId9" Type="http://schemas.openxmlformats.org/officeDocument/2006/relationships/hyperlink" Target="mailto:ccrm@ccrm.md" TargetMode="External"/><Relationship Id="rId14" Type="http://schemas.openxmlformats.org/officeDocument/2006/relationships/diagramLayout" Target="diagrams/layout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lex:LPLP2010092322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C:\Users\PC\Downloads\Anexa%20nr.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'[Anexa nr.3.xlsx]Sheet7'!$A$3</c:f>
              <c:strCache>
                <c:ptCount val="1"/>
                <c:pt idx="0">
                  <c:v>“Первичная медицинская помощь” - 2.429,0
млн. леев</c:v>
                </c:pt>
              </c:strCache>
            </c:strRef>
          </c:tx>
          <c:spPr>
            <a:solidFill>
              <a:schemeClr val="accent1"/>
            </a:solidFill>
            <a:ln>
              <a:noFill/>
            </a:ln>
            <a:effectLst/>
            <a:sp3d/>
          </c:spPr>
          <c:invertIfNegative val="0"/>
          <c:val>
            <c:numRef>
              <c:f>'[Anexa nr.3.xlsx]Sheet7'!$B$3</c:f>
              <c:numCache>
                <c:formatCode>_(* #,##0.0_);_(* \(#,##0.0\);_(* "-"??_);_(@_)</c:formatCode>
                <c:ptCount val="1"/>
                <c:pt idx="0">
                  <c:v>2429</c:v>
                </c:pt>
              </c:numCache>
            </c:numRef>
          </c:val>
          <c:extLst xmlns:c16r2="http://schemas.microsoft.com/office/drawing/2015/06/chart">
            <c:ext xmlns:c16="http://schemas.microsoft.com/office/drawing/2014/chart" uri="{C3380CC4-5D6E-409C-BE32-E72D297353CC}">
              <c16:uniqueId val="{00000000-6E4A-445F-B5F3-19E48610BDED}"/>
            </c:ext>
          </c:extLst>
        </c:ser>
        <c:ser>
          <c:idx val="1"/>
          <c:order val="1"/>
          <c:tx>
            <c:strRef>
              <c:f>'[Anexa nr.3.xlsx]Sheet7'!$A$4</c:f>
              <c:strCache>
                <c:ptCount val="1"/>
                <c:pt idx="0">
                  <c:v>“Специализированная амбулаторная медицинская помощь” - 1.018,7
млн. леев</c:v>
                </c:pt>
              </c:strCache>
            </c:strRef>
          </c:tx>
          <c:spPr>
            <a:solidFill>
              <a:schemeClr val="accent2"/>
            </a:solidFill>
            <a:ln>
              <a:noFill/>
            </a:ln>
            <a:effectLst/>
            <a:sp3d/>
          </c:spPr>
          <c:invertIfNegative val="0"/>
          <c:val>
            <c:numRef>
              <c:f>'[Anexa nr.3.xlsx]Sheet7'!$B$4</c:f>
              <c:numCache>
                <c:formatCode>_(* #,##0.0_);_(* \(#,##0.0\);_(* "-"??_);_(@_)</c:formatCode>
                <c:ptCount val="1"/>
                <c:pt idx="0">
                  <c:v>1018.7</c:v>
                </c:pt>
              </c:numCache>
            </c:numRef>
          </c:val>
          <c:extLst xmlns:c16r2="http://schemas.microsoft.com/office/drawing/2015/06/chart">
            <c:ext xmlns:c16="http://schemas.microsoft.com/office/drawing/2014/chart" uri="{C3380CC4-5D6E-409C-BE32-E72D297353CC}">
              <c16:uniqueId val="{00000001-6E4A-445F-B5F3-19E48610BDED}"/>
            </c:ext>
          </c:extLst>
        </c:ser>
        <c:ser>
          <c:idx val="2"/>
          <c:order val="2"/>
          <c:tx>
            <c:strRef>
              <c:f>'[Anexa nr.3.xlsx]Sheet7'!$A$5</c:f>
              <c:strCache>
                <c:ptCount val="1"/>
                <c:pt idx="0">
                  <c:v>“Коммунитарный медицинский уход и на дому” - 91,9 млн. леев</c:v>
                </c:pt>
              </c:strCache>
            </c:strRef>
          </c:tx>
          <c:spPr>
            <a:solidFill>
              <a:schemeClr val="accent3"/>
            </a:solidFill>
            <a:ln>
              <a:noFill/>
            </a:ln>
            <a:effectLst/>
            <a:sp3d/>
          </c:spPr>
          <c:invertIfNegative val="0"/>
          <c:val>
            <c:numRef>
              <c:f>'[Anexa nr.3.xlsx]Sheet7'!$B$5</c:f>
              <c:numCache>
                <c:formatCode>_(* #,##0.0_);_(* \(#,##0.0\);_(* "-"??_);_(@_)</c:formatCode>
                <c:ptCount val="1"/>
                <c:pt idx="0">
                  <c:v>91.9</c:v>
                </c:pt>
              </c:numCache>
            </c:numRef>
          </c:val>
          <c:extLst xmlns:c16r2="http://schemas.microsoft.com/office/drawing/2015/06/chart">
            <c:ext xmlns:c16="http://schemas.microsoft.com/office/drawing/2014/chart" uri="{C3380CC4-5D6E-409C-BE32-E72D297353CC}">
              <c16:uniqueId val="{00000002-6E4A-445F-B5F3-19E48610BDED}"/>
            </c:ext>
          </c:extLst>
        </c:ser>
        <c:ser>
          <c:idx val="3"/>
          <c:order val="3"/>
          <c:tx>
            <c:strRef>
              <c:f>'[Anexa nr.3.xlsx]Sheet7'!$A$6</c:f>
              <c:strCache>
                <c:ptCount val="1"/>
                <c:pt idx="0">
                  <c:v>“Догоспитальная неотложная медицинская помощь” - 1063,2 млн. леев</c:v>
                </c:pt>
              </c:strCache>
            </c:strRef>
          </c:tx>
          <c:spPr>
            <a:solidFill>
              <a:schemeClr val="accent4"/>
            </a:solidFill>
            <a:ln>
              <a:noFill/>
            </a:ln>
            <a:effectLst/>
            <a:sp3d/>
          </c:spPr>
          <c:invertIfNegative val="0"/>
          <c:val>
            <c:numRef>
              <c:f>'[Anexa nr.3.xlsx]Sheet7'!$B$6</c:f>
              <c:numCache>
                <c:formatCode>_(* #,##0.0_);_(* \(#,##0.0\);_(* "-"??_);_(@_)</c:formatCode>
                <c:ptCount val="1"/>
                <c:pt idx="0">
                  <c:v>1063.2</c:v>
                </c:pt>
              </c:numCache>
            </c:numRef>
          </c:val>
          <c:extLst xmlns:c16r2="http://schemas.microsoft.com/office/drawing/2015/06/chart">
            <c:ext xmlns:c16="http://schemas.microsoft.com/office/drawing/2014/chart" uri="{C3380CC4-5D6E-409C-BE32-E72D297353CC}">
              <c16:uniqueId val="{00000003-6E4A-445F-B5F3-19E48610BDED}"/>
            </c:ext>
          </c:extLst>
        </c:ser>
        <c:ser>
          <c:idx val="4"/>
          <c:order val="4"/>
          <c:tx>
            <c:strRef>
              <c:f>'[Anexa nr.3.xlsx]Sheet7'!$A$7</c:f>
              <c:strCache>
                <c:ptCount val="1"/>
                <c:pt idx="0">
                  <c:v>“Стационарная медицинская помощь” - 6149,4
 млн. леев</c:v>
                </c:pt>
              </c:strCache>
            </c:strRef>
          </c:tx>
          <c:spPr>
            <a:solidFill>
              <a:schemeClr val="accent5"/>
            </a:solidFill>
            <a:ln>
              <a:noFill/>
            </a:ln>
            <a:effectLst/>
            <a:sp3d/>
          </c:spPr>
          <c:invertIfNegative val="0"/>
          <c:val>
            <c:numRef>
              <c:f>'[Anexa nr.3.xlsx]Sheet7'!$B$7</c:f>
              <c:numCache>
                <c:formatCode>_(* #,##0.0_);_(* \(#,##0.0\);_(* "-"??_);_(@_)</c:formatCode>
                <c:ptCount val="1"/>
                <c:pt idx="0">
                  <c:v>6149.4</c:v>
                </c:pt>
              </c:numCache>
            </c:numRef>
          </c:val>
          <c:extLst xmlns:c16r2="http://schemas.microsoft.com/office/drawing/2015/06/chart">
            <c:ext xmlns:c16="http://schemas.microsoft.com/office/drawing/2014/chart" uri="{C3380CC4-5D6E-409C-BE32-E72D297353CC}">
              <c16:uniqueId val="{00000004-6E4A-445F-B5F3-19E48610BDED}"/>
            </c:ext>
          </c:extLst>
        </c:ser>
        <c:ser>
          <c:idx val="5"/>
          <c:order val="5"/>
          <c:tx>
            <c:strRef>
              <c:f>'[Anexa nr.3.xlsx]Sheet7'!$A$8</c:f>
              <c:strCache>
                <c:ptCount val="1"/>
                <c:pt idx="0">
                  <c:v>“Высокоспециализированные медицинские услуги” - 250,8 млн. леев</c:v>
                </c:pt>
              </c:strCache>
            </c:strRef>
          </c:tx>
          <c:spPr>
            <a:solidFill>
              <a:schemeClr val="accent6"/>
            </a:solidFill>
            <a:ln>
              <a:noFill/>
            </a:ln>
            <a:effectLst/>
            <a:sp3d/>
          </c:spPr>
          <c:invertIfNegative val="0"/>
          <c:val>
            <c:numRef>
              <c:f>'[Anexa nr.3.xlsx]Sheet7'!$B$8</c:f>
              <c:numCache>
                <c:formatCode>_(* #,##0.0_);_(* \(#,##0.0\);_(* "-"??_);_(@_)</c:formatCode>
                <c:ptCount val="1"/>
                <c:pt idx="0">
                  <c:v>250.8</c:v>
                </c:pt>
              </c:numCache>
            </c:numRef>
          </c:val>
          <c:extLst xmlns:c16r2="http://schemas.microsoft.com/office/drawing/2015/06/chart">
            <c:ext xmlns:c16="http://schemas.microsoft.com/office/drawing/2014/chart" uri="{C3380CC4-5D6E-409C-BE32-E72D297353CC}">
              <c16:uniqueId val="{00000005-6E4A-445F-B5F3-19E48610BDED}"/>
            </c:ext>
          </c:extLst>
        </c:ser>
        <c:ser>
          <c:idx val="6"/>
          <c:order val="6"/>
          <c:tx>
            <c:strRef>
              <c:f>'[Anexa nr.3.xlsx]Sheet7'!$A$11</c:f>
              <c:strCache>
                <c:ptCount val="1"/>
                <c:pt idx="0">
                  <c:v>“Управление Резервным фондом обязательного медицинского страхования” - 0,0 млн. леев</c:v>
                </c:pt>
              </c:strCache>
            </c:strRef>
          </c:tx>
          <c:spPr>
            <a:solidFill>
              <a:schemeClr val="accent1">
                <a:lumMod val="60000"/>
              </a:schemeClr>
            </a:solidFill>
            <a:ln>
              <a:noFill/>
            </a:ln>
            <a:effectLst/>
            <a:sp3d/>
          </c:spPr>
          <c:invertIfNegative val="0"/>
          <c:val>
            <c:numRef>
              <c:f>'[Anexa nr.3.xlsx]Sheet7'!$B$11</c:f>
              <c:numCache>
                <c:formatCode>_(* #,##0.0_);_(* \(#,##0.0\);_(* "-"??_);_(@_)</c:formatCode>
                <c:ptCount val="1"/>
                <c:pt idx="0">
                  <c:v>0</c:v>
                </c:pt>
              </c:numCache>
            </c:numRef>
          </c:val>
          <c:extLst xmlns:c16r2="http://schemas.microsoft.com/office/drawing/2015/06/chart">
            <c:ext xmlns:c16="http://schemas.microsoft.com/office/drawing/2014/chart" uri="{C3380CC4-5D6E-409C-BE32-E72D297353CC}">
              <c16:uniqueId val="{00000006-6E4A-445F-B5F3-19E48610BDED}"/>
            </c:ext>
          </c:extLst>
        </c:ser>
        <c:ser>
          <c:idx val="7"/>
          <c:order val="7"/>
          <c:tx>
            <c:strRef>
              <c:f>'[Anexa nr.3.xlsx]Sheet7'!$A$12</c:f>
              <c:strCache>
                <c:ptCount val="1"/>
                <c:pt idx="0">
                  <c:v>“Национальные и специальные программы в области охраны здоровья” - 36,8 млн. леев</c:v>
                </c:pt>
              </c:strCache>
            </c:strRef>
          </c:tx>
          <c:spPr>
            <a:solidFill>
              <a:schemeClr val="accent2">
                <a:lumMod val="60000"/>
              </a:schemeClr>
            </a:solidFill>
            <a:ln>
              <a:noFill/>
            </a:ln>
            <a:effectLst/>
            <a:sp3d/>
          </c:spPr>
          <c:invertIfNegative val="0"/>
          <c:val>
            <c:numRef>
              <c:f>'[Anexa nr.3.xlsx]Sheet7'!$B$12</c:f>
              <c:numCache>
                <c:formatCode>_(* #,##0.0_);_(* \(#,##0.0\);_(* "-"??_);_(@_)</c:formatCode>
                <c:ptCount val="1"/>
                <c:pt idx="0">
                  <c:v>36.799999999999997</c:v>
                </c:pt>
              </c:numCache>
            </c:numRef>
          </c:val>
          <c:extLst xmlns:c16r2="http://schemas.microsoft.com/office/drawing/2015/06/chart">
            <c:ext xmlns:c16="http://schemas.microsoft.com/office/drawing/2014/chart" uri="{C3380CC4-5D6E-409C-BE32-E72D297353CC}">
              <c16:uniqueId val="{00000007-6E4A-445F-B5F3-19E48610BDED}"/>
            </c:ext>
          </c:extLst>
        </c:ser>
        <c:ser>
          <c:idx val="8"/>
          <c:order val="8"/>
          <c:tx>
            <c:strRef>
              <c:f>'[Anexa nr.3.xlsx]Sheet7'!$A$13</c:f>
              <c:strCache>
                <c:ptCount val="1"/>
                <c:pt idx="0">
                  <c:v>“Развитие и модернизация учреждений в области здравоохранения” - 9,9 млн. леев</c:v>
                </c:pt>
              </c:strCache>
            </c:strRef>
          </c:tx>
          <c:spPr>
            <a:solidFill>
              <a:schemeClr val="accent3">
                <a:lumMod val="60000"/>
              </a:schemeClr>
            </a:solidFill>
            <a:ln>
              <a:noFill/>
            </a:ln>
            <a:effectLst/>
            <a:sp3d/>
          </c:spPr>
          <c:invertIfNegative val="0"/>
          <c:val>
            <c:numRef>
              <c:f>'[Anexa nr.3.xlsx]Sheet7'!$B$13</c:f>
              <c:numCache>
                <c:formatCode>_(* #,##0.0_);_(* \(#,##0.0\);_(* "-"??_);_(@_)</c:formatCode>
                <c:ptCount val="1"/>
                <c:pt idx="0">
                  <c:v>9.9</c:v>
                </c:pt>
              </c:numCache>
            </c:numRef>
          </c:val>
          <c:extLst xmlns:c16r2="http://schemas.microsoft.com/office/drawing/2015/06/chart">
            <c:ext xmlns:c16="http://schemas.microsoft.com/office/drawing/2014/chart" uri="{C3380CC4-5D6E-409C-BE32-E72D297353CC}">
              <c16:uniqueId val="{00000008-6E4A-445F-B5F3-19E48610BDED}"/>
            </c:ext>
          </c:extLst>
        </c:ser>
        <c:ser>
          <c:idx val="9"/>
          <c:order val="9"/>
          <c:tx>
            <c:strRef>
              <c:f>'[Anexa nr.3.xlsx]Sheet7'!$A$14</c:f>
              <c:strCache>
                <c:ptCount val="1"/>
                <c:pt idx="0">
                  <c:v>“Управление фондами обязательного медицинского страхования” - 91,8 млн. леев</c:v>
                </c:pt>
              </c:strCache>
            </c:strRef>
          </c:tx>
          <c:spPr>
            <a:solidFill>
              <a:schemeClr val="accent4">
                <a:lumMod val="60000"/>
              </a:schemeClr>
            </a:solidFill>
            <a:ln>
              <a:noFill/>
            </a:ln>
            <a:effectLst/>
            <a:sp3d/>
          </c:spPr>
          <c:invertIfNegative val="0"/>
          <c:val>
            <c:numRef>
              <c:f>'[Anexa nr.3.xlsx]Sheet7'!$B$14</c:f>
              <c:numCache>
                <c:formatCode>_(* #,##0.0_);_(* \(#,##0.0\);_(* "-"??_);_(@_)</c:formatCode>
                <c:ptCount val="1"/>
                <c:pt idx="0">
                  <c:v>91.8</c:v>
                </c:pt>
              </c:numCache>
            </c:numRef>
          </c:val>
          <c:extLst xmlns:c16r2="http://schemas.microsoft.com/office/drawing/2015/06/chart">
            <c:ext xmlns:c16="http://schemas.microsoft.com/office/drawing/2014/chart" uri="{C3380CC4-5D6E-409C-BE32-E72D297353CC}">
              <c16:uniqueId val="{00000009-6E4A-445F-B5F3-19E48610BDED}"/>
            </c:ext>
          </c:extLst>
        </c:ser>
        <c:dLbls>
          <c:showLegendKey val="0"/>
          <c:showVal val="0"/>
          <c:showCatName val="0"/>
          <c:showSerName val="0"/>
          <c:showPercent val="0"/>
          <c:showBubbleSize val="0"/>
        </c:dLbls>
        <c:gapWidth val="150"/>
        <c:shape val="box"/>
        <c:axId val="410736456"/>
        <c:axId val="410736848"/>
        <c:axId val="0"/>
      </c:bar3DChart>
      <c:catAx>
        <c:axId val="410736456"/>
        <c:scaling>
          <c:orientation val="minMax"/>
        </c:scaling>
        <c:delete val="1"/>
        <c:axPos val="b"/>
        <c:numFmt formatCode="General" sourceLinked="1"/>
        <c:majorTickMark val="none"/>
        <c:minorTickMark val="none"/>
        <c:tickLblPos val="nextTo"/>
        <c:crossAx val="410736848"/>
        <c:crosses val="autoZero"/>
        <c:auto val="1"/>
        <c:lblAlgn val="ctr"/>
        <c:lblOffset val="100"/>
        <c:noMultiLvlLbl val="0"/>
      </c:catAx>
      <c:valAx>
        <c:axId val="41073684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_(* #,##0.0_);_(* \(#,##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0736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D7F9B7-8169-4ACE-999B-16B9673BB43B}" type="doc">
      <dgm:prSet loTypeId="urn:microsoft.com/office/officeart/2005/8/layout/architecture" loCatId="list" qsTypeId="urn:microsoft.com/office/officeart/2005/8/quickstyle/simple3" qsCatId="simple" csTypeId="urn:microsoft.com/office/officeart/2005/8/colors/colorful2" csCatId="colorful" phldr="1"/>
      <dgm:spPr/>
      <dgm:t>
        <a:bodyPr/>
        <a:lstStyle/>
        <a:p>
          <a:endParaRPr lang="en-US"/>
        </a:p>
      </dgm:t>
    </dgm:pt>
    <dgm:pt modelId="{B608C23A-A6FC-4B03-B945-0A7DF6758738}">
      <dgm:prSet phldrT="[Text]" custT="1"/>
      <dgm:spPr/>
      <dgm:t>
        <a:bodyPr/>
        <a:lstStyle/>
        <a:p>
          <a:pPr algn="ctr"/>
          <a:r>
            <a:rPr lang="ru-RU" sz="1100" b="1">
              <a:latin typeface="+mj-lt"/>
              <a:cs typeface="Times New Roman" panose="02020603050405020304" pitchFamily="18" charset="0"/>
            </a:rPr>
            <a:t>Фонд оплаты медицинских услуг  </a:t>
          </a:r>
          <a:r>
            <a:rPr lang="en-US" sz="1100" b="1">
              <a:latin typeface="+mj-lt"/>
              <a:cs typeface="Times New Roman" panose="02020603050405020304" pitchFamily="18" charset="0"/>
            </a:rPr>
            <a:t> </a:t>
          </a:r>
          <a:r>
            <a:rPr lang="en-US" sz="1100">
              <a:latin typeface="+mj-lt"/>
              <a:cs typeface="Times New Roman" panose="02020603050405020304" pitchFamily="18" charset="0"/>
            </a:rPr>
            <a:t> </a:t>
          </a:r>
        </a:p>
      </dgm:t>
    </dgm:pt>
    <dgm:pt modelId="{671D1569-FE02-4E85-8F64-EE6732E3AC08}" type="parTrans" cxnId="{BA9BF5E0-D75A-4455-B13B-8B778A8D3180}">
      <dgm:prSet/>
      <dgm:spPr/>
      <dgm:t>
        <a:bodyPr/>
        <a:lstStyle/>
        <a:p>
          <a:pPr algn="just"/>
          <a:endParaRPr lang="en-US" sz="1100">
            <a:solidFill>
              <a:sysClr val="windowText" lastClr="000000"/>
            </a:solidFill>
            <a:latin typeface="+mj-lt"/>
            <a:cs typeface="Times New Roman" panose="02020603050405020304" pitchFamily="18" charset="0"/>
          </a:endParaRPr>
        </a:p>
      </dgm:t>
    </dgm:pt>
    <dgm:pt modelId="{93D79107-D6A4-486D-ACFF-6C2A92BF0692}" type="sibTrans" cxnId="{BA9BF5E0-D75A-4455-B13B-8B778A8D3180}">
      <dgm:prSet/>
      <dgm:spPr/>
      <dgm:t>
        <a:bodyPr/>
        <a:lstStyle/>
        <a:p>
          <a:pPr algn="just"/>
          <a:endParaRPr lang="en-US" sz="1100">
            <a:solidFill>
              <a:sysClr val="windowText" lastClr="000000"/>
            </a:solidFill>
            <a:latin typeface="+mj-lt"/>
            <a:cs typeface="Times New Roman" panose="02020603050405020304" pitchFamily="18" charset="0"/>
          </a:endParaRPr>
        </a:p>
      </dgm:t>
    </dgm:pt>
    <dgm:pt modelId="{ABA4FAA0-92D3-4EA5-ABD8-F619C4749517}">
      <dgm:prSet phldrT="[Text]" custT="1"/>
      <dgm:spPr/>
      <dgm:t>
        <a:bodyPr/>
        <a:lstStyle/>
        <a:p>
          <a:pPr algn="ctr"/>
          <a:r>
            <a:rPr lang="ru-RU" sz="1100" b="1">
              <a:latin typeface="+mj-lt"/>
              <a:cs typeface="Times New Roman" panose="02020603050405020304" pitchFamily="18" charset="0"/>
            </a:rPr>
            <a:t>Фонд развития и модернизации</a:t>
          </a:r>
          <a:endParaRPr lang="ro-RO" sz="1100" b="1">
            <a:latin typeface="+mj-lt"/>
            <a:cs typeface="Times New Roman" panose="02020603050405020304" pitchFamily="18" charset="0"/>
          </a:endParaRPr>
        </a:p>
      </dgm:t>
    </dgm:pt>
    <dgm:pt modelId="{27856BED-3B40-4848-B772-4D5ECCBDB4CE}" type="parTrans" cxnId="{FD3B9405-B873-4099-800B-A00E75F2BDD7}">
      <dgm:prSet/>
      <dgm:spPr/>
      <dgm:t>
        <a:bodyPr/>
        <a:lstStyle/>
        <a:p>
          <a:pPr algn="just"/>
          <a:endParaRPr lang="en-US" sz="1100">
            <a:solidFill>
              <a:sysClr val="windowText" lastClr="000000"/>
            </a:solidFill>
            <a:latin typeface="+mj-lt"/>
            <a:cs typeface="Times New Roman" panose="02020603050405020304" pitchFamily="18" charset="0"/>
          </a:endParaRPr>
        </a:p>
      </dgm:t>
    </dgm:pt>
    <dgm:pt modelId="{515E8E4C-DCEE-4420-8D1F-3E2AAA822EBF}" type="sibTrans" cxnId="{FD3B9405-B873-4099-800B-A00E75F2BDD7}">
      <dgm:prSet/>
      <dgm:spPr/>
      <dgm:t>
        <a:bodyPr/>
        <a:lstStyle/>
        <a:p>
          <a:pPr algn="just"/>
          <a:endParaRPr lang="en-US" sz="1100">
            <a:solidFill>
              <a:sysClr val="windowText" lastClr="000000"/>
            </a:solidFill>
            <a:latin typeface="+mj-lt"/>
            <a:cs typeface="Times New Roman" panose="02020603050405020304" pitchFamily="18" charset="0"/>
          </a:endParaRPr>
        </a:p>
      </dgm:t>
    </dgm:pt>
    <dgm:pt modelId="{0B8E9C7A-A524-473B-98DB-3AA734C4DA44}">
      <dgm:prSet phldrT="[Text]" custT="1"/>
      <dgm:spPr/>
      <dgm:t>
        <a:bodyPr/>
        <a:lstStyle/>
        <a:p>
          <a:pPr algn="ctr"/>
          <a:r>
            <a:rPr lang="ru-RU" sz="1100" b="1">
              <a:latin typeface="+mj-lt"/>
              <a:cs typeface="Times New Roman" panose="02020603050405020304" pitchFamily="18" charset="0"/>
            </a:rPr>
            <a:t>Фонд управления СОМС</a:t>
          </a:r>
          <a:endParaRPr lang="ro-RO" sz="1100">
            <a:latin typeface="+mj-lt"/>
            <a:cs typeface="Times New Roman" panose="02020603050405020304" pitchFamily="18" charset="0"/>
          </a:endParaRPr>
        </a:p>
      </dgm:t>
    </dgm:pt>
    <dgm:pt modelId="{78A931E8-EE12-4DEE-8DD9-8ED4324E8072}" type="parTrans" cxnId="{3A934D7F-F88D-4F4A-BD4D-A398AC3DFB2D}">
      <dgm:prSet/>
      <dgm:spPr/>
      <dgm:t>
        <a:bodyPr/>
        <a:lstStyle/>
        <a:p>
          <a:pPr algn="just"/>
          <a:endParaRPr lang="en-US" sz="1100">
            <a:solidFill>
              <a:sysClr val="windowText" lastClr="000000"/>
            </a:solidFill>
            <a:latin typeface="+mj-lt"/>
            <a:cs typeface="Times New Roman" panose="02020603050405020304" pitchFamily="18" charset="0"/>
          </a:endParaRPr>
        </a:p>
      </dgm:t>
    </dgm:pt>
    <dgm:pt modelId="{4BF360D4-A032-4662-A4D9-48FB078D059A}" type="sibTrans" cxnId="{3A934D7F-F88D-4F4A-BD4D-A398AC3DFB2D}">
      <dgm:prSet/>
      <dgm:spPr/>
      <dgm:t>
        <a:bodyPr/>
        <a:lstStyle/>
        <a:p>
          <a:pPr algn="just"/>
          <a:endParaRPr lang="en-US" sz="1100">
            <a:solidFill>
              <a:sysClr val="windowText" lastClr="000000"/>
            </a:solidFill>
            <a:latin typeface="+mj-lt"/>
            <a:cs typeface="Times New Roman" panose="02020603050405020304" pitchFamily="18" charset="0"/>
          </a:endParaRPr>
        </a:p>
      </dgm:t>
    </dgm:pt>
    <dgm:pt modelId="{6C029292-F799-4173-BF17-C3542EF568C9}">
      <dgm:prSet phldrT="[Text]" custT="1"/>
      <dgm:spPr/>
      <dgm:t>
        <a:bodyPr/>
        <a:lstStyle/>
        <a:p>
          <a:pPr algn="ctr"/>
          <a:r>
            <a:rPr lang="ru-RU" sz="1100" b="1">
              <a:latin typeface="+mj-lt"/>
              <a:cs typeface="Times New Roman" panose="02020603050405020304" pitchFamily="18" charset="0"/>
            </a:rPr>
            <a:t>Фонд профилактичес-ких мероприятий</a:t>
          </a:r>
          <a:endParaRPr lang="x-none" sz="1100" b="1">
            <a:latin typeface="+mj-lt"/>
            <a:cs typeface="Times New Roman" panose="02020603050405020304" pitchFamily="18" charset="0"/>
          </a:endParaRPr>
        </a:p>
      </dgm:t>
    </dgm:pt>
    <dgm:pt modelId="{1CBB1873-0100-41E3-A9F0-18AEE56A1528}" type="parTrans" cxnId="{97AFBD60-8DB1-4F94-AD62-3B83946B2CFD}">
      <dgm:prSet/>
      <dgm:spPr/>
      <dgm:t>
        <a:bodyPr/>
        <a:lstStyle/>
        <a:p>
          <a:pPr algn="just"/>
          <a:endParaRPr lang="en-US" sz="1100">
            <a:solidFill>
              <a:sysClr val="windowText" lastClr="000000"/>
            </a:solidFill>
            <a:latin typeface="+mj-lt"/>
            <a:cs typeface="Times New Roman" panose="02020603050405020304" pitchFamily="18" charset="0"/>
          </a:endParaRPr>
        </a:p>
      </dgm:t>
    </dgm:pt>
    <dgm:pt modelId="{8519D6A5-6F12-4A78-AB87-1A65BC7F1261}" type="sibTrans" cxnId="{97AFBD60-8DB1-4F94-AD62-3B83946B2CFD}">
      <dgm:prSet/>
      <dgm:spPr/>
      <dgm:t>
        <a:bodyPr/>
        <a:lstStyle/>
        <a:p>
          <a:pPr algn="just"/>
          <a:endParaRPr lang="en-US" sz="1100">
            <a:solidFill>
              <a:sysClr val="windowText" lastClr="000000"/>
            </a:solidFill>
            <a:latin typeface="+mj-lt"/>
            <a:cs typeface="Times New Roman" panose="02020603050405020304" pitchFamily="18" charset="0"/>
          </a:endParaRPr>
        </a:p>
      </dgm:t>
    </dgm:pt>
    <dgm:pt modelId="{2BDFFB4E-CC6D-46FD-B0BC-887C44910775}">
      <dgm:prSet phldrT="[Text]" custT="1"/>
      <dgm:spPr/>
      <dgm:t>
        <a:bodyPr/>
        <a:lstStyle/>
        <a:p>
          <a:pPr algn="ctr"/>
          <a:r>
            <a:rPr lang="ru-RU" sz="1100" b="1" cap="none" spc="0">
              <a:ln w="0"/>
              <a:effectLst>
                <a:outerShdw blurRad="38100" dist="19050" dir="2700000" algn="tl" rotWithShape="0">
                  <a:schemeClr val="dk1">
                    <a:alpha val="40000"/>
                  </a:schemeClr>
                </a:outerShdw>
              </a:effectLst>
              <a:latin typeface="+mj-lt"/>
              <a:cs typeface="Times New Roman" panose="02020603050405020304" pitchFamily="18" charset="0"/>
            </a:rPr>
            <a:t>Резервный фонд </a:t>
          </a:r>
          <a:endParaRPr lang="ro-RO" sz="1100" b="1" cap="none" spc="0">
            <a:ln w="0"/>
            <a:effectLst>
              <a:outerShdw blurRad="38100" dist="19050" dir="2700000" algn="tl" rotWithShape="0">
                <a:schemeClr val="dk1">
                  <a:alpha val="40000"/>
                </a:schemeClr>
              </a:outerShdw>
            </a:effectLst>
            <a:latin typeface="+mj-lt"/>
            <a:cs typeface="Times New Roman" panose="02020603050405020304" pitchFamily="18" charset="0"/>
          </a:endParaRPr>
        </a:p>
      </dgm:t>
    </dgm:pt>
    <dgm:pt modelId="{739C6B6F-BFFB-4D78-9351-E9D04AB1AB6B}" type="parTrans" cxnId="{D793F0BC-DA19-4BB1-B479-00C98CA83E55}">
      <dgm:prSet/>
      <dgm:spPr/>
      <dgm:t>
        <a:bodyPr/>
        <a:lstStyle/>
        <a:p>
          <a:endParaRPr lang="en-US" sz="1100">
            <a:latin typeface="+mj-lt"/>
            <a:cs typeface="Times New Roman" panose="02020603050405020304" pitchFamily="18" charset="0"/>
          </a:endParaRPr>
        </a:p>
      </dgm:t>
    </dgm:pt>
    <dgm:pt modelId="{B49663CB-BF67-4110-97D8-1564C7932397}" type="sibTrans" cxnId="{D793F0BC-DA19-4BB1-B479-00C98CA83E55}">
      <dgm:prSet/>
      <dgm:spPr/>
      <dgm:t>
        <a:bodyPr/>
        <a:lstStyle/>
        <a:p>
          <a:endParaRPr lang="en-US" sz="1100">
            <a:latin typeface="+mj-lt"/>
            <a:cs typeface="Times New Roman" panose="02020603050405020304" pitchFamily="18" charset="0"/>
          </a:endParaRPr>
        </a:p>
      </dgm:t>
    </dgm:pt>
    <dgm:pt modelId="{8FC8337E-EFF5-4BB1-85C6-A260743CB7D4}" type="pres">
      <dgm:prSet presAssocID="{C6D7F9B7-8169-4ACE-999B-16B9673BB43B}" presName="Name0" presStyleCnt="0">
        <dgm:presLayoutVars>
          <dgm:chPref val="1"/>
          <dgm:dir/>
          <dgm:animOne val="branch"/>
          <dgm:animLvl val="lvl"/>
          <dgm:resizeHandles/>
        </dgm:presLayoutVars>
      </dgm:prSet>
      <dgm:spPr/>
      <dgm:t>
        <a:bodyPr/>
        <a:lstStyle/>
        <a:p>
          <a:endParaRPr lang="en-US"/>
        </a:p>
      </dgm:t>
    </dgm:pt>
    <dgm:pt modelId="{B5D49972-9146-4FB8-B325-026473ABF600}" type="pres">
      <dgm:prSet presAssocID="{B608C23A-A6FC-4B03-B945-0A7DF6758738}" presName="vertOne" presStyleCnt="0"/>
      <dgm:spPr/>
    </dgm:pt>
    <dgm:pt modelId="{03D5695C-9AA0-4E24-AFFD-6F6F6ABB8D92}" type="pres">
      <dgm:prSet presAssocID="{B608C23A-A6FC-4B03-B945-0A7DF6758738}" presName="txOne" presStyleLbl="node0" presStyleIdx="0" presStyleCnt="1">
        <dgm:presLayoutVars>
          <dgm:chPref val="3"/>
        </dgm:presLayoutVars>
      </dgm:prSet>
      <dgm:spPr/>
      <dgm:t>
        <a:bodyPr/>
        <a:lstStyle/>
        <a:p>
          <a:endParaRPr lang="en-US"/>
        </a:p>
      </dgm:t>
    </dgm:pt>
    <dgm:pt modelId="{0521C45F-1D6A-4CB7-8C9C-C1430FCD789A}" type="pres">
      <dgm:prSet presAssocID="{B608C23A-A6FC-4B03-B945-0A7DF6758738}" presName="parTransOne" presStyleCnt="0"/>
      <dgm:spPr/>
    </dgm:pt>
    <dgm:pt modelId="{0B71A889-0C2C-49BF-87C4-6833BC1B6908}" type="pres">
      <dgm:prSet presAssocID="{B608C23A-A6FC-4B03-B945-0A7DF6758738}" presName="horzOne" presStyleCnt="0"/>
      <dgm:spPr/>
    </dgm:pt>
    <dgm:pt modelId="{271DB65A-7B5B-4492-A63C-87A982933DE3}" type="pres">
      <dgm:prSet presAssocID="{ABA4FAA0-92D3-4EA5-ABD8-F619C4749517}" presName="vertTwo" presStyleCnt="0"/>
      <dgm:spPr/>
      <dgm:t>
        <a:bodyPr/>
        <a:lstStyle/>
        <a:p>
          <a:endParaRPr lang="en-US"/>
        </a:p>
      </dgm:t>
    </dgm:pt>
    <dgm:pt modelId="{12BC19C1-6D2D-4042-A89D-9D8DC1BAF151}" type="pres">
      <dgm:prSet presAssocID="{ABA4FAA0-92D3-4EA5-ABD8-F619C4749517}" presName="txTwo" presStyleLbl="node2" presStyleIdx="0" presStyleCnt="4" custScaleX="126152" custScaleY="148784">
        <dgm:presLayoutVars>
          <dgm:chPref val="3"/>
        </dgm:presLayoutVars>
      </dgm:prSet>
      <dgm:spPr/>
      <dgm:t>
        <a:bodyPr/>
        <a:lstStyle/>
        <a:p>
          <a:endParaRPr lang="en-US"/>
        </a:p>
      </dgm:t>
    </dgm:pt>
    <dgm:pt modelId="{B6199377-F675-4C0C-A375-6799DD25D6E9}" type="pres">
      <dgm:prSet presAssocID="{ABA4FAA0-92D3-4EA5-ABD8-F619C4749517}" presName="horzTwo" presStyleCnt="0"/>
      <dgm:spPr/>
      <dgm:t>
        <a:bodyPr/>
        <a:lstStyle/>
        <a:p>
          <a:endParaRPr lang="en-US"/>
        </a:p>
      </dgm:t>
    </dgm:pt>
    <dgm:pt modelId="{1BF28915-A28C-43F5-AB9A-074C6AFD3BC2}" type="pres">
      <dgm:prSet presAssocID="{515E8E4C-DCEE-4420-8D1F-3E2AAA822EBF}" presName="sibSpaceTwo" presStyleCnt="0"/>
      <dgm:spPr/>
      <dgm:t>
        <a:bodyPr/>
        <a:lstStyle/>
        <a:p>
          <a:endParaRPr lang="en-US"/>
        </a:p>
      </dgm:t>
    </dgm:pt>
    <dgm:pt modelId="{AAF645B7-04EB-4493-AB1A-71D5F2AFC970}" type="pres">
      <dgm:prSet presAssocID="{0B8E9C7A-A524-473B-98DB-3AA734C4DA44}" presName="vertTwo" presStyleCnt="0"/>
      <dgm:spPr/>
      <dgm:t>
        <a:bodyPr/>
        <a:lstStyle/>
        <a:p>
          <a:endParaRPr lang="en-US"/>
        </a:p>
      </dgm:t>
    </dgm:pt>
    <dgm:pt modelId="{C4CB543E-9E81-4EF0-A11A-B5937E772C91}" type="pres">
      <dgm:prSet presAssocID="{0B8E9C7A-A524-473B-98DB-3AA734C4DA44}" presName="txTwo" presStyleLbl="node2" presStyleIdx="1" presStyleCnt="4" custScaleX="108554" custScaleY="146120">
        <dgm:presLayoutVars>
          <dgm:chPref val="3"/>
        </dgm:presLayoutVars>
      </dgm:prSet>
      <dgm:spPr/>
      <dgm:t>
        <a:bodyPr/>
        <a:lstStyle/>
        <a:p>
          <a:endParaRPr lang="en-US"/>
        </a:p>
      </dgm:t>
    </dgm:pt>
    <dgm:pt modelId="{0CF4C4E9-EAC4-49B2-A906-B35065A8AE78}" type="pres">
      <dgm:prSet presAssocID="{0B8E9C7A-A524-473B-98DB-3AA734C4DA44}" presName="horzTwo" presStyleCnt="0"/>
      <dgm:spPr/>
      <dgm:t>
        <a:bodyPr/>
        <a:lstStyle/>
        <a:p>
          <a:endParaRPr lang="en-US"/>
        </a:p>
      </dgm:t>
    </dgm:pt>
    <dgm:pt modelId="{719E7815-4091-44BC-B817-46A408554DFE}" type="pres">
      <dgm:prSet presAssocID="{4BF360D4-A032-4662-A4D9-48FB078D059A}" presName="sibSpaceTwo" presStyleCnt="0"/>
      <dgm:spPr/>
      <dgm:t>
        <a:bodyPr/>
        <a:lstStyle/>
        <a:p>
          <a:endParaRPr lang="en-US"/>
        </a:p>
      </dgm:t>
    </dgm:pt>
    <dgm:pt modelId="{C94293A6-BA4C-4D9F-821E-CC1E81396723}" type="pres">
      <dgm:prSet presAssocID="{2BDFFB4E-CC6D-46FD-B0BC-887C44910775}" presName="vertTwo" presStyleCnt="0"/>
      <dgm:spPr/>
      <dgm:t>
        <a:bodyPr/>
        <a:lstStyle/>
        <a:p>
          <a:endParaRPr lang="en-US"/>
        </a:p>
      </dgm:t>
    </dgm:pt>
    <dgm:pt modelId="{93E13E05-6090-4DDE-A714-6933BAEBD419}" type="pres">
      <dgm:prSet presAssocID="{2BDFFB4E-CC6D-46FD-B0BC-887C44910775}" presName="txTwo" presStyleLbl="node2" presStyleIdx="2" presStyleCnt="4" custScaleX="95196" custScaleY="150649">
        <dgm:presLayoutVars>
          <dgm:chPref val="3"/>
        </dgm:presLayoutVars>
      </dgm:prSet>
      <dgm:spPr/>
      <dgm:t>
        <a:bodyPr/>
        <a:lstStyle/>
        <a:p>
          <a:endParaRPr lang="en-US"/>
        </a:p>
      </dgm:t>
    </dgm:pt>
    <dgm:pt modelId="{D4370008-E782-4AEA-9667-4E429747D274}" type="pres">
      <dgm:prSet presAssocID="{2BDFFB4E-CC6D-46FD-B0BC-887C44910775}" presName="horzTwo" presStyleCnt="0"/>
      <dgm:spPr/>
      <dgm:t>
        <a:bodyPr/>
        <a:lstStyle/>
        <a:p>
          <a:endParaRPr lang="en-US"/>
        </a:p>
      </dgm:t>
    </dgm:pt>
    <dgm:pt modelId="{9ABE28E0-839C-425F-A3AB-CF1B7D2BA323}" type="pres">
      <dgm:prSet presAssocID="{B49663CB-BF67-4110-97D8-1564C7932397}" presName="sibSpaceTwo" presStyleCnt="0"/>
      <dgm:spPr/>
      <dgm:t>
        <a:bodyPr/>
        <a:lstStyle/>
        <a:p>
          <a:endParaRPr lang="en-US"/>
        </a:p>
      </dgm:t>
    </dgm:pt>
    <dgm:pt modelId="{DBAB9988-C6BB-4406-814F-16B52350C609}" type="pres">
      <dgm:prSet presAssocID="{6C029292-F799-4173-BF17-C3542EF568C9}" presName="vertTwo" presStyleCnt="0"/>
      <dgm:spPr/>
      <dgm:t>
        <a:bodyPr/>
        <a:lstStyle/>
        <a:p>
          <a:endParaRPr lang="en-US"/>
        </a:p>
      </dgm:t>
    </dgm:pt>
    <dgm:pt modelId="{D3006523-F402-4C4E-8A2C-B8BB78B9F3D4}" type="pres">
      <dgm:prSet presAssocID="{6C029292-F799-4173-BF17-C3542EF568C9}" presName="txTwo" presStyleLbl="node2" presStyleIdx="3" presStyleCnt="4" custScaleX="93965" custScaleY="147445">
        <dgm:presLayoutVars>
          <dgm:chPref val="3"/>
        </dgm:presLayoutVars>
      </dgm:prSet>
      <dgm:spPr/>
      <dgm:t>
        <a:bodyPr/>
        <a:lstStyle/>
        <a:p>
          <a:endParaRPr lang="en-US"/>
        </a:p>
      </dgm:t>
    </dgm:pt>
    <dgm:pt modelId="{DC67B2FF-730C-4E14-9BE0-BE2A10A31603}" type="pres">
      <dgm:prSet presAssocID="{6C029292-F799-4173-BF17-C3542EF568C9}" presName="horzTwo" presStyleCnt="0"/>
      <dgm:spPr/>
      <dgm:t>
        <a:bodyPr/>
        <a:lstStyle/>
        <a:p>
          <a:endParaRPr lang="en-US"/>
        </a:p>
      </dgm:t>
    </dgm:pt>
  </dgm:ptLst>
  <dgm:cxnLst>
    <dgm:cxn modelId="{D59D1585-D8BC-4151-958D-7644C05E34F9}" type="presOf" srcId="{ABA4FAA0-92D3-4EA5-ABD8-F619C4749517}" destId="{12BC19C1-6D2D-4042-A89D-9D8DC1BAF151}" srcOrd="0" destOrd="0" presId="urn:microsoft.com/office/officeart/2005/8/layout/architecture"/>
    <dgm:cxn modelId="{0457E15F-4D2D-4DB3-A5D0-1052ED2E3C9B}" type="presOf" srcId="{6C029292-F799-4173-BF17-C3542EF568C9}" destId="{D3006523-F402-4C4E-8A2C-B8BB78B9F3D4}" srcOrd="0" destOrd="0" presId="urn:microsoft.com/office/officeart/2005/8/layout/architecture"/>
    <dgm:cxn modelId="{3C33A58F-75A9-46C5-AAF5-64D2F7B85DEF}" type="presOf" srcId="{C6D7F9B7-8169-4ACE-999B-16B9673BB43B}" destId="{8FC8337E-EFF5-4BB1-85C6-A260743CB7D4}" srcOrd="0" destOrd="0" presId="urn:microsoft.com/office/officeart/2005/8/layout/architecture"/>
    <dgm:cxn modelId="{3A934D7F-F88D-4F4A-BD4D-A398AC3DFB2D}" srcId="{B608C23A-A6FC-4B03-B945-0A7DF6758738}" destId="{0B8E9C7A-A524-473B-98DB-3AA734C4DA44}" srcOrd="1" destOrd="0" parTransId="{78A931E8-EE12-4DEE-8DD9-8ED4324E8072}" sibTransId="{4BF360D4-A032-4662-A4D9-48FB078D059A}"/>
    <dgm:cxn modelId="{BB2F0DE7-C732-48A9-AF7D-2B585A523112}" type="presOf" srcId="{0B8E9C7A-A524-473B-98DB-3AA734C4DA44}" destId="{C4CB543E-9E81-4EF0-A11A-B5937E772C91}" srcOrd="0" destOrd="0" presId="urn:microsoft.com/office/officeart/2005/8/layout/architecture"/>
    <dgm:cxn modelId="{72DBC43C-8174-472D-A3B1-65B90ADD0579}" type="presOf" srcId="{B608C23A-A6FC-4B03-B945-0A7DF6758738}" destId="{03D5695C-9AA0-4E24-AFFD-6F6F6ABB8D92}" srcOrd="0" destOrd="0" presId="urn:microsoft.com/office/officeart/2005/8/layout/architecture"/>
    <dgm:cxn modelId="{592532D4-9E68-4583-84CA-0650E3791534}" type="presOf" srcId="{2BDFFB4E-CC6D-46FD-B0BC-887C44910775}" destId="{93E13E05-6090-4DDE-A714-6933BAEBD419}" srcOrd="0" destOrd="0" presId="urn:microsoft.com/office/officeart/2005/8/layout/architecture"/>
    <dgm:cxn modelId="{BA9BF5E0-D75A-4455-B13B-8B778A8D3180}" srcId="{C6D7F9B7-8169-4ACE-999B-16B9673BB43B}" destId="{B608C23A-A6FC-4B03-B945-0A7DF6758738}" srcOrd="0" destOrd="0" parTransId="{671D1569-FE02-4E85-8F64-EE6732E3AC08}" sibTransId="{93D79107-D6A4-486D-ACFF-6C2A92BF0692}"/>
    <dgm:cxn modelId="{97AFBD60-8DB1-4F94-AD62-3B83946B2CFD}" srcId="{B608C23A-A6FC-4B03-B945-0A7DF6758738}" destId="{6C029292-F799-4173-BF17-C3542EF568C9}" srcOrd="3" destOrd="0" parTransId="{1CBB1873-0100-41E3-A9F0-18AEE56A1528}" sibTransId="{8519D6A5-6F12-4A78-AB87-1A65BC7F1261}"/>
    <dgm:cxn modelId="{FD3B9405-B873-4099-800B-A00E75F2BDD7}" srcId="{B608C23A-A6FC-4B03-B945-0A7DF6758738}" destId="{ABA4FAA0-92D3-4EA5-ABD8-F619C4749517}" srcOrd="0" destOrd="0" parTransId="{27856BED-3B40-4848-B772-4D5ECCBDB4CE}" sibTransId="{515E8E4C-DCEE-4420-8D1F-3E2AAA822EBF}"/>
    <dgm:cxn modelId="{D793F0BC-DA19-4BB1-B479-00C98CA83E55}" srcId="{B608C23A-A6FC-4B03-B945-0A7DF6758738}" destId="{2BDFFB4E-CC6D-46FD-B0BC-887C44910775}" srcOrd="2" destOrd="0" parTransId="{739C6B6F-BFFB-4D78-9351-E9D04AB1AB6B}" sibTransId="{B49663CB-BF67-4110-97D8-1564C7932397}"/>
    <dgm:cxn modelId="{2EE2A8AC-2AFB-4952-935A-6B0982FA004E}" type="presParOf" srcId="{8FC8337E-EFF5-4BB1-85C6-A260743CB7D4}" destId="{B5D49972-9146-4FB8-B325-026473ABF600}" srcOrd="0" destOrd="0" presId="urn:microsoft.com/office/officeart/2005/8/layout/architecture"/>
    <dgm:cxn modelId="{07F4A020-1901-4C08-92DB-76ADB9D890B0}" type="presParOf" srcId="{B5D49972-9146-4FB8-B325-026473ABF600}" destId="{03D5695C-9AA0-4E24-AFFD-6F6F6ABB8D92}" srcOrd="0" destOrd="0" presId="urn:microsoft.com/office/officeart/2005/8/layout/architecture"/>
    <dgm:cxn modelId="{2944E141-2711-4819-9E5B-D8958E2DC250}" type="presParOf" srcId="{B5D49972-9146-4FB8-B325-026473ABF600}" destId="{0521C45F-1D6A-4CB7-8C9C-C1430FCD789A}" srcOrd="1" destOrd="0" presId="urn:microsoft.com/office/officeart/2005/8/layout/architecture"/>
    <dgm:cxn modelId="{D73B61A1-8F6C-4BD4-9E58-BB6DF96AB7BB}" type="presParOf" srcId="{B5D49972-9146-4FB8-B325-026473ABF600}" destId="{0B71A889-0C2C-49BF-87C4-6833BC1B6908}" srcOrd="2" destOrd="0" presId="urn:microsoft.com/office/officeart/2005/8/layout/architecture"/>
    <dgm:cxn modelId="{6D08FC58-4FB7-46C8-B29F-5394A180F80E}" type="presParOf" srcId="{0B71A889-0C2C-49BF-87C4-6833BC1B6908}" destId="{271DB65A-7B5B-4492-A63C-87A982933DE3}" srcOrd="0" destOrd="0" presId="urn:microsoft.com/office/officeart/2005/8/layout/architecture"/>
    <dgm:cxn modelId="{8A13C827-5B1A-4267-8F23-E11405DB690B}" type="presParOf" srcId="{271DB65A-7B5B-4492-A63C-87A982933DE3}" destId="{12BC19C1-6D2D-4042-A89D-9D8DC1BAF151}" srcOrd="0" destOrd="0" presId="urn:microsoft.com/office/officeart/2005/8/layout/architecture"/>
    <dgm:cxn modelId="{DE25D976-6A54-44CC-9766-75B139BA0D70}" type="presParOf" srcId="{271DB65A-7B5B-4492-A63C-87A982933DE3}" destId="{B6199377-F675-4C0C-A375-6799DD25D6E9}" srcOrd="1" destOrd="0" presId="urn:microsoft.com/office/officeart/2005/8/layout/architecture"/>
    <dgm:cxn modelId="{9F4524E6-ED35-436D-9A3D-8F211BA008A1}" type="presParOf" srcId="{0B71A889-0C2C-49BF-87C4-6833BC1B6908}" destId="{1BF28915-A28C-43F5-AB9A-074C6AFD3BC2}" srcOrd="1" destOrd="0" presId="urn:microsoft.com/office/officeart/2005/8/layout/architecture"/>
    <dgm:cxn modelId="{CC4879E3-C458-40A4-9F86-C8B07E1DE2CC}" type="presParOf" srcId="{0B71A889-0C2C-49BF-87C4-6833BC1B6908}" destId="{AAF645B7-04EB-4493-AB1A-71D5F2AFC970}" srcOrd="2" destOrd="0" presId="urn:microsoft.com/office/officeart/2005/8/layout/architecture"/>
    <dgm:cxn modelId="{A83C5261-AFF6-4157-AECA-8C891EAEFFA3}" type="presParOf" srcId="{AAF645B7-04EB-4493-AB1A-71D5F2AFC970}" destId="{C4CB543E-9E81-4EF0-A11A-B5937E772C91}" srcOrd="0" destOrd="0" presId="urn:microsoft.com/office/officeart/2005/8/layout/architecture"/>
    <dgm:cxn modelId="{51A8BA87-6034-4780-AD0E-882FEBFE8C6C}" type="presParOf" srcId="{AAF645B7-04EB-4493-AB1A-71D5F2AFC970}" destId="{0CF4C4E9-EAC4-49B2-A906-B35065A8AE78}" srcOrd="1" destOrd="0" presId="urn:microsoft.com/office/officeart/2005/8/layout/architecture"/>
    <dgm:cxn modelId="{CDB5CDA8-D2C9-4A77-8762-2E6FEFCEC874}" type="presParOf" srcId="{0B71A889-0C2C-49BF-87C4-6833BC1B6908}" destId="{719E7815-4091-44BC-B817-46A408554DFE}" srcOrd="3" destOrd="0" presId="urn:microsoft.com/office/officeart/2005/8/layout/architecture"/>
    <dgm:cxn modelId="{DF397CC4-E34A-448F-9E45-D49FEFB34C8E}" type="presParOf" srcId="{0B71A889-0C2C-49BF-87C4-6833BC1B6908}" destId="{C94293A6-BA4C-4D9F-821E-CC1E81396723}" srcOrd="4" destOrd="0" presId="urn:microsoft.com/office/officeart/2005/8/layout/architecture"/>
    <dgm:cxn modelId="{04E07C93-C143-4B63-82BD-51F8B8C7E8EA}" type="presParOf" srcId="{C94293A6-BA4C-4D9F-821E-CC1E81396723}" destId="{93E13E05-6090-4DDE-A714-6933BAEBD419}" srcOrd="0" destOrd="0" presId="urn:microsoft.com/office/officeart/2005/8/layout/architecture"/>
    <dgm:cxn modelId="{A94EEAA9-EE68-4755-A7E9-1567E07799C2}" type="presParOf" srcId="{C94293A6-BA4C-4D9F-821E-CC1E81396723}" destId="{D4370008-E782-4AEA-9667-4E429747D274}" srcOrd="1" destOrd="0" presId="urn:microsoft.com/office/officeart/2005/8/layout/architecture"/>
    <dgm:cxn modelId="{62545018-8CCB-4EA5-8157-F44395B80C28}" type="presParOf" srcId="{0B71A889-0C2C-49BF-87C4-6833BC1B6908}" destId="{9ABE28E0-839C-425F-A3AB-CF1B7D2BA323}" srcOrd="5" destOrd="0" presId="urn:microsoft.com/office/officeart/2005/8/layout/architecture"/>
    <dgm:cxn modelId="{AD013A3C-7BA5-41EB-9457-847BC05C40DD}" type="presParOf" srcId="{0B71A889-0C2C-49BF-87C4-6833BC1B6908}" destId="{DBAB9988-C6BB-4406-814F-16B52350C609}" srcOrd="6" destOrd="0" presId="urn:microsoft.com/office/officeart/2005/8/layout/architecture"/>
    <dgm:cxn modelId="{E9B1B4A5-3660-4DB8-A6F3-1A1EC8E05B1F}" type="presParOf" srcId="{DBAB9988-C6BB-4406-814F-16B52350C609}" destId="{D3006523-F402-4C4E-8A2C-B8BB78B9F3D4}" srcOrd="0" destOrd="0" presId="urn:microsoft.com/office/officeart/2005/8/layout/architecture"/>
    <dgm:cxn modelId="{4223CECF-8C7B-4A8A-B47A-BCF0D8255B50}" type="presParOf" srcId="{DBAB9988-C6BB-4406-814F-16B52350C609}" destId="{DC67B2FF-730C-4E14-9BE0-BE2A10A31603}" srcOrd="1" destOrd="0" presId="urn:microsoft.com/office/officeart/2005/8/layout/architecture"/>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8248F02C-6BDA-4C1F-B570-4DBE85C243D6}" type="doc">
      <dgm:prSet loTypeId="urn:diagrams.loki3.com/BracketList" loCatId="list" qsTypeId="urn:microsoft.com/office/officeart/2005/8/quickstyle/3d1" qsCatId="3D" csTypeId="urn:microsoft.com/office/officeart/2005/8/colors/accent1_5" csCatId="accent1" phldr="1"/>
      <dgm:spPr/>
      <dgm:t>
        <a:bodyPr/>
        <a:lstStyle/>
        <a:p>
          <a:endParaRPr lang="en-US"/>
        </a:p>
      </dgm:t>
    </dgm:pt>
    <dgm:pt modelId="{7DCCCCB9-7C62-49D3-8BF4-FCDBDCE13DE2}">
      <dgm:prSet phldrT="[Text]" custT="1"/>
      <dgm:spPr/>
      <dgm:t>
        <a:bodyPr/>
        <a:lstStyle/>
        <a:p>
          <a:pPr algn="ctr"/>
          <a:r>
            <a:rPr lang="ru-RU" sz="1400" b="1">
              <a:latin typeface="+mj-lt"/>
            </a:rPr>
            <a:t>Стоматологи-ческая медицинская помощь, покрываемая Единой Программой</a:t>
          </a:r>
          <a:r>
            <a:rPr lang="x-none" sz="1200" b="0" i="0">
              <a:latin typeface="+mj-lt"/>
            </a:rPr>
            <a:t>;</a:t>
          </a:r>
          <a:endParaRPr lang="en-US" sz="1400" b="1">
            <a:latin typeface="+mj-lt"/>
          </a:endParaRPr>
        </a:p>
      </dgm:t>
    </dgm:pt>
    <dgm:pt modelId="{CDE828C3-56DC-4E3D-851A-C4573DF0C682}" type="parTrans" cxnId="{7D141C9B-5065-4158-A95B-6E5FCF9AB007}">
      <dgm:prSet/>
      <dgm:spPr/>
      <dgm:t>
        <a:bodyPr/>
        <a:lstStyle/>
        <a:p>
          <a:endParaRPr lang="en-US" sz="1050"/>
        </a:p>
      </dgm:t>
    </dgm:pt>
    <dgm:pt modelId="{6E88E5C9-5A50-404E-B9F0-06538B9E1B4E}" type="sibTrans" cxnId="{7D141C9B-5065-4158-A95B-6E5FCF9AB007}">
      <dgm:prSet/>
      <dgm:spPr/>
      <dgm:t>
        <a:bodyPr/>
        <a:lstStyle/>
        <a:p>
          <a:endParaRPr lang="en-US" sz="1050"/>
        </a:p>
      </dgm:t>
    </dgm:pt>
    <dgm:pt modelId="{3FF25973-F244-449C-8D3D-7AC8EBC1B047}">
      <dgm:prSet phldrT="[Text]" custT="1"/>
      <dgm:spPr/>
      <dgm:t>
        <a:bodyPr/>
        <a:lstStyle/>
        <a:p>
          <a:pPr algn="just"/>
          <a:r>
            <a:rPr lang="ru-RU" sz="1200" b="0" i="0">
              <a:latin typeface="+mj-lt"/>
            </a:rPr>
            <a:t>Выдергивание зуба по медицинским указаниям</a:t>
          </a:r>
          <a:r>
            <a:rPr lang="x-none" sz="1200" b="0" i="0">
              <a:latin typeface="+mj-lt"/>
            </a:rPr>
            <a:t>;</a:t>
          </a:r>
          <a:endParaRPr lang="en-US" sz="1200">
            <a:latin typeface="+mj-lt"/>
          </a:endParaRPr>
        </a:p>
      </dgm:t>
    </dgm:pt>
    <dgm:pt modelId="{1CB4F168-7348-4424-A35E-6003340FF18F}" type="parTrans" cxnId="{272C9B6D-1AF4-4A75-A431-5C439CE07D8A}">
      <dgm:prSet/>
      <dgm:spPr/>
      <dgm:t>
        <a:bodyPr/>
        <a:lstStyle/>
        <a:p>
          <a:endParaRPr lang="en-US" sz="1050"/>
        </a:p>
      </dgm:t>
    </dgm:pt>
    <dgm:pt modelId="{762399ED-9A54-41C7-AB98-E81FF7D227CB}" type="sibTrans" cxnId="{272C9B6D-1AF4-4A75-A431-5C439CE07D8A}">
      <dgm:prSet/>
      <dgm:spPr/>
      <dgm:t>
        <a:bodyPr/>
        <a:lstStyle/>
        <a:p>
          <a:endParaRPr lang="en-US" sz="1050"/>
        </a:p>
      </dgm:t>
    </dgm:pt>
    <dgm:pt modelId="{73F7827F-3BC3-492E-95C6-29840C6C14FF}">
      <dgm:prSet phldrT="[Text]" custT="1"/>
      <dgm:spPr/>
      <dgm:t>
        <a:bodyPr/>
        <a:lstStyle/>
        <a:p>
          <a:pPr algn="just"/>
          <a:r>
            <a:rPr lang="ru-RU" sz="1200" b="1" i="1">
              <a:latin typeface="+mj-lt"/>
            </a:rPr>
            <a:t>Для детей в возрасте до 18 лет и беременных женщин: чистка зубов</a:t>
          </a:r>
          <a:r>
            <a:rPr lang="en-US" sz="1200" b="0" i="0">
              <a:latin typeface="+mj-lt"/>
            </a:rPr>
            <a:t>, </a:t>
          </a:r>
          <a:r>
            <a:rPr lang="ru-RU" sz="1200" b="0" i="0">
              <a:latin typeface="+mj-lt"/>
            </a:rPr>
            <a:t>удаление камня, применение профилактических исправлений </a:t>
          </a:r>
          <a:r>
            <a:rPr lang="en-US" sz="1200" b="0" i="0">
              <a:latin typeface="+mj-lt"/>
            </a:rPr>
            <a:t>(</a:t>
          </a:r>
          <a:r>
            <a:rPr lang="ru-RU" sz="1200" b="0" i="0">
              <a:latin typeface="+mj-lt"/>
            </a:rPr>
            <a:t>фтор, </a:t>
          </a:r>
          <a:r>
            <a:rPr lang="en-US" sz="1200" b="0" i="0">
              <a:latin typeface="+mj-lt"/>
            </a:rPr>
            <a:t>Ca </a:t>
          </a:r>
          <a:r>
            <a:rPr lang="ru-RU" sz="1200" b="0" i="0">
              <a:latin typeface="+mj-lt"/>
            </a:rPr>
            <a:t>и др.)</a:t>
          </a:r>
          <a:r>
            <a:rPr lang="en-US" sz="1200" b="0" i="0">
              <a:latin typeface="+mj-lt"/>
            </a:rPr>
            <a:t>, </a:t>
          </a:r>
          <a:r>
            <a:rPr lang="ru-RU" sz="1200"/>
            <a:t>герметизация фиссур зуба</a:t>
          </a:r>
          <a:r>
            <a:rPr lang="en-US" sz="1200" b="0" i="0">
              <a:latin typeface="+mj-lt"/>
            </a:rPr>
            <a:t>, </a:t>
          </a:r>
          <a:r>
            <a:rPr lang="ru-RU" sz="1200" b="0" i="0">
              <a:latin typeface="+mj-lt"/>
            </a:rPr>
            <a:t>заделывание дефектов коронок, провоцируемых зубным кариесом и его осложнениями</a:t>
          </a:r>
          <a:r>
            <a:rPr lang="x-none" sz="1200" b="0" i="0">
              <a:latin typeface="+mj-lt"/>
            </a:rPr>
            <a:t>.</a:t>
          </a:r>
          <a:endParaRPr lang="en-US" sz="1200">
            <a:latin typeface="+mj-lt"/>
          </a:endParaRPr>
        </a:p>
      </dgm:t>
    </dgm:pt>
    <dgm:pt modelId="{FA6FA6F8-8A0B-4ED9-8A3B-8181C9019B7D}" type="parTrans" cxnId="{AFDB70CD-6C18-4C9C-985D-F58A70D42DBF}">
      <dgm:prSet/>
      <dgm:spPr/>
      <dgm:t>
        <a:bodyPr/>
        <a:lstStyle/>
        <a:p>
          <a:endParaRPr lang="en-US" sz="1050"/>
        </a:p>
      </dgm:t>
    </dgm:pt>
    <dgm:pt modelId="{5717F11E-8300-44AA-8B61-92E3C915778F}" type="sibTrans" cxnId="{AFDB70CD-6C18-4C9C-985D-F58A70D42DBF}">
      <dgm:prSet/>
      <dgm:spPr/>
      <dgm:t>
        <a:bodyPr/>
        <a:lstStyle/>
        <a:p>
          <a:endParaRPr lang="en-US" sz="1050"/>
        </a:p>
      </dgm:t>
    </dgm:pt>
    <dgm:pt modelId="{A6B4B543-3EDC-4ABE-BA4B-17BC01BF1BF5}">
      <dgm:prSet phldrT="[Text]" custT="1"/>
      <dgm:spPr/>
      <dgm:t>
        <a:bodyPr/>
        <a:lstStyle/>
        <a:p>
          <a:pPr algn="just"/>
          <a:r>
            <a:rPr lang="ru-RU" sz="1200" b="0" i="0">
              <a:latin typeface="+mj-lt"/>
            </a:rPr>
            <a:t>Профилактическая консультация всех застрахованных лиц  с рассмотрением  полости</a:t>
          </a:r>
          <a:r>
            <a:rPr lang="x-none" sz="1200" b="0" i="0">
              <a:latin typeface="+mj-lt"/>
            </a:rPr>
            <a:t>;</a:t>
          </a:r>
          <a:endParaRPr lang="en-US" sz="1200">
            <a:latin typeface="+mj-lt"/>
          </a:endParaRPr>
        </a:p>
      </dgm:t>
    </dgm:pt>
    <dgm:pt modelId="{B0CC7D8A-A9AF-4261-BF1D-4AC99DCC81B1}" type="parTrans" cxnId="{43A83315-1728-494E-8BE7-51013591B113}">
      <dgm:prSet/>
      <dgm:spPr/>
      <dgm:t>
        <a:bodyPr/>
        <a:lstStyle/>
        <a:p>
          <a:endParaRPr lang="en-US" sz="1050"/>
        </a:p>
      </dgm:t>
    </dgm:pt>
    <dgm:pt modelId="{0A60E867-FAA4-4410-86E2-D0E2CB3DF91E}" type="sibTrans" cxnId="{43A83315-1728-494E-8BE7-51013591B113}">
      <dgm:prSet/>
      <dgm:spPr/>
      <dgm:t>
        <a:bodyPr/>
        <a:lstStyle/>
        <a:p>
          <a:endParaRPr lang="en-US" sz="1050"/>
        </a:p>
      </dgm:t>
    </dgm:pt>
    <dgm:pt modelId="{DED82BD6-497F-4A01-B7EB-2CF87FFB5DA2}" type="pres">
      <dgm:prSet presAssocID="{8248F02C-6BDA-4C1F-B570-4DBE85C243D6}" presName="Name0" presStyleCnt="0">
        <dgm:presLayoutVars>
          <dgm:dir/>
          <dgm:animLvl val="lvl"/>
          <dgm:resizeHandles val="exact"/>
        </dgm:presLayoutVars>
      </dgm:prSet>
      <dgm:spPr/>
      <dgm:t>
        <a:bodyPr/>
        <a:lstStyle/>
        <a:p>
          <a:endParaRPr lang="en-US"/>
        </a:p>
      </dgm:t>
    </dgm:pt>
    <dgm:pt modelId="{84A16C2D-3C44-40FE-B886-0B1A7F4A0A87}" type="pres">
      <dgm:prSet presAssocID="{7DCCCCB9-7C62-49D3-8BF4-FCDBDCE13DE2}" presName="linNode" presStyleCnt="0"/>
      <dgm:spPr/>
    </dgm:pt>
    <dgm:pt modelId="{E8ECE4CD-3D96-488F-B801-E5411B8EA41F}" type="pres">
      <dgm:prSet presAssocID="{7DCCCCB9-7C62-49D3-8BF4-FCDBDCE13DE2}" presName="parTx" presStyleLbl="revTx" presStyleIdx="0" presStyleCnt="1">
        <dgm:presLayoutVars>
          <dgm:chMax val="1"/>
          <dgm:bulletEnabled val="1"/>
        </dgm:presLayoutVars>
      </dgm:prSet>
      <dgm:spPr/>
      <dgm:t>
        <a:bodyPr/>
        <a:lstStyle/>
        <a:p>
          <a:endParaRPr lang="en-US"/>
        </a:p>
      </dgm:t>
    </dgm:pt>
    <dgm:pt modelId="{5C018D09-584E-4BBE-8F2E-2D70EE3C3C63}" type="pres">
      <dgm:prSet presAssocID="{7DCCCCB9-7C62-49D3-8BF4-FCDBDCE13DE2}" presName="bracket" presStyleLbl="parChTrans1D1" presStyleIdx="0" presStyleCnt="1"/>
      <dgm:spPr/>
    </dgm:pt>
    <dgm:pt modelId="{66C50A9F-5B31-4806-966A-890DCA4481F2}" type="pres">
      <dgm:prSet presAssocID="{7DCCCCB9-7C62-49D3-8BF4-FCDBDCE13DE2}" presName="spH" presStyleCnt="0"/>
      <dgm:spPr/>
    </dgm:pt>
    <dgm:pt modelId="{4AC9A7B0-8EBE-42E1-8842-0611ADF8C984}" type="pres">
      <dgm:prSet presAssocID="{7DCCCCB9-7C62-49D3-8BF4-FCDBDCE13DE2}" presName="desTx" presStyleLbl="node1" presStyleIdx="0" presStyleCnt="1" custScaleX="101008" custScaleY="113014">
        <dgm:presLayoutVars>
          <dgm:bulletEnabled val="1"/>
        </dgm:presLayoutVars>
      </dgm:prSet>
      <dgm:spPr/>
      <dgm:t>
        <a:bodyPr/>
        <a:lstStyle/>
        <a:p>
          <a:endParaRPr lang="en-US"/>
        </a:p>
      </dgm:t>
    </dgm:pt>
  </dgm:ptLst>
  <dgm:cxnLst>
    <dgm:cxn modelId="{6000E647-91D9-4AF9-962E-43D3A1BD5805}" type="presOf" srcId="{7DCCCCB9-7C62-49D3-8BF4-FCDBDCE13DE2}" destId="{E8ECE4CD-3D96-488F-B801-E5411B8EA41F}" srcOrd="0" destOrd="0" presId="urn:diagrams.loki3.com/BracketList"/>
    <dgm:cxn modelId="{AFDB70CD-6C18-4C9C-985D-F58A70D42DBF}" srcId="{7DCCCCB9-7C62-49D3-8BF4-FCDBDCE13DE2}" destId="{73F7827F-3BC3-492E-95C6-29840C6C14FF}" srcOrd="2" destOrd="0" parTransId="{FA6FA6F8-8A0B-4ED9-8A3B-8181C9019B7D}" sibTransId="{5717F11E-8300-44AA-8B61-92E3C915778F}"/>
    <dgm:cxn modelId="{C57DC6C6-16F6-493B-B076-BAE390E9C24F}" type="presOf" srcId="{3FF25973-F244-449C-8D3D-7AC8EBC1B047}" destId="{4AC9A7B0-8EBE-42E1-8842-0611ADF8C984}" srcOrd="0" destOrd="0" presId="urn:diagrams.loki3.com/BracketList"/>
    <dgm:cxn modelId="{E660E2C9-1F67-4DF4-B416-ED5F88687008}" type="presOf" srcId="{A6B4B543-3EDC-4ABE-BA4B-17BC01BF1BF5}" destId="{4AC9A7B0-8EBE-42E1-8842-0611ADF8C984}" srcOrd="0" destOrd="1" presId="urn:diagrams.loki3.com/BracketList"/>
    <dgm:cxn modelId="{0C414E0F-E9F0-4E91-86A3-EC489D463E49}" type="presOf" srcId="{8248F02C-6BDA-4C1F-B570-4DBE85C243D6}" destId="{DED82BD6-497F-4A01-B7EB-2CF87FFB5DA2}" srcOrd="0" destOrd="0" presId="urn:diagrams.loki3.com/BracketList"/>
    <dgm:cxn modelId="{F16840C8-7B37-49BF-9FB4-9E102E5E1C62}" type="presOf" srcId="{73F7827F-3BC3-492E-95C6-29840C6C14FF}" destId="{4AC9A7B0-8EBE-42E1-8842-0611ADF8C984}" srcOrd="0" destOrd="2" presId="urn:diagrams.loki3.com/BracketList"/>
    <dgm:cxn modelId="{272C9B6D-1AF4-4A75-A431-5C439CE07D8A}" srcId="{7DCCCCB9-7C62-49D3-8BF4-FCDBDCE13DE2}" destId="{3FF25973-F244-449C-8D3D-7AC8EBC1B047}" srcOrd="0" destOrd="0" parTransId="{1CB4F168-7348-4424-A35E-6003340FF18F}" sibTransId="{762399ED-9A54-41C7-AB98-E81FF7D227CB}"/>
    <dgm:cxn modelId="{43A83315-1728-494E-8BE7-51013591B113}" srcId="{7DCCCCB9-7C62-49D3-8BF4-FCDBDCE13DE2}" destId="{A6B4B543-3EDC-4ABE-BA4B-17BC01BF1BF5}" srcOrd="1" destOrd="0" parTransId="{B0CC7D8A-A9AF-4261-BF1D-4AC99DCC81B1}" sibTransId="{0A60E867-FAA4-4410-86E2-D0E2CB3DF91E}"/>
    <dgm:cxn modelId="{7D141C9B-5065-4158-A95B-6E5FCF9AB007}" srcId="{8248F02C-6BDA-4C1F-B570-4DBE85C243D6}" destId="{7DCCCCB9-7C62-49D3-8BF4-FCDBDCE13DE2}" srcOrd="0" destOrd="0" parTransId="{CDE828C3-56DC-4E3D-851A-C4573DF0C682}" sibTransId="{6E88E5C9-5A50-404E-B9F0-06538B9E1B4E}"/>
    <dgm:cxn modelId="{069BD864-1046-48AE-8C26-DEEFBB6AA089}" type="presParOf" srcId="{DED82BD6-497F-4A01-B7EB-2CF87FFB5DA2}" destId="{84A16C2D-3C44-40FE-B886-0B1A7F4A0A87}" srcOrd="0" destOrd="0" presId="urn:diagrams.loki3.com/BracketList"/>
    <dgm:cxn modelId="{E878FC5F-BF74-4BD0-959D-E3740D1C7EB1}" type="presParOf" srcId="{84A16C2D-3C44-40FE-B886-0B1A7F4A0A87}" destId="{E8ECE4CD-3D96-488F-B801-E5411B8EA41F}" srcOrd="0" destOrd="0" presId="urn:diagrams.loki3.com/BracketList"/>
    <dgm:cxn modelId="{4E320C7D-750A-4DC0-BB57-A4672998A0E4}" type="presParOf" srcId="{84A16C2D-3C44-40FE-B886-0B1A7F4A0A87}" destId="{5C018D09-584E-4BBE-8F2E-2D70EE3C3C63}" srcOrd="1" destOrd="0" presId="urn:diagrams.loki3.com/BracketList"/>
    <dgm:cxn modelId="{6CD5A999-8321-4D65-AFCE-451DC0ABEE32}" type="presParOf" srcId="{84A16C2D-3C44-40FE-B886-0B1A7F4A0A87}" destId="{66C50A9F-5B31-4806-966A-890DCA4481F2}" srcOrd="2" destOrd="0" presId="urn:diagrams.loki3.com/BracketList"/>
    <dgm:cxn modelId="{2D390130-3E6A-4222-B498-492E96D12EE9}" type="presParOf" srcId="{84A16C2D-3C44-40FE-B886-0B1A7F4A0A87}" destId="{4AC9A7B0-8EBE-42E1-8842-0611ADF8C984}" srcOrd="3" destOrd="0" presId="urn:diagrams.loki3.com/BracketLis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72D67FB-C2AD-43FC-8979-A9A687FA89D7}" type="doc">
      <dgm:prSet loTypeId="urn:microsoft.com/office/officeart/2005/8/layout/chevronAccent+Icon" loCatId="process" qsTypeId="urn:microsoft.com/office/officeart/2005/8/quickstyle/3d4" qsCatId="3D" csTypeId="urn:microsoft.com/office/officeart/2005/8/colors/accent1_2" csCatId="accent1" phldr="1"/>
      <dgm:spPr/>
      <dgm:t>
        <a:bodyPr/>
        <a:lstStyle/>
        <a:p>
          <a:endParaRPr lang="en-US"/>
        </a:p>
      </dgm:t>
    </dgm:pt>
    <dgm:pt modelId="{0ABA04DB-1548-403A-ACA9-1D5B83FED28F}">
      <dgm:prSet phldrT="[Text]" custT="1"/>
      <dgm:spPr/>
      <dgm:t>
        <a:bodyPr/>
        <a:lstStyle/>
        <a:p>
          <a:r>
            <a:rPr lang="ru-RU" sz="800" b="1">
              <a:latin typeface="+mj-lt"/>
              <a:cs typeface="Segoe UI Semibold" panose="020B0702040204020203" pitchFamily="34" charset="0"/>
            </a:rPr>
            <a:t>КОНТРАКТАЦИЯ</a:t>
          </a:r>
          <a:endParaRPr lang="en-US" sz="800" b="1">
            <a:latin typeface="+mj-lt"/>
            <a:cs typeface="Segoe UI Semibold" panose="020B0702040204020203" pitchFamily="34" charset="0"/>
          </a:endParaRPr>
        </a:p>
      </dgm:t>
    </dgm:pt>
    <dgm:pt modelId="{6ABC59D0-2CDB-4F14-A18B-CF2EE4EB7078}" type="parTrans" cxnId="{AEE2A05E-C92B-4444-82D5-FAC02DBEDBF0}">
      <dgm:prSet/>
      <dgm:spPr/>
      <dgm:t>
        <a:bodyPr/>
        <a:lstStyle/>
        <a:p>
          <a:endParaRPr lang="en-US" sz="800">
            <a:latin typeface="+mj-lt"/>
            <a:cs typeface="Segoe UI Semibold" panose="020B0702040204020203" pitchFamily="34" charset="0"/>
          </a:endParaRPr>
        </a:p>
      </dgm:t>
    </dgm:pt>
    <dgm:pt modelId="{F3FDA601-7799-4E28-9B97-0E402980CCA4}" type="sibTrans" cxnId="{AEE2A05E-C92B-4444-82D5-FAC02DBEDBF0}">
      <dgm:prSet/>
      <dgm:spPr/>
      <dgm:t>
        <a:bodyPr/>
        <a:lstStyle/>
        <a:p>
          <a:endParaRPr lang="en-US" sz="800">
            <a:latin typeface="+mj-lt"/>
            <a:cs typeface="Segoe UI Semibold" panose="020B0702040204020203" pitchFamily="34" charset="0"/>
          </a:endParaRPr>
        </a:p>
      </dgm:t>
    </dgm:pt>
    <dgm:pt modelId="{D728F80D-83B5-42D1-B0F8-39F514EFA0C4}">
      <dgm:prSet phldrT="[Text]" custT="1"/>
      <dgm:spPr/>
      <dgm:t>
        <a:bodyPr/>
        <a:lstStyle/>
        <a:p>
          <a:r>
            <a:rPr lang="ru-RU" sz="800" b="1">
              <a:latin typeface="+mj-lt"/>
              <a:cs typeface="Segoe UI Semibold" panose="020B0702040204020203" pitchFamily="34" charset="0"/>
            </a:rPr>
            <a:t>КОЛИЧЕСТВО ЛИЦ, ЗАРЕГИСТРИРОВАН-НЫХ В ПМСУ</a:t>
          </a:r>
          <a:endParaRPr lang="en-US" sz="800" b="1">
            <a:latin typeface="+mj-lt"/>
            <a:cs typeface="Segoe UI Semibold" panose="020B0702040204020203" pitchFamily="34" charset="0"/>
          </a:endParaRPr>
        </a:p>
      </dgm:t>
    </dgm:pt>
    <dgm:pt modelId="{9D0E5421-5BD1-405F-8FDC-1E74C5ABC508}" type="parTrans" cxnId="{015FEE8B-B867-437F-AB8A-2664B7FA5028}">
      <dgm:prSet/>
      <dgm:spPr/>
      <dgm:t>
        <a:bodyPr/>
        <a:lstStyle/>
        <a:p>
          <a:endParaRPr lang="en-US" sz="800">
            <a:latin typeface="+mj-lt"/>
            <a:cs typeface="Segoe UI Semibold" panose="020B0702040204020203" pitchFamily="34" charset="0"/>
          </a:endParaRPr>
        </a:p>
      </dgm:t>
    </dgm:pt>
    <dgm:pt modelId="{02486E5F-FD69-4194-ACD5-389472F175C0}" type="sibTrans" cxnId="{015FEE8B-B867-437F-AB8A-2664B7FA5028}">
      <dgm:prSet/>
      <dgm:spPr/>
      <dgm:t>
        <a:bodyPr/>
        <a:lstStyle/>
        <a:p>
          <a:endParaRPr lang="en-US" sz="800">
            <a:latin typeface="+mj-lt"/>
            <a:cs typeface="Segoe UI Semibold" panose="020B0702040204020203" pitchFamily="34" charset="0"/>
          </a:endParaRPr>
        </a:p>
      </dgm:t>
    </dgm:pt>
    <dgm:pt modelId="{04174EA1-18FD-45D0-80A4-36B1296C6255}">
      <dgm:prSet phldrT="[Text]" custT="1"/>
      <dgm:spPr/>
      <dgm:t>
        <a:bodyPr/>
        <a:lstStyle/>
        <a:p>
          <a:r>
            <a:rPr lang="ru-RU" sz="800" b="1">
              <a:latin typeface="+mj-lt"/>
              <a:cs typeface="Segoe UI Semibold" panose="020B0702040204020203" pitchFamily="34" charset="0"/>
            </a:rPr>
            <a:t>ОТЧЕТНОСТЬ</a:t>
          </a:r>
          <a:endParaRPr lang="en-US" sz="800" b="1">
            <a:latin typeface="+mj-lt"/>
            <a:cs typeface="Segoe UI Semibold" panose="020B0702040204020203" pitchFamily="34" charset="0"/>
          </a:endParaRPr>
        </a:p>
      </dgm:t>
    </dgm:pt>
    <dgm:pt modelId="{70335B9F-76C1-4FAC-9B80-75D7829435A5}" type="parTrans" cxnId="{10AECCB4-87E2-4E4B-BECD-D365D535F94F}">
      <dgm:prSet/>
      <dgm:spPr/>
      <dgm:t>
        <a:bodyPr/>
        <a:lstStyle/>
        <a:p>
          <a:endParaRPr lang="en-US" sz="800">
            <a:latin typeface="+mj-lt"/>
            <a:cs typeface="Segoe UI Semibold" panose="020B0702040204020203" pitchFamily="34" charset="0"/>
          </a:endParaRPr>
        </a:p>
      </dgm:t>
    </dgm:pt>
    <dgm:pt modelId="{34777D2A-CDEB-4223-B463-3357C3667B12}" type="sibTrans" cxnId="{10AECCB4-87E2-4E4B-BECD-D365D535F94F}">
      <dgm:prSet/>
      <dgm:spPr/>
      <dgm:t>
        <a:bodyPr/>
        <a:lstStyle/>
        <a:p>
          <a:endParaRPr lang="en-US" sz="800">
            <a:latin typeface="+mj-lt"/>
            <a:cs typeface="Segoe UI Semibold" panose="020B0702040204020203" pitchFamily="34" charset="0"/>
          </a:endParaRPr>
        </a:p>
      </dgm:t>
    </dgm:pt>
    <dgm:pt modelId="{43C0F1B6-D9D7-482A-81B8-3DED69C4C24C}">
      <dgm:prSet phldrT="[Text]" custT="1"/>
      <dgm:spPr/>
      <dgm:t>
        <a:bodyPr/>
        <a:lstStyle/>
        <a:p>
          <a:r>
            <a:rPr lang="ru-RU" sz="800" b="1">
              <a:latin typeface="+mj-lt"/>
              <a:cs typeface="Segoe UI Semibold" panose="020B0702040204020203" pitchFamily="34" charset="0"/>
            </a:rPr>
            <a:t>КОЛИЧЕСТВО ПОСЕЩЕНИЙ</a:t>
          </a:r>
          <a:endParaRPr lang="en-US" sz="800" b="1">
            <a:latin typeface="+mj-lt"/>
            <a:cs typeface="Segoe UI Semibold" panose="020B0702040204020203" pitchFamily="34" charset="0"/>
          </a:endParaRPr>
        </a:p>
      </dgm:t>
    </dgm:pt>
    <dgm:pt modelId="{878CCF31-C5F9-4F98-8CD1-5E9D876B9112}" type="parTrans" cxnId="{5FB87CA9-DE68-4B15-91A4-02436BC869A8}">
      <dgm:prSet/>
      <dgm:spPr/>
      <dgm:t>
        <a:bodyPr/>
        <a:lstStyle/>
        <a:p>
          <a:endParaRPr lang="en-US" sz="800">
            <a:latin typeface="+mj-lt"/>
            <a:cs typeface="Segoe UI Semibold" panose="020B0702040204020203" pitchFamily="34" charset="0"/>
          </a:endParaRPr>
        </a:p>
      </dgm:t>
    </dgm:pt>
    <dgm:pt modelId="{3AFA8077-AF33-45D8-9D14-2B5947C05B10}" type="sibTrans" cxnId="{5FB87CA9-DE68-4B15-91A4-02436BC869A8}">
      <dgm:prSet/>
      <dgm:spPr/>
      <dgm:t>
        <a:bodyPr/>
        <a:lstStyle/>
        <a:p>
          <a:endParaRPr lang="en-US" sz="800">
            <a:latin typeface="+mj-lt"/>
            <a:cs typeface="Segoe UI Semibold" panose="020B0702040204020203" pitchFamily="34" charset="0"/>
          </a:endParaRPr>
        </a:p>
      </dgm:t>
    </dgm:pt>
    <dgm:pt modelId="{02657233-743A-4895-BB67-6A70C9E26E00}">
      <dgm:prSet phldrT="[Text]" custT="1"/>
      <dgm:spPr/>
      <dgm:t>
        <a:bodyPr/>
        <a:lstStyle/>
        <a:p>
          <a:r>
            <a:rPr lang="ru-RU" sz="800" b="1">
              <a:latin typeface="+mj-lt"/>
              <a:cs typeface="Segoe UI Semibold" panose="020B0702040204020203" pitchFamily="34" charset="0"/>
            </a:rPr>
            <a:t>ВЫСТАВЛЕНИЕ СЧЕТОВ </a:t>
          </a:r>
          <a:endParaRPr lang="en-US" sz="800" b="1">
            <a:latin typeface="+mj-lt"/>
            <a:cs typeface="Segoe UI Semibold" panose="020B0702040204020203" pitchFamily="34" charset="0"/>
          </a:endParaRPr>
        </a:p>
      </dgm:t>
    </dgm:pt>
    <dgm:pt modelId="{4AE38EFF-32E8-4254-AF1E-06250B5CDB20}" type="parTrans" cxnId="{D04AF7D2-EB72-4EFA-803E-86773D6E9C2E}">
      <dgm:prSet/>
      <dgm:spPr/>
      <dgm:t>
        <a:bodyPr/>
        <a:lstStyle/>
        <a:p>
          <a:endParaRPr lang="en-US" sz="800">
            <a:latin typeface="+mj-lt"/>
            <a:cs typeface="Segoe UI Semibold" panose="020B0702040204020203" pitchFamily="34" charset="0"/>
          </a:endParaRPr>
        </a:p>
      </dgm:t>
    </dgm:pt>
    <dgm:pt modelId="{2B027CD4-F28B-4316-867B-23D0C6609C36}" type="sibTrans" cxnId="{D04AF7D2-EB72-4EFA-803E-86773D6E9C2E}">
      <dgm:prSet/>
      <dgm:spPr/>
      <dgm:t>
        <a:bodyPr/>
        <a:lstStyle/>
        <a:p>
          <a:endParaRPr lang="en-US" sz="800">
            <a:latin typeface="+mj-lt"/>
            <a:cs typeface="Segoe UI Semibold" panose="020B0702040204020203" pitchFamily="34" charset="0"/>
          </a:endParaRPr>
        </a:p>
      </dgm:t>
    </dgm:pt>
    <dgm:pt modelId="{6C9282B2-1AE3-42BD-9FCA-7E0AF5E6887F}">
      <dgm:prSet phldrT="[Text]" custT="1"/>
      <dgm:spPr/>
      <dgm:t>
        <a:bodyPr/>
        <a:lstStyle/>
        <a:p>
          <a:r>
            <a:rPr lang="ru-RU" sz="800" b="1">
              <a:latin typeface="+mj-lt"/>
              <a:cs typeface="Segoe UI Semibold" panose="020B0702040204020203" pitchFamily="34" charset="0"/>
            </a:rPr>
            <a:t>ОБЩАЯ СУММА </a:t>
          </a:r>
          <a:endParaRPr lang="en-US" sz="800" b="1">
            <a:latin typeface="+mj-lt"/>
            <a:cs typeface="Segoe UI Semibold" panose="020B0702040204020203" pitchFamily="34" charset="0"/>
          </a:endParaRPr>
        </a:p>
      </dgm:t>
    </dgm:pt>
    <dgm:pt modelId="{2E2D2124-9436-4A17-BCD8-D906D1A6D3D1}" type="parTrans" cxnId="{FDE4C7D6-5A23-4EBB-873B-63DAFF4E0E4A}">
      <dgm:prSet/>
      <dgm:spPr/>
      <dgm:t>
        <a:bodyPr/>
        <a:lstStyle/>
        <a:p>
          <a:endParaRPr lang="en-US" sz="800">
            <a:latin typeface="+mj-lt"/>
            <a:cs typeface="Segoe UI Semibold" panose="020B0702040204020203" pitchFamily="34" charset="0"/>
          </a:endParaRPr>
        </a:p>
      </dgm:t>
    </dgm:pt>
    <dgm:pt modelId="{556049DE-2AD6-4221-B324-498973CF5D69}" type="sibTrans" cxnId="{FDE4C7D6-5A23-4EBB-873B-63DAFF4E0E4A}">
      <dgm:prSet/>
      <dgm:spPr/>
      <dgm:t>
        <a:bodyPr/>
        <a:lstStyle/>
        <a:p>
          <a:endParaRPr lang="en-US" sz="800">
            <a:latin typeface="+mj-lt"/>
            <a:cs typeface="Segoe UI Semibold" panose="020B0702040204020203" pitchFamily="34" charset="0"/>
          </a:endParaRPr>
        </a:p>
      </dgm:t>
    </dgm:pt>
    <dgm:pt modelId="{D3C0FCFC-BDE5-43BE-B54D-2AD87A6A1228}" type="pres">
      <dgm:prSet presAssocID="{372D67FB-C2AD-43FC-8979-A9A687FA89D7}" presName="Name0" presStyleCnt="0">
        <dgm:presLayoutVars>
          <dgm:dir/>
          <dgm:resizeHandles val="exact"/>
        </dgm:presLayoutVars>
      </dgm:prSet>
      <dgm:spPr/>
      <dgm:t>
        <a:bodyPr/>
        <a:lstStyle/>
        <a:p>
          <a:endParaRPr lang="en-US"/>
        </a:p>
      </dgm:t>
    </dgm:pt>
    <dgm:pt modelId="{86C2FCE5-C7EB-48E5-B8E2-91BCEE8876D5}" type="pres">
      <dgm:prSet presAssocID="{0ABA04DB-1548-403A-ACA9-1D5B83FED28F}" presName="composite" presStyleCnt="0"/>
      <dgm:spPr/>
      <dgm:t>
        <a:bodyPr/>
        <a:lstStyle/>
        <a:p>
          <a:endParaRPr lang="en-US"/>
        </a:p>
      </dgm:t>
    </dgm:pt>
    <dgm:pt modelId="{A5D0F13C-24ED-402E-B213-2E8C4334DBA0}" type="pres">
      <dgm:prSet presAssocID="{0ABA04DB-1548-403A-ACA9-1D5B83FED28F}" presName="bgChev" presStyleLbl="node1" presStyleIdx="0" presStyleCnt="3"/>
      <dgm:spPr/>
      <dgm:t>
        <a:bodyPr/>
        <a:lstStyle/>
        <a:p>
          <a:endParaRPr lang="en-US"/>
        </a:p>
      </dgm:t>
    </dgm:pt>
    <dgm:pt modelId="{BB23C703-C0E1-4691-A3EF-1B178CB40FCD}" type="pres">
      <dgm:prSet presAssocID="{0ABA04DB-1548-403A-ACA9-1D5B83FED28F}" presName="txNode" presStyleLbl="fgAcc1" presStyleIdx="0" presStyleCnt="3">
        <dgm:presLayoutVars>
          <dgm:bulletEnabled val="1"/>
        </dgm:presLayoutVars>
      </dgm:prSet>
      <dgm:spPr/>
      <dgm:t>
        <a:bodyPr/>
        <a:lstStyle/>
        <a:p>
          <a:endParaRPr lang="en-US"/>
        </a:p>
      </dgm:t>
    </dgm:pt>
    <dgm:pt modelId="{1C19DB02-1AA4-49CC-871F-B86E9C1B12C6}" type="pres">
      <dgm:prSet presAssocID="{F3FDA601-7799-4E28-9B97-0E402980CCA4}" presName="compositeSpace" presStyleCnt="0"/>
      <dgm:spPr/>
      <dgm:t>
        <a:bodyPr/>
        <a:lstStyle/>
        <a:p>
          <a:endParaRPr lang="en-US"/>
        </a:p>
      </dgm:t>
    </dgm:pt>
    <dgm:pt modelId="{C227D7E7-A566-415E-A6CF-EF0E38DB87FC}" type="pres">
      <dgm:prSet presAssocID="{04174EA1-18FD-45D0-80A4-36B1296C6255}" presName="composite" presStyleCnt="0"/>
      <dgm:spPr/>
      <dgm:t>
        <a:bodyPr/>
        <a:lstStyle/>
        <a:p>
          <a:endParaRPr lang="en-US"/>
        </a:p>
      </dgm:t>
    </dgm:pt>
    <dgm:pt modelId="{CF485441-BFEE-45A5-A56D-F623AFC94C90}" type="pres">
      <dgm:prSet presAssocID="{04174EA1-18FD-45D0-80A4-36B1296C6255}" presName="bgChev" presStyleLbl="node1" presStyleIdx="1" presStyleCnt="3"/>
      <dgm:spPr/>
      <dgm:t>
        <a:bodyPr/>
        <a:lstStyle/>
        <a:p>
          <a:endParaRPr lang="en-US"/>
        </a:p>
      </dgm:t>
    </dgm:pt>
    <dgm:pt modelId="{C56B7C2C-C099-4C6A-B040-85AE541923CD}" type="pres">
      <dgm:prSet presAssocID="{04174EA1-18FD-45D0-80A4-36B1296C6255}" presName="txNode" presStyleLbl="fgAcc1" presStyleIdx="1" presStyleCnt="3">
        <dgm:presLayoutVars>
          <dgm:bulletEnabled val="1"/>
        </dgm:presLayoutVars>
      </dgm:prSet>
      <dgm:spPr/>
      <dgm:t>
        <a:bodyPr/>
        <a:lstStyle/>
        <a:p>
          <a:endParaRPr lang="en-US"/>
        </a:p>
      </dgm:t>
    </dgm:pt>
    <dgm:pt modelId="{1D3ABF34-070D-4483-9A00-0326840AB09D}" type="pres">
      <dgm:prSet presAssocID="{34777D2A-CDEB-4223-B463-3357C3667B12}" presName="compositeSpace" presStyleCnt="0"/>
      <dgm:spPr/>
      <dgm:t>
        <a:bodyPr/>
        <a:lstStyle/>
        <a:p>
          <a:endParaRPr lang="en-US"/>
        </a:p>
      </dgm:t>
    </dgm:pt>
    <dgm:pt modelId="{2EF98BBC-9F64-4BF5-B6C5-FDA3DAE921CE}" type="pres">
      <dgm:prSet presAssocID="{02657233-743A-4895-BB67-6A70C9E26E00}" presName="composite" presStyleCnt="0"/>
      <dgm:spPr/>
      <dgm:t>
        <a:bodyPr/>
        <a:lstStyle/>
        <a:p>
          <a:endParaRPr lang="en-US"/>
        </a:p>
      </dgm:t>
    </dgm:pt>
    <dgm:pt modelId="{940B2B89-D262-4E52-A1D1-9CF4C6994946}" type="pres">
      <dgm:prSet presAssocID="{02657233-743A-4895-BB67-6A70C9E26E00}" presName="bgChev" presStyleLbl="node1" presStyleIdx="2" presStyleCnt="3"/>
      <dgm:spPr/>
      <dgm:t>
        <a:bodyPr/>
        <a:lstStyle/>
        <a:p>
          <a:endParaRPr lang="en-US"/>
        </a:p>
      </dgm:t>
    </dgm:pt>
    <dgm:pt modelId="{1AE17FBA-E8CE-4158-B377-1B3BB8BA15C9}" type="pres">
      <dgm:prSet presAssocID="{02657233-743A-4895-BB67-6A70C9E26E00}" presName="txNode" presStyleLbl="fgAcc1" presStyleIdx="2" presStyleCnt="3">
        <dgm:presLayoutVars>
          <dgm:bulletEnabled val="1"/>
        </dgm:presLayoutVars>
      </dgm:prSet>
      <dgm:spPr/>
      <dgm:t>
        <a:bodyPr/>
        <a:lstStyle/>
        <a:p>
          <a:endParaRPr lang="en-US"/>
        </a:p>
      </dgm:t>
    </dgm:pt>
  </dgm:ptLst>
  <dgm:cxnLst>
    <dgm:cxn modelId="{DBC02928-C2CA-4E77-96A3-999DECC3793E}" type="presOf" srcId="{6C9282B2-1AE3-42BD-9FCA-7E0AF5E6887F}" destId="{1AE17FBA-E8CE-4158-B377-1B3BB8BA15C9}" srcOrd="0" destOrd="1" presId="urn:microsoft.com/office/officeart/2005/8/layout/chevronAccent+Icon"/>
    <dgm:cxn modelId="{34E50D5B-FA60-4FC3-8018-BFB87D8650A4}" type="presOf" srcId="{372D67FB-C2AD-43FC-8979-A9A687FA89D7}" destId="{D3C0FCFC-BDE5-43BE-B54D-2AD87A6A1228}" srcOrd="0" destOrd="0" presId="urn:microsoft.com/office/officeart/2005/8/layout/chevronAccent+Icon"/>
    <dgm:cxn modelId="{E5744B95-A6E9-4EEC-87AC-BF2C94743E82}" type="presOf" srcId="{04174EA1-18FD-45D0-80A4-36B1296C6255}" destId="{C56B7C2C-C099-4C6A-B040-85AE541923CD}" srcOrd="0" destOrd="0" presId="urn:microsoft.com/office/officeart/2005/8/layout/chevronAccent+Icon"/>
    <dgm:cxn modelId="{AEE2A05E-C92B-4444-82D5-FAC02DBEDBF0}" srcId="{372D67FB-C2AD-43FC-8979-A9A687FA89D7}" destId="{0ABA04DB-1548-403A-ACA9-1D5B83FED28F}" srcOrd="0" destOrd="0" parTransId="{6ABC59D0-2CDB-4F14-A18B-CF2EE4EB7078}" sibTransId="{F3FDA601-7799-4E28-9B97-0E402980CCA4}"/>
    <dgm:cxn modelId="{8E30A5D8-9F5D-44B4-8E95-0072242E9B47}" type="presOf" srcId="{43C0F1B6-D9D7-482A-81B8-3DED69C4C24C}" destId="{C56B7C2C-C099-4C6A-B040-85AE541923CD}" srcOrd="0" destOrd="1" presId="urn:microsoft.com/office/officeart/2005/8/layout/chevronAccent+Icon"/>
    <dgm:cxn modelId="{D04AF7D2-EB72-4EFA-803E-86773D6E9C2E}" srcId="{372D67FB-C2AD-43FC-8979-A9A687FA89D7}" destId="{02657233-743A-4895-BB67-6A70C9E26E00}" srcOrd="2" destOrd="0" parTransId="{4AE38EFF-32E8-4254-AF1E-06250B5CDB20}" sibTransId="{2B027CD4-F28B-4316-867B-23D0C6609C36}"/>
    <dgm:cxn modelId="{5FB87CA9-DE68-4B15-91A4-02436BC869A8}" srcId="{04174EA1-18FD-45D0-80A4-36B1296C6255}" destId="{43C0F1B6-D9D7-482A-81B8-3DED69C4C24C}" srcOrd="0" destOrd="0" parTransId="{878CCF31-C5F9-4F98-8CD1-5E9D876B9112}" sibTransId="{3AFA8077-AF33-45D8-9D14-2B5947C05B10}"/>
    <dgm:cxn modelId="{72392030-D294-42CD-80FB-F08B23F0E706}" type="presOf" srcId="{02657233-743A-4895-BB67-6A70C9E26E00}" destId="{1AE17FBA-E8CE-4158-B377-1B3BB8BA15C9}" srcOrd="0" destOrd="0" presId="urn:microsoft.com/office/officeart/2005/8/layout/chevronAccent+Icon"/>
    <dgm:cxn modelId="{F8C851DA-0380-455B-A8AF-D59B7FBCD15D}" type="presOf" srcId="{D728F80D-83B5-42D1-B0F8-39F514EFA0C4}" destId="{BB23C703-C0E1-4691-A3EF-1B178CB40FCD}" srcOrd="0" destOrd="1" presId="urn:microsoft.com/office/officeart/2005/8/layout/chevronAccent+Icon"/>
    <dgm:cxn modelId="{015FEE8B-B867-437F-AB8A-2664B7FA5028}" srcId="{0ABA04DB-1548-403A-ACA9-1D5B83FED28F}" destId="{D728F80D-83B5-42D1-B0F8-39F514EFA0C4}" srcOrd="0" destOrd="0" parTransId="{9D0E5421-5BD1-405F-8FDC-1E74C5ABC508}" sibTransId="{02486E5F-FD69-4194-ACD5-389472F175C0}"/>
    <dgm:cxn modelId="{FDE4C7D6-5A23-4EBB-873B-63DAFF4E0E4A}" srcId="{02657233-743A-4895-BB67-6A70C9E26E00}" destId="{6C9282B2-1AE3-42BD-9FCA-7E0AF5E6887F}" srcOrd="0" destOrd="0" parTransId="{2E2D2124-9436-4A17-BCD8-D906D1A6D3D1}" sibTransId="{556049DE-2AD6-4221-B324-498973CF5D69}"/>
    <dgm:cxn modelId="{10AECCB4-87E2-4E4B-BECD-D365D535F94F}" srcId="{372D67FB-C2AD-43FC-8979-A9A687FA89D7}" destId="{04174EA1-18FD-45D0-80A4-36B1296C6255}" srcOrd="1" destOrd="0" parTransId="{70335B9F-76C1-4FAC-9B80-75D7829435A5}" sibTransId="{34777D2A-CDEB-4223-B463-3357C3667B12}"/>
    <dgm:cxn modelId="{F0FE30B4-89BB-4B33-8D0C-7C2340D08547}" type="presOf" srcId="{0ABA04DB-1548-403A-ACA9-1D5B83FED28F}" destId="{BB23C703-C0E1-4691-A3EF-1B178CB40FCD}" srcOrd="0" destOrd="0" presId="urn:microsoft.com/office/officeart/2005/8/layout/chevronAccent+Icon"/>
    <dgm:cxn modelId="{7EA491C7-411C-469E-98F1-516FAAFC3D71}" type="presParOf" srcId="{D3C0FCFC-BDE5-43BE-B54D-2AD87A6A1228}" destId="{86C2FCE5-C7EB-48E5-B8E2-91BCEE8876D5}" srcOrd="0" destOrd="0" presId="urn:microsoft.com/office/officeart/2005/8/layout/chevronAccent+Icon"/>
    <dgm:cxn modelId="{940951BB-CF5E-464D-A3BE-E916A97E9327}" type="presParOf" srcId="{86C2FCE5-C7EB-48E5-B8E2-91BCEE8876D5}" destId="{A5D0F13C-24ED-402E-B213-2E8C4334DBA0}" srcOrd="0" destOrd="0" presId="urn:microsoft.com/office/officeart/2005/8/layout/chevronAccent+Icon"/>
    <dgm:cxn modelId="{6D239983-33FB-4BE4-8C3D-9F5D201112E2}" type="presParOf" srcId="{86C2FCE5-C7EB-48E5-B8E2-91BCEE8876D5}" destId="{BB23C703-C0E1-4691-A3EF-1B178CB40FCD}" srcOrd="1" destOrd="0" presId="urn:microsoft.com/office/officeart/2005/8/layout/chevronAccent+Icon"/>
    <dgm:cxn modelId="{F8A49BC5-1581-4CA4-9B23-D5B2C5CA37DA}" type="presParOf" srcId="{D3C0FCFC-BDE5-43BE-B54D-2AD87A6A1228}" destId="{1C19DB02-1AA4-49CC-871F-B86E9C1B12C6}" srcOrd="1" destOrd="0" presId="urn:microsoft.com/office/officeart/2005/8/layout/chevronAccent+Icon"/>
    <dgm:cxn modelId="{62781E7F-89E3-4E01-A7BC-923491F29A26}" type="presParOf" srcId="{D3C0FCFC-BDE5-43BE-B54D-2AD87A6A1228}" destId="{C227D7E7-A566-415E-A6CF-EF0E38DB87FC}" srcOrd="2" destOrd="0" presId="urn:microsoft.com/office/officeart/2005/8/layout/chevronAccent+Icon"/>
    <dgm:cxn modelId="{7BBA4575-1CBB-4EC2-9F00-253C26FD980B}" type="presParOf" srcId="{C227D7E7-A566-415E-A6CF-EF0E38DB87FC}" destId="{CF485441-BFEE-45A5-A56D-F623AFC94C90}" srcOrd="0" destOrd="0" presId="urn:microsoft.com/office/officeart/2005/8/layout/chevronAccent+Icon"/>
    <dgm:cxn modelId="{1CF98261-7E81-4254-AF86-8C4887977CAA}" type="presParOf" srcId="{C227D7E7-A566-415E-A6CF-EF0E38DB87FC}" destId="{C56B7C2C-C099-4C6A-B040-85AE541923CD}" srcOrd="1" destOrd="0" presId="urn:microsoft.com/office/officeart/2005/8/layout/chevronAccent+Icon"/>
    <dgm:cxn modelId="{F1F5A952-4989-4EFA-AE2D-0BBF70DDDD0F}" type="presParOf" srcId="{D3C0FCFC-BDE5-43BE-B54D-2AD87A6A1228}" destId="{1D3ABF34-070D-4483-9A00-0326840AB09D}" srcOrd="3" destOrd="0" presId="urn:microsoft.com/office/officeart/2005/8/layout/chevronAccent+Icon"/>
    <dgm:cxn modelId="{C3B3F167-3B3A-4A45-903F-2A4B949BE1A1}" type="presParOf" srcId="{D3C0FCFC-BDE5-43BE-B54D-2AD87A6A1228}" destId="{2EF98BBC-9F64-4BF5-B6C5-FDA3DAE921CE}" srcOrd="4" destOrd="0" presId="urn:microsoft.com/office/officeart/2005/8/layout/chevronAccent+Icon"/>
    <dgm:cxn modelId="{1CF5A630-3382-4065-AF86-20534D7E0171}" type="presParOf" srcId="{2EF98BBC-9F64-4BF5-B6C5-FDA3DAE921CE}" destId="{940B2B89-D262-4E52-A1D1-9CF4C6994946}" srcOrd="0" destOrd="0" presId="urn:microsoft.com/office/officeart/2005/8/layout/chevronAccent+Icon"/>
    <dgm:cxn modelId="{DD657902-AA0B-43EB-AD8A-23E13830FAC6}" type="presParOf" srcId="{2EF98BBC-9F64-4BF5-B6C5-FDA3DAE921CE}" destId="{1AE17FBA-E8CE-4158-B377-1B3BB8BA15C9}" srcOrd="1" destOrd="0" presId="urn:microsoft.com/office/officeart/2005/8/layout/chevronAccent+Icon"/>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C4F56FA-19DD-4E4F-B6B6-31D0563F8293}" type="doc">
      <dgm:prSet loTypeId="urn:microsoft.com/office/officeart/2005/8/layout/orgChart1" loCatId="hierarchy" qsTypeId="urn:microsoft.com/office/officeart/2005/8/quickstyle/3d1" qsCatId="3D" csTypeId="urn:microsoft.com/office/officeart/2005/8/colors/colorful4" csCatId="colorful" phldr="1"/>
      <dgm:spPr/>
      <dgm:t>
        <a:bodyPr/>
        <a:lstStyle/>
        <a:p>
          <a:endParaRPr lang="en-US"/>
        </a:p>
      </dgm:t>
    </dgm:pt>
    <dgm:pt modelId="{B71D0AD5-AA41-41DC-B114-BB62F3608094}">
      <dgm:prSet phldrT="[Text]" custT="1"/>
      <dgm:spPr/>
      <dgm:t>
        <a:bodyPr/>
        <a:lstStyle/>
        <a:p>
          <a:r>
            <a:rPr lang="ru-RU" sz="1200">
              <a:latin typeface="+mj-lt"/>
              <a:cs typeface="Segoe UI Semibold" panose="020B0702040204020203" pitchFamily="34" charset="0"/>
            </a:rPr>
            <a:t>Категории застрахованных лиц </a:t>
          </a:r>
          <a:endParaRPr lang="en-US" sz="1200">
            <a:latin typeface="+mj-lt"/>
            <a:cs typeface="Segoe UI Semibold" panose="020B0702040204020203" pitchFamily="34" charset="0"/>
          </a:endParaRPr>
        </a:p>
      </dgm:t>
    </dgm:pt>
    <dgm:pt modelId="{D078467D-6ACD-4E9C-857F-D23B03B9E363}" type="parTrans" cxnId="{5DDD5778-BE17-4BB3-A701-21EB96984074}">
      <dgm:prSet/>
      <dgm:spPr/>
      <dgm:t>
        <a:bodyPr/>
        <a:lstStyle/>
        <a:p>
          <a:endParaRPr lang="en-US" sz="1200">
            <a:latin typeface="+mj-lt"/>
            <a:cs typeface="Times New Roman" panose="02020603050405020304" pitchFamily="18" charset="0"/>
          </a:endParaRPr>
        </a:p>
      </dgm:t>
    </dgm:pt>
    <dgm:pt modelId="{47C4AEE8-C6B2-4FB5-8F8A-CCDF53402E5B}" type="sibTrans" cxnId="{5DDD5778-BE17-4BB3-A701-21EB96984074}">
      <dgm:prSet/>
      <dgm:spPr/>
      <dgm:t>
        <a:bodyPr/>
        <a:lstStyle/>
        <a:p>
          <a:endParaRPr lang="en-US" sz="1200">
            <a:latin typeface="+mj-lt"/>
            <a:cs typeface="Times New Roman" panose="02020603050405020304" pitchFamily="18" charset="0"/>
          </a:endParaRPr>
        </a:p>
      </dgm:t>
    </dgm:pt>
    <dgm:pt modelId="{9CE71744-45B5-4802-B98D-EB133A964366}">
      <dgm:prSet phldrT="[Text]" custT="1"/>
      <dgm:spPr/>
      <dgm:t>
        <a:bodyPr/>
        <a:lstStyle/>
        <a:p>
          <a:r>
            <a:rPr lang="ru-RU" sz="1200" b="0" i="1">
              <a:latin typeface="+mj-lt"/>
              <a:cs typeface="Times New Roman" panose="02020603050405020304" pitchFamily="18" charset="0"/>
            </a:rPr>
            <a:t>Работающие застрахованные лица</a:t>
          </a:r>
          <a:endParaRPr lang="en-US" sz="1200">
            <a:latin typeface="+mj-lt"/>
            <a:cs typeface="Times New Roman" panose="02020603050405020304" pitchFamily="18" charset="0"/>
          </a:endParaRPr>
        </a:p>
      </dgm:t>
    </dgm:pt>
    <dgm:pt modelId="{B80EE8C0-A255-47F7-92CF-0A3DAA17BD1C}" type="parTrans" cxnId="{83C45E5A-64C6-4AAA-B298-0C7F48352930}">
      <dgm:prSet/>
      <dgm:spPr/>
      <dgm:t>
        <a:bodyPr/>
        <a:lstStyle/>
        <a:p>
          <a:endParaRPr lang="en-US" sz="1200">
            <a:latin typeface="+mj-lt"/>
            <a:cs typeface="Times New Roman" panose="02020603050405020304" pitchFamily="18" charset="0"/>
          </a:endParaRPr>
        </a:p>
      </dgm:t>
    </dgm:pt>
    <dgm:pt modelId="{F98AC1CF-43B3-4858-997F-AE8721C91DC9}" type="sibTrans" cxnId="{83C45E5A-64C6-4AAA-B298-0C7F48352930}">
      <dgm:prSet/>
      <dgm:spPr/>
      <dgm:t>
        <a:bodyPr/>
        <a:lstStyle/>
        <a:p>
          <a:endParaRPr lang="en-US" sz="1200">
            <a:latin typeface="+mj-lt"/>
            <a:cs typeface="Times New Roman" panose="02020603050405020304" pitchFamily="18" charset="0"/>
          </a:endParaRPr>
        </a:p>
      </dgm:t>
    </dgm:pt>
    <dgm:pt modelId="{EAC6F37F-912E-4A9E-B526-DDE280B3325A}">
      <dgm:prSet phldrT="[Text]" custT="1"/>
      <dgm:spPr/>
      <dgm:t>
        <a:bodyPr/>
        <a:lstStyle/>
        <a:p>
          <a:r>
            <a:rPr lang="ru-RU" sz="1200" b="0" i="1">
              <a:latin typeface="+mj-lt"/>
              <a:cs typeface="Times New Roman" panose="02020603050405020304" pitchFamily="18" charset="0"/>
            </a:rPr>
            <a:t>Неработающие лица, которые застрахованы Правительством  </a:t>
          </a:r>
          <a:r>
            <a:rPr lang="en-US" sz="1200" b="0" i="1">
              <a:latin typeface="+mj-lt"/>
              <a:cs typeface="Times New Roman" panose="02020603050405020304" pitchFamily="18" charset="0"/>
            </a:rPr>
            <a:t> </a:t>
          </a:r>
          <a:endParaRPr lang="en-US" sz="1200">
            <a:latin typeface="+mj-lt"/>
            <a:cs typeface="Times New Roman" panose="02020603050405020304" pitchFamily="18" charset="0"/>
          </a:endParaRPr>
        </a:p>
      </dgm:t>
    </dgm:pt>
    <dgm:pt modelId="{6917295C-9965-4152-83D0-4C7F78DB9729}" type="parTrans" cxnId="{FA872912-34D0-4546-B6D7-1DC54642B1E0}">
      <dgm:prSet/>
      <dgm:spPr/>
      <dgm:t>
        <a:bodyPr/>
        <a:lstStyle/>
        <a:p>
          <a:endParaRPr lang="en-US" sz="1200">
            <a:latin typeface="+mj-lt"/>
            <a:cs typeface="Times New Roman" panose="02020603050405020304" pitchFamily="18" charset="0"/>
          </a:endParaRPr>
        </a:p>
      </dgm:t>
    </dgm:pt>
    <dgm:pt modelId="{2C2C235D-A1E5-4C09-98A0-A6689FEDF8CD}" type="sibTrans" cxnId="{FA872912-34D0-4546-B6D7-1DC54642B1E0}">
      <dgm:prSet/>
      <dgm:spPr/>
      <dgm:t>
        <a:bodyPr/>
        <a:lstStyle/>
        <a:p>
          <a:endParaRPr lang="en-US" sz="1200">
            <a:latin typeface="+mj-lt"/>
            <a:cs typeface="Times New Roman" panose="02020603050405020304" pitchFamily="18" charset="0"/>
          </a:endParaRPr>
        </a:p>
      </dgm:t>
    </dgm:pt>
    <dgm:pt modelId="{7E4C4657-0105-43D4-99EB-879FB42FCC75}">
      <dgm:prSet phldrT="[Text]" custT="1"/>
      <dgm:spPr/>
      <dgm:t>
        <a:bodyPr/>
        <a:lstStyle/>
        <a:p>
          <a:r>
            <a:rPr lang="ru-RU" sz="1200" b="0" i="1">
              <a:latin typeface="+mj-lt"/>
              <a:cs typeface="Times New Roman" panose="02020603050405020304" pitchFamily="18" charset="0"/>
            </a:rPr>
            <a:t>Лица, которые застрахованы в индивидуальном порядке </a:t>
          </a:r>
          <a:r>
            <a:rPr lang="en-US" sz="1200" b="0" i="1">
              <a:latin typeface="+mj-lt"/>
              <a:cs typeface="Times New Roman" panose="02020603050405020304" pitchFamily="18" charset="0"/>
            </a:rPr>
            <a:t> </a:t>
          </a:r>
          <a:endParaRPr lang="en-US" sz="1200">
            <a:latin typeface="+mj-lt"/>
            <a:cs typeface="Times New Roman" panose="02020603050405020304" pitchFamily="18" charset="0"/>
          </a:endParaRPr>
        </a:p>
      </dgm:t>
    </dgm:pt>
    <dgm:pt modelId="{A91D0477-1377-4987-9E69-69BA7F481FC0}" type="parTrans" cxnId="{4D180452-3A7F-45AA-B082-CA08A448C893}">
      <dgm:prSet/>
      <dgm:spPr/>
      <dgm:t>
        <a:bodyPr/>
        <a:lstStyle/>
        <a:p>
          <a:endParaRPr lang="en-US" sz="1200">
            <a:latin typeface="+mj-lt"/>
            <a:cs typeface="Times New Roman" panose="02020603050405020304" pitchFamily="18" charset="0"/>
          </a:endParaRPr>
        </a:p>
      </dgm:t>
    </dgm:pt>
    <dgm:pt modelId="{CB352291-246C-4D58-96A6-B9DF3526A110}" type="sibTrans" cxnId="{4D180452-3A7F-45AA-B082-CA08A448C893}">
      <dgm:prSet/>
      <dgm:spPr/>
      <dgm:t>
        <a:bodyPr/>
        <a:lstStyle/>
        <a:p>
          <a:endParaRPr lang="en-US" sz="1200">
            <a:latin typeface="+mj-lt"/>
            <a:cs typeface="Times New Roman" panose="02020603050405020304" pitchFamily="18" charset="0"/>
          </a:endParaRPr>
        </a:p>
      </dgm:t>
    </dgm:pt>
    <dgm:pt modelId="{4C2C267F-8746-4252-A22C-121F4B09AFC4}" type="pres">
      <dgm:prSet presAssocID="{0C4F56FA-19DD-4E4F-B6B6-31D0563F8293}" presName="hierChild1" presStyleCnt="0">
        <dgm:presLayoutVars>
          <dgm:orgChart val="1"/>
          <dgm:chPref val="1"/>
          <dgm:dir/>
          <dgm:animOne val="branch"/>
          <dgm:animLvl val="lvl"/>
          <dgm:resizeHandles/>
        </dgm:presLayoutVars>
      </dgm:prSet>
      <dgm:spPr/>
      <dgm:t>
        <a:bodyPr/>
        <a:lstStyle/>
        <a:p>
          <a:endParaRPr lang="en-US"/>
        </a:p>
      </dgm:t>
    </dgm:pt>
    <dgm:pt modelId="{1D40F45A-98A7-4A44-899B-C489867374BA}" type="pres">
      <dgm:prSet presAssocID="{B71D0AD5-AA41-41DC-B114-BB62F3608094}" presName="hierRoot1" presStyleCnt="0">
        <dgm:presLayoutVars>
          <dgm:hierBranch val="init"/>
        </dgm:presLayoutVars>
      </dgm:prSet>
      <dgm:spPr/>
    </dgm:pt>
    <dgm:pt modelId="{68B660A3-A18F-4B4A-A752-F9F6BA071BE0}" type="pres">
      <dgm:prSet presAssocID="{B71D0AD5-AA41-41DC-B114-BB62F3608094}" presName="rootComposite1" presStyleCnt="0"/>
      <dgm:spPr/>
    </dgm:pt>
    <dgm:pt modelId="{4FB8FB7B-E291-4935-971A-6EA147756195}" type="pres">
      <dgm:prSet presAssocID="{B71D0AD5-AA41-41DC-B114-BB62F3608094}" presName="rootText1" presStyleLbl="node0" presStyleIdx="0" presStyleCnt="1">
        <dgm:presLayoutVars>
          <dgm:chPref val="3"/>
        </dgm:presLayoutVars>
      </dgm:prSet>
      <dgm:spPr/>
      <dgm:t>
        <a:bodyPr/>
        <a:lstStyle/>
        <a:p>
          <a:endParaRPr lang="en-US"/>
        </a:p>
      </dgm:t>
    </dgm:pt>
    <dgm:pt modelId="{7DB2038F-BED8-43AE-A6AD-DD3C4EAB1678}" type="pres">
      <dgm:prSet presAssocID="{B71D0AD5-AA41-41DC-B114-BB62F3608094}" presName="rootConnector1" presStyleLbl="node1" presStyleIdx="0" presStyleCnt="0"/>
      <dgm:spPr/>
      <dgm:t>
        <a:bodyPr/>
        <a:lstStyle/>
        <a:p>
          <a:endParaRPr lang="en-US"/>
        </a:p>
      </dgm:t>
    </dgm:pt>
    <dgm:pt modelId="{BEB09CDC-5398-4B89-9ED3-9B56111322FA}" type="pres">
      <dgm:prSet presAssocID="{B71D0AD5-AA41-41DC-B114-BB62F3608094}" presName="hierChild2" presStyleCnt="0"/>
      <dgm:spPr/>
    </dgm:pt>
    <dgm:pt modelId="{852A69D0-B1CF-44A0-9E6F-154F95CC7B2F}" type="pres">
      <dgm:prSet presAssocID="{B80EE8C0-A255-47F7-92CF-0A3DAA17BD1C}" presName="Name37" presStyleLbl="parChTrans1D2" presStyleIdx="0" presStyleCnt="3"/>
      <dgm:spPr/>
      <dgm:t>
        <a:bodyPr/>
        <a:lstStyle/>
        <a:p>
          <a:endParaRPr lang="en-US"/>
        </a:p>
      </dgm:t>
    </dgm:pt>
    <dgm:pt modelId="{41DE9CA5-4EC4-4B34-8BF2-6B421971BCDE}" type="pres">
      <dgm:prSet presAssocID="{9CE71744-45B5-4802-B98D-EB133A964366}" presName="hierRoot2" presStyleCnt="0">
        <dgm:presLayoutVars>
          <dgm:hierBranch val="init"/>
        </dgm:presLayoutVars>
      </dgm:prSet>
      <dgm:spPr/>
    </dgm:pt>
    <dgm:pt modelId="{B243E44E-7138-4FB7-9066-6FEA99DE3C2F}" type="pres">
      <dgm:prSet presAssocID="{9CE71744-45B5-4802-B98D-EB133A964366}" presName="rootComposite" presStyleCnt="0"/>
      <dgm:spPr/>
    </dgm:pt>
    <dgm:pt modelId="{5B730D6F-6153-4B92-A84F-29DC6E4709AF}" type="pres">
      <dgm:prSet presAssocID="{9CE71744-45B5-4802-B98D-EB133A964366}" presName="rootText" presStyleLbl="node2" presStyleIdx="0" presStyleCnt="3">
        <dgm:presLayoutVars>
          <dgm:chPref val="3"/>
        </dgm:presLayoutVars>
      </dgm:prSet>
      <dgm:spPr/>
      <dgm:t>
        <a:bodyPr/>
        <a:lstStyle/>
        <a:p>
          <a:endParaRPr lang="en-US"/>
        </a:p>
      </dgm:t>
    </dgm:pt>
    <dgm:pt modelId="{B8B92DF8-F41A-4C16-A448-F61102CED281}" type="pres">
      <dgm:prSet presAssocID="{9CE71744-45B5-4802-B98D-EB133A964366}" presName="rootConnector" presStyleLbl="node2" presStyleIdx="0" presStyleCnt="3"/>
      <dgm:spPr/>
      <dgm:t>
        <a:bodyPr/>
        <a:lstStyle/>
        <a:p>
          <a:endParaRPr lang="en-US"/>
        </a:p>
      </dgm:t>
    </dgm:pt>
    <dgm:pt modelId="{1AE93B58-E1C6-46E8-825B-73828A199193}" type="pres">
      <dgm:prSet presAssocID="{9CE71744-45B5-4802-B98D-EB133A964366}" presName="hierChild4" presStyleCnt="0"/>
      <dgm:spPr/>
    </dgm:pt>
    <dgm:pt modelId="{65138560-085F-47A1-8D3A-7A897114CDDB}" type="pres">
      <dgm:prSet presAssocID="{9CE71744-45B5-4802-B98D-EB133A964366}" presName="hierChild5" presStyleCnt="0"/>
      <dgm:spPr/>
    </dgm:pt>
    <dgm:pt modelId="{DE1BA69B-86EB-4E86-B465-7DDC5A24849F}" type="pres">
      <dgm:prSet presAssocID="{6917295C-9965-4152-83D0-4C7F78DB9729}" presName="Name37" presStyleLbl="parChTrans1D2" presStyleIdx="1" presStyleCnt="3"/>
      <dgm:spPr/>
      <dgm:t>
        <a:bodyPr/>
        <a:lstStyle/>
        <a:p>
          <a:endParaRPr lang="en-US"/>
        </a:p>
      </dgm:t>
    </dgm:pt>
    <dgm:pt modelId="{8C1B9180-088C-4FEB-87C3-207BE8669E20}" type="pres">
      <dgm:prSet presAssocID="{EAC6F37F-912E-4A9E-B526-DDE280B3325A}" presName="hierRoot2" presStyleCnt="0">
        <dgm:presLayoutVars>
          <dgm:hierBranch val="init"/>
        </dgm:presLayoutVars>
      </dgm:prSet>
      <dgm:spPr/>
    </dgm:pt>
    <dgm:pt modelId="{CF6E478E-CCDB-4AFB-8565-5671BB50FC7E}" type="pres">
      <dgm:prSet presAssocID="{EAC6F37F-912E-4A9E-B526-DDE280B3325A}" presName="rootComposite" presStyleCnt="0"/>
      <dgm:spPr/>
    </dgm:pt>
    <dgm:pt modelId="{CC607910-CE29-4042-A2BD-9000D91A2A77}" type="pres">
      <dgm:prSet presAssocID="{EAC6F37F-912E-4A9E-B526-DDE280B3325A}" presName="rootText" presStyleLbl="node2" presStyleIdx="1" presStyleCnt="3">
        <dgm:presLayoutVars>
          <dgm:chPref val="3"/>
        </dgm:presLayoutVars>
      </dgm:prSet>
      <dgm:spPr/>
      <dgm:t>
        <a:bodyPr/>
        <a:lstStyle/>
        <a:p>
          <a:endParaRPr lang="en-US"/>
        </a:p>
      </dgm:t>
    </dgm:pt>
    <dgm:pt modelId="{2B1335F2-0D59-4149-8F18-C414AA0E1E12}" type="pres">
      <dgm:prSet presAssocID="{EAC6F37F-912E-4A9E-B526-DDE280B3325A}" presName="rootConnector" presStyleLbl="node2" presStyleIdx="1" presStyleCnt="3"/>
      <dgm:spPr/>
      <dgm:t>
        <a:bodyPr/>
        <a:lstStyle/>
        <a:p>
          <a:endParaRPr lang="en-US"/>
        </a:p>
      </dgm:t>
    </dgm:pt>
    <dgm:pt modelId="{0042028B-AAA7-4B6B-85FC-7BAAB47AC58A}" type="pres">
      <dgm:prSet presAssocID="{EAC6F37F-912E-4A9E-B526-DDE280B3325A}" presName="hierChild4" presStyleCnt="0"/>
      <dgm:spPr/>
    </dgm:pt>
    <dgm:pt modelId="{260FE204-4FD8-465C-9A8F-5897F26A82DC}" type="pres">
      <dgm:prSet presAssocID="{EAC6F37F-912E-4A9E-B526-DDE280B3325A}" presName="hierChild5" presStyleCnt="0"/>
      <dgm:spPr/>
    </dgm:pt>
    <dgm:pt modelId="{1A02C9F8-F1C4-4BAA-A150-C6CFE63BFFD0}" type="pres">
      <dgm:prSet presAssocID="{A91D0477-1377-4987-9E69-69BA7F481FC0}" presName="Name37" presStyleLbl="parChTrans1D2" presStyleIdx="2" presStyleCnt="3"/>
      <dgm:spPr/>
      <dgm:t>
        <a:bodyPr/>
        <a:lstStyle/>
        <a:p>
          <a:endParaRPr lang="en-US"/>
        </a:p>
      </dgm:t>
    </dgm:pt>
    <dgm:pt modelId="{FC6677BB-4FF3-40EF-AA0C-EC65F66B2EF8}" type="pres">
      <dgm:prSet presAssocID="{7E4C4657-0105-43D4-99EB-879FB42FCC75}" presName="hierRoot2" presStyleCnt="0">
        <dgm:presLayoutVars>
          <dgm:hierBranch val="init"/>
        </dgm:presLayoutVars>
      </dgm:prSet>
      <dgm:spPr/>
    </dgm:pt>
    <dgm:pt modelId="{0320554B-BD07-4A05-9574-49BAF40BA06B}" type="pres">
      <dgm:prSet presAssocID="{7E4C4657-0105-43D4-99EB-879FB42FCC75}" presName="rootComposite" presStyleCnt="0"/>
      <dgm:spPr/>
    </dgm:pt>
    <dgm:pt modelId="{C00DBD01-7709-4EF5-9E0A-C6A68CD39962}" type="pres">
      <dgm:prSet presAssocID="{7E4C4657-0105-43D4-99EB-879FB42FCC75}" presName="rootText" presStyleLbl="node2" presStyleIdx="2" presStyleCnt="3">
        <dgm:presLayoutVars>
          <dgm:chPref val="3"/>
        </dgm:presLayoutVars>
      </dgm:prSet>
      <dgm:spPr/>
      <dgm:t>
        <a:bodyPr/>
        <a:lstStyle/>
        <a:p>
          <a:endParaRPr lang="en-US"/>
        </a:p>
      </dgm:t>
    </dgm:pt>
    <dgm:pt modelId="{021B29FB-0F81-469C-9D39-2AF81BA543FB}" type="pres">
      <dgm:prSet presAssocID="{7E4C4657-0105-43D4-99EB-879FB42FCC75}" presName="rootConnector" presStyleLbl="node2" presStyleIdx="2" presStyleCnt="3"/>
      <dgm:spPr/>
      <dgm:t>
        <a:bodyPr/>
        <a:lstStyle/>
        <a:p>
          <a:endParaRPr lang="en-US"/>
        </a:p>
      </dgm:t>
    </dgm:pt>
    <dgm:pt modelId="{B9CB4401-071A-4953-A897-31AE648D62FC}" type="pres">
      <dgm:prSet presAssocID="{7E4C4657-0105-43D4-99EB-879FB42FCC75}" presName="hierChild4" presStyleCnt="0"/>
      <dgm:spPr/>
    </dgm:pt>
    <dgm:pt modelId="{A1259D39-F705-416D-BF3B-0CB6FEA5C786}" type="pres">
      <dgm:prSet presAssocID="{7E4C4657-0105-43D4-99EB-879FB42FCC75}" presName="hierChild5" presStyleCnt="0"/>
      <dgm:spPr/>
    </dgm:pt>
    <dgm:pt modelId="{37852189-B46D-4774-814D-0519BAAF4875}" type="pres">
      <dgm:prSet presAssocID="{B71D0AD5-AA41-41DC-B114-BB62F3608094}" presName="hierChild3" presStyleCnt="0"/>
      <dgm:spPr/>
    </dgm:pt>
  </dgm:ptLst>
  <dgm:cxnLst>
    <dgm:cxn modelId="{5DDD5778-BE17-4BB3-A701-21EB96984074}" srcId="{0C4F56FA-19DD-4E4F-B6B6-31D0563F8293}" destId="{B71D0AD5-AA41-41DC-B114-BB62F3608094}" srcOrd="0" destOrd="0" parTransId="{D078467D-6ACD-4E9C-857F-D23B03B9E363}" sibTransId="{47C4AEE8-C6B2-4FB5-8F8A-CCDF53402E5B}"/>
    <dgm:cxn modelId="{77B121E1-105F-4C19-9894-00C02407D486}" type="presOf" srcId="{B71D0AD5-AA41-41DC-B114-BB62F3608094}" destId="{4FB8FB7B-E291-4935-971A-6EA147756195}" srcOrd="0" destOrd="0" presId="urn:microsoft.com/office/officeart/2005/8/layout/orgChart1"/>
    <dgm:cxn modelId="{41C8E810-7346-4497-ABF0-96A8412E3CE2}" type="presOf" srcId="{7E4C4657-0105-43D4-99EB-879FB42FCC75}" destId="{C00DBD01-7709-4EF5-9E0A-C6A68CD39962}" srcOrd="0" destOrd="0" presId="urn:microsoft.com/office/officeart/2005/8/layout/orgChart1"/>
    <dgm:cxn modelId="{9321255B-E4C6-419F-9588-362A46A2C66D}" type="presOf" srcId="{0C4F56FA-19DD-4E4F-B6B6-31D0563F8293}" destId="{4C2C267F-8746-4252-A22C-121F4B09AFC4}" srcOrd="0" destOrd="0" presId="urn:microsoft.com/office/officeart/2005/8/layout/orgChart1"/>
    <dgm:cxn modelId="{1C16FFDE-86AB-4B73-AD57-5C13B4EBDCE5}" type="presOf" srcId="{A91D0477-1377-4987-9E69-69BA7F481FC0}" destId="{1A02C9F8-F1C4-4BAA-A150-C6CFE63BFFD0}" srcOrd="0" destOrd="0" presId="urn:microsoft.com/office/officeart/2005/8/layout/orgChart1"/>
    <dgm:cxn modelId="{8E085F0B-4402-4B22-AD00-48D510772258}" type="presOf" srcId="{6917295C-9965-4152-83D0-4C7F78DB9729}" destId="{DE1BA69B-86EB-4E86-B465-7DDC5A24849F}" srcOrd="0" destOrd="0" presId="urn:microsoft.com/office/officeart/2005/8/layout/orgChart1"/>
    <dgm:cxn modelId="{951F8813-C11E-4980-A011-2A8D54341C65}" type="presOf" srcId="{7E4C4657-0105-43D4-99EB-879FB42FCC75}" destId="{021B29FB-0F81-469C-9D39-2AF81BA543FB}" srcOrd="1" destOrd="0" presId="urn:microsoft.com/office/officeart/2005/8/layout/orgChart1"/>
    <dgm:cxn modelId="{746D8D3F-39E4-49B1-9628-B16E4BB402F3}" type="presOf" srcId="{EAC6F37F-912E-4A9E-B526-DDE280B3325A}" destId="{2B1335F2-0D59-4149-8F18-C414AA0E1E12}" srcOrd="1" destOrd="0" presId="urn:microsoft.com/office/officeart/2005/8/layout/orgChart1"/>
    <dgm:cxn modelId="{627A99ED-7F2F-4FDE-84F5-AC8612B70850}" type="presOf" srcId="{9CE71744-45B5-4802-B98D-EB133A964366}" destId="{5B730D6F-6153-4B92-A84F-29DC6E4709AF}" srcOrd="0" destOrd="0" presId="urn:microsoft.com/office/officeart/2005/8/layout/orgChart1"/>
    <dgm:cxn modelId="{FA872912-34D0-4546-B6D7-1DC54642B1E0}" srcId="{B71D0AD5-AA41-41DC-B114-BB62F3608094}" destId="{EAC6F37F-912E-4A9E-B526-DDE280B3325A}" srcOrd="1" destOrd="0" parTransId="{6917295C-9965-4152-83D0-4C7F78DB9729}" sibTransId="{2C2C235D-A1E5-4C09-98A0-A6689FEDF8CD}"/>
    <dgm:cxn modelId="{83C45E5A-64C6-4AAA-B298-0C7F48352930}" srcId="{B71D0AD5-AA41-41DC-B114-BB62F3608094}" destId="{9CE71744-45B5-4802-B98D-EB133A964366}" srcOrd="0" destOrd="0" parTransId="{B80EE8C0-A255-47F7-92CF-0A3DAA17BD1C}" sibTransId="{F98AC1CF-43B3-4858-997F-AE8721C91DC9}"/>
    <dgm:cxn modelId="{4D180452-3A7F-45AA-B082-CA08A448C893}" srcId="{B71D0AD5-AA41-41DC-B114-BB62F3608094}" destId="{7E4C4657-0105-43D4-99EB-879FB42FCC75}" srcOrd="2" destOrd="0" parTransId="{A91D0477-1377-4987-9E69-69BA7F481FC0}" sibTransId="{CB352291-246C-4D58-96A6-B9DF3526A110}"/>
    <dgm:cxn modelId="{EBE92EA7-34BF-4FE9-A4D0-F64BB80AD270}" type="presOf" srcId="{B80EE8C0-A255-47F7-92CF-0A3DAA17BD1C}" destId="{852A69D0-B1CF-44A0-9E6F-154F95CC7B2F}" srcOrd="0" destOrd="0" presId="urn:microsoft.com/office/officeart/2005/8/layout/orgChart1"/>
    <dgm:cxn modelId="{96C82FE1-55DF-4614-8280-35573F9763CF}" type="presOf" srcId="{EAC6F37F-912E-4A9E-B526-DDE280B3325A}" destId="{CC607910-CE29-4042-A2BD-9000D91A2A77}" srcOrd="0" destOrd="0" presId="urn:microsoft.com/office/officeart/2005/8/layout/orgChart1"/>
    <dgm:cxn modelId="{150F17E9-5E2A-4B7E-A24D-EF1CF87D6D40}" type="presOf" srcId="{9CE71744-45B5-4802-B98D-EB133A964366}" destId="{B8B92DF8-F41A-4C16-A448-F61102CED281}" srcOrd="1" destOrd="0" presId="urn:microsoft.com/office/officeart/2005/8/layout/orgChart1"/>
    <dgm:cxn modelId="{46D443E8-4E5F-4636-94F5-CB0F8E5B5238}" type="presOf" srcId="{B71D0AD5-AA41-41DC-B114-BB62F3608094}" destId="{7DB2038F-BED8-43AE-A6AD-DD3C4EAB1678}" srcOrd="1" destOrd="0" presId="urn:microsoft.com/office/officeart/2005/8/layout/orgChart1"/>
    <dgm:cxn modelId="{1F560874-FA98-4566-8496-42AC2D54CCE8}" type="presParOf" srcId="{4C2C267F-8746-4252-A22C-121F4B09AFC4}" destId="{1D40F45A-98A7-4A44-899B-C489867374BA}" srcOrd="0" destOrd="0" presId="urn:microsoft.com/office/officeart/2005/8/layout/orgChart1"/>
    <dgm:cxn modelId="{60255A28-3A53-427D-99D8-A51B75834656}" type="presParOf" srcId="{1D40F45A-98A7-4A44-899B-C489867374BA}" destId="{68B660A3-A18F-4B4A-A752-F9F6BA071BE0}" srcOrd="0" destOrd="0" presId="urn:microsoft.com/office/officeart/2005/8/layout/orgChart1"/>
    <dgm:cxn modelId="{206545E1-064F-4010-8960-706AAC742A87}" type="presParOf" srcId="{68B660A3-A18F-4B4A-A752-F9F6BA071BE0}" destId="{4FB8FB7B-E291-4935-971A-6EA147756195}" srcOrd="0" destOrd="0" presId="urn:microsoft.com/office/officeart/2005/8/layout/orgChart1"/>
    <dgm:cxn modelId="{C2960A98-F596-4669-A0C3-8E38DDA02B9F}" type="presParOf" srcId="{68B660A3-A18F-4B4A-A752-F9F6BA071BE0}" destId="{7DB2038F-BED8-43AE-A6AD-DD3C4EAB1678}" srcOrd="1" destOrd="0" presId="urn:microsoft.com/office/officeart/2005/8/layout/orgChart1"/>
    <dgm:cxn modelId="{DF0F393D-FD85-437D-8636-447013801705}" type="presParOf" srcId="{1D40F45A-98A7-4A44-899B-C489867374BA}" destId="{BEB09CDC-5398-4B89-9ED3-9B56111322FA}" srcOrd="1" destOrd="0" presId="urn:microsoft.com/office/officeart/2005/8/layout/orgChart1"/>
    <dgm:cxn modelId="{B72BBFBB-B219-4BD7-A3F8-FAF321FF314A}" type="presParOf" srcId="{BEB09CDC-5398-4B89-9ED3-9B56111322FA}" destId="{852A69D0-B1CF-44A0-9E6F-154F95CC7B2F}" srcOrd="0" destOrd="0" presId="urn:microsoft.com/office/officeart/2005/8/layout/orgChart1"/>
    <dgm:cxn modelId="{F461620C-C1A2-468F-A0A8-FDC1C093B8D5}" type="presParOf" srcId="{BEB09CDC-5398-4B89-9ED3-9B56111322FA}" destId="{41DE9CA5-4EC4-4B34-8BF2-6B421971BCDE}" srcOrd="1" destOrd="0" presId="urn:microsoft.com/office/officeart/2005/8/layout/orgChart1"/>
    <dgm:cxn modelId="{3832FC83-6BDD-4C2B-963B-F62EF20997EF}" type="presParOf" srcId="{41DE9CA5-4EC4-4B34-8BF2-6B421971BCDE}" destId="{B243E44E-7138-4FB7-9066-6FEA99DE3C2F}" srcOrd="0" destOrd="0" presId="urn:microsoft.com/office/officeart/2005/8/layout/orgChart1"/>
    <dgm:cxn modelId="{202CDBA1-D276-449C-A2D7-745BDC1154F4}" type="presParOf" srcId="{B243E44E-7138-4FB7-9066-6FEA99DE3C2F}" destId="{5B730D6F-6153-4B92-A84F-29DC6E4709AF}" srcOrd="0" destOrd="0" presId="urn:microsoft.com/office/officeart/2005/8/layout/orgChart1"/>
    <dgm:cxn modelId="{66FD65CE-5A76-4A91-B9FB-549C0C00A444}" type="presParOf" srcId="{B243E44E-7138-4FB7-9066-6FEA99DE3C2F}" destId="{B8B92DF8-F41A-4C16-A448-F61102CED281}" srcOrd="1" destOrd="0" presId="urn:microsoft.com/office/officeart/2005/8/layout/orgChart1"/>
    <dgm:cxn modelId="{727F2297-18FF-431C-AC40-E5E9BA9474DB}" type="presParOf" srcId="{41DE9CA5-4EC4-4B34-8BF2-6B421971BCDE}" destId="{1AE93B58-E1C6-46E8-825B-73828A199193}" srcOrd="1" destOrd="0" presId="urn:microsoft.com/office/officeart/2005/8/layout/orgChart1"/>
    <dgm:cxn modelId="{EA6EC3AD-DC87-46E6-AB2A-BE6B8B549F9C}" type="presParOf" srcId="{41DE9CA5-4EC4-4B34-8BF2-6B421971BCDE}" destId="{65138560-085F-47A1-8D3A-7A897114CDDB}" srcOrd="2" destOrd="0" presId="urn:microsoft.com/office/officeart/2005/8/layout/orgChart1"/>
    <dgm:cxn modelId="{18E801A6-6C3D-4D62-9A93-A9A03F91D222}" type="presParOf" srcId="{BEB09CDC-5398-4B89-9ED3-9B56111322FA}" destId="{DE1BA69B-86EB-4E86-B465-7DDC5A24849F}" srcOrd="2" destOrd="0" presId="urn:microsoft.com/office/officeart/2005/8/layout/orgChart1"/>
    <dgm:cxn modelId="{81242F75-4035-4B87-AAA9-CB898129487B}" type="presParOf" srcId="{BEB09CDC-5398-4B89-9ED3-9B56111322FA}" destId="{8C1B9180-088C-4FEB-87C3-207BE8669E20}" srcOrd="3" destOrd="0" presId="urn:microsoft.com/office/officeart/2005/8/layout/orgChart1"/>
    <dgm:cxn modelId="{B9C4C933-9DA7-4CB6-BF78-4B2286C40B47}" type="presParOf" srcId="{8C1B9180-088C-4FEB-87C3-207BE8669E20}" destId="{CF6E478E-CCDB-4AFB-8565-5671BB50FC7E}" srcOrd="0" destOrd="0" presId="urn:microsoft.com/office/officeart/2005/8/layout/orgChart1"/>
    <dgm:cxn modelId="{EE92A071-1D26-41C9-BFD0-5B943C86CE4A}" type="presParOf" srcId="{CF6E478E-CCDB-4AFB-8565-5671BB50FC7E}" destId="{CC607910-CE29-4042-A2BD-9000D91A2A77}" srcOrd="0" destOrd="0" presId="urn:microsoft.com/office/officeart/2005/8/layout/orgChart1"/>
    <dgm:cxn modelId="{38648757-E98C-4355-BFFB-1512234680B0}" type="presParOf" srcId="{CF6E478E-CCDB-4AFB-8565-5671BB50FC7E}" destId="{2B1335F2-0D59-4149-8F18-C414AA0E1E12}" srcOrd="1" destOrd="0" presId="urn:microsoft.com/office/officeart/2005/8/layout/orgChart1"/>
    <dgm:cxn modelId="{3A623E66-B43A-4066-8023-A2769A9924FC}" type="presParOf" srcId="{8C1B9180-088C-4FEB-87C3-207BE8669E20}" destId="{0042028B-AAA7-4B6B-85FC-7BAAB47AC58A}" srcOrd="1" destOrd="0" presId="urn:microsoft.com/office/officeart/2005/8/layout/orgChart1"/>
    <dgm:cxn modelId="{8F55736C-BF6D-4E5F-9F52-DFDF71FF980F}" type="presParOf" srcId="{8C1B9180-088C-4FEB-87C3-207BE8669E20}" destId="{260FE204-4FD8-465C-9A8F-5897F26A82DC}" srcOrd="2" destOrd="0" presId="urn:microsoft.com/office/officeart/2005/8/layout/orgChart1"/>
    <dgm:cxn modelId="{322AFFED-6F87-44AA-973A-0AEF3F95627E}" type="presParOf" srcId="{BEB09CDC-5398-4B89-9ED3-9B56111322FA}" destId="{1A02C9F8-F1C4-4BAA-A150-C6CFE63BFFD0}" srcOrd="4" destOrd="0" presId="urn:microsoft.com/office/officeart/2005/8/layout/orgChart1"/>
    <dgm:cxn modelId="{6BA629C7-8391-4529-A246-3ACD662B3DDA}" type="presParOf" srcId="{BEB09CDC-5398-4B89-9ED3-9B56111322FA}" destId="{FC6677BB-4FF3-40EF-AA0C-EC65F66B2EF8}" srcOrd="5" destOrd="0" presId="urn:microsoft.com/office/officeart/2005/8/layout/orgChart1"/>
    <dgm:cxn modelId="{F24DF1C2-1EC7-4317-9C30-5A689E5ECFFC}" type="presParOf" srcId="{FC6677BB-4FF3-40EF-AA0C-EC65F66B2EF8}" destId="{0320554B-BD07-4A05-9574-49BAF40BA06B}" srcOrd="0" destOrd="0" presId="urn:microsoft.com/office/officeart/2005/8/layout/orgChart1"/>
    <dgm:cxn modelId="{57A7D21F-6853-49C8-9A07-330E47E10664}" type="presParOf" srcId="{0320554B-BD07-4A05-9574-49BAF40BA06B}" destId="{C00DBD01-7709-4EF5-9E0A-C6A68CD39962}" srcOrd="0" destOrd="0" presId="urn:microsoft.com/office/officeart/2005/8/layout/orgChart1"/>
    <dgm:cxn modelId="{648C43A2-DC8A-4424-82C0-F5E625B18FB4}" type="presParOf" srcId="{0320554B-BD07-4A05-9574-49BAF40BA06B}" destId="{021B29FB-0F81-469C-9D39-2AF81BA543FB}" srcOrd="1" destOrd="0" presId="urn:microsoft.com/office/officeart/2005/8/layout/orgChart1"/>
    <dgm:cxn modelId="{03D0A0B5-57A2-49B5-BD6D-6ECEED677C25}" type="presParOf" srcId="{FC6677BB-4FF3-40EF-AA0C-EC65F66B2EF8}" destId="{B9CB4401-071A-4953-A897-31AE648D62FC}" srcOrd="1" destOrd="0" presId="urn:microsoft.com/office/officeart/2005/8/layout/orgChart1"/>
    <dgm:cxn modelId="{061F93E0-4F3B-4E92-AC6F-3C52F29F6789}" type="presParOf" srcId="{FC6677BB-4FF3-40EF-AA0C-EC65F66B2EF8}" destId="{A1259D39-F705-416D-BF3B-0CB6FEA5C786}" srcOrd="2" destOrd="0" presId="urn:microsoft.com/office/officeart/2005/8/layout/orgChart1"/>
    <dgm:cxn modelId="{D171F1B9-618F-4CFC-93AE-84CEC58801DE}" type="presParOf" srcId="{1D40F45A-98A7-4A44-899B-C489867374BA}" destId="{37852189-B46D-4774-814D-0519BAAF4875}" srcOrd="2" destOrd="0" presId="urn:microsoft.com/office/officeart/2005/8/layout/orgChart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D5695C-9AA0-4E24-AFFD-6F6F6ABB8D92}">
      <dsp:nvSpPr>
        <dsp:cNvPr id="0" name=""/>
        <dsp:cNvSpPr/>
      </dsp:nvSpPr>
      <dsp:spPr>
        <a:xfrm>
          <a:off x="369" y="785706"/>
          <a:ext cx="5942861" cy="44185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latin typeface="+mj-lt"/>
              <a:cs typeface="Times New Roman" panose="02020603050405020304" pitchFamily="18" charset="0"/>
            </a:rPr>
            <a:t>Фонд оплаты медицинских услуг  </a:t>
          </a:r>
          <a:r>
            <a:rPr lang="en-US" sz="1100" b="1" kern="1200">
              <a:latin typeface="+mj-lt"/>
              <a:cs typeface="Times New Roman" panose="02020603050405020304" pitchFamily="18" charset="0"/>
            </a:rPr>
            <a:t> </a:t>
          </a:r>
          <a:r>
            <a:rPr lang="en-US" sz="1100" kern="1200">
              <a:latin typeface="+mj-lt"/>
              <a:cs typeface="Times New Roman" panose="02020603050405020304" pitchFamily="18" charset="0"/>
            </a:rPr>
            <a:t> </a:t>
          </a:r>
        </a:p>
      </dsp:txBody>
      <dsp:txXfrm>
        <a:off x="13310" y="798647"/>
        <a:ext cx="5916979" cy="415972"/>
      </dsp:txXfrm>
    </dsp:sp>
    <dsp:sp modelId="{12BC19C1-6D2D-4042-A89D-9D8DC1BAF151}">
      <dsp:nvSpPr>
        <dsp:cNvPr id="0" name=""/>
        <dsp:cNvSpPr/>
      </dsp:nvSpPr>
      <dsp:spPr>
        <a:xfrm>
          <a:off x="6170" y="8519"/>
          <a:ext cx="1666210" cy="657408"/>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latin typeface="+mj-lt"/>
              <a:cs typeface="Times New Roman" panose="02020603050405020304" pitchFamily="18" charset="0"/>
            </a:rPr>
            <a:t>Фонд развития и модернизации</a:t>
          </a:r>
          <a:endParaRPr lang="ro-RO" sz="1100" b="1" kern="1200">
            <a:latin typeface="+mj-lt"/>
            <a:cs typeface="Times New Roman" panose="02020603050405020304" pitchFamily="18" charset="0"/>
          </a:endParaRPr>
        </a:p>
      </dsp:txBody>
      <dsp:txXfrm>
        <a:off x="25425" y="27774"/>
        <a:ext cx="1627700" cy="618898"/>
      </dsp:txXfrm>
    </dsp:sp>
    <dsp:sp modelId="{C4CB543E-9E81-4EF0-A11A-B5937E772C91}">
      <dsp:nvSpPr>
        <dsp:cNvPr id="0" name=""/>
        <dsp:cNvSpPr/>
      </dsp:nvSpPr>
      <dsp:spPr>
        <a:xfrm>
          <a:off x="1783327" y="20290"/>
          <a:ext cx="1433777" cy="645637"/>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latin typeface="+mj-lt"/>
              <a:cs typeface="Times New Roman" panose="02020603050405020304" pitchFamily="18" charset="0"/>
            </a:rPr>
            <a:t>Фонд управления СОМС</a:t>
          </a:r>
          <a:endParaRPr lang="ro-RO" sz="1100" kern="1200">
            <a:latin typeface="+mj-lt"/>
            <a:cs typeface="Times New Roman" panose="02020603050405020304" pitchFamily="18" charset="0"/>
          </a:endParaRPr>
        </a:p>
      </dsp:txBody>
      <dsp:txXfrm>
        <a:off x="1802237" y="39200"/>
        <a:ext cx="1395957" cy="607817"/>
      </dsp:txXfrm>
    </dsp:sp>
    <dsp:sp modelId="{93E13E05-6090-4DDE-A714-6933BAEBD419}">
      <dsp:nvSpPr>
        <dsp:cNvPr id="0" name=""/>
        <dsp:cNvSpPr/>
      </dsp:nvSpPr>
      <dsp:spPr>
        <a:xfrm>
          <a:off x="3328051" y="279"/>
          <a:ext cx="1257345" cy="665649"/>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cap="none" spc="0">
              <a:ln w="0"/>
              <a:effectLst>
                <a:outerShdw blurRad="38100" dist="19050" dir="2700000" algn="tl" rotWithShape="0">
                  <a:schemeClr val="dk1">
                    <a:alpha val="40000"/>
                  </a:schemeClr>
                </a:outerShdw>
              </a:effectLst>
              <a:latin typeface="+mj-lt"/>
              <a:cs typeface="Times New Roman" panose="02020603050405020304" pitchFamily="18" charset="0"/>
            </a:rPr>
            <a:t>Резервный фонд </a:t>
          </a:r>
          <a:endParaRPr lang="ro-RO" sz="1100" b="1" kern="1200" cap="none" spc="0">
            <a:ln w="0"/>
            <a:effectLst>
              <a:outerShdw blurRad="38100" dist="19050" dir="2700000" algn="tl" rotWithShape="0">
                <a:schemeClr val="dk1">
                  <a:alpha val="40000"/>
                </a:schemeClr>
              </a:outerShdw>
            </a:effectLst>
            <a:latin typeface="+mj-lt"/>
            <a:cs typeface="Times New Roman" panose="02020603050405020304" pitchFamily="18" charset="0"/>
          </a:endParaRPr>
        </a:p>
      </dsp:txBody>
      <dsp:txXfrm>
        <a:off x="3347547" y="19775"/>
        <a:ext cx="1218353" cy="626657"/>
      </dsp:txXfrm>
    </dsp:sp>
    <dsp:sp modelId="{D3006523-F402-4C4E-8A2C-B8BB78B9F3D4}">
      <dsp:nvSpPr>
        <dsp:cNvPr id="0" name=""/>
        <dsp:cNvSpPr/>
      </dsp:nvSpPr>
      <dsp:spPr>
        <a:xfrm>
          <a:off x="4696343" y="14436"/>
          <a:ext cx="1241086" cy="651492"/>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latin typeface="+mj-lt"/>
              <a:cs typeface="Times New Roman" panose="02020603050405020304" pitchFamily="18" charset="0"/>
            </a:rPr>
            <a:t>Фонд профилактичес-ких мероприятий</a:t>
          </a:r>
          <a:endParaRPr lang="x-none" sz="1100" b="1" kern="1200">
            <a:latin typeface="+mj-lt"/>
            <a:cs typeface="Times New Roman" panose="02020603050405020304" pitchFamily="18" charset="0"/>
          </a:endParaRPr>
        </a:p>
      </dsp:txBody>
      <dsp:txXfrm>
        <a:off x="4715425" y="33518"/>
        <a:ext cx="1202922" cy="61332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ECE4CD-3D96-488F-B801-E5411B8EA41F}">
      <dsp:nvSpPr>
        <dsp:cNvPr id="0" name=""/>
        <dsp:cNvSpPr/>
      </dsp:nvSpPr>
      <dsp:spPr>
        <a:xfrm>
          <a:off x="83" y="215050"/>
          <a:ext cx="1458399" cy="1386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35560" rIns="99568" bIns="35560" numCol="1" spcCol="1270" anchor="ctr" anchorCtr="0">
          <a:noAutofit/>
        </a:bodyPr>
        <a:lstStyle/>
        <a:p>
          <a:pPr lvl="0" algn="ctr" defTabSz="622300">
            <a:lnSpc>
              <a:spcPct val="90000"/>
            </a:lnSpc>
            <a:spcBef>
              <a:spcPct val="0"/>
            </a:spcBef>
            <a:spcAft>
              <a:spcPct val="35000"/>
            </a:spcAft>
          </a:pPr>
          <a:r>
            <a:rPr lang="ru-RU" sz="1400" b="1" kern="1200">
              <a:latin typeface="+mj-lt"/>
            </a:rPr>
            <a:t>Стоматологи-ческая медицинская помощь, покрываемая Единой Программой</a:t>
          </a:r>
          <a:r>
            <a:rPr lang="x-none" sz="1200" b="0" i="0" kern="1200">
              <a:latin typeface="+mj-lt"/>
            </a:rPr>
            <a:t>;</a:t>
          </a:r>
          <a:endParaRPr lang="en-US" sz="1400" b="1" kern="1200">
            <a:latin typeface="+mj-lt"/>
          </a:endParaRPr>
        </a:p>
      </dsp:txBody>
      <dsp:txXfrm>
        <a:off x="83" y="215050"/>
        <a:ext cx="1458399" cy="1386000"/>
      </dsp:txXfrm>
    </dsp:sp>
    <dsp:sp modelId="{5C018D09-584E-4BBE-8F2E-2D70EE3C3C63}">
      <dsp:nvSpPr>
        <dsp:cNvPr id="0" name=""/>
        <dsp:cNvSpPr/>
      </dsp:nvSpPr>
      <dsp:spPr>
        <a:xfrm>
          <a:off x="1458482" y="106768"/>
          <a:ext cx="291679" cy="1602562"/>
        </a:xfrm>
        <a:prstGeom prst="leftBrace">
          <a:avLst>
            <a:gd name="adj1" fmla="val 35000"/>
            <a:gd name="adj2" fmla="val 50000"/>
          </a:avLst>
        </a:pr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AC9A7B0-8EBE-42E1-8842-0611ADF8C984}">
      <dsp:nvSpPr>
        <dsp:cNvPr id="0" name=""/>
        <dsp:cNvSpPr/>
      </dsp:nvSpPr>
      <dsp:spPr>
        <a:xfrm>
          <a:off x="1866834" y="2490"/>
          <a:ext cx="4006832" cy="1811119"/>
        </a:xfrm>
        <a:prstGeom prst="rect">
          <a:avLst/>
        </a:prstGeom>
        <a:gradFill rotWithShape="0">
          <a:gsLst>
            <a:gs pos="0">
              <a:schemeClr val="accent1">
                <a:alpha val="90000"/>
                <a:hueOff val="0"/>
                <a:satOff val="0"/>
                <a:lumOff val="0"/>
                <a:alphaOff val="0"/>
                <a:shade val="51000"/>
                <a:satMod val="130000"/>
              </a:schemeClr>
            </a:gs>
            <a:gs pos="80000">
              <a:schemeClr val="accent1">
                <a:alpha val="90000"/>
                <a:hueOff val="0"/>
                <a:satOff val="0"/>
                <a:lumOff val="0"/>
                <a:alphaOff val="0"/>
                <a:shade val="93000"/>
                <a:satMod val="130000"/>
              </a:schemeClr>
            </a:gs>
            <a:gs pos="100000">
              <a:schemeClr val="accent1">
                <a:alpha val="9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114300" lvl="1" indent="-114300" algn="just" defTabSz="533400">
            <a:lnSpc>
              <a:spcPct val="90000"/>
            </a:lnSpc>
            <a:spcBef>
              <a:spcPct val="0"/>
            </a:spcBef>
            <a:spcAft>
              <a:spcPct val="15000"/>
            </a:spcAft>
            <a:buChar char="••"/>
          </a:pPr>
          <a:r>
            <a:rPr lang="ru-RU" sz="1200" b="0" i="0" kern="1200">
              <a:latin typeface="+mj-lt"/>
            </a:rPr>
            <a:t>Выдергивание зуба по медицинским указаниям</a:t>
          </a:r>
          <a:r>
            <a:rPr lang="x-none" sz="1200" b="0" i="0" kern="1200">
              <a:latin typeface="+mj-lt"/>
            </a:rPr>
            <a:t>;</a:t>
          </a:r>
          <a:endParaRPr lang="en-US" sz="1200" kern="1200">
            <a:latin typeface="+mj-lt"/>
          </a:endParaRPr>
        </a:p>
        <a:p>
          <a:pPr marL="114300" lvl="1" indent="-114300" algn="just" defTabSz="533400">
            <a:lnSpc>
              <a:spcPct val="90000"/>
            </a:lnSpc>
            <a:spcBef>
              <a:spcPct val="0"/>
            </a:spcBef>
            <a:spcAft>
              <a:spcPct val="15000"/>
            </a:spcAft>
            <a:buChar char="••"/>
          </a:pPr>
          <a:r>
            <a:rPr lang="ru-RU" sz="1200" b="0" i="0" kern="1200">
              <a:latin typeface="+mj-lt"/>
            </a:rPr>
            <a:t>Профилактическая консультация всех застрахованных лиц  с рассмотрением  полости</a:t>
          </a:r>
          <a:r>
            <a:rPr lang="x-none" sz="1200" b="0" i="0" kern="1200">
              <a:latin typeface="+mj-lt"/>
            </a:rPr>
            <a:t>;</a:t>
          </a:r>
          <a:endParaRPr lang="en-US" sz="1200" kern="1200">
            <a:latin typeface="+mj-lt"/>
          </a:endParaRPr>
        </a:p>
        <a:p>
          <a:pPr marL="114300" lvl="1" indent="-114300" algn="just" defTabSz="533400">
            <a:lnSpc>
              <a:spcPct val="90000"/>
            </a:lnSpc>
            <a:spcBef>
              <a:spcPct val="0"/>
            </a:spcBef>
            <a:spcAft>
              <a:spcPct val="15000"/>
            </a:spcAft>
            <a:buChar char="••"/>
          </a:pPr>
          <a:r>
            <a:rPr lang="ru-RU" sz="1200" b="1" i="1" kern="1200">
              <a:latin typeface="+mj-lt"/>
            </a:rPr>
            <a:t>Для детей в возрасте до 18 лет и беременных женщин: чистка зубов</a:t>
          </a:r>
          <a:r>
            <a:rPr lang="en-US" sz="1200" b="0" i="0" kern="1200">
              <a:latin typeface="+mj-lt"/>
            </a:rPr>
            <a:t>, </a:t>
          </a:r>
          <a:r>
            <a:rPr lang="ru-RU" sz="1200" b="0" i="0" kern="1200">
              <a:latin typeface="+mj-lt"/>
            </a:rPr>
            <a:t>удаление камня, применение профилактических исправлений </a:t>
          </a:r>
          <a:r>
            <a:rPr lang="en-US" sz="1200" b="0" i="0" kern="1200">
              <a:latin typeface="+mj-lt"/>
            </a:rPr>
            <a:t>(</a:t>
          </a:r>
          <a:r>
            <a:rPr lang="ru-RU" sz="1200" b="0" i="0" kern="1200">
              <a:latin typeface="+mj-lt"/>
            </a:rPr>
            <a:t>фтор, </a:t>
          </a:r>
          <a:r>
            <a:rPr lang="en-US" sz="1200" b="0" i="0" kern="1200">
              <a:latin typeface="+mj-lt"/>
            </a:rPr>
            <a:t>Ca </a:t>
          </a:r>
          <a:r>
            <a:rPr lang="ru-RU" sz="1200" b="0" i="0" kern="1200">
              <a:latin typeface="+mj-lt"/>
            </a:rPr>
            <a:t>и др.)</a:t>
          </a:r>
          <a:r>
            <a:rPr lang="en-US" sz="1200" b="0" i="0" kern="1200">
              <a:latin typeface="+mj-lt"/>
            </a:rPr>
            <a:t>, </a:t>
          </a:r>
          <a:r>
            <a:rPr lang="ru-RU" sz="1200" kern="1200"/>
            <a:t>герметизация фиссур зуба</a:t>
          </a:r>
          <a:r>
            <a:rPr lang="en-US" sz="1200" b="0" i="0" kern="1200">
              <a:latin typeface="+mj-lt"/>
            </a:rPr>
            <a:t>, </a:t>
          </a:r>
          <a:r>
            <a:rPr lang="ru-RU" sz="1200" b="0" i="0" kern="1200">
              <a:latin typeface="+mj-lt"/>
            </a:rPr>
            <a:t>заделывание дефектов коронок, провоцируемых зубным кариесом и его осложнениями</a:t>
          </a:r>
          <a:r>
            <a:rPr lang="x-none" sz="1200" b="0" i="0" kern="1200">
              <a:latin typeface="+mj-lt"/>
            </a:rPr>
            <a:t>.</a:t>
          </a:r>
          <a:endParaRPr lang="en-US" sz="1200" kern="1200">
            <a:latin typeface="+mj-lt"/>
          </a:endParaRPr>
        </a:p>
      </dsp:txBody>
      <dsp:txXfrm>
        <a:off x="1866834" y="2490"/>
        <a:ext cx="4006832" cy="181111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D0F13C-24ED-402E-B213-2E8C4334DBA0}">
      <dsp:nvSpPr>
        <dsp:cNvPr id="0" name=""/>
        <dsp:cNvSpPr/>
      </dsp:nvSpPr>
      <dsp:spPr>
        <a:xfrm>
          <a:off x="625" y="373138"/>
          <a:ext cx="1572378" cy="606938"/>
        </a:xfrm>
        <a:prstGeom prst="chevron">
          <a:avLst>
            <a:gd name="adj" fmla="val 4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BB23C703-C0E1-4691-A3EF-1B178CB40FCD}">
      <dsp:nvSpPr>
        <dsp:cNvPr id="0" name=""/>
        <dsp:cNvSpPr/>
      </dsp:nvSpPr>
      <dsp:spPr>
        <a:xfrm>
          <a:off x="419926" y="524873"/>
          <a:ext cx="1327786" cy="60693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lvl="0" algn="l" defTabSz="355600">
            <a:lnSpc>
              <a:spcPct val="90000"/>
            </a:lnSpc>
            <a:spcBef>
              <a:spcPct val="0"/>
            </a:spcBef>
            <a:spcAft>
              <a:spcPct val="35000"/>
            </a:spcAft>
          </a:pPr>
          <a:r>
            <a:rPr lang="ru-RU" sz="800" b="1" kern="1200">
              <a:latin typeface="+mj-lt"/>
              <a:cs typeface="Segoe UI Semibold" panose="020B0702040204020203" pitchFamily="34" charset="0"/>
            </a:rPr>
            <a:t>КОНТРАКТАЦИЯ</a:t>
          </a:r>
          <a:endParaRPr lang="en-US" sz="800" b="1" kern="1200">
            <a:latin typeface="+mj-lt"/>
            <a:cs typeface="Segoe UI Semibold" panose="020B0702040204020203" pitchFamily="34" charset="0"/>
          </a:endParaRPr>
        </a:p>
        <a:p>
          <a:pPr marL="57150" lvl="1" indent="-57150" algn="l" defTabSz="355600">
            <a:lnSpc>
              <a:spcPct val="90000"/>
            </a:lnSpc>
            <a:spcBef>
              <a:spcPct val="0"/>
            </a:spcBef>
            <a:spcAft>
              <a:spcPct val="15000"/>
            </a:spcAft>
            <a:buChar char="••"/>
          </a:pPr>
          <a:r>
            <a:rPr lang="ru-RU" sz="800" b="1" kern="1200">
              <a:latin typeface="+mj-lt"/>
              <a:cs typeface="Segoe UI Semibold" panose="020B0702040204020203" pitchFamily="34" charset="0"/>
            </a:rPr>
            <a:t>КОЛИЧЕСТВО ЛИЦ, ЗАРЕГИСТРИРОВАН-НЫХ В ПМСУ</a:t>
          </a:r>
          <a:endParaRPr lang="en-US" sz="800" b="1" kern="1200">
            <a:latin typeface="+mj-lt"/>
            <a:cs typeface="Segoe UI Semibold" panose="020B0702040204020203" pitchFamily="34" charset="0"/>
          </a:endParaRPr>
        </a:p>
      </dsp:txBody>
      <dsp:txXfrm>
        <a:off x="437703" y="542650"/>
        <a:ext cx="1292232" cy="571384"/>
      </dsp:txXfrm>
    </dsp:sp>
    <dsp:sp modelId="{CF485441-BFEE-45A5-A56D-F623AFC94C90}">
      <dsp:nvSpPr>
        <dsp:cNvPr id="0" name=""/>
        <dsp:cNvSpPr/>
      </dsp:nvSpPr>
      <dsp:spPr>
        <a:xfrm>
          <a:off x="1796631" y="373138"/>
          <a:ext cx="1572378" cy="606938"/>
        </a:xfrm>
        <a:prstGeom prst="chevron">
          <a:avLst>
            <a:gd name="adj" fmla="val 4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C56B7C2C-C099-4C6A-B040-85AE541923CD}">
      <dsp:nvSpPr>
        <dsp:cNvPr id="0" name=""/>
        <dsp:cNvSpPr/>
      </dsp:nvSpPr>
      <dsp:spPr>
        <a:xfrm>
          <a:off x="2215932" y="524873"/>
          <a:ext cx="1327786" cy="60693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lvl="0" algn="l" defTabSz="355600">
            <a:lnSpc>
              <a:spcPct val="90000"/>
            </a:lnSpc>
            <a:spcBef>
              <a:spcPct val="0"/>
            </a:spcBef>
            <a:spcAft>
              <a:spcPct val="35000"/>
            </a:spcAft>
          </a:pPr>
          <a:r>
            <a:rPr lang="ru-RU" sz="800" b="1" kern="1200">
              <a:latin typeface="+mj-lt"/>
              <a:cs typeface="Segoe UI Semibold" panose="020B0702040204020203" pitchFamily="34" charset="0"/>
            </a:rPr>
            <a:t>ОТЧЕТНОСТЬ</a:t>
          </a:r>
          <a:endParaRPr lang="en-US" sz="800" b="1" kern="1200">
            <a:latin typeface="+mj-lt"/>
            <a:cs typeface="Segoe UI Semibold" panose="020B0702040204020203" pitchFamily="34" charset="0"/>
          </a:endParaRPr>
        </a:p>
        <a:p>
          <a:pPr marL="57150" lvl="1" indent="-57150" algn="l" defTabSz="355600">
            <a:lnSpc>
              <a:spcPct val="90000"/>
            </a:lnSpc>
            <a:spcBef>
              <a:spcPct val="0"/>
            </a:spcBef>
            <a:spcAft>
              <a:spcPct val="15000"/>
            </a:spcAft>
            <a:buChar char="••"/>
          </a:pPr>
          <a:r>
            <a:rPr lang="ru-RU" sz="800" b="1" kern="1200">
              <a:latin typeface="+mj-lt"/>
              <a:cs typeface="Segoe UI Semibold" panose="020B0702040204020203" pitchFamily="34" charset="0"/>
            </a:rPr>
            <a:t>КОЛИЧЕСТВО ПОСЕЩЕНИЙ</a:t>
          </a:r>
          <a:endParaRPr lang="en-US" sz="800" b="1" kern="1200">
            <a:latin typeface="+mj-lt"/>
            <a:cs typeface="Segoe UI Semibold" panose="020B0702040204020203" pitchFamily="34" charset="0"/>
          </a:endParaRPr>
        </a:p>
      </dsp:txBody>
      <dsp:txXfrm>
        <a:off x="2233709" y="542650"/>
        <a:ext cx="1292232" cy="571384"/>
      </dsp:txXfrm>
    </dsp:sp>
    <dsp:sp modelId="{940B2B89-D262-4E52-A1D1-9CF4C6994946}">
      <dsp:nvSpPr>
        <dsp:cNvPr id="0" name=""/>
        <dsp:cNvSpPr/>
      </dsp:nvSpPr>
      <dsp:spPr>
        <a:xfrm>
          <a:off x="3592637" y="373138"/>
          <a:ext cx="1572378" cy="606938"/>
        </a:xfrm>
        <a:prstGeom prst="chevron">
          <a:avLst>
            <a:gd name="adj" fmla="val 4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1AE17FBA-E8CE-4158-B377-1B3BB8BA15C9}">
      <dsp:nvSpPr>
        <dsp:cNvPr id="0" name=""/>
        <dsp:cNvSpPr/>
      </dsp:nvSpPr>
      <dsp:spPr>
        <a:xfrm>
          <a:off x="4011937" y="524873"/>
          <a:ext cx="1327786" cy="60693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lvl="0" algn="l" defTabSz="355600">
            <a:lnSpc>
              <a:spcPct val="90000"/>
            </a:lnSpc>
            <a:spcBef>
              <a:spcPct val="0"/>
            </a:spcBef>
            <a:spcAft>
              <a:spcPct val="35000"/>
            </a:spcAft>
          </a:pPr>
          <a:r>
            <a:rPr lang="ru-RU" sz="800" b="1" kern="1200">
              <a:latin typeface="+mj-lt"/>
              <a:cs typeface="Segoe UI Semibold" panose="020B0702040204020203" pitchFamily="34" charset="0"/>
            </a:rPr>
            <a:t>ВЫСТАВЛЕНИЕ СЧЕТОВ </a:t>
          </a:r>
          <a:endParaRPr lang="en-US" sz="800" b="1" kern="1200">
            <a:latin typeface="+mj-lt"/>
            <a:cs typeface="Segoe UI Semibold" panose="020B0702040204020203" pitchFamily="34" charset="0"/>
          </a:endParaRPr>
        </a:p>
        <a:p>
          <a:pPr marL="57150" lvl="1" indent="-57150" algn="l" defTabSz="355600">
            <a:lnSpc>
              <a:spcPct val="90000"/>
            </a:lnSpc>
            <a:spcBef>
              <a:spcPct val="0"/>
            </a:spcBef>
            <a:spcAft>
              <a:spcPct val="15000"/>
            </a:spcAft>
            <a:buChar char="••"/>
          </a:pPr>
          <a:r>
            <a:rPr lang="ru-RU" sz="800" b="1" kern="1200">
              <a:latin typeface="+mj-lt"/>
              <a:cs typeface="Segoe UI Semibold" panose="020B0702040204020203" pitchFamily="34" charset="0"/>
            </a:rPr>
            <a:t>ОБЩАЯ СУММА </a:t>
          </a:r>
          <a:endParaRPr lang="en-US" sz="800" b="1" kern="1200">
            <a:latin typeface="+mj-lt"/>
            <a:cs typeface="Segoe UI Semibold" panose="020B0702040204020203" pitchFamily="34" charset="0"/>
          </a:endParaRPr>
        </a:p>
      </dsp:txBody>
      <dsp:txXfrm>
        <a:off x="4029714" y="542650"/>
        <a:ext cx="1292232" cy="57138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02C9F8-F1C4-4BAA-A150-C6CFE63BFFD0}">
      <dsp:nvSpPr>
        <dsp:cNvPr id="0" name=""/>
        <dsp:cNvSpPr/>
      </dsp:nvSpPr>
      <dsp:spPr>
        <a:xfrm>
          <a:off x="2529135" y="668485"/>
          <a:ext cx="1615673" cy="280406"/>
        </a:xfrm>
        <a:custGeom>
          <a:avLst/>
          <a:gdLst/>
          <a:ahLst/>
          <a:cxnLst/>
          <a:rect l="0" t="0" r="0" b="0"/>
          <a:pathLst>
            <a:path>
              <a:moveTo>
                <a:pt x="0" y="0"/>
              </a:moveTo>
              <a:lnTo>
                <a:pt x="0" y="140203"/>
              </a:lnTo>
              <a:lnTo>
                <a:pt x="1615673" y="140203"/>
              </a:lnTo>
              <a:lnTo>
                <a:pt x="1615673" y="280406"/>
              </a:lnTo>
            </a:path>
          </a:pathLst>
        </a:custGeom>
        <a:noFill/>
        <a:ln w="25400" cap="flat" cmpd="sng" algn="ctr">
          <a:solidFill>
            <a:schemeClr val="accent5">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E1BA69B-86EB-4E86-B465-7DDC5A24849F}">
      <dsp:nvSpPr>
        <dsp:cNvPr id="0" name=""/>
        <dsp:cNvSpPr/>
      </dsp:nvSpPr>
      <dsp:spPr>
        <a:xfrm>
          <a:off x="2483415" y="668485"/>
          <a:ext cx="91440" cy="280406"/>
        </a:xfrm>
        <a:custGeom>
          <a:avLst/>
          <a:gdLst/>
          <a:ahLst/>
          <a:cxnLst/>
          <a:rect l="0" t="0" r="0" b="0"/>
          <a:pathLst>
            <a:path>
              <a:moveTo>
                <a:pt x="45720" y="0"/>
              </a:moveTo>
              <a:lnTo>
                <a:pt x="45720" y="280406"/>
              </a:lnTo>
            </a:path>
          </a:pathLst>
        </a:custGeom>
        <a:noFill/>
        <a:ln w="25400" cap="flat" cmpd="sng" algn="ctr">
          <a:solidFill>
            <a:schemeClr val="accent5">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52A69D0-B1CF-44A0-9E6F-154F95CC7B2F}">
      <dsp:nvSpPr>
        <dsp:cNvPr id="0" name=""/>
        <dsp:cNvSpPr/>
      </dsp:nvSpPr>
      <dsp:spPr>
        <a:xfrm>
          <a:off x="913461" y="668485"/>
          <a:ext cx="1615673" cy="280406"/>
        </a:xfrm>
        <a:custGeom>
          <a:avLst/>
          <a:gdLst/>
          <a:ahLst/>
          <a:cxnLst/>
          <a:rect l="0" t="0" r="0" b="0"/>
          <a:pathLst>
            <a:path>
              <a:moveTo>
                <a:pt x="1615673" y="0"/>
              </a:moveTo>
              <a:lnTo>
                <a:pt x="1615673" y="140203"/>
              </a:lnTo>
              <a:lnTo>
                <a:pt x="0" y="140203"/>
              </a:lnTo>
              <a:lnTo>
                <a:pt x="0" y="280406"/>
              </a:lnTo>
            </a:path>
          </a:pathLst>
        </a:custGeom>
        <a:noFill/>
        <a:ln w="25400" cap="flat" cmpd="sng" algn="ctr">
          <a:solidFill>
            <a:schemeClr val="accent5">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FB8FB7B-E291-4935-971A-6EA147756195}">
      <dsp:nvSpPr>
        <dsp:cNvPr id="0" name=""/>
        <dsp:cNvSpPr/>
      </dsp:nvSpPr>
      <dsp:spPr>
        <a:xfrm>
          <a:off x="1861501" y="852"/>
          <a:ext cx="1335267" cy="667633"/>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mj-lt"/>
              <a:cs typeface="Segoe UI Semibold" panose="020B0702040204020203" pitchFamily="34" charset="0"/>
            </a:rPr>
            <a:t>Категории застрахованных лиц </a:t>
          </a:r>
          <a:endParaRPr lang="en-US" sz="1200" kern="1200">
            <a:latin typeface="+mj-lt"/>
            <a:cs typeface="Segoe UI Semibold" panose="020B0702040204020203" pitchFamily="34" charset="0"/>
          </a:endParaRPr>
        </a:p>
      </dsp:txBody>
      <dsp:txXfrm>
        <a:off x="1861501" y="852"/>
        <a:ext cx="1335267" cy="667633"/>
      </dsp:txXfrm>
    </dsp:sp>
    <dsp:sp modelId="{5B730D6F-6153-4B92-A84F-29DC6E4709AF}">
      <dsp:nvSpPr>
        <dsp:cNvPr id="0" name=""/>
        <dsp:cNvSpPr/>
      </dsp:nvSpPr>
      <dsp:spPr>
        <a:xfrm>
          <a:off x="245828" y="948892"/>
          <a:ext cx="1335267" cy="667633"/>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i="1" kern="1200">
              <a:latin typeface="+mj-lt"/>
              <a:cs typeface="Times New Roman" panose="02020603050405020304" pitchFamily="18" charset="0"/>
            </a:rPr>
            <a:t>Работающие застрахованные лица</a:t>
          </a:r>
          <a:endParaRPr lang="en-US" sz="1200" kern="1200">
            <a:latin typeface="+mj-lt"/>
            <a:cs typeface="Times New Roman" panose="02020603050405020304" pitchFamily="18" charset="0"/>
          </a:endParaRPr>
        </a:p>
      </dsp:txBody>
      <dsp:txXfrm>
        <a:off x="245828" y="948892"/>
        <a:ext cx="1335267" cy="667633"/>
      </dsp:txXfrm>
    </dsp:sp>
    <dsp:sp modelId="{CC607910-CE29-4042-A2BD-9000D91A2A77}">
      <dsp:nvSpPr>
        <dsp:cNvPr id="0" name=""/>
        <dsp:cNvSpPr/>
      </dsp:nvSpPr>
      <dsp:spPr>
        <a:xfrm>
          <a:off x="1861501" y="948892"/>
          <a:ext cx="1335267" cy="667633"/>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i="1" kern="1200">
              <a:latin typeface="+mj-lt"/>
              <a:cs typeface="Times New Roman" panose="02020603050405020304" pitchFamily="18" charset="0"/>
            </a:rPr>
            <a:t>Неработающие лица, которые застрахованы Правительством  </a:t>
          </a:r>
          <a:r>
            <a:rPr lang="en-US" sz="1200" b="0" i="1" kern="1200">
              <a:latin typeface="+mj-lt"/>
              <a:cs typeface="Times New Roman" panose="02020603050405020304" pitchFamily="18" charset="0"/>
            </a:rPr>
            <a:t> </a:t>
          </a:r>
          <a:endParaRPr lang="en-US" sz="1200" kern="1200">
            <a:latin typeface="+mj-lt"/>
            <a:cs typeface="Times New Roman" panose="02020603050405020304" pitchFamily="18" charset="0"/>
          </a:endParaRPr>
        </a:p>
      </dsp:txBody>
      <dsp:txXfrm>
        <a:off x="1861501" y="948892"/>
        <a:ext cx="1335267" cy="667633"/>
      </dsp:txXfrm>
    </dsp:sp>
    <dsp:sp modelId="{C00DBD01-7709-4EF5-9E0A-C6A68CD39962}">
      <dsp:nvSpPr>
        <dsp:cNvPr id="0" name=""/>
        <dsp:cNvSpPr/>
      </dsp:nvSpPr>
      <dsp:spPr>
        <a:xfrm>
          <a:off x="3477174" y="948892"/>
          <a:ext cx="1335267" cy="667633"/>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i="1" kern="1200">
              <a:latin typeface="+mj-lt"/>
              <a:cs typeface="Times New Roman" panose="02020603050405020304" pitchFamily="18" charset="0"/>
            </a:rPr>
            <a:t>Лица, которые застрахованы в индивидуальном порядке </a:t>
          </a:r>
          <a:r>
            <a:rPr lang="en-US" sz="1200" b="0" i="1" kern="1200">
              <a:latin typeface="+mj-lt"/>
              <a:cs typeface="Times New Roman" panose="02020603050405020304" pitchFamily="18" charset="0"/>
            </a:rPr>
            <a:t> </a:t>
          </a:r>
          <a:endParaRPr lang="en-US" sz="1200" kern="1200">
            <a:latin typeface="+mj-lt"/>
            <a:cs typeface="Times New Roman" panose="02020603050405020304" pitchFamily="18" charset="0"/>
          </a:endParaRPr>
        </a:p>
      </dsp:txBody>
      <dsp:txXfrm>
        <a:off x="3477174" y="948892"/>
        <a:ext cx="1335267" cy="667633"/>
      </dsp:txXfrm>
    </dsp:sp>
  </dsp:spTree>
</dsp:drawing>
</file>

<file path=word/diagrams/layout1.xml><?xml version="1.0" encoding="utf-8"?>
<dgm:layoutDef xmlns:dgm="http://schemas.openxmlformats.org/drawingml/2006/diagram" xmlns:a="http://schemas.openxmlformats.org/drawingml/2006/main" uniqueId="urn:microsoft.com/office/officeart/2005/8/layout/architecture">
  <dgm:title val="Architecture Layout"/>
  <dgm:desc val="Use to show hierarchical relationships that build from the bottom up. This layout works well for showing architectural components or objects that build on other objects."/>
  <dgm:catLst>
    <dgm:cat type="hierarchy" pri="4500"/>
    <dgm:cat type="list" pri="24500"/>
    <dgm:cat type="relationship" pri="10500"/>
    <dgm:cat type="officeonline" pri="7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b"/>
        </dgm:alg>
      </dgm:if>
      <dgm:else name="Name3">
        <dgm:alg type="lin">
          <dgm:param type="linDir" val="fromR"/>
          <dgm:param type="nodeVertAlign" val="b"/>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B"/>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b"/>
              </dgm:alg>
            </dgm:if>
            <dgm:else name="Name1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B"/>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b"/>
                    </dgm:alg>
                  </dgm:if>
                  <dgm:else name="Name17">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B"/>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b"/>
                          </dgm:alg>
                        </dgm:if>
                        <dgm:else name="Name24">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B"/>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b"/>
                                </dgm:alg>
                              </dgm:if>
                              <dgm:else name="Name3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27685</Words>
  <Characters>157808</Characters>
  <Application>Microsoft Office Word</Application>
  <DocSecurity>0</DocSecurity>
  <Lines>1315</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2023-06-26T07:44:00Z</dcterms:created>
  <dcterms:modified xsi:type="dcterms:W3CDTF">2023-06-26T07:44:00Z</dcterms:modified>
</cp:coreProperties>
</file>