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93" w:rsidRPr="002745B4" w:rsidRDefault="00717593" w:rsidP="00717593">
      <w:pPr>
        <w:tabs>
          <w:tab w:val="left" w:pos="720"/>
        </w:tabs>
        <w:jc w:val="right"/>
        <w:rPr>
          <w:rFonts w:eastAsia="Times New Roman" w:cstheme="majorHAnsi"/>
          <w:bCs/>
          <w:szCs w:val="24"/>
          <w:lang w:val="ru-MD"/>
        </w:rPr>
      </w:pPr>
      <w:bookmarkStart w:id="0" w:name="_GoBack"/>
      <w:bookmarkEnd w:id="0"/>
      <w:r w:rsidRPr="002745B4">
        <w:rPr>
          <w:rFonts w:eastAsia="Times New Roman" w:cstheme="majorHAnsi"/>
          <w:bCs/>
          <w:szCs w:val="24"/>
          <w:lang w:val="ru-MD"/>
        </w:rPr>
        <w:t xml:space="preserve">Перевод </w:t>
      </w:r>
    </w:p>
    <w:p w:rsidR="00717593" w:rsidRPr="002745B4" w:rsidRDefault="00717593" w:rsidP="00717593">
      <w:pPr>
        <w:tabs>
          <w:tab w:val="left" w:pos="720"/>
        </w:tabs>
        <w:jc w:val="right"/>
        <w:rPr>
          <w:rFonts w:eastAsia="Times New Roman" w:cstheme="majorHAnsi"/>
          <w:bCs/>
          <w:szCs w:val="24"/>
          <w:lang w:val="ru-MD"/>
        </w:rPr>
      </w:pPr>
      <w:r w:rsidRPr="002745B4">
        <w:rPr>
          <w:rFonts w:eastAsia="Times New Roman" w:cstheme="majorHAnsi"/>
          <w:bCs/>
          <w:szCs w:val="24"/>
          <w:lang w:val="ru-MD"/>
        </w:rPr>
        <w:t xml:space="preserve">Приложение </w:t>
      </w:r>
    </w:p>
    <w:p w:rsidR="00717593" w:rsidRPr="002745B4" w:rsidRDefault="00717593" w:rsidP="00717593">
      <w:pPr>
        <w:tabs>
          <w:tab w:val="left" w:pos="720"/>
        </w:tabs>
        <w:jc w:val="right"/>
        <w:rPr>
          <w:rFonts w:eastAsia="Times New Roman" w:cstheme="majorHAnsi"/>
          <w:bCs/>
          <w:szCs w:val="24"/>
          <w:lang w:val="ru-MD"/>
        </w:rPr>
      </w:pPr>
      <w:r w:rsidRPr="002745B4">
        <w:rPr>
          <w:rFonts w:eastAsia="Times New Roman" w:cstheme="majorHAnsi"/>
          <w:bCs/>
          <w:szCs w:val="24"/>
          <w:lang w:val="ru-MD"/>
        </w:rPr>
        <w:t xml:space="preserve">к Постановлению Счетной палаты </w:t>
      </w:r>
    </w:p>
    <w:p w:rsidR="00717593" w:rsidRPr="002C3ABC" w:rsidRDefault="00717593" w:rsidP="00717593">
      <w:pPr>
        <w:tabs>
          <w:tab w:val="left" w:pos="720"/>
        </w:tabs>
        <w:jc w:val="right"/>
        <w:rPr>
          <w:rStyle w:val="HTMLSample"/>
          <w:rFonts w:ascii="Calibri Light" w:hAnsi="Calibri Light" w:cstheme="majorHAnsi"/>
          <w:szCs w:val="24"/>
          <w:lang w:val="ru-MD"/>
        </w:rPr>
      </w:pPr>
      <w:r w:rsidRPr="002745B4">
        <w:rPr>
          <w:rFonts w:eastAsia="Times New Roman" w:cstheme="majorHAnsi"/>
          <w:bCs/>
          <w:szCs w:val="24"/>
          <w:lang w:val="ru-MD"/>
        </w:rPr>
        <w:t>№</w:t>
      </w:r>
      <w:r>
        <w:rPr>
          <w:rFonts w:eastAsia="Times New Roman" w:cstheme="majorHAnsi"/>
          <w:bCs/>
          <w:szCs w:val="24"/>
          <w:lang w:val="ru-MD"/>
        </w:rPr>
        <w:t>63</w:t>
      </w:r>
      <w:r w:rsidRPr="002745B4">
        <w:rPr>
          <w:rFonts w:eastAsia="Times New Roman" w:cstheme="majorHAnsi"/>
          <w:bCs/>
          <w:szCs w:val="24"/>
          <w:lang w:val="ru-MD"/>
        </w:rPr>
        <w:t xml:space="preserve"> от 2</w:t>
      </w:r>
      <w:r>
        <w:rPr>
          <w:rFonts w:eastAsia="Times New Roman" w:cstheme="majorHAnsi"/>
          <w:bCs/>
          <w:szCs w:val="24"/>
          <w:lang w:val="ru-MD"/>
        </w:rPr>
        <w:t>2</w:t>
      </w:r>
      <w:r w:rsidRPr="002745B4">
        <w:rPr>
          <w:rFonts w:eastAsia="Times New Roman" w:cstheme="majorHAnsi"/>
          <w:bCs/>
          <w:szCs w:val="24"/>
          <w:lang w:val="ru-MD"/>
        </w:rPr>
        <w:t xml:space="preserve"> </w:t>
      </w:r>
      <w:r>
        <w:rPr>
          <w:rFonts w:eastAsia="Times New Roman" w:cstheme="majorHAnsi"/>
          <w:bCs/>
          <w:szCs w:val="24"/>
          <w:lang w:val="ru-MD"/>
        </w:rPr>
        <w:t>декабр</w:t>
      </w:r>
      <w:r w:rsidRPr="002745B4">
        <w:rPr>
          <w:rFonts w:eastAsia="Times New Roman" w:cstheme="majorHAnsi"/>
          <w:bCs/>
          <w:szCs w:val="24"/>
          <w:lang w:val="ru-MD"/>
        </w:rPr>
        <w:t xml:space="preserve">я </w:t>
      </w:r>
      <w:r w:rsidRPr="002C3ABC">
        <w:rPr>
          <w:rStyle w:val="HTMLSample"/>
          <w:rFonts w:ascii="Calibri Light" w:hAnsi="Calibri Light" w:cstheme="majorHAnsi"/>
          <w:szCs w:val="24"/>
          <w:lang w:val="ru-MD"/>
        </w:rPr>
        <w:t>2022 года</w:t>
      </w:r>
    </w:p>
    <w:p w:rsidR="00717593" w:rsidRDefault="00717593" w:rsidP="00717593">
      <w:pPr>
        <w:tabs>
          <w:tab w:val="left" w:pos="450"/>
          <w:tab w:val="left" w:pos="720"/>
        </w:tabs>
        <w:spacing w:line="276" w:lineRule="auto"/>
        <w:ind w:right="9"/>
        <w:jc w:val="right"/>
        <w:rPr>
          <w:rFonts w:eastAsia="Times New Roman" w:cstheme="majorHAnsi"/>
          <w:bCs/>
          <w:szCs w:val="24"/>
          <w:lang w:val="ru-RU"/>
        </w:rPr>
      </w:pPr>
    </w:p>
    <w:p w:rsidR="00717593" w:rsidRPr="001C11AA" w:rsidRDefault="00717593" w:rsidP="00717593">
      <w:pPr>
        <w:spacing w:line="276" w:lineRule="auto"/>
        <w:ind w:left="3402"/>
        <w:rPr>
          <w:rFonts w:cstheme="majorHAnsi"/>
          <w:i/>
          <w:szCs w:val="24"/>
        </w:rPr>
      </w:pPr>
      <w:r w:rsidRPr="001C11AA">
        <w:rPr>
          <w:rFonts w:cstheme="majorHAnsi"/>
          <w:b w:val="0"/>
          <w:noProof/>
          <w:sz w:val="28"/>
          <w:szCs w:val="28"/>
        </w:rPr>
        <w:drawing>
          <wp:inline distT="0" distB="0" distL="0" distR="0" wp14:anchorId="25E2B2B9" wp14:editId="04EF3781">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717593" w:rsidRPr="001C11AA" w:rsidRDefault="00717593" w:rsidP="00717593">
      <w:pPr>
        <w:spacing w:line="276" w:lineRule="auto"/>
        <w:rPr>
          <w:rFonts w:cstheme="majorHAnsi"/>
          <w:b w:val="0"/>
          <w:szCs w:val="24"/>
        </w:rPr>
      </w:pPr>
    </w:p>
    <w:p w:rsidR="00717593" w:rsidRPr="001C11AA" w:rsidRDefault="00717593" w:rsidP="00717593">
      <w:pPr>
        <w:spacing w:line="276" w:lineRule="auto"/>
        <w:rPr>
          <w:rFonts w:cstheme="majorHAnsi"/>
          <w:b w:val="0"/>
          <w:szCs w:val="24"/>
        </w:rPr>
      </w:pPr>
    </w:p>
    <w:p w:rsidR="00717593" w:rsidRPr="004B458E" w:rsidRDefault="00717593" w:rsidP="00717593">
      <w:pPr>
        <w:spacing w:line="276" w:lineRule="auto"/>
        <w:jc w:val="center"/>
        <w:rPr>
          <w:rFonts w:cstheme="majorHAnsi"/>
          <w:sz w:val="28"/>
          <w:szCs w:val="28"/>
        </w:rPr>
      </w:pPr>
      <w:r w:rsidRPr="004B458E">
        <w:rPr>
          <w:rFonts w:cstheme="majorHAnsi"/>
          <w:sz w:val="28"/>
          <w:szCs w:val="28"/>
        </w:rPr>
        <w:t>СЧЕТНАЯ ПАЛАТА РЕСПУБЛИКИ МОЛДОВА</w:t>
      </w:r>
    </w:p>
    <w:p w:rsidR="00717593" w:rsidRPr="001C11AA" w:rsidRDefault="00717593" w:rsidP="00717593">
      <w:pPr>
        <w:spacing w:line="276" w:lineRule="auto"/>
        <w:jc w:val="center"/>
        <w:rPr>
          <w:rFonts w:cstheme="majorHAnsi"/>
          <w:b w:val="0"/>
          <w:sz w:val="28"/>
          <w:szCs w:val="40"/>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17593" w:rsidRPr="001C11AA" w:rsidTr="00275EE6">
        <w:trPr>
          <w:trHeight w:val="435"/>
        </w:trPr>
        <w:tc>
          <w:tcPr>
            <w:tcW w:w="9350" w:type="dxa"/>
          </w:tcPr>
          <w:p w:rsidR="00717593" w:rsidRPr="001C11AA" w:rsidRDefault="00717593" w:rsidP="00275EE6">
            <w:pPr>
              <w:tabs>
                <w:tab w:val="left" w:pos="720"/>
              </w:tabs>
              <w:spacing w:line="276" w:lineRule="auto"/>
              <w:jc w:val="center"/>
              <w:rPr>
                <w:rFonts w:cstheme="majorHAnsi"/>
                <w:sz w:val="18"/>
                <w:szCs w:val="18"/>
              </w:rPr>
            </w:pPr>
            <w:r w:rsidRPr="001C11AA">
              <w:rPr>
                <w:rFonts w:cstheme="majorHAnsi"/>
                <w:sz w:val="18"/>
                <w:szCs w:val="18"/>
              </w:rPr>
              <w:t xml:space="preserve">MD-2001, mun. Chișinău, bd. Ștefan cel Mare și Sfânt nr.69, tel.: (+373) 22 23 25 79, fax: (+373) 22 23 30 20, </w:t>
            </w:r>
          </w:p>
          <w:p w:rsidR="00717593" w:rsidRPr="001C11AA" w:rsidRDefault="00113F95" w:rsidP="00275EE6">
            <w:pPr>
              <w:tabs>
                <w:tab w:val="left" w:pos="720"/>
              </w:tabs>
              <w:spacing w:line="276" w:lineRule="auto"/>
              <w:jc w:val="center"/>
              <w:rPr>
                <w:rFonts w:eastAsia="Times New Roman" w:cstheme="majorHAnsi"/>
                <w:b w:val="0"/>
                <w:bCs/>
                <w:color w:val="244061" w:themeColor="accent1" w:themeShade="80"/>
                <w:szCs w:val="24"/>
              </w:rPr>
            </w:pPr>
            <w:hyperlink r:id="rId8" w:history="1">
              <w:r w:rsidR="00717593" w:rsidRPr="001C11AA">
                <w:rPr>
                  <w:rStyle w:val="Hyperlink"/>
                  <w:rFonts w:cstheme="majorHAnsi"/>
                  <w:sz w:val="18"/>
                  <w:szCs w:val="18"/>
                </w:rPr>
                <w:t>www.ccrm.md</w:t>
              </w:r>
            </w:hyperlink>
            <w:r w:rsidR="00717593" w:rsidRPr="001C11AA">
              <w:rPr>
                <w:rStyle w:val="Hyperlink"/>
                <w:rFonts w:cstheme="majorHAnsi"/>
                <w:sz w:val="18"/>
                <w:szCs w:val="18"/>
              </w:rPr>
              <w:t xml:space="preserve">; </w:t>
            </w:r>
            <w:r w:rsidR="00717593" w:rsidRPr="001C11AA">
              <w:rPr>
                <w:rFonts w:cstheme="majorHAnsi"/>
                <w:sz w:val="18"/>
                <w:szCs w:val="18"/>
              </w:rPr>
              <w:t xml:space="preserve">e-mail: </w:t>
            </w:r>
            <w:hyperlink r:id="rId9" w:history="1">
              <w:r w:rsidR="00717593" w:rsidRPr="001C11AA">
                <w:rPr>
                  <w:rStyle w:val="Hyperlink"/>
                  <w:rFonts w:cstheme="majorHAnsi"/>
                  <w:sz w:val="18"/>
                  <w:szCs w:val="18"/>
                </w:rPr>
                <w:t>ccrm@ccrm.md</w:t>
              </w:r>
            </w:hyperlink>
          </w:p>
        </w:tc>
      </w:tr>
    </w:tbl>
    <w:p w:rsidR="00717593" w:rsidRPr="001C11AA" w:rsidRDefault="00717593" w:rsidP="00717593">
      <w:pPr>
        <w:spacing w:line="276" w:lineRule="auto"/>
        <w:jc w:val="center"/>
        <w:rPr>
          <w:rFonts w:eastAsia="Times New Roman" w:cstheme="majorHAnsi"/>
          <w:bCs/>
          <w:sz w:val="32"/>
          <w:szCs w:val="24"/>
        </w:rPr>
      </w:pPr>
    </w:p>
    <w:p w:rsidR="00717593" w:rsidRPr="004B458E" w:rsidRDefault="00717593" w:rsidP="00717593">
      <w:pPr>
        <w:spacing w:line="276" w:lineRule="auto"/>
        <w:jc w:val="center"/>
        <w:rPr>
          <w:rFonts w:eastAsia="Times New Roman" w:cstheme="majorHAnsi"/>
          <w:bCs/>
          <w:sz w:val="32"/>
          <w:szCs w:val="24"/>
          <w:lang w:val="ru-RU"/>
        </w:rPr>
      </w:pPr>
      <w:r>
        <w:rPr>
          <w:rFonts w:eastAsia="Times New Roman" w:cstheme="majorHAnsi"/>
          <w:bCs/>
          <w:sz w:val="32"/>
          <w:szCs w:val="24"/>
          <w:lang w:val="ru-RU"/>
        </w:rPr>
        <w:t xml:space="preserve">ОТЧЕТ </w:t>
      </w:r>
    </w:p>
    <w:p w:rsidR="00717593" w:rsidRPr="004B458E" w:rsidRDefault="00717593" w:rsidP="00717593">
      <w:pPr>
        <w:pStyle w:val="Default"/>
        <w:spacing w:line="276" w:lineRule="auto"/>
        <w:jc w:val="center"/>
        <w:rPr>
          <w:rFonts w:ascii="Calibri Light" w:hAnsi="Calibri Light" w:cstheme="majorHAnsi"/>
          <w:b/>
          <w:sz w:val="32"/>
          <w:lang w:val="ru-RU"/>
        </w:rPr>
      </w:pPr>
      <w:r w:rsidRPr="004B458E">
        <w:rPr>
          <w:rFonts w:ascii="Calibri Light" w:hAnsi="Calibri Light" w:cstheme="majorHAnsi"/>
          <w:b/>
          <w:sz w:val="32"/>
          <w:lang w:val="ru-RU"/>
        </w:rPr>
        <w:t xml:space="preserve">аудита соответствия применяемых процедур по особой защите </w:t>
      </w:r>
    </w:p>
    <w:p w:rsidR="00717593" w:rsidRPr="004B458E" w:rsidRDefault="00717593" w:rsidP="00717593">
      <w:pPr>
        <w:pStyle w:val="Default"/>
        <w:spacing w:line="276" w:lineRule="auto"/>
        <w:jc w:val="center"/>
        <w:rPr>
          <w:rFonts w:ascii="Calibri Light" w:hAnsi="Calibri Light" w:cstheme="majorHAnsi"/>
          <w:b/>
          <w:sz w:val="32"/>
          <w:lang w:val="ru-RU"/>
        </w:rPr>
      </w:pPr>
      <w:r w:rsidRPr="004B458E">
        <w:rPr>
          <w:rFonts w:ascii="Calibri Light" w:hAnsi="Calibri Light" w:cstheme="majorHAnsi"/>
          <w:b/>
          <w:sz w:val="32"/>
          <w:lang w:val="ru-RU"/>
        </w:rPr>
        <w:t>детей, находящихся в ситуации риска</w:t>
      </w:r>
      <w:r>
        <w:rPr>
          <w:rFonts w:ascii="Calibri Light" w:hAnsi="Calibri Light" w:cstheme="majorHAnsi"/>
          <w:b/>
          <w:sz w:val="32"/>
          <w:lang w:val="ru-RU"/>
        </w:rPr>
        <w:t xml:space="preserve"> </w:t>
      </w:r>
    </w:p>
    <w:p w:rsidR="00717593" w:rsidRPr="001C11AA" w:rsidRDefault="00717593" w:rsidP="00717593">
      <w:pPr>
        <w:spacing w:line="276" w:lineRule="auto"/>
        <w:ind w:left="-284"/>
        <w:rPr>
          <w:rFonts w:cstheme="majorHAnsi"/>
          <w:szCs w:val="24"/>
        </w:rPr>
      </w:pPr>
      <w:r w:rsidRPr="001C11AA">
        <w:rPr>
          <w:rFonts w:cstheme="majorHAnsi"/>
          <w:noProof/>
          <w:szCs w:val="24"/>
        </w:rPr>
        <w:drawing>
          <wp:inline distT="0" distB="0" distL="0" distR="0" wp14:anchorId="7DC4F0F3" wp14:editId="075C9DC8">
            <wp:extent cx="6183630" cy="3851910"/>
            <wp:effectExtent l="0" t="0" r="7620" b="0"/>
            <wp:docPr id="5" name="Picture 5" descr="C:\Users\i_vintila\AppData\Local\Microsoft\Windows\INetCache\Content.Word\procedura-de-adoptie-in-r-moldova-cum-are-loc-si-ce-conditii-sunt-in-vigoare-carduri-156319-1599905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_vintila\AppData\Local\Microsoft\Windows\INetCache\Content.Word\procedura-de-adoptie-in-r-moldova-cum-are-loc-si-ce-conditii-sunt-in-vigoare-carduri-156319-15999051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3630" cy="3851910"/>
                    </a:xfrm>
                    <a:prstGeom prst="rect">
                      <a:avLst/>
                    </a:prstGeom>
                    <a:noFill/>
                    <a:ln>
                      <a:noFill/>
                    </a:ln>
                  </pic:spPr>
                </pic:pic>
              </a:graphicData>
            </a:graphic>
          </wp:inline>
        </w:drawing>
      </w:r>
    </w:p>
    <w:p w:rsidR="00717593" w:rsidRPr="001C11AA" w:rsidRDefault="00717593" w:rsidP="00717593">
      <w:pPr>
        <w:spacing w:line="276" w:lineRule="auto"/>
        <w:rPr>
          <w:rFonts w:cstheme="majorHAnsi"/>
          <w:szCs w:val="24"/>
        </w:rPr>
      </w:pPr>
    </w:p>
    <w:p w:rsidR="00717593" w:rsidRPr="001C11AA" w:rsidRDefault="00717593" w:rsidP="00717593">
      <w:pPr>
        <w:spacing w:line="276" w:lineRule="auto"/>
        <w:rPr>
          <w:rFonts w:cstheme="majorHAnsi"/>
          <w:szCs w:val="24"/>
        </w:rPr>
      </w:pPr>
    </w:p>
    <w:p w:rsidR="00717593" w:rsidRPr="001C11AA" w:rsidRDefault="00717593" w:rsidP="00717593">
      <w:pPr>
        <w:spacing w:line="276" w:lineRule="auto"/>
        <w:rPr>
          <w:rFonts w:cstheme="majorHAnsi"/>
          <w:szCs w:val="24"/>
        </w:rPr>
      </w:pPr>
    </w:p>
    <w:p w:rsidR="00717593" w:rsidRPr="001C11AA" w:rsidRDefault="00717593" w:rsidP="00717593">
      <w:pPr>
        <w:spacing w:line="276" w:lineRule="auto"/>
        <w:rPr>
          <w:rFonts w:cstheme="majorHAnsi"/>
          <w:szCs w:val="24"/>
        </w:rPr>
      </w:pPr>
    </w:p>
    <w:p w:rsidR="00717593" w:rsidRPr="001C11AA" w:rsidRDefault="00717593" w:rsidP="00717593">
      <w:pPr>
        <w:spacing w:line="240" w:lineRule="auto"/>
        <w:rPr>
          <w:rFonts w:eastAsiaTheme="minorHAnsi" w:cstheme="majorHAnsi"/>
          <w:szCs w:val="24"/>
          <w:shd w:val="clear" w:color="auto" w:fill="FFFFFF"/>
        </w:rPr>
      </w:pPr>
    </w:p>
    <w:p w:rsidR="00717593" w:rsidRPr="001C11AA" w:rsidRDefault="00717593" w:rsidP="00717593">
      <w:pPr>
        <w:spacing w:line="240" w:lineRule="auto"/>
        <w:rPr>
          <w:rFonts w:eastAsiaTheme="minorHAnsi" w:cstheme="majorHAnsi"/>
          <w:szCs w:val="24"/>
          <w:shd w:val="clear" w:color="auto" w:fill="FFFFFF"/>
        </w:rPr>
      </w:pPr>
      <w:r>
        <w:rPr>
          <w:rFonts w:eastAsiaTheme="minorHAnsi" w:cstheme="majorHAnsi"/>
          <w:szCs w:val="24"/>
          <w:shd w:val="clear" w:color="auto" w:fill="FFFFFF"/>
          <w:lang w:val="ru-RU"/>
        </w:rPr>
        <w:lastRenderedPageBreak/>
        <w:t>СОДЕРЖАНИЕ</w:t>
      </w:r>
      <w:r w:rsidRPr="001C11AA">
        <w:rPr>
          <w:rFonts w:eastAsiaTheme="minorHAnsi" w:cstheme="majorHAnsi"/>
          <w:szCs w:val="24"/>
          <w:shd w:val="clear" w:color="auto" w:fill="FFFFFF"/>
        </w:rPr>
        <w:t>:</w:t>
      </w:r>
    </w:p>
    <w:sdt>
      <w:sdtPr>
        <w:rPr>
          <w:rFonts w:eastAsiaTheme="minorHAnsi" w:cstheme="majorHAnsi"/>
          <w:szCs w:val="24"/>
        </w:rPr>
        <w:id w:val="-684897302"/>
        <w:docPartObj>
          <w:docPartGallery w:val="Table of Contents"/>
          <w:docPartUnique/>
        </w:docPartObj>
      </w:sdtPr>
      <w:sdtEndPr>
        <w:rPr>
          <w:b w:val="0"/>
          <w:bCs/>
        </w:rPr>
      </w:sdtEndPr>
      <w:sdtContent>
        <w:p w:rsidR="00717593" w:rsidRDefault="00717593" w:rsidP="00717593">
          <w:pPr>
            <w:pStyle w:val="TOC1"/>
            <w:rPr>
              <w:rFonts w:asciiTheme="minorHAnsi" w:eastAsiaTheme="minorEastAsia" w:hAnsiTheme="minorHAnsi" w:cstheme="minorBidi"/>
              <w:b w:val="0"/>
              <w:noProof/>
              <w:sz w:val="22"/>
              <w:lang w:val="ru-RU" w:eastAsia="ru-RU"/>
            </w:rPr>
          </w:pPr>
          <w:r w:rsidRPr="001C11AA">
            <w:rPr>
              <w:rFonts w:eastAsiaTheme="minorHAnsi" w:cstheme="majorHAnsi"/>
              <w:noProof/>
              <w:szCs w:val="24"/>
            </w:rPr>
            <w:fldChar w:fldCharType="begin"/>
          </w:r>
          <w:r w:rsidRPr="001C11AA">
            <w:rPr>
              <w:rFonts w:eastAsiaTheme="minorHAnsi" w:cstheme="majorHAnsi"/>
              <w:noProof/>
              <w:szCs w:val="24"/>
            </w:rPr>
            <w:instrText xml:space="preserve"> TOC \o "1-3" \h \z \u </w:instrText>
          </w:r>
          <w:r w:rsidRPr="001C11AA">
            <w:rPr>
              <w:rFonts w:eastAsiaTheme="minorHAnsi" w:cstheme="majorHAnsi"/>
              <w:noProof/>
              <w:szCs w:val="24"/>
            </w:rPr>
            <w:fldChar w:fldCharType="separate"/>
          </w:r>
          <w:hyperlink w:anchor="_Toc136348678" w:history="1">
            <w:r w:rsidRPr="006F2C30">
              <w:rPr>
                <w:rStyle w:val="Hyperlink"/>
                <w:rFonts w:cstheme="majorHAnsi"/>
                <w:noProof/>
              </w:rPr>
              <w:t>СПИСОК АББРЕВИАТУР</w:t>
            </w:r>
            <w:r>
              <w:rPr>
                <w:noProof/>
                <w:webHidden/>
              </w:rPr>
              <w:tab/>
            </w:r>
            <w:r>
              <w:rPr>
                <w:noProof/>
                <w:webHidden/>
              </w:rPr>
              <w:fldChar w:fldCharType="begin"/>
            </w:r>
            <w:r>
              <w:rPr>
                <w:noProof/>
                <w:webHidden/>
              </w:rPr>
              <w:instrText xml:space="preserve"> PAGEREF _Toc136348678 \h </w:instrText>
            </w:r>
            <w:r>
              <w:rPr>
                <w:noProof/>
                <w:webHidden/>
              </w:rPr>
            </w:r>
            <w:r>
              <w:rPr>
                <w:noProof/>
                <w:webHidden/>
              </w:rPr>
              <w:fldChar w:fldCharType="separate"/>
            </w:r>
            <w:r>
              <w:rPr>
                <w:noProof/>
                <w:webHidden/>
              </w:rPr>
              <w:t>3</w:t>
            </w:r>
            <w:r>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79" w:history="1">
            <w:r w:rsidR="00717593" w:rsidRPr="006F2C30">
              <w:rPr>
                <w:rStyle w:val="Hyperlink"/>
                <w:rFonts w:eastAsiaTheme="majorEastAsia" w:cstheme="majorHAnsi"/>
                <w:noProof/>
                <w:lang w:val="ru-RU"/>
              </w:rPr>
              <w:t>ГЛОССАРИЙ</w:t>
            </w:r>
            <w:r w:rsidR="00717593">
              <w:rPr>
                <w:noProof/>
                <w:webHidden/>
              </w:rPr>
              <w:tab/>
            </w:r>
            <w:r w:rsidR="00717593">
              <w:rPr>
                <w:noProof/>
                <w:webHidden/>
              </w:rPr>
              <w:fldChar w:fldCharType="begin"/>
            </w:r>
            <w:r w:rsidR="00717593">
              <w:rPr>
                <w:noProof/>
                <w:webHidden/>
              </w:rPr>
              <w:instrText xml:space="preserve"> PAGEREF _Toc136348679 \h </w:instrText>
            </w:r>
            <w:r w:rsidR="00717593">
              <w:rPr>
                <w:noProof/>
                <w:webHidden/>
              </w:rPr>
            </w:r>
            <w:r w:rsidR="00717593">
              <w:rPr>
                <w:noProof/>
                <w:webHidden/>
              </w:rPr>
              <w:fldChar w:fldCharType="separate"/>
            </w:r>
            <w:r w:rsidR="00717593">
              <w:rPr>
                <w:noProof/>
                <w:webHidden/>
              </w:rPr>
              <w:t>3</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80" w:history="1">
            <w:r w:rsidR="00717593" w:rsidRPr="006F2C30">
              <w:rPr>
                <w:rStyle w:val="Hyperlink"/>
                <w:rFonts w:cstheme="majorHAnsi"/>
                <w:noProof/>
              </w:rPr>
              <w:t>I.</w:t>
            </w:r>
            <w:r w:rsidR="00717593">
              <w:rPr>
                <w:rFonts w:asciiTheme="minorHAnsi" w:eastAsiaTheme="minorEastAsia" w:hAnsiTheme="minorHAnsi" w:cstheme="minorBidi"/>
                <w:b w:val="0"/>
                <w:noProof/>
                <w:sz w:val="22"/>
                <w:lang w:val="ru-RU" w:eastAsia="ru-RU"/>
              </w:rPr>
              <w:tab/>
            </w:r>
            <w:r w:rsidR="00717593" w:rsidRPr="006F2C30">
              <w:rPr>
                <w:rStyle w:val="Hyperlink"/>
                <w:rFonts w:cstheme="majorHAnsi"/>
                <w:noProof/>
                <w:lang w:val="ru-RU"/>
              </w:rPr>
              <w:t>ОБОБЩЕНИЕ</w:t>
            </w:r>
            <w:r w:rsidR="00717593">
              <w:rPr>
                <w:noProof/>
                <w:webHidden/>
              </w:rPr>
              <w:tab/>
            </w:r>
            <w:r w:rsidR="00717593">
              <w:rPr>
                <w:noProof/>
                <w:webHidden/>
              </w:rPr>
              <w:fldChar w:fldCharType="begin"/>
            </w:r>
            <w:r w:rsidR="00717593">
              <w:rPr>
                <w:noProof/>
                <w:webHidden/>
              </w:rPr>
              <w:instrText xml:space="preserve"> PAGEREF _Toc136348680 \h </w:instrText>
            </w:r>
            <w:r w:rsidR="00717593">
              <w:rPr>
                <w:noProof/>
                <w:webHidden/>
              </w:rPr>
            </w:r>
            <w:r w:rsidR="00717593">
              <w:rPr>
                <w:noProof/>
                <w:webHidden/>
              </w:rPr>
              <w:fldChar w:fldCharType="separate"/>
            </w:r>
            <w:r w:rsidR="00717593">
              <w:rPr>
                <w:noProof/>
                <w:webHidden/>
              </w:rPr>
              <w:t>5</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81" w:history="1">
            <w:r w:rsidR="00717593" w:rsidRPr="006F2C30">
              <w:rPr>
                <w:rStyle w:val="Hyperlink"/>
                <w:rFonts w:cstheme="majorHAnsi"/>
                <w:noProof/>
              </w:rPr>
              <w:t>II.</w:t>
            </w:r>
            <w:r w:rsidR="00717593">
              <w:rPr>
                <w:rFonts w:asciiTheme="minorHAnsi" w:eastAsiaTheme="minorEastAsia" w:hAnsiTheme="minorHAnsi" w:cstheme="minorBidi"/>
                <w:b w:val="0"/>
                <w:noProof/>
                <w:sz w:val="22"/>
                <w:lang w:val="ru-RU" w:eastAsia="ru-RU"/>
              </w:rPr>
              <w:tab/>
            </w:r>
            <w:r w:rsidR="00717593" w:rsidRPr="006F2C30">
              <w:rPr>
                <w:rStyle w:val="Hyperlink"/>
                <w:rFonts w:cstheme="majorHAnsi"/>
                <w:noProof/>
                <w:lang w:val="ru-RU"/>
              </w:rPr>
              <w:t>ОБЩЕЕ ПРЕДСТАВЛЕНИЕ</w:t>
            </w:r>
            <w:r w:rsidR="00717593">
              <w:rPr>
                <w:noProof/>
                <w:webHidden/>
              </w:rPr>
              <w:tab/>
            </w:r>
            <w:r w:rsidR="00717593">
              <w:rPr>
                <w:noProof/>
                <w:webHidden/>
              </w:rPr>
              <w:fldChar w:fldCharType="begin"/>
            </w:r>
            <w:r w:rsidR="00717593">
              <w:rPr>
                <w:noProof/>
                <w:webHidden/>
              </w:rPr>
              <w:instrText xml:space="preserve"> PAGEREF _Toc136348681 \h </w:instrText>
            </w:r>
            <w:r w:rsidR="00717593">
              <w:rPr>
                <w:noProof/>
                <w:webHidden/>
              </w:rPr>
            </w:r>
            <w:r w:rsidR="00717593">
              <w:rPr>
                <w:noProof/>
                <w:webHidden/>
              </w:rPr>
              <w:fldChar w:fldCharType="separate"/>
            </w:r>
            <w:r w:rsidR="00717593">
              <w:rPr>
                <w:noProof/>
                <w:webHidden/>
              </w:rPr>
              <w:t>6</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2" w:history="1">
            <w:r w:rsidR="00717593" w:rsidRPr="006F2C30">
              <w:rPr>
                <w:rStyle w:val="Hyperlink"/>
                <w:i/>
                <w:noProof/>
                <w:lang w:eastAsia="ru-RU"/>
              </w:rPr>
              <w:t>2.1.</w:t>
            </w:r>
            <w:r w:rsidR="00717593" w:rsidRPr="006F2C30">
              <w:rPr>
                <w:rStyle w:val="Hyperlink"/>
                <w:noProof/>
                <w:lang w:eastAsia="ru-RU"/>
              </w:rPr>
              <w:t xml:space="preserve"> </w:t>
            </w:r>
            <w:r w:rsidR="00717593" w:rsidRPr="006F2C30">
              <w:rPr>
                <w:rStyle w:val="Hyperlink"/>
                <w:i/>
                <w:noProof/>
                <w:lang w:val="ru-RU" w:eastAsia="ru-RU"/>
              </w:rPr>
              <w:t>Аудируемая область</w:t>
            </w:r>
            <w:r w:rsidR="00717593">
              <w:rPr>
                <w:noProof/>
                <w:webHidden/>
              </w:rPr>
              <w:tab/>
            </w:r>
            <w:r w:rsidR="00717593">
              <w:rPr>
                <w:noProof/>
                <w:webHidden/>
              </w:rPr>
              <w:fldChar w:fldCharType="begin"/>
            </w:r>
            <w:r w:rsidR="00717593">
              <w:rPr>
                <w:noProof/>
                <w:webHidden/>
              </w:rPr>
              <w:instrText xml:space="preserve"> PAGEREF _Toc136348682 \h </w:instrText>
            </w:r>
            <w:r w:rsidR="00717593">
              <w:rPr>
                <w:noProof/>
                <w:webHidden/>
              </w:rPr>
            </w:r>
            <w:r w:rsidR="00717593">
              <w:rPr>
                <w:noProof/>
                <w:webHidden/>
              </w:rPr>
              <w:fldChar w:fldCharType="separate"/>
            </w:r>
            <w:r w:rsidR="00717593">
              <w:rPr>
                <w:noProof/>
                <w:webHidden/>
              </w:rPr>
              <w:t>6</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3" w:history="1">
            <w:r w:rsidR="00717593" w:rsidRPr="006F2C30">
              <w:rPr>
                <w:rStyle w:val="Hyperlink"/>
                <w:i/>
                <w:noProof/>
                <w:lang w:val="ru-RU"/>
              </w:rPr>
              <w:t>2.2.</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Ответственности вовлеченных сторон</w:t>
            </w:r>
            <w:r w:rsidR="00717593">
              <w:rPr>
                <w:noProof/>
                <w:webHidden/>
              </w:rPr>
              <w:tab/>
            </w:r>
            <w:r w:rsidR="00717593">
              <w:rPr>
                <w:noProof/>
                <w:webHidden/>
              </w:rPr>
              <w:fldChar w:fldCharType="begin"/>
            </w:r>
            <w:r w:rsidR="00717593">
              <w:rPr>
                <w:noProof/>
                <w:webHidden/>
              </w:rPr>
              <w:instrText xml:space="preserve"> PAGEREF _Toc136348683 \h </w:instrText>
            </w:r>
            <w:r w:rsidR="00717593">
              <w:rPr>
                <w:noProof/>
                <w:webHidden/>
              </w:rPr>
            </w:r>
            <w:r w:rsidR="00717593">
              <w:rPr>
                <w:noProof/>
                <w:webHidden/>
              </w:rPr>
              <w:fldChar w:fldCharType="separate"/>
            </w:r>
            <w:r w:rsidR="00717593">
              <w:rPr>
                <w:noProof/>
                <w:webHidden/>
              </w:rPr>
              <w:t>9</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84" w:history="1">
            <w:r w:rsidR="00717593" w:rsidRPr="006F2C30">
              <w:rPr>
                <w:rStyle w:val="Hyperlink"/>
                <w:noProof/>
                <w:lang w:val="ru-RU"/>
              </w:rPr>
              <w:t>III.</w:t>
            </w:r>
            <w:r w:rsidR="00717593">
              <w:rPr>
                <w:rFonts w:asciiTheme="minorHAnsi" w:eastAsiaTheme="minorEastAsia" w:hAnsiTheme="minorHAnsi" w:cstheme="minorBidi"/>
                <w:b w:val="0"/>
                <w:noProof/>
                <w:sz w:val="22"/>
                <w:lang w:val="ru-RU" w:eastAsia="ru-RU"/>
              </w:rPr>
              <w:tab/>
            </w:r>
            <w:r w:rsidR="00717593" w:rsidRPr="006F2C30">
              <w:rPr>
                <w:rStyle w:val="Hyperlink"/>
                <w:noProof/>
                <w:lang w:val="ru-RU"/>
              </w:rPr>
              <w:t>СФЕРА И ПОДХОД АУДИТА</w:t>
            </w:r>
            <w:r w:rsidR="00717593">
              <w:rPr>
                <w:noProof/>
                <w:webHidden/>
              </w:rPr>
              <w:tab/>
            </w:r>
            <w:r w:rsidR="00717593">
              <w:rPr>
                <w:noProof/>
                <w:webHidden/>
              </w:rPr>
              <w:fldChar w:fldCharType="begin"/>
            </w:r>
            <w:r w:rsidR="00717593">
              <w:rPr>
                <w:noProof/>
                <w:webHidden/>
              </w:rPr>
              <w:instrText xml:space="preserve"> PAGEREF _Toc136348684 \h </w:instrText>
            </w:r>
            <w:r w:rsidR="00717593">
              <w:rPr>
                <w:noProof/>
                <w:webHidden/>
              </w:rPr>
            </w:r>
            <w:r w:rsidR="00717593">
              <w:rPr>
                <w:noProof/>
                <w:webHidden/>
              </w:rPr>
              <w:fldChar w:fldCharType="separate"/>
            </w:r>
            <w:r w:rsidR="00717593">
              <w:rPr>
                <w:noProof/>
                <w:webHidden/>
              </w:rPr>
              <w:t>10</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5" w:history="1">
            <w:r w:rsidR="00717593" w:rsidRPr="006F2C30">
              <w:rPr>
                <w:rStyle w:val="Hyperlink"/>
                <w:rFonts w:eastAsiaTheme="minorHAnsi"/>
                <w:i/>
                <w:noProof/>
                <w:lang w:val="ru-RU"/>
              </w:rPr>
              <w:t>3.1.</w:t>
            </w:r>
            <w:r w:rsidR="00717593">
              <w:rPr>
                <w:rFonts w:asciiTheme="minorHAnsi" w:eastAsiaTheme="minorEastAsia" w:hAnsiTheme="minorHAnsi" w:cstheme="minorBidi"/>
                <w:b w:val="0"/>
                <w:noProof/>
                <w:sz w:val="22"/>
                <w:lang w:val="ru-RU" w:eastAsia="ru-RU"/>
              </w:rPr>
              <w:tab/>
            </w:r>
            <w:r w:rsidR="00717593" w:rsidRPr="006F2C30">
              <w:rPr>
                <w:rStyle w:val="Hyperlink"/>
                <w:rFonts w:eastAsiaTheme="minorHAnsi"/>
                <w:i/>
                <w:noProof/>
                <w:lang w:val="ru-RU"/>
              </w:rPr>
              <w:t>Законный мандат и цель аудита</w:t>
            </w:r>
            <w:r w:rsidR="00717593">
              <w:rPr>
                <w:noProof/>
                <w:webHidden/>
              </w:rPr>
              <w:tab/>
            </w:r>
            <w:r w:rsidR="00717593">
              <w:rPr>
                <w:noProof/>
                <w:webHidden/>
              </w:rPr>
              <w:fldChar w:fldCharType="begin"/>
            </w:r>
            <w:r w:rsidR="00717593">
              <w:rPr>
                <w:noProof/>
                <w:webHidden/>
              </w:rPr>
              <w:instrText xml:space="preserve"> PAGEREF _Toc136348685 \h </w:instrText>
            </w:r>
            <w:r w:rsidR="00717593">
              <w:rPr>
                <w:noProof/>
                <w:webHidden/>
              </w:rPr>
            </w:r>
            <w:r w:rsidR="00717593">
              <w:rPr>
                <w:noProof/>
                <w:webHidden/>
              </w:rPr>
              <w:fldChar w:fldCharType="separate"/>
            </w:r>
            <w:r w:rsidR="00717593">
              <w:rPr>
                <w:noProof/>
                <w:webHidden/>
              </w:rPr>
              <w:t>10</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6" w:history="1">
            <w:r w:rsidR="00717593" w:rsidRPr="006F2C30">
              <w:rPr>
                <w:rStyle w:val="Hyperlink"/>
                <w:rFonts w:eastAsia="Times New Roman"/>
                <w:i/>
                <w:noProof/>
                <w:lang w:val="ru-RU" w:eastAsia="ru-RU"/>
              </w:rPr>
              <w:t>3.2. Подход внешнего публичного аудита</w:t>
            </w:r>
            <w:r w:rsidR="00717593">
              <w:rPr>
                <w:noProof/>
                <w:webHidden/>
              </w:rPr>
              <w:tab/>
            </w:r>
            <w:r w:rsidR="00717593">
              <w:rPr>
                <w:noProof/>
                <w:webHidden/>
              </w:rPr>
              <w:fldChar w:fldCharType="begin"/>
            </w:r>
            <w:r w:rsidR="00717593">
              <w:rPr>
                <w:noProof/>
                <w:webHidden/>
              </w:rPr>
              <w:instrText xml:space="preserve"> PAGEREF _Toc136348686 \h </w:instrText>
            </w:r>
            <w:r w:rsidR="00717593">
              <w:rPr>
                <w:noProof/>
                <w:webHidden/>
              </w:rPr>
            </w:r>
            <w:r w:rsidR="00717593">
              <w:rPr>
                <w:noProof/>
                <w:webHidden/>
              </w:rPr>
              <w:fldChar w:fldCharType="separate"/>
            </w:r>
            <w:r w:rsidR="00717593">
              <w:rPr>
                <w:noProof/>
                <w:webHidden/>
              </w:rPr>
              <w:t>11</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7" w:history="1">
            <w:r w:rsidR="00717593" w:rsidRPr="006F2C30">
              <w:rPr>
                <w:rStyle w:val="Hyperlink"/>
                <w:rFonts w:eastAsiaTheme="minorHAnsi"/>
                <w:i/>
                <w:noProof/>
                <w:shd w:val="clear" w:color="auto" w:fill="FFFFFF"/>
                <w:lang w:val="ru-RU"/>
              </w:rPr>
              <w:t>3.3. Ответственность аудиторской группы</w:t>
            </w:r>
            <w:r w:rsidR="00717593">
              <w:rPr>
                <w:noProof/>
                <w:webHidden/>
              </w:rPr>
              <w:tab/>
            </w:r>
            <w:r w:rsidR="00717593">
              <w:rPr>
                <w:noProof/>
                <w:webHidden/>
              </w:rPr>
              <w:fldChar w:fldCharType="begin"/>
            </w:r>
            <w:r w:rsidR="00717593">
              <w:rPr>
                <w:noProof/>
                <w:webHidden/>
              </w:rPr>
              <w:instrText xml:space="preserve"> PAGEREF _Toc136348687 \h </w:instrText>
            </w:r>
            <w:r w:rsidR="00717593">
              <w:rPr>
                <w:noProof/>
                <w:webHidden/>
              </w:rPr>
            </w:r>
            <w:r w:rsidR="00717593">
              <w:rPr>
                <w:noProof/>
                <w:webHidden/>
              </w:rPr>
              <w:fldChar w:fldCharType="separate"/>
            </w:r>
            <w:r w:rsidR="00717593">
              <w:rPr>
                <w:noProof/>
                <w:webHidden/>
              </w:rPr>
              <w:t>12</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88" w:history="1">
            <w:r w:rsidR="00717593" w:rsidRPr="006F2C30">
              <w:rPr>
                <w:rStyle w:val="Hyperlink"/>
                <w:rFonts w:eastAsiaTheme="minorHAnsi"/>
                <w:noProof/>
              </w:rPr>
              <w:t>IV.</w:t>
            </w:r>
            <w:r w:rsidR="00717593">
              <w:rPr>
                <w:rFonts w:asciiTheme="minorHAnsi" w:eastAsiaTheme="minorEastAsia" w:hAnsiTheme="minorHAnsi" w:cstheme="minorBidi"/>
                <w:b w:val="0"/>
                <w:noProof/>
                <w:sz w:val="22"/>
                <w:lang w:val="ru-RU" w:eastAsia="ru-RU"/>
              </w:rPr>
              <w:tab/>
            </w:r>
            <w:r w:rsidR="00717593" w:rsidRPr="006F2C30">
              <w:rPr>
                <w:rStyle w:val="Hyperlink"/>
                <w:rFonts w:eastAsiaTheme="minorHAnsi"/>
                <w:noProof/>
                <w:lang w:val="ru-RU"/>
              </w:rPr>
              <w:t>КОНСТАТАЦИИ</w:t>
            </w:r>
            <w:r w:rsidR="00717593">
              <w:rPr>
                <w:noProof/>
                <w:webHidden/>
              </w:rPr>
              <w:tab/>
            </w:r>
            <w:r w:rsidR="00717593">
              <w:rPr>
                <w:noProof/>
                <w:webHidden/>
              </w:rPr>
              <w:fldChar w:fldCharType="begin"/>
            </w:r>
            <w:r w:rsidR="00717593">
              <w:rPr>
                <w:noProof/>
                <w:webHidden/>
              </w:rPr>
              <w:instrText xml:space="preserve"> PAGEREF _Toc136348688 \h </w:instrText>
            </w:r>
            <w:r w:rsidR="00717593">
              <w:rPr>
                <w:noProof/>
                <w:webHidden/>
              </w:rPr>
            </w:r>
            <w:r w:rsidR="00717593">
              <w:rPr>
                <w:noProof/>
                <w:webHidden/>
              </w:rPr>
              <w:fldChar w:fldCharType="separate"/>
            </w:r>
            <w:r w:rsidR="00717593">
              <w:rPr>
                <w:noProof/>
                <w:webHidden/>
              </w:rPr>
              <w:t>13</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89" w:history="1">
            <w:r w:rsidR="00717593" w:rsidRPr="006F2C30">
              <w:rPr>
                <w:rStyle w:val="Hyperlink"/>
                <w:i/>
                <w:noProof/>
                <w:lang w:val="ru-RU"/>
              </w:rPr>
              <w:t>4.1.</w:t>
            </w:r>
            <w:r w:rsidR="00717593">
              <w:rPr>
                <w:rFonts w:asciiTheme="minorHAnsi" w:eastAsiaTheme="minorEastAsia" w:hAnsiTheme="minorHAnsi" w:cstheme="minorBidi"/>
                <w:b w:val="0"/>
                <w:noProof/>
                <w:sz w:val="22"/>
                <w:lang w:val="ru-RU" w:eastAsia="ru-RU"/>
              </w:rPr>
              <w:tab/>
            </w:r>
            <w:r w:rsidR="00717593" w:rsidRPr="006F2C30">
              <w:rPr>
                <w:rStyle w:val="Hyperlink"/>
                <w:rFonts w:cstheme="majorHAnsi"/>
                <w:i/>
                <w:noProof/>
                <w:lang w:val="ru-RU"/>
              </w:rPr>
              <w:t xml:space="preserve">Специализированные учреждения обеспечили оценку, выявление, размещение и </w:t>
            </w:r>
            <w:r w:rsidR="00717593" w:rsidRPr="006F2C30">
              <w:rPr>
                <w:rStyle w:val="Hyperlink"/>
                <w:rFonts w:eastAsiaTheme="minorHAnsi"/>
                <w:i/>
                <w:noProof/>
                <w:lang w:val="ru-RU" w:eastAsia="ru-RU"/>
              </w:rPr>
              <w:t>осуществление мониторинга детей, находящихся в ситуации риска, но с некоторыми недостатками и несоответствиями.</w:t>
            </w:r>
            <w:r w:rsidR="00717593">
              <w:rPr>
                <w:noProof/>
                <w:webHidden/>
              </w:rPr>
              <w:tab/>
            </w:r>
            <w:r w:rsidR="00717593">
              <w:rPr>
                <w:noProof/>
                <w:webHidden/>
              </w:rPr>
              <w:fldChar w:fldCharType="begin"/>
            </w:r>
            <w:r w:rsidR="00717593">
              <w:rPr>
                <w:noProof/>
                <w:webHidden/>
              </w:rPr>
              <w:instrText xml:space="preserve"> PAGEREF _Toc136348689 \h </w:instrText>
            </w:r>
            <w:r w:rsidR="00717593">
              <w:rPr>
                <w:noProof/>
                <w:webHidden/>
              </w:rPr>
            </w:r>
            <w:r w:rsidR="00717593">
              <w:rPr>
                <w:noProof/>
                <w:webHidden/>
              </w:rPr>
              <w:fldChar w:fldCharType="separate"/>
            </w:r>
            <w:r w:rsidR="00717593">
              <w:rPr>
                <w:noProof/>
                <w:webHidden/>
              </w:rPr>
              <w:t>13</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0" w:history="1">
            <w:r w:rsidR="00717593" w:rsidRPr="006F2C30">
              <w:rPr>
                <w:rStyle w:val="Hyperlink"/>
                <w:i/>
                <w:noProof/>
                <w:lang w:val="ru-RU"/>
              </w:rPr>
              <w:t>4.1.1.</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Министерство не ведет Государственный регистр детей, находящихся в ситуации риска, и детей, разлученных с родителями, данные были собраны от местных органов опеки на основе импровизированных регистров.</w:t>
            </w:r>
            <w:r w:rsidR="00717593">
              <w:rPr>
                <w:noProof/>
                <w:webHidden/>
              </w:rPr>
              <w:tab/>
            </w:r>
            <w:r w:rsidR="00717593">
              <w:rPr>
                <w:noProof/>
                <w:webHidden/>
              </w:rPr>
              <w:fldChar w:fldCharType="begin"/>
            </w:r>
            <w:r w:rsidR="00717593">
              <w:rPr>
                <w:noProof/>
                <w:webHidden/>
              </w:rPr>
              <w:instrText xml:space="preserve"> PAGEREF _Toc136348690 \h </w:instrText>
            </w:r>
            <w:r w:rsidR="00717593">
              <w:rPr>
                <w:noProof/>
                <w:webHidden/>
              </w:rPr>
            </w:r>
            <w:r w:rsidR="00717593">
              <w:rPr>
                <w:noProof/>
                <w:webHidden/>
              </w:rPr>
              <w:fldChar w:fldCharType="separate"/>
            </w:r>
            <w:r w:rsidR="00717593">
              <w:rPr>
                <w:noProof/>
                <w:webHidden/>
              </w:rPr>
              <w:t>13</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1" w:history="1">
            <w:r w:rsidR="00717593" w:rsidRPr="006F2C30">
              <w:rPr>
                <w:rStyle w:val="Hyperlink"/>
                <w:i/>
                <w:noProof/>
                <w:lang w:val="ru-RU"/>
              </w:rPr>
              <w:t>4.1.2.</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Публичные органы обеспечили, чтобы размещение детей в оказывающие специализированные услуги службы производилось своевременно, согласно действующим нормативным актам?</w:t>
            </w:r>
            <w:r w:rsidR="00717593">
              <w:rPr>
                <w:noProof/>
                <w:webHidden/>
              </w:rPr>
              <w:tab/>
            </w:r>
            <w:r w:rsidR="00717593">
              <w:rPr>
                <w:noProof/>
                <w:webHidden/>
              </w:rPr>
              <w:fldChar w:fldCharType="begin"/>
            </w:r>
            <w:r w:rsidR="00717593">
              <w:rPr>
                <w:noProof/>
                <w:webHidden/>
              </w:rPr>
              <w:instrText xml:space="preserve"> PAGEREF _Toc136348691 \h </w:instrText>
            </w:r>
            <w:r w:rsidR="00717593">
              <w:rPr>
                <w:noProof/>
                <w:webHidden/>
              </w:rPr>
            </w:r>
            <w:r w:rsidR="00717593">
              <w:rPr>
                <w:noProof/>
                <w:webHidden/>
              </w:rPr>
              <w:fldChar w:fldCharType="separate"/>
            </w:r>
            <w:r w:rsidR="00717593">
              <w:rPr>
                <w:noProof/>
                <w:webHidden/>
              </w:rPr>
              <w:t>15</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2" w:history="1">
            <w:r w:rsidR="00717593" w:rsidRPr="006F2C30">
              <w:rPr>
                <w:rStyle w:val="Hyperlink"/>
                <w:i/>
                <w:noProof/>
                <w:lang w:val="ru-RU"/>
              </w:rPr>
              <w:t>4.1.3.</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Ответственные органы реализовали процедуры по выявлению, оценке и осуществлению мониторинга, связанные с попечительством детей, родители которых временно находятся в другом населенном пункте страны или за границей?</w:t>
            </w:r>
            <w:r w:rsidR="00717593">
              <w:rPr>
                <w:noProof/>
                <w:webHidden/>
              </w:rPr>
              <w:tab/>
            </w:r>
            <w:r w:rsidR="00717593">
              <w:rPr>
                <w:noProof/>
                <w:webHidden/>
              </w:rPr>
              <w:fldChar w:fldCharType="begin"/>
            </w:r>
            <w:r w:rsidR="00717593">
              <w:rPr>
                <w:noProof/>
                <w:webHidden/>
              </w:rPr>
              <w:instrText xml:space="preserve"> PAGEREF _Toc136348692 \h </w:instrText>
            </w:r>
            <w:r w:rsidR="00717593">
              <w:rPr>
                <w:noProof/>
                <w:webHidden/>
              </w:rPr>
            </w:r>
            <w:r w:rsidR="00717593">
              <w:rPr>
                <w:noProof/>
                <w:webHidden/>
              </w:rPr>
              <w:fldChar w:fldCharType="separate"/>
            </w:r>
            <w:r w:rsidR="00717593">
              <w:rPr>
                <w:noProof/>
                <w:webHidden/>
              </w:rPr>
              <w:t>16</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3" w:history="1">
            <w:r w:rsidR="00717593" w:rsidRPr="006F2C30">
              <w:rPr>
                <w:rStyle w:val="Hyperlink"/>
                <w:i/>
                <w:noProof/>
                <w:lang w:val="ru-RU"/>
              </w:rPr>
              <w:t>4.1.4.</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Коммуникация между компетентными органами с целью защиты ребенка сопровождается проблемами, обусловленными, в частности, неопределенностью законодательных норм.</w:t>
            </w:r>
            <w:r w:rsidR="00717593">
              <w:rPr>
                <w:noProof/>
                <w:webHidden/>
              </w:rPr>
              <w:tab/>
            </w:r>
            <w:r w:rsidR="00717593">
              <w:rPr>
                <w:noProof/>
                <w:webHidden/>
              </w:rPr>
              <w:fldChar w:fldCharType="begin"/>
            </w:r>
            <w:r w:rsidR="00717593">
              <w:rPr>
                <w:noProof/>
                <w:webHidden/>
              </w:rPr>
              <w:instrText xml:space="preserve"> PAGEREF _Toc136348693 \h </w:instrText>
            </w:r>
            <w:r w:rsidR="00717593">
              <w:rPr>
                <w:noProof/>
                <w:webHidden/>
              </w:rPr>
            </w:r>
            <w:r w:rsidR="00717593">
              <w:rPr>
                <w:noProof/>
                <w:webHidden/>
              </w:rPr>
              <w:fldChar w:fldCharType="separate"/>
            </w:r>
            <w:r w:rsidR="00717593">
              <w:rPr>
                <w:noProof/>
                <w:webHidden/>
              </w:rPr>
              <w:t>18</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4" w:history="1">
            <w:r w:rsidR="00717593" w:rsidRPr="006F2C30">
              <w:rPr>
                <w:rStyle w:val="Hyperlink"/>
                <w:i/>
                <w:noProof/>
                <w:lang w:val="ru-RU"/>
              </w:rPr>
              <w:t>4.1.5.</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Несоблюдение законодательной базы и отсутствие эффективного мониторинга со стороны органов местного публичного управления обусловили необеспечение социальным жильем детей-сирот, достигших совершеннолетия</w:t>
            </w:r>
            <w:r w:rsidR="00717593" w:rsidRPr="006F2C30">
              <w:rPr>
                <w:rStyle w:val="Hyperlink"/>
                <w:noProof/>
                <w:lang w:val="ru-RU"/>
              </w:rPr>
              <w:t>.</w:t>
            </w:r>
            <w:r w:rsidR="00717593">
              <w:rPr>
                <w:noProof/>
                <w:webHidden/>
              </w:rPr>
              <w:tab/>
            </w:r>
            <w:r w:rsidR="00717593">
              <w:rPr>
                <w:noProof/>
                <w:webHidden/>
              </w:rPr>
              <w:fldChar w:fldCharType="begin"/>
            </w:r>
            <w:r w:rsidR="00717593">
              <w:rPr>
                <w:noProof/>
                <w:webHidden/>
              </w:rPr>
              <w:instrText xml:space="preserve"> PAGEREF _Toc136348694 \h </w:instrText>
            </w:r>
            <w:r w:rsidR="00717593">
              <w:rPr>
                <w:noProof/>
                <w:webHidden/>
              </w:rPr>
            </w:r>
            <w:r w:rsidR="00717593">
              <w:rPr>
                <w:noProof/>
                <w:webHidden/>
              </w:rPr>
              <w:fldChar w:fldCharType="separate"/>
            </w:r>
            <w:r w:rsidR="00717593">
              <w:rPr>
                <w:noProof/>
                <w:webHidden/>
              </w:rPr>
              <w:t>19</w:t>
            </w:r>
            <w:r w:rsidR="00717593">
              <w:rPr>
                <w:noProof/>
                <w:webHidden/>
              </w:rPr>
              <w:fldChar w:fldCharType="end"/>
            </w:r>
          </w:hyperlink>
        </w:p>
        <w:p w:rsidR="00717593" w:rsidRDefault="00113F95" w:rsidP="00717593">
          <w:pPr>
            <w:pStyle w:val="TOC2"/>
            <w:rPr>
              <w:rFonts w:asciiTheme="minorHAnsi" w:eastAsiaTheme="minorEastAsia" w:hAnsiTheme="minorHAnsi" w:cstheme="minorBidi"/>
              <w:b w:val="0"/>
              <w:noProof/>
              <w:sz w:val="22"/>
              <w:lang w:val="ru-RU" w:eastAsia="ru-RU"/>
            </w:rPr>
          </w:pPr>
          <w:hyperlink w:anchor="_Toc136348695" w:history="1">
            <w:r w:rsidR="00717593" w:rsidRPr="006F2C30">
              <w:rPr>
                <w:rStyle w:val="Hyperlink"/>
                <w:i/>
                <w:noProof/>
                <w:lang w:val="ru-RU"/>
              </w:rPr>
              <w:t>4.2.</w:t>
            </w:r>
            <w:r w:rsidR="00717593">
              <w:rPr>
                <w:rFonts w:asciiTheme="minorHAnsi" w:eastAsiaTheme="minorEastAsia" w:hAnsiTheme="minorHAnsi" w:cstheme="minorBidi"/>
                <w:b w:val="0"/>
                <w:noProof/>
                <w:sz w:val="22"/>
                <w:lang w:val="ru-RU" w:eastAsia="ru-RU"/>
              </w:rPr>
              <w:tab/>
            </w:r>
            <w:r w:rsidR="00717593" w:rsidRPr="006F2C30">
              <w:rPr>
                <w:rStyle w:val="Hyperlink"/>
                <w:i/>
                <w:noProof/>
                <w:lang w:val="ru-RU"/>
              </w:rPr>
              <w:t>Компетентные органы реализовали этапы в области усыновления детей, хотя они сопровождаются некоторыми несоответствиями.</w:t>
            </w:r>
            <w:r w:rsidR="00717593">
              <w:rPr>
                <w:noProof/>
                <w:webHidden/>
              </w:rPr>
              <w:tab/>
            </w:r>
            <w:r w:rsidR="00717593">
              <w:rPr>
                <w:noProof/>
                <w:webHidden/>
              </w:rPr>
              <w:fldChar w:fldCharType="begin"/>
            </w:r>
            <w:r w:rsidR="00717593">
              <w:rPr>
                <w:noProof/>
                <w:webHidden/>
              </w:rPr>
              <w:instrText xml:space="preserve"> PAGEREF _Toc136348695 \h </w:instrText>
            </w:r>
            <w:r w:rsidR="00717593">
              <w:rPr>
                <w:noProof/>
                <w:webHidden/>
              </w:rPr>
            </w:r>
            <w:r w:rsidR="00717593">
              <w:rPr>
                <w:noProof/>
                <w:webHidden/>
              </w:rPr>
              <w:fldChar w:fldCharType="separate"/>
            </w:r>
            <w:r w:rsidR="00717593">
              <w:rPr>
                <w:noProof/>
                <w:webHidden/>
              </w:rPr>
              <w:t>20</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6" w:history="1">
            <w:r w:rsidR="00717593" w:rsidRPr="006F2C30">
              <w:rPr>
                <w:rStyle w:val="Hyperlink"/>
                <w:i/>
                <w:noProof/>
                <w:lang w:val="ru-RU"/>
              </w:rPr>
              <w:t>4.2.1. Национальное усыновление</w:t>
            </w:r>
            <w:r w:rsidR="00717593">
              <w:rPr>
                <w:noProof/>
                <w:webHidden/>
              </w:rPr>
              <w:tab/>
            </w:r>
            <w:r w:rsidR="00717593">
              <w:rPr>
                <w:noProof/>
                <w:webHidden/>
              </w:rPr>
              <w:fldChar w:fldCharType="begin"/>
            </w:r>
            <w:r w:rsidR="00717593">
              <w:rPr>
                <w:noProof/>
                <w:webHidden/>
              </w:rPr>
              <w:instrText xml:space="preserve"> PAGEREF _Toc136348696 \h </w:instrText>
            </w:r>
            <w:r w:rsidR="00717593">
              <w:rPr>
                <w:noProof/>
                <w:webHidden/>
              </w:rPr>
            </w:r>
            <w:r w:rsidR="00717593">
              <w:rPr>
                <w:noProof/>
                <w:webHidden/>
              </w:rPr>
              <w:fldChar w:fldCharType="separate"/>
            </w:r>
            <w:r w:rsidR="00717593">
              <w:rPr>
                <w:noProof/>
                <w:webHidden/>
              </w:rPr>
              <w:t>21</w:t>
            </w:r>
            <w:r w:rsidR="00717593">
              <w:rPr>
                <w:noProof/>
                <w:webHidden/>
              </w:rPr>
              <w:fldChar w:fldCharType="end"/>
            </w:r>
          </w:hyperlink>
        </w:p>
        <w:p w:rsidR="00717593" w:rsidRDefault="00113F95" w:rsidP="00717593">
          <w:pPr>
            <w:pStyle w:val="TOC3"/>
            <w:rPr>
              <w:rFonts w:asciiTheme="minorHAnsi" w:eastAsiaTheme="minorEastAsia" w:hAnsiTheme="minorHAnsi" w:cstheme="minorBidi"/>
              <w:b w:val="0"/>
              <w:noProof/>
              <w:sz w:val="22"/>
              <w:lang w:val="ru-RU" w:eastAsia="ru-RU"/>
            </w:rPr>
          </w:pPr>
          <w:hyperlink w:anchor="_Toc136348697" w:history="1">
            <w:r w:rsidR="00717593" w:rsidRPr="006F2C30">
              <w:rPr>
                <w:rStyle w:val="Hyperlink"/>
                <w:i/>
                <w:noProof/>
              </w:rPr>
              <w:t xml:space="preserve">4.2.2. </w:t>
            </w:r>
            <w:r w:rsidR="00717593" w:rsidRPr="006F2C30">
              <w:rPr>
                <w:rStyle w:val="Hyperlink"/>
                <w:i/>
                <w:noProof/>
                <w:lang w:val="ru-RU"/>
              </w:rPr>
              <w:t>М</w:t>
            </w:r>
            <w:r w:rsidR="00717593" w:rsidRPr="006F2C30">
              <w:rPr>
                <w:rStyle w:val="Hyperlink"/>
                <w:i/>
                <w:noProof/>
              </w:rPr>
              <w:t>еждународно</w:t>
            </w:r>
            <w:r w:rsidR="00717593" w:rsidRPr="006F2C30">
              <w:rPr>
                <w:rStyle w:val="Hyperlink"/>
                <w:i/>
                <w:noProof/>
                <w:lang w:val="ru-RU"/>
              </w:rPr>
              <w:t>е</w:t>
            </w:r>
            <w:r w:rsidR="00717593" w:rsidRPr="006F2C30">
              <w:rPr>
                <w:rStyle w:val="Hyperlink"/>
                <w:i/>
                <w:noProof/>
              </w:rPr>
              <w:t xml:space="preserve"> усыновлени</w:t>
            </w:r>
            <w:r w:rsidR="00717593" w:rsidRPr="006F2C30">
              <w:rPr>
                <w:rStyle w:val="Hyperlink"/>
                <w:i/>
                <w:noProof/>
                <w:lang w:val="ru-RU"/>
              </w:rPr>
              <w:t>е</w:t>
            </w:r>
            <w:r w:rsidR="00717593">
              <w:rPr>
                <w:noProof/>
                <w:webHidden/>
              </w:rPr>
              <w:tab/>
            </w:r>
            <w:r w:rsidR="00717593">
              <w:rPr>
                <w:noProof/>
                <w:webHidden/>
              </w:rPr>
              <w:fldChar w:fldCharType="begin"/>
            </w:r>
            <w:r w:rsidR="00717593">
              <w:rPr>
                <w:noProof/>
                <w:webHidden/>
              </w:rPr>
              <w:instrText xml:space="preserve"> PAGEREF _Toc136348697 \h </w:instrText>
            </w:r>
            <w:r w:rsidR="00717593">
              <w:rPr>
                <w:noProof/>
                <w:webHidden/>
              </w:rPr>
            </w:r>
            <w:r w:rsidR="00717593">
              <w:rPr>
                <w:noProof/>
                <w:webHidden/>
              </w:rPr>
              <w:fldChar w:fldCharType="separate"/>
            </w:r>
            <w:r w:rsidR="00717593">
              <w:rPr>
                <w:noProof/>
                <w:webHidden/>
              </w:rPr>
              <w:t>24</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98" w:history="1">
            <w:r w:rsidR="00717593" w:rsidRPr="006F2C30">
              <w:rPr>
                <w:rStyle w:val="Hyperlink"/>
                <w:rFonts w:eastAsia="Times New Roman" w:cstheme="majorHAnsi"/>
                <w:noProof/>
              </w:rPr>
              <w:t>V.</w:t>
            </w:r>
            <w:r w:rsidR="00717593">
              <w:rPr>
                <w:rFonts w:asciiTheme="minorHAnsi" w:eastAsiaTheme="minorEastAsia" w:hAnsiTheme="minorHAnsi" w:cstheme="minorBidi"/>
                <w:b w:val="0"/>
                <w:noProof/>
                <w:sz w:val="22"/>
                <w:lang w:val="ru-RU" w:eastAsia="ru-RU"/>
              </w:rPr>
              <w:tab/>
            </w:r>
            <w:r w:rsidR="00717593" w:rsidRPr="006F2C30">
              <w:rPr>
                <w:rStyle w:val="Hyperlink"/>
                <w:rFonts w:eastAsia="Times New Roman" w:cstheme="majorHAnsi"/>
                <w:noProof/>
                <w:lang w:val="ru-RU"/>
              </w:rPr>
              <w:t>ОБЩИЙ ВЫВОД</w:t>
            </w:r>
            <w:r w:rsidR="00717593">
              <w:rPr>
                <w:noProof/>
                <w:webHidden/>
              </w:rPr>
              <w:tab/>
            </w:r>
            <w:r w:rsidR="00717593">
              <w:rPr>
                <w:noProof/>
                <w:webHidden/>
              </w:rPr>
              <w:fldChar w:fldCharType="begin"/>
            </w:r>
            <w:r w:rsidR="00717593">
              <w:rPr>
                <w:noProof/>
                <w:webHidden/>
              </w:rPr>
              <w:instrText xml:space="preserve"> PAGEREF _Toc136348698 \h </w:instrText>
            </w:r>
            <w:r w:rsidR="00717593">
              <w:rPr>
                <w:noProof/>
                <w:webHidden/>
              </w:rPr>
            </w:r>
            <w:r w:rsidR="00717593">
              <w:rPr>
                <w:noProof/>
                <w:webHidden/>
              </w:rPr>
              <w:fldChar w:fldCharType="separate"/>
            </w:r>
            <w:r w:rsidR="00717593">
              <w:rPr>
                <w:noProof/>
                <w:webHidden/>
              </w:rPr>
              <w:t>25</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699" w:history="1">
            <w:r w:rsidR="00717593" w:rsidRPr="006F2C30">
              <w:rPr>
                <w:rStyle w:val="Hyperlink"/>
                <w:noProof/>
              </w:rPr>
              <w:t>VI.</w:t>
            </w:r>
            <w:r w:rsidR="00717593">
              <w:rPr>
                <w:rFonts w:asciiTheme="minorHAnsi" w:eastAsiaTheme="minorEastAsia" w:hAnsiTheme="minorHAnsi" w:cstheme="minorBidi"/>
                <w:b w:val="0"/>
                <w:noProof/>
                <w:sz w:val="22"/>
                <w:lang w:val="ru-RU" w:eastAsia="ru-RU"/>
              </w:rPr>
              <w:tab/>
            </w:r>
            <w:r w:rsidR="00717593" w:rsidRPr="006F2C30">
              <w:rPr>
                <w:rStyle w:val="Hyperlink"/>
                <w:noProof/>
                <w:lang w:val="ru-RU"/>
              </w:rPr>
              <w:t>РЕКОМЕНДАЦИИ</w:t>
            </w:r>
            <w:r w:rsidR="00717593">
              <w:rPr>
                <w:noProof/>
                <w:webHidden/>
              </w:rPr>
              <w:tab/>
            </w:r>
            <w:r w:rsidR="00717593">
              <w:rPr>
                <w:noProof/>
                <w:webHidden/>
              </w:rPr>
              <w:fldChar w:fldCharType="begin"/>
            </w:r>
            <w:r w:rsidR="00717593">
              <w:rPr>
                <w:noProof/>
                <w:webHidden/>
              </w:rPr>
              <w:instrText xml:space="preserve"> PAGEREF _Toc136348699 \h </w:instrText>
            </w:r>
            <w:r w:rsidR="00717593">
              <w:rPr>
                <w:noProof/>
                <w:webHidden/>
              </w:rPr>
            </w:r>
            <w:r w:rsidR="00717593">
              <w:rPr>
                <w:noProof/>
                <w:webHidden/>
              </w:rPr>
              <w:fldChar w:fldCharType="separate"/>
            </w:r>
            <w:r w:rsidR="00717593">
              <w:rPr>
                <w:noProof/>
                <w:webHidden/>
              </w:rPr>
              <w:t>26</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0" w:history="1">
            <w:r w:rsidR="00717593" w:rsidRPr="006F2C30">
              <w:rPr>
                <w:rStyle w:val="Hyperlink"/>
                <w:noProof/>
                <w:lang w:val="ru-RU"/>
              </w:rPr>
              <w:t>Приложение №</w:t>
            </w:r>
            <w:r w:rsidR="00717593" w:rsidRPr="006F2C30">
              <w:rPr>
                <w:rStyle w:val="Hyperlink"/>
                <w:noProof/>
              </w:rPr>
              <w:t>1</w:t>
            </w:r>
            <w:r w:rsidR="00717593">
              <w:rPr>
                <w:noProof/>
                <w:webHidden/>
              </w:rPr>
              <w:tab/>
            </w:r>
            <w:r w:rsidR="00717593">
              <w:rPr>
                <w:noProof/>
                <w:webHidden/>
              </w:rPr>
              <w:fldChar w:fldCharType="begin"/>
            </w:r>
            <w:r w:rsidR="00717593">
              <w:rPr>
                <w:noProof/>
                <w:webHidden/>
              </w:rPr>
              <w:instrText xml:space="preserve"> PAGEREF _Toc136348700 \h </w:instrText>
            </w:r>
            <w:r w:rsidR="00717593">
              <w:rPr>
                <w:noProof/>
                <w:webHidden/>
              </w:rPr>
            </w:r>
            <w:r w:rsidR="00717593">
              <w:rPr>
                <w:noProof/>
                <w:webHidden/>
              </w:rPr>
              <w:fldChar w:fldCharType="separate"/>
            </w:r>
            <w:r w:rsidR="00717593">
              <w:rPr>
                <w:noProof/>
                <w:webHidden/>
              </w:rPr>
              <w:t>28</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1" w:history="1">
            <w:r w:rsidR="00717593" w:rsidRPr="006F2C30">
              <w:rPr>
                <w:rStyle w:val="Hyperlink"/>
                <w:noProof/>
                <w:lang w:val="ru-RU"/>
              </w:rPr>
              <w:t>Приложение №</w:t>
            </w:r>
            <w:r w:rsidR="00717593" w:rsidRPr="006F2C30">
              <w:rPr>
                <w:rStyle w:val="Hyperlink"/>
                <w:rFonts w:eastAsiaTheme="minorHAnsi"/>
                <w:noProof/>
                <w:lang w:val="ru-RU"/>
              </w:rPr>
              <w:t>2</w:t>
            </w:r>
            <w:r w:rsidR="00717593">
              <w:rPr>
                <w:noProof/>
                <w:webHidden/>
              </w:rPr>
              <w:tab/>
            </w:r>
            <w:r w:rsidR="00717593">
              <w:rPr>
                <w:noProof/>
                <w:webHidden/>
              </w:rPr>
              <w:fldChar w:fldCharType="begin"/>
            </w:r>
            <w:r w:rsidR="00717593">
              <w:rPr>
                <w:noProof/>
                <w:webHidden/>
              </w:rPr>
              <w:instrText xml:space="preserve"> PAGEREF _Toc136348701 \h </w:instrText>
            </w:r>
            <w:r w:rsidR="00717593">
              <w:rPr>
                <w:noProof/>
                <w:webHidden/>
              </w:rPr>
            </w:r>
            <w:r w:rsidR="00717593">
              <w:rPr>
                <w:noProof/>
                <w:webHidden/>
              </w:rPr>
              <w:fldChar w:fldCharType="separate"/>
            </w:r>
            <w:r w:rsidR="00717593">
              <w:rPr>
                <w:noProof/>
                <w:webHidden/>
              </w:rPr>
              <w:t>31</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2" w:history="1">
            <w:r w:rsidR="00717593" w:rsidRPr="006F2C30">
              <w:rPr>
                <w:rStyle w:val="Hyperlink"/>
                <w:noProof/>
                <w:lang w:val="ru-RU"/>
              </w:rPr>
              <w:t>Приложение</w:t>
            </w:r>
            <w:r w:rsidR="00717593" w:rsidRPr="006F2C30">
              <w:rPr>
                <w:rStyle w:val="Hyperlink"/>
                <w:noProof/>
              </w:rPr>
              <w:t xml:space="preserve"> №</w:t>
            </w:r>
            <w:r w:rsidR="00717593" w:rsidRPr="006F2C30">
              <w:rPr>
                <w:rStyle w:val="Hyperlink"/>
                <w:rFonts w:eastAsiaTheme="minorHAnsi"/>
                <w:noProof/>
              </w:rPr>
              <w:t>3</w:t>
            </w:r>
            <w:r w:rsidR="00717593">
              <w:rPr>
                <w:noProof/>
                <w:webHidden/>
              </w:rPr>
              <w:tab/>
            </w:r>
            <w:r w:rsidR="00717593">
              <w:rPr>
                <w:noProof/>
                <w:webHidden/>
              </w:rPr>
              <w:fldChar w:fldCharType="begin"/>
            </w:r>
            <w:r w:rsidR="00717593">
              <w:rPr>
                <w:noProof/>
                <w:webHidden/>
              </w:rPr>
              <w:instrText xml:space="preserve"> PAGEREF _Toc136348702 \h </w:instrText>
            </w:r>
            <w:r w:rsidR="00717593">
              <w:rPr>
                <w:noProof/>
                <w:webHidden/>
              </w:rPr>
            </w:r>
            <w:r w:rsidR="00717593">
              <w:rPr>
                <w:noProof/>
                <w:webHidden/>
              </w:rPr>
              <w:fldChar w:fldCharType="separate"/>
            </w:r>
            <w:r w:rsidR="00717593">
              <w:rPr>
                <w:noProof/>
                <w:webHidden/>
              </w:rPr>
              <w:t>31</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3" w:history="1">
            <w:r w:rsidR="00717593" w:rsidRPr="006F2C30">
              <w:rPr>
                <w:rStyle w:val="Hyperlink"/>
                <w:noProof/>
                <w:lang w:val="ru-RU"/>
              </w:rPr>
              <w:t>Приложение №</w:t>
            </w:r>
            <w:r w:rsidR="00717593" w:rsidRPr="006F2C30">
              <w:rPr>
                <w:rStyle w:val="Hyperlink"/>
                <w:noProof/>
              </w:rPr>
              <w:t>4</w:t>
            </w:r>
            <w:r w:rsidR="00717593">
              <w:rPr>
                <w:noProof/>
                <w:webHidden/>
              </w:rPr>
              <w:tab/>
            </w:r>
            <w:r w:rsidR="00717593">
              <w:rPr>
                <w:noProof/>
                <w:webHidden/>
              </w:rPr>
              <w:fldChar w:fldCharType="begin"/>
            </w:r>
            <w:r w:rsidR="00717593">
              <w:rPr>
                <w:noProof/>
                <w:webHidden/>
              </w:rPr>
              <w:instrText xml:space="preserve"> PAGEREF _Toc136348703 \h </w:instrText>
            </w:r>
            <w:r w:rsidR="00717593">
              <w:rPr>
                <w:noProof/>
                <w:webHidden/>
              </w:rPr>
            </w:r>
            <w:r w:rsidR="00717593">
              <w:rPr>
                <w:noProof/>
                <w:webHidden/>
              </w:rPr>
              <w:fldChar w:fldCharType="separate"/>
            </w:r>
            <w:r w:rsidR="00717593">
              <w:rPr>
                <w:noProof/>
                <w:webHidden/>
              </w:rPr>
              <w:t>32</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4" w:history="1">
            <w:r w:rsidR="00717593" w:rsidRPr="006F2C30">
              <w:rPr>
                <w:rStyle w:val="Hyperlink"/>
                <w:noProof/>
                <w:lang w:val="ru-RU"/>
              </w:rPr>
              <w:t>Приложение №</w:t>
            </w:r>
            <w:r w:rsidR="00717593" w:rsidRPr="006F2C30">
              <w:rPr>
                <w:rStyle w:val="Hyperlink"/>
                <w:noProof/>
              </w:rPr>
              <w:t>5</w:t>
            </w:r>
            <w:r w:rsidR="00717593">
              <w:rPr>
                <w:noProof/>
                <w:webHidden/>
              </w:rPr>
              <w:tab/>
            </w:r>
            <w:r w:rsidR="00717593">
              <w:rPr>
                <w:noProof/>
                <w:webHidden/>
              </w:rPr>
              <w:fldChar w:fldCharType="begin"/>
            </w:r>
            <w:r w:rsidR="00717593">
              <w:rPr>
                <w:noProof/>
                <w:webHidden/>
              </w:rPr>
              <w:instrText xml:space="preserve"> PAGEREF _Toc136348704 \h </w:instrText>
            </w:r>
            <w:r w:rsidR="00717593">
              <w:rPr>
                <w:noProof/>
                <w:webHidden/>
              </w:rPr>
            </w:r>
            <w:r w:rsidR="00717593">
              <w:rPr>
                <w:noProof/>
                <w:webHidden/>
              </w:rPr>
              <w:fldChar w:fldCharType="separate"/>
            </w:r>
            <w:r w:rsidR="00717593">
              <w:rPr>
                <w:noProof/>
                <w:webHidden/>
              </w:rPr>
              <w:t>33</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5" w:history="1">
            <w:r w:rsidR="00717593" w:rsidRPr="006F2C30">
              <w:rPr>
                <w:rStyle w:val="Hyperlink"/>
                <w:noProof/>
                <w:lang w:val="ru-RU"/>
              </w:rPr>
              <w:t>Приложение №</w:t>
            </w:r>
            <w:r w:rsidR="00717593" w:rsidRPr="006F2C30">
              <w:rPr>
                <w:rStyle w:val="Hyperlink"/>
                <w:noProof/>
              </w:rPr>
              <w:t>6</w:t>
            </w:r>
            <w:r w:rsidR="00717593">
              <w:rPr>
                <w:noProof/>
                <w:webHidden/>
              </w:rPr>
              <w:tab/>
            </w:r>
            <w:r w:rsidR="00717593">
              <w:rPr>
                <w:noProof/>
                <w:webHidden/>
              </w:rPr>
              <w:fldChar w:fldCharType="begin"/>
            </w:r>
            <w:r w:rsidR="00717593">
              <w:rPr>
                <w:noProof/>
                <w:webHidden/>
              </w:rPr>
              <w:instrText xml:space="preserve"> PAGEREF _Toc136348705 \h </w:instrText>
            </w:r>
            <w:r w:rsidR="00717593">
              <w:rPr>
                <w:noProof/>
                <w:webHidden/>
              </w:rPr>
            </w:r>
            <w:r w:rsidR="00717593">
              <w:rPr>
                <w:noProof/>
                <w:webHidden/>
              </w:rPr>
              <w:fldChar w:fldCharType="separate"/>
            </w:r>
            <w:r w:rsidR="00717593">
              <w:rPr>
                <w:noProof/>
                <w:webHidden/>
              </w:rPr>
              <w:t>33</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6" w:history="1">
            <w:r w:rsidR="00717593" w:rsidRPr="006F2C30">
              <w:rPr>
                <w:rStyle w:val="Hyperlink"/>
                <w:noProof/>
                <w:lang w:val="ru-RU"/>
              </w:rPr>
              <w:t>Приложение №</w:t>
            </w:r>
            <w:r w:rsidR="00717593" w:rsidRPr="006F2C30">
              <w:rPr>
                <w:rStyle w:val="Hyperlink"/>
                <w:noProof/>
              </w:rPr>
              <w:t>7</w:t>
            </w:r>
            <w:r w:rsidR="00717593">
              <w:rPr>
                <w:noProof/>
                <w:webHidden/>
              </w:rPr>
              <w:tab/>
            </w:r>
            <w:r w:rsidR="00717593">
              <w:rPr>
                <w:noProof/>
                <w:webHidden/>
              </w:rPr>
              <w:fldChar w:fldCharType="begin"/>
            </w:r>
            <w:r w:rsidR="00717593">
              <w:rPr>
                <w:noProof/>
                <w:webHidden/>
              </w:rPr>
              <w:instrText xml:space="preserve"> PAGEREF _Toc136348706 \h </w:instrText>
            </w:r>
            <w:r w:rsidR="00717593">
              <w:rPr>
                <w:noProof/>
                <w:webHidden/>
              </w:rPr>
            </w:r>
            <w:r w:rsidR="00717593">
              <w:rPr>
                <w:noProof/>
                <w:webHidden/>
              </w:rPr>
              <w:fldChar w:fldCharType="separate"/>
            </w:r>
            <w:r w:rsidR="00717593">
              <w:rPr>
                <w:noProof/>
                <w:webHidden/>
              </w:rPr>
              <w:t>34</w:t>
            </w:r>
            <w:r w:rsidR="00717593">
              <w:rPr>
                <w:noProof/>
                <w:webHidden/>
              </w:rPr>
              <w:fldChar w:fldCharType="end"/>
            </w:r>
          </w:hyperlink>
        </w:p>
        <w:p w:rsidR="00717593" w:rsidRDefault="00113F95" w:rsidP="00717593">
          <w:pPr>
            <w:pStyle w:val="TOC1"/>
            <w:rPr>
              <w:rFonts w:asciiTheme="minorHAnsi" w:eastAsiaTheme="minorEastAsia" w:hAnsiTheme="minorHAnsi" w:cstheme="minorBidi"/>
              <w:b w:val="0"/>
              <w:noProof/>
              <w:sz w:val="22"/>
              <w:lang w:val="ru-RU" w:eastAsia="ru-RU"/>
            </w:rPr>
          </w:pPr>
          <w:hyperlink w:anchor="_Toc136348707" w:history="1">
            <w:r w:rsidR="00717593" w:rsidRPr="006F2C30">
              <w:rPr>
                <w:rStyle w:val="Hyperlink"/>
                <w:noProof/>
                <w:lang w:val="ru-RU"/>
              </w:rPr>
              <w:t>Приложение №</w:t>
            </w:r>
            <w:r w:rsidR="00717593" w:rsidRPr="006F2C30">
              <w:rPr>
                <w:rStyle w:val="Hyperlink"/>
                <w:noProof/>
              </w:rPr>
              <w:t>8</w:t>
            </w:r>
            <w:r w:rsidR="00717593">
              <w:rPr>
                <w:noProof/>
                <w:webHidden/>
              </w:rPr>
              <w:tab/>
            </w:r>
            <w:r w:rsidR="00717593">
              <w:rPr>
                <w:noProof/>
                <w:webHidden/>
              </w:rPr>
              <w:fldChar w:fldCharType="begin"/>
            </w:r>
            <w:r w:rsidR="00717593">
              <w:rPr>
                <w:noProof/>
                <w:webHidden/>
              </w:rPr>
              <w:instrText xml:space="preserve"> PAGEREF _Toc136348707 \h </w:instrText>
            </w:r>
            <w:r w:rsidR="00717593">
              <w:rPr>
                <w:noProof/>
                <w:webHidden/>
              </w:rPr>
            </w:r>
            <w:r w:rsidR="00717593">
              <w:rPr>
                <w:noProof/>
                <w:webHidden/>
              </w:rPr>
              <w:fldChar w:fldCharType="separate"/>
            </w:r>
            <w:r w:rsidR="00717593">
              <w:rPr>
                <w:noProof/>
                <w:webHidden/>
              </w:rPr>
              <w:t>35</w:t>
            </w:r>
            <w:r w:rsidR="00717593">
              <w:rPr>
                <w:noProof/>
                <w:webHidden/>
              </w:rPr>
              <w:fldChar w:fldCharType="end"/>
            </w:r>
          </w:hyperlink>
        </w:p>
        <w:p w:rsidR="00717593" w:rsidRPr="001C11AA" w:rsidRDefault="00717593" w:rsidP="00717593">
          <w:pPr>
            <w:spacing w:line="240" w:lineRule="auto"/>
            <w:rPr>
              <w:rFonts w:cstheme="majorHAnsi"/>
              <w:szCs w:val="24"/>
              <w:lang w:val="ro-RO"/>
            </w:rPr>
          </w:pPr>
          <w:r w:rsidRPr="001C11AA">
            <w:rPr>
              <w:rFonts w:eastAsiaTheme="minorHAnsi" w:cstheme="majorHAnsi"/>
              <w:bCs/>
              <w:noProof/>
              <w:szCs w:val="24"/>
            </w:rPr>
            <w:fldChar w:fldCharType="end"/>
          </w:r>
        </w:p>
      </w:sdtContent>
    </w:sdt>
    <w:bookmarkStart w:id="1" w:name="_Toc78814024" w:displacedByCustomXml="prev"/>
    <w:p w:rsidR="00717593" w:rsidRPr="001C11AA" w:rsidRDefault="00717593" w:rsidP="00717593">
      <w:pPr>
        <w:pStyle w:val="Heading1"/>
        <w:spacing w:before="0" w:line="276" w:lineRule="auto"/>
        <w:rPr>
          <w:rFonts w:ascii="Calibri Light" w:hAnsi="Calibri Light" w:cstheme="majorHAnsi"/>
          <w:color w:val="auto"/>
          <w:sz w:val="28"/>
          <w:szCs w:val="28"/>
        </w:rPr>
        <w:sectPr w:rsidR="00717593" w:rsidRPr="001C11AA" w:rsidSect="00275EE6">
          <w:headerReference w:type="default" r:id="rId11"/>
          <w:footerReference w:type="default" r:id="rId12"/>
          <w:pgSz w:w="11906" w:h="16838"/>
          <w:pgMar w:top="567" w:right="849" w:bottom="641" w:left="1701" w:header="0" w:footer="0" w:gutter="0"/>
          <w:cols w:space="720"/>
          <w:docGrid w:linePitch="326" w:charSpace="-2049"/>
        </w:sectPr>
      </w:pPr>
    </w:p>
    <w:p w:rsidR="00717593" w:rsidRPr="001C11AA" w:rsidRDefault="00717593" w:rsidP="00717593">
      <w:pPr>
        <w:pStyle w:val="Heading1"/>
        <w:spacing w:before="0" w:line="276" w:lineRule="auto"/>
        <w:rPr>
          <w:rFonts w:ascii="Calibri Light" w:hAnsi="Calibri Light" w:cstheme="majorHAnsi"/>
          <w:color w:val="auto"/>
          <w:sz w:val="28"/>
          <w:szCs w:val="28"/>
        </w:rPr>
      </w:pPr>
      <w:bookmarkStart w:id="2" w:name="_Toc136348678"/>
      <w:r w:rsidRPr="004B458E">
        <w:rPr>
          <w:rFonts w:ascii="Calibri Light" w:hAnsi="Calibri Light" w:cstheme="majorHAnsi"/>
          <w:color w:val="auto"/>
          <w:sz w:val="28"/>
          <w:szCs w:val="28"/>
        </w:rPr>
        <w:lastRenderedPageBreak/>
        <w:t>СПИСОК АББРЕВИАТУР</w:t>
      </w:r>
      <w:bookmarkEnd w:id="2"/>
      <w:r w:rsidRPr="004B458E">
        <w:rPr>
          <w:rFonts w:ascii="Calibri Light" w:hAnsi="Calibri Light" w:cstheme="majorHAnsi"/>
          <w:color w:val="auto"/>
          <w:sz w:val="28"/>
          <w:szCs w:val="28"/>
        </w:rPr>
        <w:t xml:space="preserve"> </w:t>
      </w:r>
      <w:bookmarkEnd w:id="1"/>
    </w:p>
    <w:tbl>
      <w:tblPr>
        <w:tblW w:w="0" w:type="auto"/>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11"/>
        <w:gridCol w:w="6520"/>
      </w:tblGrid>
      <w:tr w:rsidR="00717593" w:rsidRPr="00275EE6"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МЗТСЗ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Министерство здравоохранения, труда и социальной защиты  </w:t>
            </w:r>
          </w:p>
        </w:tc>
      </w:tr>
      <w:tr w:rsidR="00717593" w:rsidRPr="00275EE6"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МТСЗ</w:t>
            </w:r>
            <w:r w:rsidRPr="001C11AA">
              <w:rPr>
                <w:rFonts w:cstheme="majorHAnsi"/>
                <w:szCs w:val="24"/>
              </w:rPr>
              <w:t xml:space="preserve">, </w:t>
            </w:r>
            <w:r>
              <w:rPr>
                <w:rFonts w:cstheme="majorHAnsi"/>
                <w:szCs w:val="24"/>
                <w:lang w:val="ru-RU"/>
              </w:rPr>
              <w:t xml:space="preserve">Министерство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Министерство труда и социальной защиты  </w:t>
            </w:r>
          </w:p>
        </w:tc>
      </w:tr>
      <w:tr w:rsidR="00717593" w:rsidRPr="004B458E"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szCs w:val="24"/>
                <w:lang w:val="ru-RU"/>
              </w:rPr>
            </w:pPr>
            <w:r>
              <w:rPr>
                <w:rFonts w:cstheme="majorHAnsi"/>
                <w:szCs w:val="24"/>
                <w:lang w:val="ru-RU"/>
              </w:rPr>
              <w:t>ЦПО</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Центральные публичные органы </w:t>
            </w:r>
          </w:p>
        </w:tc>
      </w:tr>
      <w:tr w:rsidR="00717593" w:rsidRPr="001C11AA"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szCs w:val="24"/>
                <w:lang w:val="ru-RU"/>
              </w:rPr>
            </w:pPr>
            <w:r>
              <w:rPr>
                <w:rFonts w:cstheme="majorHAnsi"/>
                <w:szCs w:val="24"/>
                <w:lang w:val="ru-RU"/>
              </w:rPr>
              <w:t>МПО</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b w:val="0"/>
                <w:szCs w:val="24"/>
              </w:rPr>
            </w:pPr>
            <w:r>
              <w:rPr>
                <w:rFonts w:cstheme="majorHAnsi"/>
                <w:b w:val="0"/>
                <w:szCs w:val="24"/>
                <w:lang w:val="ru-RU"/>
              </w:rPr>
              <w:t xml:space="preserve">Местные публичные органы </w:t>
            </w:r>
          </w:p>
        </w:tc>
      </w:tr>
      <w:tr w:rsidR="00717593" w:rsidRPr="001C11AA"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ТОО</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332D81" w:rsidRDefault="00717593" w:rsidP="00275EE6">
            <w:pPr>
              <w:spacing w:line="276" w:lineRule="auto"/>
              <w:rPr>
                <w:rFonts w:cstheme="majorHAnsi"/>
                <w:b w:val="0"/>
                <w:szCs w:val="24"/>
                <w:lang w:val="ru-RU"/>
              </w:rPr>
            </w:pPr>
            <w:r w:rsidRPr="00332D81">
              <w:rPr>
                <w:rFonts w:cstheme="majorHAnsi"/>
                <w:b w:val="0"/>
                <w:szCs w:val="24"/>
                <w:lang w:val="ru-RU"/>
              </w:rPr>
              <w:t xml:space="preserve">Территориальные органы опеки </w:t>
            </w:r>
          </w:p>
        </w:tc>
      </w:tr>
      <w:tr w:rsidR="00717593" w:rsidRPr="001C11AA"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szCs w:val="24"/>
                <w:lang w:val="ru-RU"/>
              </w:rPr>
            </w:pPr>
            <w:r>
              <w:rPr>
                <w:rFonts w:cstheme="majorHAnsi"/>
                <w:szCs w:val="24"/>
                <w:lang w:val="ru-RU"/>
              </w:rPr>
              <w:t xml:space="preserve">МОО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b w:val="0"/>
                <w:szCs w:val="24"/>
              </w:rPr>
            </w:pPr>
            <w:r>
              <w:rPr>
                <w:rFonts w:cstheme="majorHAnsi"/>
                <w:b w:val="0"/>
                <w:szCs w:val="24"/>
                <w:lang w:val="ru-RU"/>
              </w:rPr>
              <w:t>Местные</w:t>
            </w:r>
            <w:r w:rsidRPr="004B458E">
              <w:rPr>
                <w:rFonts w:cstheme="majorHAnsi"/>
                <w:b w:val="0"/>
                <w:szCs w:val="24"/>
              </w:rPr>
              <w:t xml:space="preserve"> </w:t>
            </w:r>
            <w:r>
              <w:rPr>
                <w:rFonts w:cstheme="majorHAnsi"/>
                <w:b w:val="0"/>
                <w:szCs w:val="24"/>
                <w:lang w:val="ru-RU"/>
              </w:rPr>
              <w:t>органы</w:t>
            </w:r>
            <w:r w:rsidRPr="004B458E">
              <w:rPr>
                <w:rFonts w:cstheme="majorHAnsi"/>
                <w:b w:val="0"/>
                <w:szCs w:val="24"/>
              </w:rPr>
              <w:t xml:space="preserve"> </w:t>
            </w:r>
            <w:r>
              <w:rPr>
                <w:rFonts w:cstheme="majorHAnsi"/>
                <w:b w:val="0"/>
                <w:szCs w:val="24"/>
                <w:lang w:val="ru-RU"/>
              </w:rPr>
              <w:t>опеки</w:t>
            </w:r>
            <w:r w:rsidRPr="004B458E">
              <w:rPr>
                <w:rFonts w:cstheme="majorHAnsi"/>
                <w:b w:val="0"/>
                <w:szCs w:val="24"/>
              </w:rPr>
              <w:t xml:space="preserve"> </w:t>
            </w:r>
          </w:p>
        </w:tc>
      </w:tr>
      <w:tr w:rsidR="00717593" w:rsidRPr="009935F3"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КСУ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b w:val="0"/>
                <w:szCs w:val="24"/>
                <w:lang w:val="ru-RU"/>
              </w:rPr>
            </w:pPr>
            <w:r w:rsidRPr="009935F3">
              <w:rPr>
                <w:rFonts w:cstheme="majorHAnsi"/>
                <w:b w:val="0"/>
                <w:szCs w:val="24"/>
                <w:lang w:val="ru-RU"/>
              </w:rPr>
              <w:t xml:space="preserve">Консультативный совет по усыновлению </w:t>
            </w:r>
          </w:p>
        </w:tc>
      </w:tr>
      <w:tr w:rsidR="00717593" w:rsidRPr="004B458E"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szCs w:val="24"/>
                <w:lang w:val="ru-RU"/>
              </w:rPr>
            </w:pPr>
            <w:r>
              <w:rPr>
                <w:rFonts w:cstheme="majorHAnsi"/>
                <w:szCs w:val="24"/>
                <w:lang w:val="ru-RU"/>
              </w:rPr>
              <w:t>ГСИ</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Годовое статистическое исследование </w:t>
            </w:r>
          </w:p>
        </w:tc>
      </w:tr>
      <w:tr w:rsidR="00717593" w:rsidRPr="001C11AA"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ДРСТ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b w:val="0"/>
                <w:szCs w:val="24"/>
              </w:rPr>
            </w:pPr>
            <w:r>
              <w:rPr>
                <w:rFonts w:cstheme="majorHAnsi"/>
                <w:b w:val="0"/>
                <w:szCs w:val="24"/>
                <w:lang w:val="ru-RU"/>
              </w:rPr>
              <w:t xml:space="preserve">Дом ребенка семейного типа </w:t>
            </w:r>
          </w:p>
        </w:tc>
      </w:tr>
      <w:tr w:rsidR="00717593" w:rsidRPr="00275EE6"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szCs w:val="24"/>
                <w:lang w:val="ru-RU"/>
              </w:rPr>
            </w:pPr>
            <w:r>
              <w:rPr>
                <w:rFonts w:cstheme="majorHAnsi"/>
                <w:szCs w:val="24"/>
                <w:lang w:val="ru-RU"/>
              </w:rPr>
              <w:t xml:space="preserve">ГУЗПР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b w:val="0"/>
                <w:szCs w:val="24"/>
                <w:lang w:val="ru-RU"/>
              </w:rPr>
            </w:pPr>
            <w:r>
              <w:rPr>
                <w:rFonts w:cstheme="majorHAnsi"/>
                <w:b w:val="0"/>
                <w:szCs w:val="24"/>
                <w:lang w:val="ru-RU"/>
              </w:rPr>
              <w:t>Главное</w:t>
            </w:r>
            <w:r w:rsidRPr="009935F3">
              <w:rPr>
                <w:rFonts w:cstheme="majorHAnsi"/>
                <w:b w:val="0"/>
                <w:szCs w:val="24"/>
                <w:lang w:val="ru-RU"/>
              </w:rPr>
              <w:t xml:space="preserve"> </w:t>
            </w:r>
            <w:r>
              <w:rPr>
                <w:rFonts w:cstheme="majorHAnsi"/>
                <w:b w:val="0"/>
                <w:szCs w:val="24"/>
                <w:lang w:val="ru-RU"/>
              </w:rPr>
              <w:t>управление</w:t>
            </w:r>
            <w:r w:rsidRPr="009935F3">
              <w:rPr>
                <w:rFonts w:cstheme="majorHAnsi"/>
                <w:b w:val="0"/>
                <w:szCs w:val="24"/>
                <w:lang w:val="ru-RU"/>
              </w:rPr>
              <w:t xml:space="preserve"> </w:t>
            </w:r>
            <w:r>
              <w:rPr>
                <w:rFonts w:cstheme="majorHAnsi"/>
                <w:b w:val="0"/>
                <w:szCs w:val="24"/>
                <w:lang w:val="ru-RU"/>
              </w:rPr>
              <w:t>по</w:t>
            </w:r>
            <w:r w:rsidRPr="009935F3">
              <w:rPr>
                <w:rFonts w:cstheme="majorHAnsi"/>
                <w:b w:val="0"/>
                <w:szCs w:val="24"/>
                <w:lang w:val="ru-RU"/>
              </w:rPr>
              <w:t xml:space="preserve"> </w:t>
            </w:r>
            <w:r>
              <w:rPr>
                <w:rFonts w:cstheme="majorHAnsi"/>
                <w:b w:val="0"/>
                <w:szCs w:val="24"/>
                <w:lang w:val="ru-RU"/>
              </w:rPr>
              <w:t>защите</w:t>
            </w:r>
            <w:r w:rsidRPr="009935F3">
              <w:rPr>
                <w:rFonts w:cstheme="majorHAnsi"/>
                <w:b w:val="0"/>
                <w:szCs w:val="24"/>
                <w:lang w:val="ru-RU"/>
              </w:rPr>
              <w:t xml:space="preserve"> </w:t>
            </w:r>
            <w:r>
              <w:rPr>
                <w:rFonts w:cstheme="majorHAnsi"/>
                <w:b w:val="0"/>
                <w:szCs w:val="24"/>
                <w:lang w:val="ru-RU"/>
              </w:rPr>
              <w:t>прав</w:t>
            </w:r>
            <w:r w:rsidRPr="009935F3">
              <w:rPr>
                <w:rFonts w:cstheme="majorHAnsi"/>
                <w:b w:val="0"/>
                <w:szCs w:val="24"/>
                <w:lang w:val="ru-RU"/>
              </w:rPr>
              <w:t xml:space="preserve"> </w:t>
            </w:r>
            <w:r>
              <w:rPr>
                <w:rFonts w:cstheme="majorHAnsi"/>
                <w:b w:val="0"/>
                <w:szCs w:val="24"/>
                <w:lang w:val="ru-RU"/>
              </w:rPr>
              <w:t>ребенка</w:t>
            </w:r>
            <w:r w:rsidRPr="009935F3">
              <w:rPr>
                <w:rFonts w:cstheme="majorHAnsi"/>
                <w:b w:val="0"/>
                <w:szCs w:val="24"/>
                <w:lang w:val="ru-RU"/>
              </w:rPr>
              <w:t xml:space="preserve"> </w:t>
            </w:r>
          </w:p>
        </w:tc>
      </w:tr>
      <w:tr w:rsidR="00717593" w:rsidRPr="00275EE6"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УСПЗР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b w:val="0"/>
                <w:szCs w:val="24"/>
                <w:lang w:val="ru-RU"/>
              </w:rPr>
            </w:pPr>
            <w:r>
              <w:rPr>
                <w:rFonts w:cstheme="majorHAnsi"/>
                <w:b w:val="0"/>
                <w:szCs w:val="24"/>
                <w:lang w:val="ru-RU"/>
              </w:rPr>
              <w:t>Управление</w:t>
            </w:r>
            <w:r w:rsidRPr="009935F3">
              <w:rPr>
                <w:rFonts w:cstheme="majorHAnsi"/>
                <w:b w:val="0"/>
                <w:szCs w:val="24"/>
                <w:lang w:val="ru-RU"/>
              </w:rPr>
              <w:t xml:space="preserve"> </w:t>
            </w:r>
            <w:r>
              <w:rPr>
                <w:rFonts w:cstheme="majorHAnsi"/>
                <w:b w:val="0"/>
                <w:szCs w:val="24"/>
                <w:lang w:val="ru-RU"/>
              </w:rPr>
              <w:t>социальной</w:t>
            </w:r>
            <w:r w:rsidRPr="009935F3">
              <w:rPr>
                <w:rFonts w:cstheme="majorHAnsi"/>
                <w:b w:val="0"/>
                <w:szCs w:val="24"/>
                <w:lang w:val="ru-RU"/>
              </w:rPr>
              <w:t xml:space="preserve"> </w:t>
            </w:r>
            <w:r>
              <w:rPr>
                <w:rFonts w:cstheme="majorHAnsi"/>
                <w:b w:val="0"/>
                <w:szCs w:val="24"/>
                <w:lang w:val="ru-RU"/>
              </w:rPr>
              <w:t>помощи</w:t>
            </w:r>
            <w:r w:rsidRPr="009935F3">
              <w:rPr>
                <w:rFonts w:cstheme="majorHAnsi"/>
                <w:b w:val="0"/>
                <w:szCs w:val="24"/>
                <w:lang w:val="ru-RU"/>
              </w:rPr>
              <w:t xml:space="preserve"> </w:t>
            </w:r>
            <w:r>
              <w:rPr>
                <w:rFonts w:cstheme="majorHAnsi"/>
                <w:b w:val="0"/>
                <w:szCs w:val="24"/>
                <w:lang w:val="ru-RU"/>
              </w:rPr>
              <w:t>и</w:t>
            </w:r>
            <w:r w:rsidRPr="009935F3">
              <w:rPr>
                <w:rFonts w:cstheme="majorHAnsi"/>
                <w:b w:val="0"/>
                <w:szCs w:val="24"/>
                <w:lang w:val="ru-RU"/>
              </w:rPr>
              <w:t xml:space="preserve"> </w:t>
            </w:r>
            <w:r>
              <w:rPr>
                <w:rFonts w:cstheme="majorHAnsi"/>
                <w:b w:val="0"/>
                <w:szCs w:val="24"/>
                <w:lang w:val="ru-RU"/>
              </w:rPr>
              <w:t>защиты</w:t>
            </w:r>
            <w:r w:rsidRPr="009935F3">
              <w:rPr>
                <w:rFonts w:cstheme="majorHAnsi"/>
                <w:b w:val="0"/>
                <w:szCs w:val="24"/>
                <w:lang w:val="ru-RU"/>
              </w:rPr>
              <w:t xml:space="preserve"> </w:t>
            </w:r>
            <w:r>
              <w:rPr>
                <w:rFonts w:cstheme="majorHAnsi"/>
                <w:b w:val="0"/>
                <w:szCs w:val="24"/>
                <w:lang w:val="ru-RU"/>
              </w:rPr>
              <w:t>ребенка</w:t>
            </w:r>
            <w:r w:rsidRPr="009935F3">
              <w:rPr>
                <w:rFonts w:cstheme="majorHAnsi"/>
                <w:b w:val="0"/>
                <w:szCs w:val="24"/>
                <w:lang w:val="ru-RU"/>
              </w:rPr>
              <w:t xml:space="preserve"> </w:t>
            </w:r>
          </w:p>
        </w:tc>
      </w:tr>
      <w:tr w:rsidR="00717593" w:rsidRPr="009935F3"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szCs w:val="24"/>
                <w:lang w:val="ru-RU"/>
              </w:rPr>
            </w:pPr>
            <w:r>
              <w:rPr>
                <w:rFonts w:cstheme="majorHAnsi"/>
                <w:szCs w:val="24"/>
                <w:lang w:val="ru-RU"/>
              </w:rPr>
              <w:t xml:space="preserve">ППР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9935F3" w:rsidRDefault="00717593" w:rsidP="00275EE6">
            <w:pPr>
              <w:spacing w:line="276" w:lineRule="auto"/>
              <w:rPr>
                <w:rFonts w:cstheme="majorHAnsi"/>
                <w:b w:val="0"/>
                <w:szCs w:val="24"/>
                <w:lang w:val="ru-RU"/>
              </w:rPr>
            </w:pPr>
            <w:r w:rsidRPr="009935F3">
              <w:rPr>
                <w:rFonts w:cstheme="majorHAnsi"/>
                <w:b w:val="0"/>
                <w:szCs w:val="24"/>
                <w:lang w:val="ru-RU"/>
              </w:rPr>
              <w:t xml:space="preserve">Профессиональная помощь родителям </w:t>
            </w:r>
          </w:p>
        </w:tc>
      </w:tr>
      <w:tr w:rsidR="00717593" w:rsidRPr="00275EE6"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НСАПСУ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Национальный</w:t>
            </w:r>
            <w:r w:rsidRPr="004B458E">
              <w:rPr>
                <w:rFonts w:cstheme="majorHAnsi"/>
                <w:b w:val="0"/>
                <w:szCs w:val="24"/>
                <w:lang w:val="ru-RU"/>
              </w:rPr>
              <w:t xml:space="preserve"> </w:t>
            </w:r>
            <w:r>
              <w:rPr>
                <w:rFonts w:cstheme="majorHAnsi"/>
                <w:b w:val="0"/>
                <w:szCs w:val="24"/>
                <w:lang w:val="ru-RU"/>
              </w:rPr>
              <w:t>совет</w:t>
            </w:r>
            <w:r w:rsidRPr="004B458E">
              <w:rPr>
                <w:rFonts w:cstheme="majorHAnsi"/>
                <w:b w:val="0"/>
                <w:szCs w:val="24"/>
                <w:lang w:val="ru-RU"/>
              </w:rPr>
              <w:t xml:space="preserve"> </w:t>
            </w:r>
            <w:r>
              <w:rPr>
                <w:rFonts w:cstheme="majorHAnsi"/>
                <w:b w:val="0"/>
                <w:szCs w:val="24"/>
                <w:lang w:val="ru-RU"/>
              </w:rPr>
              <w:t>по</w:t>
            </w:r>
            <w:r w:rsidRPr="004B458E">
              <w:rPr>
                <w:rFonts w:cstheme="majorHAnsi"/>
                <w:b w:val="0"/>
                <w:szCs w:val="24"/>
                <w:lang w:val="ru-RU"/>
              </w:rPr>
              <w:t xml:space="preserve"> </w:t>
            </w:r>
            <w:r>
              <w:rPr>
                <w:rFonts w:cstheme="majorHAnsi"/>
                <w:b w:val="0"/>
                <w:szCs w:val="24"/>
                <w:lang w:val="ru-RU"/>
              </w:rPr>
              <w:t>аккредитации</w:t>
            </w:r>
            <w:r w:rsidRPr="004B458E">
              <w:rPr>
                <w:rFonts w:cstheme="majorHAnsi"/>
                <w:b w:val="0"/>
                <w:szCs w:val="24"/>
                <w:lang w:val="ru-RU"/>
              </w:rPr>
              <w:t xml:space="preserve"> </w:t>
            </w:r>
            <w:r>
              <w:rPr>
                <w:rFonts w:cstheme="majorHAnsi"/>
                <w:b w:val="0"/>
                <w:szCs w:val="24"/>
                <w:lang w:val="ru-RU"/>
              </w:rPr>
              <w:t>поставщиков</w:t>
            </w:r>
            <w:r w:rsidRPr="004B458E">
              <w:rPr>
                <w:rFonts w:cstheme="majorHAnsi"/>
                <w:b w:val="0"/>
                <w:szCs w:val="24"/>
                <w:lang w:val="ru-RU"/>
              </w:rPr>
              <w:t xml:space="preserve"> </w:t>
            </w:r>
            <w:r>
              <w:rPr>
                <w:rFonts w:cstheme="majorHAnsi"/>
                <w:b w:val="0"/>
                <w:szCs w:val="24"/>
                <w:lang w:val="ru-RU"/>
              </w:rPr>
              <w:t>социальных</w:t>
            </w:r>
            <w:r w:rsidRPr="004B458E">
              <w:rPr>
                <w:rFonts w:cstheme="majorHAnsi"/>
                <w:b w:val="0"/>
                <w:szCs w:val="24"/>
                <w:lang w:val="ru-RU"/>
              </w:rPr>
              <w:t xml:space="preserve"> </w:t>
            </w:r>
            <w:r>
              <w:rPr>
                <w:rFonts w:cstheme="majorHAnsi"/>
                <w:b w:val="0"/>
                <w:szCs w:val="24"/>
                <w:lang w:val="ru-RU"/>
              </w:rPr>
              <w:t>услуг</w:t>
            </w:r>
            <w:r w:rsidRPr="004B458E">
              <w:rPr>
                <w:rFonts w:cstheme="majorHAnsi"/>
                <w:b w:val="0"/>
                <w:szCs w:val="24"/>
                <w:lang w:val="ru-RU"/>
              </w:rPr>
              <w:t xml:space="preserve"> </w:t>
            </w:r>
          </w:p>
        </w:tc>
      </w:tr>
      <w:tr w:rsidR="00717593" w:rsidRPr="004B458E"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 xml:space="preserve">КП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Кодекс о правонарушениях </w:t>
            </w:r>
          </w:p>
        </w:tc>
      </w:tr>
      <w:tr w:rsidR="00717593" w:rsidRPr="004B458E" w:rsidTr="00275EE6">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1C11AA" w:rsidRDefault="00717593" w:rsidP="00275EE6">
            <w:pPr>
              <w:spacing w:line="276" w:lineRule="auto"/>
              <w:rPr>
                <w:rFonts w:cstheme="majorHAnsi"/>
                <w:szCs w:val="24"/>
              </w:rPr>
            </w:pPr>
            <w:r>
              <w:rPr>
                <w:rFonts w:cstheme="majorHAnsi"/>
                <w:szCs w:val="24"/>
                <w:lang w:val="ru-RU"/>
              </w:rPr>
              <w:t>АП</w:t>
            </w:r>
            <w:r w:rsidRPr="001C11AA">
              <w:rPr>
                <w:rFonts w:cstheme="majorHAnsi"/>
                <w:szCs w:val="24"/>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17593" w:rsidRPr="004B458E" w:rsidRDefault="00717593" w:rsidP="00275EE6">
            <w:pPr>
              <w:spacing w:line="276" w:lineRule="auto"/>
              <w:rPr>
                <w:rFonts w:cstheme="majorHAnsi"/>
                <w:b w:val="0"/>
                <w:szCs w:val="24"/>
                <w:lang w:val="ru-RU"/>
              </w:rPr>
            </w:pPr>
            <w:r>
              <w:rPr>
                <w:rFonts w:cstheme="majorHAnsi"/>
                <w:b w:val="0"/>
                <w:szCs w:val="24"/>
                <w:lang w:val="ru-RU"/>
              </w:rPr>
              <w:t xml:space="preserve">Апелляционная палата </w:t>
            </w:r>
          </w:p>
        </w:tc>
      </w:tr>
    </w:tbl>
    <w:p w:rsidR="00717593" w:rsidRDefault="00717593" w:rsidP="00717593">
      <w:pPr>
        <w:spacing w:line="276" w:lineRule="auto"/>
        <w:rPr>
          <w:rFonts w:cstheme="majorHAnsi"/>
          <w:szCs w:val="24"/>
          <w:lang w:val="ru-RU"/>
        </w:rPr>
      </w:pPr>
    </w:p>
    <w:p w:rsidR="00275EE6" w:rsidRPr="004B458E" w:rsidRDefault="00275EE6" w:rsidP="00717593">
      <w:pPr>
        <w:spacing w:line="276" w:lineRule="auto"/>
        <w:rPr>
          <w:rFonts w:cstheme="majorHAnsi"/>
          <w:szCs w:val="24"/>
          <w:lang w:val="ru-RU"/>
        </w:rPr>
      </w:pPr>
    </w:p>
    <w:p w:rsidR="00717593" w:rsidRPr="001C11AA" w:rsidRDefault="00717593" w:rsidP="00717593">
      <w:pPr>
        <w:keepNext/>
        <w:keepLines/>
        <w:spacing w:line="276" w:lineRule="auto"/>
        <w:outlineLvl w:val="0"/>
        <w:rPr>
          <w:rFonts w:eastAsiaTheme="majorEastAsia" w:cstheme="majorHAnsi"/>
          <w:szCs w:val="24"/>
        </w:rPr>
      </w:pPr>
      <w:bookmarkStart w:id="3" w:name="_Toc136348679"/>
      <w:bookmarkStart w:id="4" w:name="_Toc78814025"/>
      <w:r>
        <w:rPr>
          <w:rFonts w:eastAsiaTheme="majorEastAsia" w:cstheme="majorHAnsi"/>
          <w:szCs w:val="24"/>
          <w:lang w:val="ru-RU"/>
        </w:rPr>
        <w:t>ГЛОССАРИЙ</w:t>
      </w:r>
      <w:bookmarkEnd w:id="3"/>
      <w:r>
        <w:rPr>
          <w:rFonts w:eastAsiaTheme="majorEastAsia" w:cstheme="majorHAnsi"/>
          <w:szCs w:val="24"/>
          <w:lang w:val="ru-RU"/>
        </w:rPr>
        <w:t xml:space="preserve"> </w:t>
      </w:r>
      <w:bookmarkEnd w:id="4"/>
    </w:p>
    <w:p w:rsidR="00717593" w:rsidRDefault="00717593" w:rsidP="00717593">
      <w:pPr>
        <w:spacing w:line="276" w:lineRule="auto"/>
        <w:ind w:firstLine="567"/>
        <w:jc w:val="both"/>
        <w:rPr>
          <w:rFonts w:eastAsia="Times New Roman" w:cstheme="majorHAnsi"/>
          <w:i/>
          <w:iCs/>
          <w:szCs w:val="24"/>
          <w:lang w:val="ru-RU"/>
        </w:rPr>
      </w:pPr>
      <w:r>
        <w:rPr>
          <w:rFonts w:eastAsia="Times New Roman" w:cstheme="majorHAnsi"/>
          <w:i/>
          <w:iCs/>
          <w:szCs w:val="24"/>
          <w:lang w:val="ru-RU"/>
        </w:rPr>
        <w:t>Ц</w:t>
      </w:r>
      <w:r w:rsidRPr="005C76BF">
        <w:rPr>
          <w:rFonts w:eastAsia="Times New Roman" w:cstheme="majorHAnsi"/>
          <w:i/>
          <w:iCs/>
          <w:szCs w:val="24"/>
          <w:lang w:val="ru-RU"/>
        </w:rPr>
        <w:t xml:space="preserve">ентральный орган по защите ребенка – </w:t>
      </w:r>
      <w:r w:rsidRPr="005C76BF">
        <w:rPr>
          <w:rFonts w:eastAsia="Times New Roman" w:cstheme="majorHAnsi"/>
          <w:b w:val="0"/>
          <w:iCs/>
          <w:szCs w:val="24"/>
          <w:lang w:val="ru-RU"/>
        </w:rPr>
        <w:t>Министерство труда и социальной защиты, уполномоченное разрабатывать, продвигать и осуществлять мониторинг реализации политики государства в области защиты ребенка</w:t>
      </w:r>
      <w:r>
        <w:rPr>
          <w:rFonts w:eastAsia="Times New Roman" w:cstheme="majorHAnsi"/>
          <w:b w:val="0"/>
          <w:iCs/>
          <w:szCs w:val="24"/>
          <w:lang w:val="ru-RU"/>
        </w:rPr>
        <w:t>;</w:t>
      </w:r>
      <w:r w:rsidRPr="005C76BF">
        <w:rPr>
          <w:rFonts w:eastAsia="Times New Roman" w:cstheme="majorHAnsi"/>
          <w:i/>
          <w:iCs/>
          <w:szCs w:val="24"/>
          <w:lang w:val="ru-RU"/>
        </w:rPr>
        <w:t xml:space="preserve"> </w:t>
      </w:r>
    </w:p>
    <w:p w:rsidR="00717593" w:rsidRPr="001C11AA" w:rsidRDefault="00717593" w:rsidP="00717593">
      <w:pPr>
        <w:spacing w:line="276" w:lineRule="auto"/>
        <w:ind w:firstLine="567"/>
        <w:jc w:val="both"/>
        <w:rPr>
          <w:rFonts w:eastAsia="Times New Roman" w:cstheme="majorHAnsi"/>
          <w:b w:val="0"/>
          <w:szCs w:val="24"/>
          <w:lang w:val="ru-RU"/>
        </w:rPr>
      </w:pPr>
      <w:r>
        <w:rPr>
          <w:rFonts w:eastAsia="Times New Roman" w:cstheme="majorHAnsi"/>
          <w:i/>
          <w:iCs/>
          <w:szCs w:val="24"/>
          <w:lang w:val="ru-RU"/>
        </w:rPr>
        <w:t>местный</w:t>
      </w:r>
      <w:r w:rsidRPr="001C11AA">
        <w:rPr>
          <w:rFonts w:eastAsia="Times New Roman" w:cstheme="majorHAnsi"/>
          <w:i/>
          <w:iCs/>
          <w:szCs w:val="24"/>
          <w:lang w:val="ru-RU"/>
        </w:rPr>
        <w:t xml:space="preserve"> </w:t>
      </w:r>
      <w:r>
        <w:rPr>
          <w:rFonts w:eastAsia="Times New Roman" w:cstheme="majorHAnsi"/>
          <w:i/>
          <w:iCs/>
          <w:szCs w:val="24"/>
          <w:lang w:val="ru-RU"/>
        </w:rPr>
        <w:t>орган</w:t>
      </w:r>
      <w:r w:rsidRPr="001C11AA">
        <w:rPr>
          <w:rFonts w:eastAsia="Times New Roman" w:cstheme="majorHAnsi"/>
          <w:i/>
          <w:iCs/>
          <w:szCs w:val="24"/>
          <w:lang w:val="ru-RU"/>
        </w:rPr>
        <w:t xml:space="preserve"> </w:t>
      </w:r>
      <w:r>
        <w:rPr>
          <w:rFonts w:eastAsia="Times New Roman" w:cstheme="majorHAnsi"/>
          <w:i/>
          <w:iCs/>
          <w:szCs w:val="24"/>
          <w:lang w:val="ru-RU"/>
        </w:rPr>
        <w:t>опеки</w:t>
      </w:r>
      <w:r w:rsidRPr="001C11AA">
        <w:rPr>
          <w:rFonts w:eastAsia="Times New Roman" w:cstheme="majorHAnsi"/>
          <w:i/>
          <w:iCs/>
          <w:szCs w:val="24"/>
          <w:lang w:val="ru-RU"/>
        </w:rPr>
        <w:t xml:space="preserve"> - </w:t>
      </w:r>
      <w:r>
        <w:rPr>
          <w:rFonts w:eastAsia="Times New Roman" w:cstheme="majorHAnsi"/>
          <w:b w:val="0"/>
          <w:szCs w:val="24"/>
          <w:lang w:val="ru-RU"/>
        </w:rPr>
        <w:t>примары</w:t>
      </w:r>
      <w:r w:rsidRPr="001C11AA">
        <w:rPr>
          <w:rFonts w:eastAsia="Times New Roman" w:cstheme="majorHAnsi"/>
          <w:b w:val="0"/>
          <w:szCs w:val="24"/>
          <w:lang w:val="ru-RU"/>
        </w:rPr>
        <w:t xml:space="preserve"> </w:t>
      </w:r>
      <w:r>
        <w:rPr>
          <w:rFonts w:eastAsia="Times New Roman" w:cstheme="majorHAnsi"/>
          <w:b w:val="0"/>
          <w:szCs w:val="24"/>
          <w:lang w:val="ru-RU"/>
        </w:rPr>
        <w:t xml:space="preserve">сел </w:t>
      </w:r>
      <w:r w:rsidRPr="001C11AA">
        <w:rPr>
          <w:rFonts w:eastAsia="Times New Roman" w:cstheme="majorHAnsi"/>
          <w:b w:val="0"/>
          <w:szCs w:val="24"/>
          <w:lang w:val="ru-RU"/>
        </w:rPr>
        <w:t>(</w:t>
      </w:r>
      <w:r>
        <w:rPr>
          <w:rFonts w:eastAsia="Times New Roman" w:cstheme="majorHAnsi"/>
          <w:b w:val="0"/>
          <w:szCs w:val="24"/>
          <w:lang w:val="ru-RU"/>
        </w:rPr>
        <w:t>коммун</w:t>
      </w:r>
      <w:r w:rsidRPr="001C11AA">
        <w:rPr>
          <w:rFonts w:eastAsia="Times New Roman" w:cstheme="majorHAnsi"/>
          <w:b w:val="0"/>
          <w:szCs w:val="24"/>
          <w:lang w:val="ru-RU"/>
        </w:rPr>
        <w:t xml:space="preserve">) </w:t>
      </w:r>
      <w:r>
        <w:rPr>
          <w:rFonts w:eastAsia="Times New Roman" w:cstheme="majorHAnsi"/>
          <w:b w:val="0"/>
          <w:szCs w:val="24"/>
          <w:lang w:val="ru-RU"/>
        </w:rPr>
        <w:t>и городов</w:t>
      </w:r>
      <w:r w:rsidRPr="001C11AA">
        <w:rPr>
          <w:rFonts w:eastAsia="Times New Roman" w:cstheme="majorHAnsi"/>
          <w:b w:val="0"/>
          <w:szCs w:val="24"/>
          <w:lang w:val="ru-RU"/>
        </w:rPr>
        <w:t>;</w:t>
      </w:r>
    </w:p>
    <w:p w:rsidR="00717593" w:rsidRPr="004B458E" w:rsidRDefault="00717593" w:rsidP="00717593">
      <w:pPr>
        <w:spacing w:line="276" w:lineRule="auto"/>
        <w:ind w:firstLine="567"/>
        <w:jc w:val="both"/>
        <w:rPr>
          <w:rFonts w:eastAsia="Times New Roman" w:cstheme="majorHAnsi"/>
          <w:b w:val="0"/>
          <w:iCs/>
          <w:szCs w:val="24"/>
          <w:lang w:val="ru-RU"/>
        </w:rPr>
      </w:pPr>
      <w:r w:rsidRPr="004B458E">
        <w:rPr>
          <w:rFonts w:eastAsia="Times New Roman" w:cstheme="majorHAnsi"/>
          <w:i/>
          <w:iCs/>
          <w:szCs w:val="24"/>
          <w:lang w:val="ru-RU"/>
        </w:rPr>
        <w:t>территориальны</w:t>
      </w:r>
      <w:r>
        <w:rPr>
          <w:rFonts w:eastAsia="Times New Roman" w:cstheme="majorHAnsi"/>
          <w:i/>
          <w:iCs/>
          <w:szCs w:val="24"/>
          <w:lang w:val="ru-RU"/>
        </w:rPr>
        <w:t>е</w:t>
      </w:r>
      <w:r w:rsidRPr="004B458E">
        <w:rPr>
          <w:rFonts w:eastAsia="Times New Roman" w:cstheme="majorHAnsi"/>
          <w:i/>
          <w:iCs/>
          <w:szCs w:val="24"/>
          <w:lang w:val="ru-RU"/>
        </w:rPr>
        <w:t xml:space="preserve"> орган</w:t>
      </w:r>
      <w:r>
        <w:rPr>
          <w:rFonts w:eastAsia="Times New Roman" w:cstheme="majorHAnsi"/>
          <w:i/>
          <w:iCs/>
          <w:szCs w:val="24"/>
          <w:lang w:val="ru-RU"/>
        </w:rPr>
        <w:t>ы</w:t>
      </w:r>
      <w:r w:rsidRPr="004B458E">
        <w:rPr>
          <w:rFonts w:eastAsia="Times New Roman" w:cstheme="majorHAnsi"/>
          <w:i/>
          <w:iCs/>
          <w:szCs w:val="24"/>
          <w:lang w:val="ru-RU"/>
        </w:rPr>
        <w:t xml:space="preserve"> опеки – </w:t>
      </w:r>
      <w:r w:rsidRPr="004B458E">
        <w:rPr>
          <w:rFonts w:eastAsia="Times New Roman" w:cstheme="majorHAnsi"/>
          <w:b w:val="0"/>
          <w:iCs/>
          <w:szCs w:val="24"/>
          <w:lang w:val="ru-RU"/>
        </w:rPr>
        <w:t>отделы/управления социального обеспечения и защиты семьи/Управление по защите прав ребенка муниципия Кишинэу. В муниципиях Бэлць и Кишинэу территориальны</w:t>
      </w:r>
      <w:r>
        <w:rPr>
          <w:rFonts w:eastAsia="Times New Roman" w:cstheme="majorHAnsi"/>
          <w:b w:val="0"/>
          <w:iCs/>
          <w:szCs w:val="24"/>
          <w:lang w:val="ru-RU"/>
        </w:rPr>
        <w:t>е</w:t>
      </w:r>
      <w:r w:rsidRPr="004B458E">
        <w:rPr>
          <w:rFonts w:eastAsia="Times New Roman" w:cstheme="majorHAnsi"/>
          <w:b w:val="0"/>
          <w:iCs/>
          <w:szCs w:val="24"/>
          <w:lang w:val="ru-RU"/>
        </w:rPr>
        <w:t xml:space="preserve"> орган</w:t>
      </w:r>
      <w:r>
        <w:rPr>
          <w:rFonts w:eastAsia="Times New Roman" w:cstheme="majorHAnsi"/>
          <w:b w:val="0"/>
          <w:iCs/>
          <w:szCs w:val="24"/>
          <w:lang w:val="ru-RU"/>
        </w:rPr>
        <w:t>ы</w:t>
      </w:r>
      <w:r w:rsidRPr="004B458E">
        <w:rPr>
          <w:rFonts w:eastAsia="Times New Roman" w:cstheme="majorHAnsi"/>
          <w:b w:val="0"/>
          <w:iCs/>
          <w:szCs w:val="24"/>
          <w:lang w:val="ru-RU"/>
        </w:rPr>
        <w:t xml:space="preserve"> опеки осуществля</w:t>
      </w:r>
      <w:r>
        <w:rPr>
          <w:rFonts w:eastAsia="Times New Roman" w:cstheme="majorHAnsi"/>
          <w:b w:val="0"/>
          <w:iCs/>
          <w:szCs w:val="24"/>
          <w:lang w:val="ru-RU"/>
        </w:rPr>
        <w:t>ю</w:t>
      </w:r>
      <w:r w:rsidRPr="004B458E">
        <w:rPr>
          <w:rFonts w:eastAsia="Times New Roman" w:cstheme="majorHAnsi"/>
          <w:b w:val="0"/>
          <w:iCs/>
          <w:szCs w:val="24"/>
          <w:lang w:val="ru-RU"/>
        </w:rPr>
        <w:t>т и полномочия местного органа опеки, в которых местным органом опеки являются примары соответствующих административно-территориальных единиц;</w:t>
      </w:r>
    </w:p>
    <w:p w:rsidR="00717593" w:rsidRPr="009935F3" w:rsidRDefault="00717593" w:rsidP="00717593">
      <w:pPr>
        <w:spacing w:line="276" w:lineRule="auto"/>
        <w:ind w:firstLine="567"/>
        <w:jc w:val="both"/>
        <w:rPr>
          <w:rFonts w:eastAsia="Times New Roman" w:cstheme="majorHAnsi"/>
          <w:b w:val="0"/>
          <w:szCs w:val="24"/>
          <w:lang w:val="ru-RU"/>
        </w:rPr>
      </w:pPr>
      <w:r w:rsidRPr="009935F3">
        <w:rPr>
          <w:rFonts w:eastAsia="Times New Roman" w:cstheme="majorHAnsi"/>
          <w:i/>
          <w:iCs/>
          <w:szCs w:val="24"/>
          <w:lang w:val="ru-RU"/>
        </w:rPr>
        <w:t xml:space="preserve">ребенок – </w:t>
      </w:r>
      <w:r w:rsidRPr="009935F3">
        <w:rPr>
          <w:rFonts w:eastAsia="Times New Roman" w:cstheme="majorHAnsi"/>
          <w:b w:val="0"/>
          <w:iCs/>
          <w:szCs w:val="24"/>
          <w:lang w:val="ru-RU"/>
        </w:rPr>
        <w:t>лицо, не достигшее 18 лет и не обладающее полной дееспособностью</w:t>
      </w:r>
      <w:r w:rsidRPr="009935F3">
        <w:rPr>
          <w:rFonts w:eastAsia="Times New Roman" w:cstheme="majorHAnsi"/>
          <w:i/>
          <w:iCs/>
          <w:szCs w:val="24"/>
          <w:lang w:val="ru-RU"/>
        </w:rPr>
        <w:t>;</w:t>
      </w:r>
      <w:r w:rsidRPr="009935F3">
        <w:rPr>
          <w:rFonts w:eastAsia="Times New Roman" w:cstheme="majorHAnsi"/>
          <w:b w:val="0"/>
          <w:szCs w:val="24"/>
          <w:lang w:val="ru-RU"/>
        </w:rPr>
        <w:t xml:space="preserve"> </w:t>
      </w:r>
    </w:p>
    <w:p w:rsidR="00717593" w:rsidRDefault="00717593" w:rsidP="00717593">
      <w:pPr>
        <w:spacing w:line="276" w:lineRule="auto"/>
        <w:ind w:firstLine="567"/>
        <w:jc w:val="both"/>
        <w:rPr>
          <w:rFonts w:eastAsia="Times New Roman" w:cstheme="majorHAnsi"/>
          <w:b w:val="0"/>
          <w:iCs/>
          <w:szCs w:val="24"/>
          <w:lang w:val="ru-RU"/>
        </w:rPr>
      </w:pPr>
      <w:r w:rsidRPr="009935F3">
        <w:rPr>
          <w:rFonts w:eastAsia="Times New Roman" w:cstheme="majorHAnsi"/>
          <w:i/>
          <w:iCs/>
          <w:szCs w:val="24"/>
          <w:lang w:val="ru-RU"/>
        </w:rPr>
        <w:t xml:space="preserve">ребенок, находящийся в ситуации риска – </w:t>
      </w:r>
      <w:r w:rsidRPr="009935F3">
        <w:rPr>
          <w:rFonts w:eastAsia="Times New Roman" w:cstheme="majorHAnsi"/>
          <w:b w:val="0"/>
          <w:iCs/>
          <w:szCs w:val="24"/>
          <w:lang w:val="ru-RU"/>
        </w:rPr>
        <w:t>ребенок, в отношении которого в результате оценки установлены одна или более ситуаций, предусмотренных в статье 8</w:t>
      </w:r>
      <w:r>
        <w:rPr>
          <w:rFonts w:eastAsia="Times New Roman" w:cstheme="majorHAnsi"/>
          <w:b w:val="0"/>
          <w:iCs/>
          <w:szCs w:val="24"/>
          <w:lang w:val="ru-RU"/>
        </w:rPr>
        <w:t xml:space="preserve"> Закона №</w:t>
      </w:r>
      <w:r w:rsidRPr="009935F3">
        <w:rPr>
          <w:rFonts w:cstheme="majorHAnsi"/>
          <w:b w:val="0"/>
          <w:color w:val="404040"/>
          <w:szCs w:val="24"/>
          <w:shd w:val="clear" w:color="auto" w:fill="FFFFFF"/>
          <w:lang w:val="ru-RU"/>
        </w:rPr>
        <w:t xml:space="preserve">140 </w:t>
      </w:r>
      <w:r>
        <w:rPr>
          <w:rFonts w:cstheme="majorHAnsi"/>
          <w:b w:val="0"/>
          <w:color w:val="404040"/>
          <w:szCs w:val="24"/>
          <w:shd w:val="clear" w:color="auto" w:fill="FFFFFF"/>
          <w:lang w:val="ru-RU"/>
        </w:rPr>
        <w:t>от</w:t>
      </w:r>
      <w:r w:rsidRPr="009935F3">
        <w:rPr>
          <w:rFonts w:cstheme="majorHAnsi"/>
          <w:b w:val="0"/>
          <w:color w:val="404040"/>
          <w:szCs w:val="24"/>
          <w:shd w:val="clear" w:color="auto" w:fill="FFFFFF"/>
          <w:lang w:val="ru-RU"/>
        </w:rPr>
        <w:t xml:space="preserve"> 14.06.2013</w:t>
      </w:r>
      <w:r w:rsidRPr="001C11AA">
        <w:rPr>
          <w:rStyle w:val="FootnoteReference"/>
          <w:rFonts w:cstheme="majorHAnsi"/>
          <w:color w:val="404040"/>
          <w:szCs w:val="24"/>
          <w:shd w:val="clear" w:color="auto" w:fill="FFFFFF"/>
        </w:rPr>
        <w:footnoteReference w:id="1"/>
      </w:r>
      <w:r w:rsidRPr="009935F3">
        <w:rPr>
          <w:rFonts w:eastAsia="Times New Roman" w:cstheme="majorHAnsi"/>
          <w:b w:val="0"/>
          <w:szCs w:val="24"/>
          <w:lang w:val="ru-RU"/>
        </w:rPr>
        <w:t>;</w:t>
      </w:r>
    </w:p>
    <w:p w:rsidR="00717593" w:rsidRPr="009935F3" w:rsidRDefault="00717593" w:rsidP="00717593">
      <w:pPr>
        <w:spacing w:line="276" w:lineRule="auto"/>
        <w:ind w:firstLine="567"/>
        <w:jc w:val="both"/>
        <w:rPr>
          <w:rFonts w:eastAsia="Times New Roman" w:cstheme="majorHAnsi"/>
          <w:b w:val="0"/>
          <w:szCs w:val="24"/>
          <w:lang w:val="ru-RU"/>
        </w:rPr>
      </w:pPr>
      <w:r w:rsidRPr="009935F3">
        <w:rPr>
          <w:rFonts w:eastAsia="Times New Roman" w:cstheme="majorHAnsi"/>
          <w:i/>
          <w:szCs w:val="24"/>
          <w:lang w:val="ru-RU"/>
        </w:rPr>
        <w:t>ребенок, разлученный с родителями</w:t>
      </w:r>
      <w:r w:rsidRPr="009935F3">
        <w:rPr>
          <w:rFonts w:eastAsia="Times New Roman" w:cstheme="majorHAnsi"/>
          <w:b w:val="0"/>
          <w:szCs w:val="24"/>
          <w:lang w:val="ru-RU"/>
        </w:rPr>
        <w:t xml:space="preserve"> – ребенок, который фактически лишен родительского попечения в ситуациях, обусловленных</w:t>
      </w:r>
      <w:r>
        <w:rPr>
          <w:rFonts w:eastAsia="Times New Roman" w:cstheme="majorHAnsi"/>
          <w:b w:val="0"/>
          <w:szCs w:val="24"/>
          <w:lang w:val="ru-RU"/>
        </w:rPr>
        <w:t xml:space="preserve"> мотивированным</w:t>
      </w:r>
      <w:r w:rsidRPr="009935F3">
        <w:rPr>
          <w:rFonts w:eastAsia="Times New Roman" w:cstheme="majorHAnsi"/>
          <w:b w:val="0"/>
          <w:szCs w:val="24"/>
          <w:lang w:val="ru-RU"/>
        </w:rPr>
        <w:t xml:space="preserve"> отсутствием родителей</w:t>
      </w:r>
      <w:r>
        <w:rPr>
          <w:rFonts w:eastAsia="Times New Roman" w:cstheme="majorHAnsi"/>
          <w:b w:val="0"/>
          <w:szCs w:val="24"/>
          <w:lang w:val="ru-RU"/>
        </w:rPr>
        <w:t xml:space="preserve"> в другом населенном пункте страны или </w:t>
      </w:r>
      <w:r w:rsidRPr="009935F3">
        <w:rPr>
          <w:rFonts w:eastAsia="Times New Roman" w:cstheme="majorHAnsi"/>
          <w:b w:val="0"/>
          <w:szCs w:val="24"/>
          <w:lang w:val="ru-RU"/>
        </w:rPr>
        <w:t>за границ</w:t>
      </w:r>
      <w:r>
        <w:rPr>
          <w:rFonts w:eastAsia="Times New Roman" w:cstheme="majorHAnsi"/>
          <w:b w:val="0"/>
          <w:szCs w:val="24"/>
          <w:lang w:val="ru-RU"/>
        </w:rPr>
        <w:t>ей последовательно в течение 2 месяцев;</w:t>
      </w:r>
      <w:r w:rsidRPr="009935F3">
        <w:rPr>
          <w:rFonts w:eastAsia="Times New Roman" w:cstheme="majorHAnsi"/>
          <w:b w:val="0"/>
          <w:szCs w:val="24"/>
          <w:lang w:val="ru-RU"/>
        </w:rPr>
        <w:t xml:space="preserve"> ребенок, которого отобрали у родителей в связи с непосредственной угрозой его жизни или здоровью</w:t>
      </w:r>
      <w:r>
        <w:rPr>
          <w:rFonts w:eastAsia="Times New Roman" w:cstheme="majorHAnsi"/>
          <w:b w:val="0"/>
          <w:szCs w:val="24"/>
          <w:lang w:val="ru-RU"/>
        </w:rPr>
        <w:t>;</w:t>
      </w:r>
      <w:r w:rsidRPr="009935F3">
        <w:rPr>
          <w:rFonts w:eastAsia="Times New Roman" w:cstheme="majorHAnsi"/>
          <w:b w:val="0"/>
          <w:szCs w:val="24"/>
          <w:lang w:val="ru-RU"/>
        </w:rPr>
        <w:t xml:space="preserve"> а также ребенок, которому присвоен статус временно оставшегося без попечения родителей, или ребенок, оставшийся без попечения родителей;</w:t>
      </w:r>
    </w:p>
    <w:p w:rsidR="00717593" w:rsidRPr="009935F3" w:rsidRDefault="00717593" w:rsidP="00717593">
      <w:pPr>
        <w:spacing w:line="276" w:lineRule="auto"/>
        <w:ind w:firstLine="567"/>
        <w:jc w:val="both"/>
        <w:rPr>
          <w:rFonts w:eastAsia="Times New Roman" w:cstheme="majorHAnsi"/>
          <w:b w:val="0"/>
          <w:iCs/>
          <w:szCs w:val="24"/>
          <w:lang w:val="ru-RU"/>
        </w:rPr>
      </w:pPr>
      <w:r w:rsidRPr="009935F3">
        <w:rPr>
          <w:rFonts w:eastAsia="Times New Roman" w:cstheme="majorHAnsi"/>
          <w:i/>
          <w:iCs/>
          <w:szCs w:val="24"/>
          <w:lang w:val="ru-RU"/>
        </w:rPr>
        <w:lastRenderedPageBreak/>
        <w:t xml:space="preserve">брошенный ребенок – </w:t>
      </w:r>
      <w:r w:rsidRPr="009935F3">
        <w:rPr>
          <w:rFonts w:eastAsia="Times New Roman" w:cstheme="majorHAnsi"/>
          <w:b w:val="0"/>
          <w:iCs/>
          <w:szCs w:val="24"/>
          <w:lang w:val="ru-RU"/>
        </w:rPr>
        <w:t>ребенок, выявленный как ребенок без родителей или другого законно сопровождающего его лица, в случае невозможности установления удостоверяющих личность данных ни ребенка, ни родителей;</w:t>
      </w:r>
    </w:p>
    <w:p w:rsidR="00717593" w:rsidRDefault="00717593" w:rsidP="00717593">
      <w:pPr>
        <w:spacing w:line="276" w:lineRule="auto"/>
        <w:ind w:firstLine="567"/>
        <w:jc w:val="both"/>
        <w:rPr>
          <w:rFonts w:eastAsia="Times New Roman" w:cstheme="majorHAnsi"/>
          <w:i/>
          <w:iCs/>
          <w:szCs w:val="24"/>
          <w:lang w:val="ru-RU"/>
        </w:rPr>
      </w:pPr>
      <w:r w:rsidRPr="00416097">
        <w:rPr>
          <w:rFonts w:eastAsia="Times New Roman" w:cstheme="majorHAnsi"/>
          <w:i/>
          <w:iCs/>
          <w:szCs w:val="24"/>
          <w:lang w:val="ru-RU"/>
        </w:rPr>
        <w:t xml:space="preserve">законный представитель ребенка – </w:t>
      </w:r>
      <w:r w:rsidRPr="00416097">
        <w:rPr>
          <w:rFonts w:eastAsia="Times New Roman" w:cstheme="majorHAnsi"/>
          <w:b w:val="0"/>
          <w:iCs/>
          <w:szCs w:val="24"/>
          <w:lang w:val="ru-RU"/>
        </w:rPr>
        <w:t>родител</w:t>
      </w:r>
      <w:r>
        <w:rPr>
          <w:rFonts w:eastAsia="Times New Roman" w:cstheme="majorHAnsi"/>
          <w:b w:val="0"/>
          <w:iCs/>
          <w:szCs w:val="24"/>
          <w:lang w:val="ru-RU"/>
        </w:rPr>
        <w:t>и</w:t>
      </w:r>
      <w:r w:rsidRPr="00416097">
        <w:rPr>
          <w:rFonts w:eastAsia="Times New Roman" w:cstheme="majorHAnsi"/>
          <w:b w:val="0"/>
          <w:iCs/>
          <w:szCs w:val="24"/>
          <w:lang w:val="ru-RU"/>
        </w:rPr>
        <w:t xml:space="preserve"> ребенка, лицо или орган власти, назначенные в соответствии с законом защищать законные права и интересы ребенка и действовать от имени ребенка в вопросах защиты, безопасности, охраны здоровья, образования, собственности и в других областях</w:t>
      </w:r>
      <w:r w:rsidRPr="00416097">
        <w:rPr>
          <w:rFonts w:eastAsia="Times New Roman" w:cstheme="majorHAnsi"/>
          <w:i/>
          <w:iCs/>
          <w:szCs w:val="24"/>
          <w:lang w:val="ru-RU"/>
        </w:rPr>
        <w:t xml:space="preserve">; </w:t>
      </w:r>
    </w:p>
    <w:p w:rsidR="00717593" w:rsidRPr="00416097" w:rsidRDefault="00717593" w:rsidP="00717593">
      <w:pPr>
        <w:spacing w:line="276" w:lineRule="auto"/>
        <w:ind w:firstLine="567"/>
        <w:jc w:val="both"/>
        <w:rPr>
          <w:rFonts w:eastAsia="Times New Roman" w:cstheme="majorHAnsi"/>
          <w:i/>
          <w:iCs/>
          <w:szCs w:val="24"/>
          <w:lang w:val="ru-RU"/>
        </w:rPr>
      </w:pPr>
      <w:r>
        <w:rPr>
          <w:rFonts w:eastAsia="Times New Roman" w:cstheme="majorHAnsi"/>
          <w:b w:val="0"/>
          <w:i/>
          <w:iCs/>
          <w:szCs w:val="24"/>
          <w:lang w:val="ru-RU"/>
        </w:rPr>
        <w:t xml:space="preserve"> </w:t>
      </w:r>
      <w:r w:rsidRPr="00416097">
        <w:rPr>
          <w:rFonts w:eastAsia="Times New Roman" w:cstheme="majorHAnsi"/>
          <w:i/>
          <w:iCs/>
          <w:szCs w:val="24"/>
          <w:lang w:val="ru-RU"/>
        </w:rPr>
        <w:t xml:space="preserve">работа с делом – </w:t>
      </w:r>
      <w:r w:rsidRPr="00416097">
        <w:rPr>
          <w:rFonts w:eastAsia="Times New Roman" w:cstheme="majorHAnsi"/>
          <w:b w:val="0"/>
          <w:iCs/>
          <w:szCs w:val="24"/>
          <w:lang w:val="ru-RU"/>
        </w:rPr>
        <w:t>основной метод работы специалиста по защите прав ребенка или социального ассистента, посредством которого он оценивает совместно с ребенком и его семьей потребности таковых, координирует, осуществляет мониторинг, оценивает и поддерживает ребенка и его семью в том, что касается получения соответствующих указанным потребностям социальных услуг и пособий;</w:t>
      </w:r>
    </w:p>
    <w:p w:rsidR="00717593" w:rsidRPr="00416097" w:rsidRDefault="00717593" w:rsidP="00717593">
      <w:pPr>
        <w:spacing w:line="276" w:lineRule="auto"/>
        <w:ind w:firstLine="567"/>
        <w:jc w:val="both"/>
        <w:rPr>
          <w:rFonts w:eastAsia="Times New Roman" w:cstheme="majorHAnsi"/>
          <w:b w:val="0"/>
          <w:szCs w:val="24"/>
          <w:lang w:val="ru-RU"/>
        </w:rPr>
      </w:pPr>
      <w:r w:rsidRPr="00416097">
        <w:rPr>
          <w:rFonts w:cstheme="majorHAnsi"/>
          <w:i/>
          <w:szCs w:val="24"/>
          <w:lang w:val="ru-RU"/>
        </w:rPr>
        <w:t>многопрофильн</w:t>
      </w:r>
      <w:r>
        <w:rPr>
          <w:rFonts w:cstheme="majorHAnsi"/>
          <w:i/>
          <w:szCs w:val="24"/>
          <w:lang w:val="ru-RU"/>
        </w:rPr>
        <w:t>ая</w:t>
      </w:r>
      <w:r w:rsidRPr="00416097">
        <w:rPr>
          <w:rFonts w:cstheme="majorHAnsi"/>
          <w:i/>
          <w:szCs w:val="24"/>
          <w:lang w:val="ru-RU"/>
        </w:rPr>
        <w:t xml:space="preserve"> групп</w:t>
      </w:r>
      <w:r>
        <w:rPr>
          <w:rFonts w:cstheme="majorHAnsi"/>
          <w:i/>
          <w:szCs w:val="24"/>
          <w:lang w:val="ru-RU"/>
        </w:rPr>
        <w:t xml:space="preserve">а </w:t>
      </w:r>
      <w:r w:rsidRPr="00416097">
        <w:rPr>
          <w:rFonts w:eastAsia="Times New Roman" w:cstheme="majorHAnsi"/>
          <w:b w:val="0"/>
          <w:szCs w:val="24"/>
          <w:lang w:val="ru-RU"/>
        </w:rPr>
        <w:t>– группа, созванная специалистом по защите прав ребенка или, при отсутствии такового, социальным ассистентом сообщества, состоящая из специалистов различных областей, наделенных полномочиями в сфере защиты детей, которые сотрудничают в целях предотвращения и/или рассмотрения дел детей, находящихся в ситуации риска;</w:t>
      </w:r>
      <w:r>
        <w:rPr>
          <w:rFonts w:eastAsia="Times New Roman" w:cstheme="majorHAnsi"/>
          <w:b w:val="0"/>
          <w:szCs w:val="24"/>
          <w:lang w:val="ru-RU"/>
        </w:rPr>
        <w:t xml:space="preserve"> </w:t>
      </w:r>
    </w:p>
    <w:p w:rsidR="00717593" w:rsidRPr="00416097" w:rsidRDefault="00717593" w:rsidP="00717593">
      <w:pPr>
        <w:spacing w:line="276" w:lineRule="auto"/>
        <w:jc w:val="both"/>
        <w:rPr>
          <w:rFonts w:eastAsia="Times New Roman" w:cstheme="majorHAnsi"/>
          <w:b w:val="0"/>
          <w:iCs/>
          <w:szCs w:val="24"/>
          <w:lang w:val="ru-RU"/>
        </w:rPr>
      </w:pPr>
      <w:r w:rsidRPr="00416097">
        <w:rPr>
          <w:rFonts w:eastAsia="Times New Roman" w:cstheme="majorHAnsi"/>
          <w:b w:val="0"/>
          <w:i/>
          <w:iCs/>
          <w:szCs w:val="24"/>
          <w:lang w:val="ru-RU"/>
        </w:rPr>
        <w:tab/>
      </w:r>
      <w:r w:rsidRPr="00416097">
        <w:rPr>
          <w:rFonts w:eastAsia="Times New Roman" w:cstheme="majorHAnsi"/>
          <w:i/>
          <w:iCs/>
          <w:szCs w:val="24"/>
          <w:lang w:val="ru-RU"/>
        </w:rPr>
        <w:t>индивидуальный план помощи</w:t>
      </w:r>
      <w:r w:rsidRPr="00416097">
        <w:rPr>
          <w:rFonts w:eastAsia="Times New Roman" w:cstheme="majorHAnsi"/>
          <w:b w:val="0"/>
          <w:i/>
          <w:iCs/>
          <w:szCs w:val="24"/>
          <w:lang w:val="ru-RU"/>
        </w:rPr>
        <w:t xml:space="preserve"> – </w:t>
      </w:r>
      <w:r w:rsidRPr="00416097">
        <w:rPr>
          <w:rFonts w:eastAsia="Times New Roman" w:cstheme="majorHAnsi"/>
          <w:b w:val="0"/>
          <w:iCs/>
          <w:szCs w:val="24"/>
          <w:lang w:val="ru-RU"/>
        </w:rPr>
        <w:t xml:space="preserve">документ, посредством которого осуществляется планирование услуг, пособий и мер по защите ребенка на основе комплексной оценки ребенка и его семьи; </w:t>
      </w:r>
    </w:p>
    <w:p w:rsidR="00717593" w:rsidRDefault="00717593" w:rsidP="00717593">
      <w:pPr>
        <w:spacing w:line="276" w:lineRule="auto"/>
        <w:jc w:val="both"/>
        <w:rPr>
          <w:rFonts w:cstheme="majorHAnsi"/>
          <w:b w:val="0"/>
          <w:szCs w:val="24"/>
          <w:lang w:val="ru-RU"/>
        </w:rPr>
      </w:pPr>
      <w:r w:rsidRPr="001E359D">
        <w:rPr>
          <w:rFonts w:cstheme="majorHAnsi"/>
          <w:szCs w:val="24"/>
          <w:lang w:val="ru-RU"/>
        </w:rPr>
        <w:tab/>
      </w:r>
      <w:r w:rsidRPr="00E519D3">
        <w:rPr>
          <w:rFonts w:cstheme="majorHAnsi"/>
          <w:i/>
          <w:szCs w:val="24"/>
          <w:lang w:val="ru-RU"/>
        </w:rPr>
        <w:t>опека/</w:t>
      </w:r>
      <w:r>
        <w:rPr>
          <w:rFonts w:cstheme="majorHAnsi"/>
          <w:i/>
          <w:szCs w:val="24"/>
          <w:lang w:val="ru-RU"/>
        </w:rPr>
        <w:t xml:space="preserve">попечительство </w:t>
      </w:r>
      <w:r w:rsidRPr="00E519D3">
        <w:rPr>
          <w:rFonts w:cstheme="majorHAnsi"/>
          <w:b w:val="0"/>
          <w:szCs w:val="24"/>
          <w:lang w:val="ru-RU"/>
        </w:rPr>
        <w:t>устанавливается над детьми, установленными в качестве ребенка, временно оставшегося без попечения родителей, или ребенком, оставшимся без попечения родителей, в целях их воспитания, об</w:t>
      </w:r>
      <w:r>
        <w:rPr>
          <w:rFonts w:cstheme="majorHAnsi"/>
          <w:b w:val="0"/>
          <w:szCs w:val="24"/>
          <w:lang w:val="ru-RU"/>
        </w:rPr>
        <w:t xml:space="preserve">разования </w:t>
      </w:r>
      <w:r w:rsidRPr="00E519D3">
        <w:rPr>
          <w:rFonts w:cstheme="majorHAnsi"/>
          <w:b w:val="0"/>
          <w:szCs w:val="24"/>
          <w:lang w:val="ru-RU"/>
        </w:rPr>
        <w:t>и обучения, а также защиты их законных прав и интересов</w:t>
      </w:r>
      <w:r>
        <w:rPr>
          <w:rFonts w:cstheme="majorHAnsi"/>
          <w:b w:val="0"/>
          <w:szCs w:val="24"/>
          <w:lang w:val="ru-RU"/>
        </w:rPr>
        <w:t>;</w:t>
      </w:r>
    </w:p>
    <w:p w:rsidR="00717593" w:rsidRPr="00E519D3" w:rsidRDefault="00717593" w:rsidP="00717593">
      <w:pPr>
        <w:spacing w:line="276" w:lineRule="auto"/>
        <w:ind w:firstLine="709"/>
        <w:jc w:val="both"/>
        <w:rPr>
          <w:rFonts w:cstheme="majorHAnsi"/>
          <w:b w:val="0"/>
          <w:szCs w:val="24"/>
          <w:lang w:val="ru-RU"/>
        </w:rPr>
      </w:pPr>
      <w:r w:rsidRPr="00E519D3">
        <w:rPr>
          <w:rFonts w:cstheme="majorHAnsi"/>
          <w:i/>
          <w:szCs w:val="24"/>
          <w:lang w:val="ru-RU"/>
        </w:rPr>
        <w:t xml:space="preserve">профессиональная служба родительской помощи </w:t>
      </w:r>
      <w:r w:rsidRPr="00E519D3">
        <w:rPr>
          <w:rFonts w:cstheme="majorHAnsi"/>
          <w:b w:val="0"/>
          <w:szCs w:val="24"/>
          <w:lang w:val="ru-RU"/>
        </w:rPr>
        <w:t>предназначена для обеспечения ухода за ребенком в замещающей семейной среде в течени</w:t>
      </w:r>
      <w:r>
        <w:rPr>
          <w:rFonts w:cstheme="majorHAnsi"/>
          <w:b w:val="0"/>
          <w:szCs w:val="24"/>
          <w:lang w:val="ru-RU"/>
        </w:rPr>
        <w:t>е определенного периода времени;</w:t>
      </w:r>
    </w:p>
    <w:p w:rsidR="00717593" w:rsidRDefault="00717593" w:rsidP="00717593">
      <w:pPr>
        <w:spacing w:line="276" w:lineRule="auto"/>
        <w:ind w:firstLine="709"/>
        <w:jc w:val="both"/>
        <w:rPr>
          <w:rFonts w:cstheme="majorHAnsi"/>
          <w:i/>
          <w:szCs w:val="24"/>
          <w:lang w:val="ru-RU"/>
        </w:rPr>
      </w:pPr>
      <w:r w:rsidRPr="00E519D3">
        <w:rPr>
          <w:rFonts w:cstheme="majorHAnsi"/>
          <w:i/>
          <w:szCs w:val="24"/>
          <w:lang w:val="ru-RU"/>
        </w:rPr>
        <w:t xml:space="preserve">детский дом семейного типа </w:t>
      </w:r>
      <w:r w:rsidRPr="00E519D3">
        <w:rPr>
          <w:rFonts w:cstheme="majorHAnsi"/>
          <w:b w:val="0"/>
          <w:szCs w:val="24"/>
          <w:lang w:val="ru-RU"/>
        </w:rPr>
        <w:t>предназначен для ухода за ребенком в условиях замещающей семьи в течение определенного периода времени</w:t>
      </w:r>
      <w:r w:rsidRPr="00E519D3">
        <w:rPr>
          <w:rFonts w:cstheme="majorHAnsi"/>
          <w:i/>
          <w:szCs w:val="24"/>
          <w:lang w:val="ru-RU"/>
        </w:rPr>
        <w:t>;</w:t>
      </w:r>
    </w:p>
    <w:p w:rsidR="00717593" w:rsidRPr="00E519D3" w:rsidRDefault="00717593" w:rsidP="00717593">
      <w:pPr>
        <w:spacing w:line="276" w:lineRule="auto"/>
        <w:ind w:firstLine="709"/>
        <w:jc w:val="both"/>
        <w:rPr>
          <w:rFonts w:cstheme="majorHAnsi"/>
          <w:b w:val="0"/>
          <w:szCs w:val="24"/>
          <w:lang w:val="ru-RU"/>
        </w:rPr>
      </w:pPr>
      <w:r w:rsidRPr="00E519D3">
        <w:rPr>
          <w:rFonts w:cstheme="majorHAnsi"/>
          <w:i/>
          <w:szCs w:val="24"/>
          <w:lang w:val="ru-RU"/>
        </w:rPr>
        <w:t>коммунитарный дом для детей,</w:t>
      </w:r>
      <w:r w:rsidRPr="00E519D3">
        <w:rPr>
          <w:rFonts w:eastAsia="Times New Roman" w:cstheme="majorHAnsi"/>
          <w:i/>
          <w:szCs w:val="24"/>
          <w:lang w:val="ru-RU"/>
        </w:rPr>
        <w:t xml:space="preserve"> находящихся в ситуации риска</w:t>
      </w:r>
      <w:r w:rsidRPr="00E519D3">
        <w:rPr>
          <w:rFonts w:cstheme="majorHAnsi"/>
          <w:b w:val="0"/>
          <w:szCs w:val="24"/>
          <w:lang w:val="ru-RU"/>
        </w:rPr>
        <w:t>, предназначен</w:t>
      </w:r>
      <w:r>
        <w:rPr>
          <w:rFonts w:cstheme="majorHAnsi"/>
          <w:b w:val="0"/>
          <w:szCs w:val="24"/>
          <w:lang w:val="ru-RU"/>
        </w:rPr>
        <w:t xml:space="preserve"> </w:t>
      </w:r>
      <w:r w:rsidRPr="00E519D3">
        <w:rPr>
          <w:rFonts w:cstheme="majorHAnsi"/>
          <w:b w:val="0"/>
          <w:szCs w:val="24"/>
          <w:lang w:val="ru-RU"/>
        </w:rPr>
        <w:t>для обеспечения роста и развития ребенка в среде проживания, близкой к семье, в течение определенного</w:t>
      </w:r>
      <w:r>
        <w:rPr>
          <w:rFonts w:cstheme="majorHAnsi"/>
          <w:b w:val="0"/>
          <w:szCs w:val="24"/>
          <w:lang w:val="ru-RU"/>
        </w:rPr>
        <w:t xml:space="preserve"> </w:t>
      </w:r>
      <w:r w:rsidRPr="00E519D3">
        <w:rPr>
          <w:rFonts w:cstheme="majorHAnsi"/>
          <w:b w:val="0"/>
          <w:szCs w:val="24"/>
          <w:lang w:val="ru-RU"/>
        </w:rPr>
        <w:t>периода времени</w:t>
      </w:r>
      <w:r w:rsidRPr="00E519D3">
        <w:rPr>
          <w:rFonts w:cstheme="majorHAnsi"/>
          <w:i/>
          <w:szCs w:val="24"/>
          <w:lang w:val="ru-RU"/>
        </w:rPr>
        <w:t>;</w:t>
      </w:r>
    </w:p>
    <w:p w:rsidR="00717593" w:rsidRPr="0038404A" w:rsidRDefault="00717593" w:rsidP="00717593">
      <w:pPr>
        <w:spacing w:line="276" w:lineRule="auto"/>
        <w:ind w:firstLine="709"/>
        <w:jc w:val="both"/>
        <w:rPr>
          <w:rFonts w:cstheme="majorHAnsi"/>
          <w:b w:val="0"/>
          <w:szCs w:val="24"/>
          <w:lang w:val="ru-RU"/>
        </w:rPr>
      </w:pPr>
      <w:r>
        <w:rPr>
          <w:rFonts w:cstheme="majorHAnsi"/>
          <w:i/>
          <w:szCs w:val="24"/>
          <w:lang w:val="ru-RU"/>
        </w:rPr>
        <w:t>д</w:t>
      </w:r>
      <w:r w:rsidRPr="0038404A">
        <w:rPr>
          <w:rFonts w:cstheme="majorHAnsi"/>
          <w:i/>
          <w:szCs w:val="24"/>
          <w:lang w:val="ru-RU"/>
        </w:rPr>
        <w:t>невной центр для детей</w:t>
      </w:r>
      <w:r>
        <w:rPr>
          <w:rFonts w:cstheme="majorHAnsi"/>
          <w:i/>
          <w:szCs w:val="24"/>
          <w:lang w:val="ru-RU"/>
        </w:rPr>
        <w:t xml:space="preserve">, находящихся в </w:t>
      </w:r>
      <w:r w:rsidRPr="0038404A">
        <w:rPr>
          <w:rFonts w:cstheme="majorHAnsi"/>
          <w:i/>
          <w:szCs w:val="24"/>
          <w:lang w:val="ru-RU"/>
        </w:rPr>
        <w:t>групп</w:t>
      </w:r>
      <w:r>
        <w:rPr>
          <w:rFonts w:cstheme="majorHAnsi"/>
          <w:i/>
          <w:szCs w:val="24"/>
          <w:lang w:val="ru-RU"/>
        </w:rPr>
        <w:t>е</w:t>
      </w:r>
      <w:r w:rsidRPr="0038404A">
        <w:rPr>
          <w:rFonts w:cstheme="majorHAnsi"/>
          <w:i/>
          <w:szCs w:val="24"/>
          <w:lang w:val="ru-RU"/>
        </w:rPr>
        <w:t xml:space="preserve"> риска</w:t>
      </w:r>
      <w:r>
        <w:rPr>
          <w:rFonts w:cstheme="majorHAnsi"/>
          <w:i/>
          <w:szCs w:val="24"/>
          <w:lang w:val="ru-RU"/>
        </w:rPr>
        <w:t>,</w:t>
      </w:r>
      <w:r w:rsidRPr="0038404A">
        <w:rPr>
          <w:rFonts w:cstheme="majorHAnsi"/>
          <w:i/>
          <w:szCs w:val="24"/>
          <w:lang w:val="ru-RU"/>
        </w:rPr>
        <w:t xml:space="preserve"> </w:t>
      </w:r>
      <w:r w:rsidRPr="0038404A">
        <w:rPr>
          <w:rFonts w:cstheme="majorHAnsi"/>
          <w:b w:val="0"/>
          <w:szCs w:val="24"/>
          <w:lang w:val="ru-RU"/>
        </w:rPr>
        <w:t>направлен на предотвращение отделения ребенка от семьи, маргинализации, социальной изоляции и институционализации ребенка, а также на облегчение процесса включения ребенка</w:t>
      </w:r>
      <w:r>
        <w:rPr>
          <w:rFonts w:cstheme="majorHAnsi"/>
          <w:b w:val="0"/>
          <w:szCs w:val="24"/>
          <w:lang w:val="ru-RU"/>
        </w:rPr>
        <w:t xml:space="preserve">, находящегося в группе </w:t>
      </w:r>
      <w:r w:rsidRPr="0038404A">
        <w:rPr>
          <w:rFonts w:cstheme="majorHAnsi"/>
          <w:b w:val="0"/>
          <w:szCs w:val="24"/>
          <w:lang w:val="ru-RU"/>
        </w:rPr>
        <w:t>риска</w:t>
      </w:r>
      <w:r>
        <w:rPr>
          <w:rFonts w:cstheme="majorHAnsi"/>
          <w:b w:val="0"/>
          <w:szCs w:val="24"/>
          <w:lang w:val="ru-RU"/>
        </w:rPr>
        <w:t>,</w:t>
      </w:r>
      <w:r w:rsidRPr="0038404A">
        <w:rPr>
          <w:rFonts w:cstheme="majorHAnsi"/>
          <w:b w:val="0"/>
          <w:szCs w:val="24"/>
          <w:lang w:val="ru-RU"/>
        </w:rPr>
        <w:t xml:space="preserve"> в семью и общество.</w:t>
      </w:r>
    </w:p>
    <w:p w:rsidR="00717593" w:rsidRPr="00E519D3" w:rsidRDefault="00717593" w:rsidP="00717593">
      <w:pPr>
        <w:spacing w:line="276" w:lineRule="auto"/>
        <w:ind w:firstLine="709"/>
        <w:jc w:val="both"/>
        <w:rPr>
          <w:rFonts w:cstheme="majorHAnsi"/>
          <w:b w:val="0"/>
          <w:szCs w:val="24"/>
          <w:lang w:val="ru-RU"/>
        </w:rPr>
      </w:pPr>
      <w:r w:rsidRPr="00E519D3">
        <w:rPr>
          <w:rFonts w:cstheme="majorHAnsi"/>
          <w:i/>
          <w:szCs w:val="24"/>
          <w:lang w:val="ru-RU"/>
        </w:rPr>
        <w:t xml:space="preserve">центр размещения детей, разлученных с родителями, </w:t>
      </w:r>
      <w:r w:rsidRPr="00E519D3">
        <w:rPr>
          <w:rFonts w:cstheme="majorHAnsi"/>
          <w:b w:val="0"/>
          <w:szCs w:val="24"/>
          <w:lang w:val="ru-RU"/>
        </w:rPr>
        <w:t>представляет собой временную защиту ребенка, разлученного с родителями, и (ре)интеграцию в семью и/или интеграцию в сообщество и социальную жизнь;</w:t>
      </w:r>
    </w:p>
    <w:p w:rsidR="00717593" w:rsidRPr="00E519D3" w:rsidRDefault="00717593" w:rsidP="00717593">
      <w:pPr>
        <w:spacing w:line="276" w:lineRule="auto"/>
        <w:ind w:firstLine="709"/>
        <w:jc w:val="both"/>
        <w:rPr>
          <w:rFonts w:cstheme="majorHAnsi"/>
          <w:b w:val="0"/>
          <w:szCs w:val="24"/>
          <w:lang w:val="ru-RU"/>
        </w:rPr>
      </w:pPr>
      <w:r>
        <w:rPr>
          <w:rFonts w:cstheme="majorHAnsi"/>
          <w:i/>
          <w:szCs w:val="24"/>
          <w:lang w:val="ru-RU"/>
        </w:rPr>
        <w:t xml:space="preserve">материнский центр </w:t>
      </w:r>
      <w:r w:rsidRPr="00E519D3">
        <w:rPr>
          <w:rFonts w:cstheme="majorHAnsi"/>
          <w:b w:val="0"/>
          <w:szCs w:val="24"/>
          <w:lang w:val="ru-RU"/>
        </w:rPr>
        <w:t xml:space="preserve">предназначен для предотвращения отказа от ребенка путем создания благоприятных условий для пары мать-ребенок, находящейся в затруднительном </w:t>
      </w:r>
      <w:r w:rsidRPr="00E519D3">
        <w:rPr>
          <w:rFonts w:cstheme="majorHAnsi"/>
          <w:b w:val="0"/>
          <w:szCs w:val="24"/>
          <w:lang w:val="ru-RU"/>
        </w:rPr>
        <w:lastRenderedPageBreak/>
        <w:t>положении, развития родительских навыков матери, а также посредничества в отношениях с расширенной семьей с целью (ре)интеграции в семейную среду;</w:t>
      </w:r>
    </w:p>
    <w:p w:rsidR="00717593" w:rsidRDefault="00717593" w:rsidP="00717593">
      <w:pPr>
        <w:spacing w:line="276" w:lineRule="auto"/>
        <w:ind w:firstLine="709"/>
        <w:jc w:val="both"/>
        <w:rPr>
          <w:rFonts w:cstheme="majorHAnsi"/>
          <w:b w:val="0"/>
          <w:szCs w:val="24"/>
          <w:lang w:val="ru-RU"/>
        </w:rPr>
      </w:pPr>
      <w:r>
        <w:rPr>
          <w:rFonts w:cstheme="majorHAnsi"/>
          <w:i/>
          <w:szCs w:val="24"/>
          <w:lang w:val="ru-RU"/>
        </w:rPr>
        <w:t>центр социальной помощи ребенку и семье</w:t>
      </w:r>
      <w:r w:rsidRPr="0094042F">
        <w:rPr>
          <w:rFonts w:cstheme="majorHAnsi"/>
          <w:b w:val="0"/>
          <w:szCs w:val="24"/>
          <w:lang w:val="ru-RU"/>
        </w:rPr>
        <w:t>,</w:t>
      </w:r>
      <w:r>
        <w:rPr>
          <w:rFonts w:cstheme="majorHAnsi"/>
          <w:b w:val="0"/>
          <w:szCs w:val="24"/>
          <w:lang w:val="ru-RU"/>
        </w:rPr>
        <w:t xml:space="preserve"> </w:t>
      </w:r>
      <w:r w:rsidRPr="0094042F">
        <w:rPr>
          <w:rFonts w:cstheme="majorHAnsi"/>
          <w:b w:val="0"/>
          <w:szCs w:val="24"/>
          <w:lang w:val="ru-RU"/>
        </w:rPr>
        <w:t>служба, предназначенная для оказания методической и практической помощи в процессе реализации на мест</w:t>
      </w:r>
      <w:r>
        <w:rPr>
          <w:rFonts w:cstheme="majorHAnsi"/>
          <w:b w:val="0"/>
          <w:szCs w:val="24"/>
          <w:lang w:val="ru-RU"/>
        </w:rPr>
        <w:t xml:space="preserve">ном уровне </w:t>
      </w:r>
      <w:r w:rsidRPr="0094042F">
        <w:rPr>
          <w:rFonts w:cstheme="majorHAnsi"/>
          <w:b w:val="0"/>
          <w:szCs w:val="24"/>
          <w:lang w:val="ru-RU"/>
        </w:rPr>
        <w:t>политики и оказания услуг в сфере социальной помощи семьям с детьми и детям, находящимся в трудной жизненной ситуации;</w:t>
      </w:r>
    </w:p>
    <w:p w:rsidR="00717593" w:rsidRPr="0094042F" w:rsidRDefault="00717593" w:rsidP="00717593">
      <w:pPr>
        <w:spacing w:line="276" w:lineRule="auto"/>
        <w:ind w:firstLine="709"/>
        <w:jc w:val="both"/>
        <w:rPr>
          <w:rFonts w:cstheme="majorHAnsi"/>
          <w:b w:val="0"/>
          <w:szCs w:val="24"/>
          <w:lang w:val="ru-RU"/>
        </w:rPr>
      </w:pPr>
      <w:r w:rsidRPr="0094042F">
        <w:rPr>
          <w:rFonts w:cstheme="majorHAnsi"/>
          <w:i/>
          <w:szCs w:val="24"/>
          <w:lang w:val="ru-RU"/>
        </w:rPr>
        <w:t xml:space="preserve">дневной центр для детей с ограниченными возможностями, мобильная </w:t>
      </w:r>
      <w:r>
        <w:rPr>
          <w:rFonts w:cstheme="majorHAnsi"/>
          <w:i/>
          <w:szCs w:val="24"/>
          <w:lang w:val="ru-RU"/>
        </w:rPr>
        <w:t>групп</w:t>
      </w:r>
      <w:r w:rsidRPr="0094042F">
        <w:rPr>
          <w:rFonts w:cstheme="majorHAnsi"/>
          <w:i/>
          <w:szCs w:val="24"/>
          <w:lang w:val="ru-RU"/>
        </w:rPr>
        <w:t xml:space="preserve">а </w:t>
      </w:r>
      <w:r>
        <w:rPr>
          <w:rFonts w:cstheme="majorHAnsi"/>
          <w:i/>
          <w:szCs w:val="24"/>
          <w:lang w:val="ru-RU"/>
        </w:rPr>
        <w:t xml:space="preserve">для </w:t>
      </w:r>
      <w:r w:rsidRPr="0094042F">
        <w:rPr>
          <w:rFonts w:cstheme="majorHAnsi"/>
          <w:i/>
          <w:szCs w:val="24"/>
          <w:lang w:val="ru-RU"/>
        </w:rPr>
        <w:t>помощи людям с ограниченными возможностями и социальная служба „</w:t>
      </w:r>
      <w:r w:rsidRPr="001C11AA">
        <w:rPr>
          <w:rFonts w:cstheme="majorHAnsi"/>
          <w:i/>
          <w:szCs w:val="24"/>
        </w:rPr>
        <w:t>Respiro</w:t>
      </w:r>
      <w:r w:rsidRPr="0094042F">
        <w:rPr>
          <w:rFonts w:cstheme="majorHAnsi"/>
          <w:i/>
          <w:szCs w:val="24"/>
          <w:lang w:val="ru-RU"/>
        </w:rPr>
        <w:t>” являются специализированными социальными службами для детей с ограниченными возможностями</w:t>
      </w:r>
      <w:r w:rsidRPr="0094042F">
        <w:rPr>
          <w:rFonts w:cstheme="majorHAnsi"/>
          <w:b w:val="0"/>
          <w:szCs w:val="24"/>
          <w:lang w:val="ru-RU"/>
        </w:rPr>
        <w:t>:</w:t>
      </w:r>
    </w:p>
    <w:p w:rsidR="00717593" w:rsidRDefault="00717593" w:rsidP="00717593">
      <w:pPr>
        <w:spacing w:line="276" w:lineRule="auto"/>
        <w:ind w:firstLine="709"/>
        <w:jc w:val="both"/>
        <w:rPr>
          <w:rFonts w:cstheme="majorHAnsi"/>
          <w:b w:val="0"/>
          <w:szCs w:val="24"/>
          <w:lang w:val="ru-RU"/>
        </w:rPr>
      </w:pPr>
      <w:r w:rsidRPr="0094042F">
        <w:rPr>
          <w:rFonts w:cstheme="majorHAnsi"/>
          <w:i/>
          <w:szCs w:val="24"/>
          <w:lang w:val="ru-RU"/>
        </w:rPr>
        <w:t>дневной центр для детей с ограниченными возможностями</w:t>
      </w:r>
      <w:r>
        <w:rPr>
          <w:rFonts w:cstheme="majorHAnsi"/>
          <w:i/>
          <w:szCs w:val="24"/>
          <w:lang w:val="ru-RU"/>
        </w:rPr>
        <w:t xml:space="preserve"> </w:t>
      </w:r>
      <w:r w:rsidRPr="0094042F">
        <w:rPr>
          <w:rFonts w:cstheme="majorHAnsi"/>
          <w:b w:val="0"/>
          <w:szCs w:val="24"/>
          <w:lang w:val="ru-RU"/>
        </w:rPr>
        <w:t xml:space="preserve">имеет миссию </w:t>
      </w:r>
      <w:r>
        <w:rPr>
          <w:rFonts w:cstheme="majorHAnsi"/>
          <w:b w:val="0"/>
          <w:szCs w:val="24"/>
          <w:lang w:val="ru-RU"/>
        </w:rPr>
        <w:t xml:space="preserve">по </w:t>
      </w:r>
      <w:r w:rsidRPr="0094042F">
        <w:rPr>
          <w:rFonts w:cstheme="majorHAnsi"/>
          <w:b w:val="0"/>
          <w:szCs w:val="24"/>
          <w:lang w:val="ru-RU"/>
        </w:rPr>
        <w:t>обеспечени</w:t>
      </w:r>
      <w:r>
        <w:rPr>
          <w:rFonts w:cstheme="majorHAnsi"/>
          <w:b w:val="0"/>
          <w:szCs w:val="24"/>
          <w:lang w:val="ru-RU"/>
        </w:rPr>
        <w:t xml:space="preserve">ю продвижения </w:t>
      </w:r>
      <w:r w:rsidRPr="0094042F">
        <w:rPr>
          <w:rFonts w:cstheme="majorHAnsi"/>
          <w:b w:val="0"/>
          <w:szCs w:val="24"/>
          <w:lang w:val="ru-RU"/>
        </w:rPr>
        <w:t>и соблюдения прав ребенка</w:t>
      </w:r>
      <w:r>
        <w:rPr>
          <w:rFonts w:cstheme="majorHAnsi"/>
          <w:b w:val="0"/>
          <w:szCs w:val="24"/>
          <w:lang w:val="ru-RU"/>
        </w:rPr>
        <w:t xml:space="preserve"> </w:t>
      </w:r>
      <w:r w:rsidRPr="0094042F">
        <w:rPr>
          <w:rFonts w:cstheme="majorHAnsi"/>
          <w:b w:val="0"/>
          <w:szCs w:val="24"/>
          <w:lang w:val="ru-RU"/>
        </w:rPr>
        <w:t>с ограниченными возможностями, который временно или постоянно лишен свое</w:t>
      </w:r>
      <w:r>
        <w:rPr>
          <w:rFonts w:cstheme="majorHAnsi"/>
          <w:b w:val="0"/>
          <w:szCs w:val="24"/>
          <w:lang w:val="ru-RU"/>
        </w:rPr>
        <w:t>й</w:t>
      </w:r>
      <w:r w:rsidRPr="0094042F">
        <w:rPr>
          <w:rFonts w:cstheme="majorHAnsi"/>
          <w:b w:val="0"/>
          <w:szCs w:val="24"/>
          <w:lang w:val="ru-RU"/>
        </w:rPr>
        <w:t xml:space="preserve"> семейно</w:t>
      </w:r>
      <w:r>
        <w:rPr>
          <w:rFonts w:cstheme="majorHAnsi"/>
          <w:b w:val="0"/>
          <w:szCs w:val="24"/>
          <w:lang w:val="ru-RU"/>
        </w:rPr>
        <w:t xml:space="preserve">й среды </w:t>
      </w:r>
      <w:r w:rsidRPr="0094042F">
        <w:rPr>
          <w:rFonts w:cstheme="majorHAnsi"/>
          <w:b w:val="0"/>
          <w:szCs w:val="24"/>
          <w:lang w:val="ru-RU"/>
        </w:rPr>
        <w:t>или не может быть оставлен в это</w:t>
      </w:r>
      <w:r>
        <w:rPr>
          <w:rFonts w:cstheme="majorHAnsi"/>
          <w:b w:val="0"/>
          <w:szCs w:val="24"/>
          <w:lang w:val="ru-RU"/>
        </w:rPr>
        <w:t>й среде</w:t>
      </w:r>
      <w:r w:rsidRPr="0094042F">
        <w:rPr>
          <w:rFonts w:cstheme="majorHAnsi"/>
          <w:b w:val="0"/>
          <w:szCs w:val="24"/>
          <w:lang w:val="ru-RU"/>
        </w:rPr>
        <w:t>, в целях соблюдения его прав в соответствии с нормативными положениями</w:t>
      </w:r>
      <w:r>
        <w:rPr>
          <w:rFonts w:cstheme="majorHAnsi"/>
          <w:b w:val="0"/>
          <w:szCs w:val="24"/>
          <w:lang w:val="ru-RU"/>
        </w:rPr>
        <w:t>;</w:t>
      </w:r>
    </w:p>
    <w:p w:rsidR="00717593" w:rsidRPr="0038404A" w:rsidRDefault="00717593" w:rsidP="00717593">
      <w:pPr>
        <w:spacing w:line="276" w:lineRule="auto"/>
        <w:ind w:firstLine="709"/>
        <w:jc w:val="both"/>
        <w:rPr>
          <w:rFonts w:cstheme="majorHAnsi"/>
          <w:b w:val="0"/>
          <w:szCs w:val="24"/>
          <w:lang w:val="ru-RU"/>
        </w:rPr>
      </w:pPr>
      <w:r w:rsidRPr="0094042F">
        <w:rPr>
          <w:rFonts w:cstheme="majorHAnsi"/>
          <w:i/>
          <w:szCs w:val="24"/>
          <w:lang w:val="ru-RU"/>
        </w:rPr>
        <w:t xml:space="preserve">мобильная </w:t>
      </w:r>
      <w:r>
        <w:rPr>
          <w:rFonts w:cstheme="majorHAnsi"/>
          <w:i/>
          <w:szCs w:val="24"/>
          <w:lang w:val="ru-RU"/>
        </w:rPr>
        <w:t>групп</w:t>
      </w:r>
      <w:r w:rsidRPr="0094042F">
        <w:rPr>
          <w:rFonts w:cstheme="majorHAnsi"/>
          <w:i/>
          <w:szCs w:val="24"/>
          <w:lang w:val="ru-RU"/>
        </w:rPr>
        <w:t xml:space="preserve">а </w:t>
      </w:r>
      <w:r>
        <w:rPr>
          <w:rFonts w:cstheme="majorHAnsi"/>
          <w:i/>
          <w:szCs w:val="24"/>
          <w:lang w:val="ru-RU"/>
        </w:rPr>
        <w:t xml:space="preserve">для </w:t>
      </w:r>
      <w:r w:rsidRPr="0094042F">
        <w:rPr>
          <w:rFonts w:cstheme="majorHAnsi"/>
          <w:i/>
          <w:szCs w:val="24"/>
          <w:lang w:val="ru-RU"/>
        </w:rPr>
        <w:t>помощи людям с ограниченными возможностями</w:t>
      </w:r>
      <w:r>
        <w:rPr>
          <w:rFonts w:cstheme="majorHAnsi"/>
          <w:i/>
          <w:szCs w:val="24"/>
          <w:lang w:val="ru-RU"/>
        </w:rPr>
        <w:t xml:space="preserve"> </w:t>
      </w:r>
      <w:r>
        <w:rPr>
          <w:rFonts w:cstheme="majorHAnsi"/>
          <w:b w:val="0"/>
          <w:szCs w:val="24"/>
          <w:lang w:val="ru-RU"/>
        </w:rPr>
        <w:t xml:space="preserve">имеет цель </w:t>
      </w:r>
      <w:r w:rsidRPr="0038404A">
        <w:rPr>
          <w:rFonts w:cstheme="majorHAnsi"/>
          <w:b w:val="0"/>
          <w:szCs w:val="24"/>
          <w:lang w:val="ru-RU"/>
        </w:rPr>
        <w:t>улучш</w:t>
      </w:r>
      <w:r>
        <w:rPr>
          <w:rFonts w:cstheme="majorHAnsi"/>
          <w:b w:val="0"/>
          <w:szCs w:val="24"/>
          <w:lang w:val="ru-RU"/>
        </w:rPr>
        <w:t>ить качество</w:t>
      </w:r>
      <w:r w:rsidRPr="0038404A">
        <w:rPr>
          <w:rFonts w:cstheme="majorHAnsi"/>
          <w:b w:val="0"/>
          <w:szCs w:val="24"/>
          <w:lang w:val="ru-RU"/>
        </w:rPr>
        <w:t xml:space="preserve"> жизни бенефициара с помощью услуг консультирования, восстановления и психосоциальной реабилитации</w:t>
      </w:r>
      <w:r>
        <w:rPr>
          <w:rFonts w:cstheme="majorHAnsi"/>
          <w:b w:val="0"/>
          <w:szCs w:val="24"/>
          <w:lang w:val="ru-RU"/>
        </w:rPr>
        <w:t xml:space="preserve"> с целью </w:t>
      </w:r>
      <w:r w:rsidRPr="0038404A">
        <w:rPr>
          <w:rFonts w:cstheme="majorHAnsi"/>
          <w:b w:val="0"/>
          <w:szCs w:val="24"/>
          <w:lang w:val="ru-RU"/>
        </w:rPr>
        <w:t>повы</w:t>
      </w:r>
      <w:r>
        <w:rPr>
          <w:rFonts w:cstheme="majorHAnsi"/>
          <w:b w:val="0"/>
          <w:szCs w:val="24"/>
          <w:lang w:val="ru-RU"/>
        </w:rPr>
        <w:t>шения степени</w:t>
      </w:r>
      <w:r w:rsidRPr="0038404A">
        <w:rPr>
          <w:rFonts w:cstheme="majorHAnsi"/>
          <w:b w:val="0"/>
          <w:szCs w:val="24"/>
          <w:lang w:val="ru-RU"/>
        </w:rPr>
        <w:t xml:space="preserve"> личной автономии, предотвра</w:t>
      </w:r>
      <w:r>
        <w:rPr>
          <w:rFonts w:cstheme="majorHAnsi"/>
          <w:b w:val="0"/>
          <w:szCs w:val="24"/>
          <w:lang w:val="ru-RU"/>
        </w:rPr>
        <w:t xml:space="preserve">щения </w:t>
      </w:r>
      <w:r w:rsidRPr="0038404A">
        <w:rPr>
          <w:rFonts w:cstheme="majorHAnsi"/>
          <w:b w:val="0"/>
          <w:szCs w:val="24"/>
          <w:lang w:val="ru-RU"/>
        </w:rPr>
        <w:t>институционализаци</w:t>
      </w:r>
      <w:r>
        <w:rPr>
          <w:rFonts w:cstheme="majorHAnsi"/>
          <w:b w:val="0"/>
          <w:szCs w:val="24"/>
          <w:lang w:val="ru-RU"/>
        </w:rPr>
        <w:t>и</w:t>
      </w:r>
      <w:r w:rsidRPr="0038404A">
        <w:rPr>
          <w:rFonts w:cstheme="majorHAnsi"/>
          <w:b w:val="0"/>
          <w:szCs w:val="24"/>
          <w:lang w:val="ru-RU"/>
        </w:rPr>
        <w:t xml:space="preserve"> и облегч</w:t>
      </w:r>
      <w:r>
        <w:rPr>
          <w:rFonts w:cstheme="majorHAnsi"/>
          <w:b w:val="0"/>
          <w:szCs w:val="24"/>
          <w:lang w:val="ru-RU"/>
        </w:rPr>
        <w:t xml:space="preserve">ения </w:t>
      </w:r>
      <w:r w:rsidRPr="0038404A">
        <w:rPr>
          <w:rFonts w:cstheme="majorHAnsi"/>
          <w:b w:val="0"/>
          <w:szCs w:val="24"/>
          <w:lang w:val="ru-RU"/>
        </w:rPr>
        <w:t>социальн</w:t>
      </w:r>
      <w:r>
        <w:rPr>
          <w:rFonts w:cstheme="majorHAnsi"/>
          <w:b w:val="0"/>
          <w:szCs w:val="24"/>
          <w:lang w:val="ru-RU"/>
        </w:rPr>
        <w:t>ой</w:t>
      </w:r>
      <w:r w:rsidRPr="0038404A">
        <w:rPr>
          <w:rFonts w:cstheme="majorHAnsi"/>
          <w:b w:val="0"/>
          <w:szCs w:val="24"/>
          <w:lang w:val="ru-RU"/>
        </w:rPr>
        <w:t xml:space="preserve"> интеграци</w:t>
      </w:r>
      <w:r>
        <w:rPr>
          <w:rFonts w:cstheme="majorHAnsi"/>
          <w:b w:val="0"/>
          <w:szCs w:val="24"/>
          <w:lang w:val="ru-RU"/>
        </w:rPr>
        <w:t>и;</w:t>
      </w:r>
    </w:p>
    <w:p w:rsidR="00717593" w:rsidRPr="000B09FA" w:rsidRDefault="00717593" w:rsidP="00717593">
      <w:pPr>
        <w:spacing w:line="276" w:lineRule="auto"/>
        <w:ind w:firstLine="709"/>
        <w:jc w:val="both"/>
        <w:rPr>
          <w:rFonts w:cstheme="majorHAnsi"/>
          <w:b w:val="0"/>
          <w:szCs w:val="24"/>
          <w:lang w:val="ru-RU"/>
        </w:rPr>
      </w:pPr>
      <w:r>
        <w:rPr>
          <w:rFonts w:cstheme="majorHAnsi"/>
          <w:i/>
          <w:szCs w:val="24"/>
          <w:lang w:val="ru-RU"/>
        </w:rPr>
        <w:t>социальная</w:t>
      </w:r>
      <w:r w:rsidRPr="000B09FA">
        <w:rPr>
          <w:rFonts w:cstheme="majorHAnsi"/>
          <w:i/>
          <w:szCs w:val="24"/>
          <w:lang w:val="ru-RU"/>
        </w:rPr>
        <w:t xml:space="preserve"> </w:t>
      </w:r>
      <w:r>
        <w:rPr>
          <w:rFonts w:cstheme="majorHAnsi"/>
          <w:i/>
          <w:szCs w:val="24"/>
          <w:lang w:val="ru-RU"/>
        </w:rPr>
        <w:t>служба</w:t>
      </w:r>
      <w:r w:rsidRPr="000B09FA">
        <w:rPr>
          <w:rFonts w:cstheme="majorHAnsi"/>
          <w:i/>
          <w:szCs w:val="24"/>
          <w:lang w:val="ru-RU"/>
        </w:rPr>
        <w:t xml:space="preserve"> „</w:t>
      </w:r>
      <w:r w:rsidRPr="001C11AA">
        <w:rPr>
          <w:rFonts w:cstheme="majorHAnsi"/>
          <w:i/>
          <w:szCs w:val="24"/>
        </w:rPr>
        <w:t>Respiro</w:t>
      </w:r>
      <w:r w:rsidRPr="000B09FA">
        <w:rPr>
          <w:rFonts w:cstheme="majorHAnsi"/>
          <w:i/>
          <w:szCs w:val="24"/>
          <w:lang w:val="ru-RU"/>
        </w:rPr>
        <w:t xml:space="preserve">” </w:t>
      </w:r>
      <w:r>
        <w:rPr>
          <w:rFonts w:cstheme="majorHAnsi"/>
          <w:i/>
          <w:szCs w:val="24"/>
          <w:lang w:val="ru-RU"/>
        </w:rPr>
        <w:t>для</w:t>
      </w:r>
      <w:r w:rsidRPr="000B09FA">
        <w:rPr>
          <w:rFonts w:cstheme="majorHAnsi"/>
          <w:i/>
          <w:szCs w:val="24"/>
          <w:lang w:val="ru-RU"/>
        </w:rPr>
        <w:t xml:space="preserve"> </w:t>
      </w:r>
      <w:r>
        <w:rPr>
          <w:rFonts w:cstheme="majorHAnsi"/>
          <w:i/>
          <w:szCs w:val="24"/>
          <w:lang w:val="ru-RU"/>
        </w:rPr>
        <w:t>детей</w:t>
      </w:r>
      <w:r w:rsidRPr="000B09FA">
        <w:rPr>
          <w:rFonts w:cstheme="majorHAnsi"/>
          <w:i/>
          <w:szCs w:val="24"/>
          <w:lang w:val="ru-RU"/>
        </w:rPr>
        <w:t xml:space="preserve"> </w:t>
      </w:r>
      <w:r>
        <w:rPr>
          <w:rFonts w:cstheme="majorHAnsi"/>
          <w:i/>
          <w:szCs w:val="24"/>
          <w:lang w:val="ru-RU"/>
        </w:rPr>
        <w:t>с</w:t>
      </w:r>
      <w:r w:rsidRPr="000B09FA">
        <w:rPr>
          <w:rFonts w:cstheme="majorHAnsi"/>
          <w:i/>
          <w:szCs w:val="24"/>
          <w:lang w:val="ru-RU"/>
        </w:rPr>
        <w:t xml:space="preserve"> </w:t>
      </w:r>
      <w:r>
        <w:rPr>
          <w:rFonts w:cstheme="majorHAnsi"/>
          <w:i/>
          <w:szCs w:val="24"/>
          <w:lang w:val="ru-RU"/>
        </w:rPr>
        <w:t>ограниченными</w:t>
      </w:r>
      <w:r w:rsidRPr="000B09FA">
        <w:rPr>
          <w:rFonts w:cstheme="majorHAnsi"/>
          <w:i/>
          <w:szCs w:val="24"/>
          <w:lang w:val="ru-RU"/>
        </w:rPr>
        <w:t xml:space="preserve"> </w:t>
      </w:r>
      <w:r>
        <w:rPr>
          <w:rFonts w:cstheme="majorHAnsi"/>
          <w:i/>
          <w:szCs w:val="24"/>
          <w:lang w:val="ru-RU"/>
        </w:rPr>
        <w:t>возможностями</w:t>
      </w:r>
      <w:r w:rsidRPr="000B09FA">
        <w:rPr>
          <w:rFonts w:cstheme="majorHAnsi"/>
          <w:i/>
          <w:szCs w:val="24"/>
          <w:lang w:val="ru-RU"/>
        </w:rPr>
        <w:t xml:space="preserve"> </w:t>
      </w:r>
      <w:r>
        <w:rPr>
          <w:rFonts w:cstheme="majorHAnsi"/>
          <w:b w:val="0"/>
          <w:szCs w:val="24"/>
          <w:lang w:val="ru-RU"/>
        </w:rPr>
        <w:t>имеет</w:t>
      </w:r>
      <w:r w:rsidRPr="000B09FA">
        <w:rPr>
          <w:rFonts w:cstheme="majorHAnsi"/>
          <w:b w:val="0"/>
          <w:szCs w:val="24"/>
          <w:lang w:val="ru-RU"/>
        </w:rPr>
        <w:t xml:space="preserve"> </w:t>
      </w:r>
      <w:r>
        <w:rPr>
          <w:rFonts w:cstheme="majorHAnsi"/>
          <w:b w:val="0"/>
          <w:szCs w:val="24"/>
          <w:lang w:val="ru-RU"/>
        </w:rPr>
        <w:t>цель</w:t>
      </w:r>
      <w:r w:rsidRPr="000B09FA">
        <w:rPr>
          <w:rFonts w:cstheme="majorHAnsi"/>
          <w:b w:val="0"/>
          <w:szCs w:val="24"/>
          <w:lang w:val="ru-RU"/>
        </w:rPr>
        <w:t xml:space="preserve"> </w:t>
      </w:r>
      <w:r>
        <w:rPr>
          <w:rFonts w:cstheme="majorHAnsi"/>
          <w:b w:val="0"/>
          <w:szCs w:val="24"/>
          <w:lang w:val="ru-RU"/>
        </w:rPr>
        <w:t>предоставлять специализированную помощь в течение 24 часов 24 лицам</w:t>
      </w:r>
      <w:r w:rsidRPr="00B82CD9">
        <w:rPr>
          <w:rFonts w:cstheme="majorHAnsi"/>
          <w:b w:val="0"/>
          <w:szCs w:val="24"/>
          <w:lang w:val="ru-RU"/>
        </w:rPr>
        <w:t xml:space="preserve"> с тяжелыми формами инвалидности не более 30 дней в году, в течение которых семьям, родственникам или лицам, ухаживающим за ребенком-инвалидом, предоставляется период отдыха</w:t>
      </w:r>
      <w:r w:rsidRPr="001C11AA">
        <w:rPr>
          <w:rFonts w:cstheme="majorHAnsi"/>
          <w:b w:val="0"/>
          <w:szCs w:val="24"/>
          <w:vertAlign w:val="superscript"/>
        </w:rPr>
        <w:footnoteReference w:id="2"/>
      </w:r>
      <w:r w:rsidRPr="00B82CD9">
        <w:rPr>
          <w:rFonts w:cstheme="majorHAnsi"/>
          <w:b w:val="0"/>
          <w:szCs w:val="24"/>
          <w:lang w:val="ru-RU"/>
        </w:rPr>
        <w:t>.</w:t>
      </w:r>
    </w:p>
    <w:p w:rsidR="00717593" w:rsidRPr="002C3ABC" w:rsidRDefault="00717593" w:rsidP="00717593">
      <w:pPr>
        <w:spacing w:line="276" w:lineRule="auto"/>
        <w:rPr>
          <w:rFonts w:cstheme="majorHAnsi"/>
          <w:szCs w:val="24"/>
          <w:lang w:val="ru-RU"/>
        </w:rPr>
      </w:pPr>
    </w:p>
    <w:p w:rsidR="00717593" w:rsidRPr="001C11AA" w:rsidRDefault="00717593" w:rsidP="00717593">
      <w:pPr>
        <w:pStyle w:val="ListParagraph"/>
        <w:spacing w:line="276" w:lineRule="auto"/>
        <w:ind w:left="0"/>
        <w:rPr>
          <w:rFonts w:cstheme="majorHAnsi"/>
          <w:b w:val="0"/>
          <w:color w:val="365F91" w:themeColor="accent1" w:themeShade="BF"/>
          <w:szCs w:val="24"/>
        </w:rPr>
      </w:pPr>
      <w:r w:rsidRPr="006B2675">
        <w:rPr>
          <w:rFonts w:eastAsiaTheme="majorEastAsia" w:cstheme="majorHAnsi"/>
          <w:color w:val="1F497D" w:themeColor="text2"/>
          <w:szCs w:val="24"/>
          <w:lang w:val="ru-RU"/>
        </w:rPr>
        <w:t>Получатели</w:t>
      </w:r>
      <w:r w:rsidRPr="006B2675">
        <w:rPr>
          <w:rFonts w:eastAsiaTheme="majorEastAsia" w:cstheme="majorHAnsi"/>
          <w:color w:val="1F497D" w:themeColor="text2"/>
          <w:szCs w:val="24"/>
        </w:rPr>
        <w:t xml:space="preserve"> </w:t>
      </w:r>
      <w:r w:rsidRPr="006B2675">
        <w:rPr>
          <w:rFonts w:eastAsiaTheme="majorEastAsia" w:cstheme="majorHAnsi"/>
          <w:color w:val="1F497D" w:themeColor="text2"/>
          <w:szCs w:val="24"/>
          <w:lang w:val="ru-RU"/>
        </w:rPr>
        <w:t>Отчета</w:t>
      </w:r>
      <w:r w:rsidRPr="006B2675">
        <w:rPr>
          <w:rFonts w:eastAsiaTheme="majorEastAsia" w:cstheme="majorHAnsi"/>
          <w:color w:val="1F497D" w:themeColor="text2"/>
          <w:szCs w:val="24"/>
        </w:rPr>
        <w:t xml:space="preserve"> </w:t>
      </w:r>
      <w:r w:rsidRPr="006B2675">
        <w:rPr>
          <w:rFonts w:eastAsiaTheme="majorEastAsia" w:cstheme="majorHAnsi"/>
          <w:color w:val="1F497D" w:themeColor="text2"/>
          <w:szCs w:val="24"/>
          <w:lang w:val="ru-RU"/>
        </w:rPr>
        <w:t>аудита</w:t>
      </w:r>
      <w:r w:rsidRPr="001C11AA">
        <w:rPr>
          <w:rFonts w:eastAsiaTheme="majorEastAsia" w:cstheme="majorHAnsi"/>
          <w:b w:val="0"/>
          <w:color w:val="365F91" w:themeColor="accent1" w:themeShade="BF"/>
          <w:szCs w:val="24"/>
        </w:rPr>
        <w:t>:</w:t>
      </w:r>
    </w:p>
    <w:p w:rsidR="00717593" w:rsidRPr="009935F3" w:rsidRDefault="00717593" w:rsidP="00717593">
      <w:pPr>
        <w:pStyle w:val="ListParagraph"/>
        <w:numPr>
          <w:ilvl w:val="0"/>
          <w:numId w:val="1"/>
        </w:numPr>
        <w:spacing w:line="276" w:lineRule="auto"/>
        <w:ind w:left="0" w:firstLine="0"/>
        <w:jc w:val="both"/>
        <w:rPr>
          <w:rFonts w:cstheme="majorHAnsi"/>
          <w:szCs w:val="24"/>
          <w:lang w:val="ru-RU"/>
        </w:rPr>
      </w:pPr>
      <w:r>
        <w:rPr>
          <w:rFonts w:eastAsia="Times New Roman" w:cstheme="majorHAnsi"/>
          <w:szCs w:val="24"/>
          <w:lang w:val="ru-RU"/>
        </w:rPr>
        <w:t xml:space="preserve">Парламент и Правительство Республики Молдова – </w:t>
      </w:r>
      <w:r w:rsidRPr="009935F3">
        <w:rPr>
          <w:rFonts w:eastAsia="Times New Roman" w:cstheme="majorHAnsi"/>
          <w:b w:val="0"/>
          <w:szCs w:val="24"/>
          <w:lang w:val="ru-RU"/>
        </w:rPr>
        <w:t xml:space="preserve">для </w:t>
      </w:r>
      <w:r>
        <w:rPr>
          <w:rFonts w:eastAsia="Times New Roman" w:cstheme="majorHAnsi"/>
          <w:b w:val="0"/>
          <w:szCs w:val="24"/>
          <w:lang w:val="ru-RU"/>
        </w:rPr>
        <w:t>информирования и принятия к сведению о существующей ситуации в социальной области, а также для возможного использования информаций для принятия решений/инициатив, связанных с политиками государства в области социальной защиты детей, находящихся в ситуации риска и усыновления;</w:t>
      </w:r>
    </w:p>
    <w:p w:rsidR="00717593" w:rsidRPr="006B2675" w:rsidRDefault="00717593" w:rsidP="00717593">
      <w:pPr>
        <w:pStyle w:val="ListParagraph"/>
        <w:numPr>
          <w:ilvl w:val="0"/>
          <w:numId w:val="1"/>
        </w:numPr>
        <w:spacing w:line="276" w:lineRule="auto"/>
        <w:ind w:left="0" w:firstLine="0"/>
        <w:jc w:val="both"/>
        <w:rPr>
          <w:rFonts w:cstheme="majorHAnsi"/>
          <w:szCs w:val="24"/>
          <w:lang w:val="ru-RU"/>
        </w:rPr>
      </w:pPr>
      <w:r w:rsidRPr="006B2675">
        <w:rPr>
          <w:rFonts w:cstheme="majorHAnsi"/>
          <w:szCs w:val="24"/>
          <w:lang w:val="ru-RU"/>
        </w:rPr>
        <w:t>Министерство труда и социальной защиты</w:t>
      </w:r>
      <w:r w:rsidRPr="006B2675">
        <w:rPr>
          <w:rFonts w:cstheme="majorHAnsi"/>
          <w:b w:val="0"/>
          <w:szCs w:val="24"/>
          <w:lang w:val="ru-RU"/>
        </w:rPr>
        <w:t xml:space="preserve"> </w:t>
      </w:r>
      <w:r w:rsidRPr="006B2675">
        <w:rPr>
          <w:rFonts w:eastAsia="Times New Roman" w:cstheme="majorHAnsi"/>
          <w:szCs w:val="24"/>
          <w:lang w:val="ru-RU"/>
        </w:rPr>
        <w:t xml:space="preserve">– </w:t>
      </w:r>
      <w:r w:rsidRPr="006B2675">
        <w:rPr>
          <w:rFonts w:eastAsia="Times New Roman" w:cstheme="majorHAnsi"/>
          <w:b w:val="0"/>
          <w:szCs w:val="24"/>
          <w:lang w:val="ru-RU"/>
        </w:rPr>
        <w:t xml:space="preserve">как </w:t>
      </w:r>
      <w:r>
        <w:rPr>
          <w:rFonts w:eastAsia="Times New Roman" w:cstheme="majorHAnsi"/>
          <w:b w:val="0"/>
          <w:szCs w:val="24"/>
          <w:lang w:val="ru-RU"/>
        </w:rPr>
        <w:t>центральный специализированный орган центрального публичного управления, ответственный за продвижение политики в социальной области;</w:t>
      </w:r>
    </w:p>
    <w:p w:rsidR="00717593" w:rsidRPr="006B2675" w:rsidRDefault="00717593" w:rsidP="00717593">
      <w:pPr>
        <w:pStyle w:val="ListParagraph"/>
        <w:numPr>
          <w:ilvl w:val="0"/>
          <w:numId w:val="1"/>
        </w:numPr>
        <w:spacing w:line="276" w:lineRule="auto"/>
        <w:ind w:left="0" w:firstLine="0"/>
        <w:jc w:val="both"/>
        <w:rPr>
          <w:rFonts w:cstheme="majorHAnsi"/>
          <w:b w:val="0"/>
          <w:szCs w:val="24"/>
          <w:lang w:val="ru-RU"/>
        </w:rPr>
      </w:pPr>
      <w:r w:rsidRPr="006B2675">
        <w:rPr>
          <w:rFonts w:cstheme="majorHAnsi"/>
          <w:szCs w:val="24"/>
          <w:lang w:val="ru-RU"/>
        </w:rPr>
        <w:t>Местные публичные органы</w:t>
      </w:r>
      <w:r>
        <w:rPr>
          <w:rFonts w:cstheme="majorHAnsi"/>
          <w:b w:val="0"/>
          <w:szCs w:val="24"/>
          <w:lang w:val="ru-RU"/>
        </w:rPr>
        <w:t xml:space="preserve"> </w:t>
      </w:r>
      <w:r w:rsidRPr="001C11AA">
        <w:rPr>
          <w:rFonts w:eastAsia="Times New Roman" w:cstheme="majorHAnsi"/>
          <w:szCs w:val="24"/>
        </w:rPr>
        <w:t>I</w:t>
      </w:r>
      <w:r>
        <w:rPr>
          <w:rFonts w:eastAsia="Times New Roman" w:cstheme="majorHAnsi"/>
          <w:szCs w:val="24"/>
          <w:lang w:val="ru-RU"/>
        </w:rPr>
        <w:t xml:space="preserve"> уровня и </w:t>
      </w:r>
      <w:r w:rsidRPr="001C11AA">
        <w:rPr>
          <w:rFonts w:eastAsia="Times New Roman" w:cstheme="majorHAnsi"/>
          <w:szCs w:val="24"/>
        </w:rPr>
        <w:t>II</w:t>
      </w:r>
      <w:r w:rsidRPr="006B2675">
        <w:rPr>
          <w:rFonts w:eastAsia="Times New Roman" w:cstheme="majorHAnsi"/>
          <w:szCs w:val="24"/>
          <w:lang w:val="ru-RU"/>
        </w:rPr>
        <w:t xml:space="preserve"> </w:t>
      </w:r>
      <w:r>
        <w:rPr>
          <w:rFonts w:eastAsia="Times New Roman" w:cstheme="majorHAnsi"/>
          <w:szCs w:val="24"/>
          <w:lang w:val="ru-RU"/>
        </w:rPr>
        <w:t xml:space="preserve">уровня </w:t>
      </w:r>
      <w:r w:rsidRPr="006B2675">
        <w:rPr>
          <w:rFonts w:eastAsia="Times New Roman" w:cstheme="majorHAnsi"/>
          <w:szCs w:val="24"/>
          <w:lang w:val="ru-RU"/>
        </w:rPr>
        <w:t>–</w:t>
      </w:r>
      <w:r>
        <w:rPr>
          <w:rFonts w:eastAsia="Times New Roman" w:cstheme="majorHAnsi"/>
          <w:szCs w:val="24"/>
          <w:lang w:val="ru-RU"/>
        </w:rPr>
        <w:t xml:space="preserve"> </w:t>
      </w:r>
      <w:r w:rsidRPr="006B2675">
        <w:rPr>
          <w:rFonts w:eastAsia="Times New Roman" w:cstheme="majorHAnsi"/>
          <w:b w:val="0"/>
          <w:szCs w:val="24"/>
          <w:lang w:val="ru-RU"/>
        </w:rPr>
        <w:t xml:space="preserve">как местные органы, с полномочиями по </w:t>
      </w:r>
      <w:r>
        <w:rPr>
          <w:rFonts w:eastAsia="Times New Roman" w:cstheme="majorHAnsi"/>
          <w:b w:val="0"/>
          <w:szCs w:val="24"/>
          <w:lang w:val="ru-RU"/>
        </w:rPr>
        <w:t xml:space="preserve">реализации процессов по обеспечению защиты детей в ситуации риска и процедур усыновления;  </w:t>
      </w:r>
    </w:p>
    <w:p w:rsidR="00717593" w:rsidRPr="006B2675" w:rsidRDefault="00717593" w:rsidP="00717593">
      <w:pPr>
        <w:pStyle w:val="ListParagraph"/>
        <w:numPr>
          <w:ilvl w:val="0"/>
          <w:numId w:val="1"/>
        </w:numPr>
        <w:spacing w:line="276" w:lineRule="auto"/>
        <w:ind w:left="0" w:firstLine="0"/>
        <w:jc w:val="both"/>
        <w:rPr>
          <w:rFonts w:cstheme="majorHAnsi"/>
          <w:b w:val="0"/>
          <w:szCs w:val="24"/>
          <w:lang w:val="ru-RU"/>
        </w:rPr>
      </w:pPr>
      <w:r w:rsidRPr="006B2675">
        <w:rPr>
          <w:rFonts w:cstheme="majorHAnsi"/>
          <w:szCs w:val="24"/>
          <w:lang w:val="ru-RU"/>
        </w:rPr>
        <w:t>гражданское общество, другие заинтересованные стороны</w:t>
      </w:r>
      <w:r>
        <w:rPr>
          <w:rFonts w:cstheme="majorHAnsi"/>
          <w:b w:val="0"/>
          <w:szCs w:val="24"/>
          <w:lang w:val="ru-RU"/>
        </w:rPr>
        <w:t>.</w:t>
      </w:r>
    </w:p>
    <w:p w:rsidR="00717593" w:rsidRPr="001E359D" w:rsidRDefault="00717593" w:rsidP="00717593">
      <w:pPr>
        <w:spacing w:line="276" w:lineRule="auto"/>
        <w:rPr>
          <w:rFonts w:cstheme="majorHAnsi"/>
          <w:szCs w:val="24"/>
          <w:lang w:val="ru-RU"/>
        </w:rPr>
      </w:pPr>
    </w:p>
    <w:p w:rsidR="00717593" w:rsidRPr="001C11AA" w:rsidRDefault="00717593" w:rsidP="00717593">
      <w:pPr>
        <w:pStyle w:val="Heading1"/>
        <w:numPr>
          <w:ilvl w:val="0"/>
          <w:numId w:val="2"/>
        </w:numPr>
        <w:tabs>
          <w:tab w:val="left" w:pos="0"/>
          <w:tab w:val="left" w:pos="284"/>
          <w:tab w:val="left" w:pos="567"/>
        </w:tabs>
        <w:spacing w:before="0" w:line="276" w:lineRule="auto"/>
        <w:ind w:left="0" w:firstLine="0"/>
        <w:rPr>
          <w:rFonts w:ascii="Calibri Light" w:hAnsi="Calibri Light" w:cstheme="majorHAnsi"/>
          <w:color w:val="auto"/>
          <w:sz w:val="28"/>
          <w:szCs w:val="24"/>
        </w:rPr>
      </w:pPr>
      <w:bookmarkStart w:id="5" w:name="_Toc136348680"/>
      <w:bookmarkStart w:id="6" w:name="_Toc66444072"/>
      <w:bookmarkStart w:id="7" w:name="_Toc78814026"/>
      <w:r>
        <w:rPr>
          <w:rFonts w:ascii="Calibri Light" w:hAnsi="Calibri Light" w:cstheme="majorHAnsi"/>
          <w:color w:val="auto"/>
          <w:sz w:val="28"/>
          <w:szCs w:val="24"/>
          <w:lang w:val="ru-RU"/>
        </w:rPr>
        <w:lastRenderedPageBreak/>
        <w:t>ОБОБЩЕНИЕ</w:t>
      </w:r>
      <w:bookmarkEnd w:id="5"/>
      <w:r>
        <w:rPr>
          <w:rFonts w:ascii="Calibri Light" w:hAnsi="Calibri Light" w:cstheme="majorHAnsi"/>
          <w:color w:val="auto"/>
          <w:sz w:val="28"/>
          <w:szCs w:val="24"/>
          <w:lang w:val="ru-RU"/>
        </w:rPr>
        <w:t xml:space="preserve"> </w:t>
      </w:r>
      <w:bookmarkEnd w:id="6"/>
      <w:bookmarkEnd w:id="7"/>
    </w:p>
    <w:p w:rsidR="00717593" w:rsidRDefault="00717593" w:rsidP="00717593">
      <w:pPr>
        <w:pStyle w:val="Default"/>
        <w:spacing w:line="276" w:lineRule="auto"/>
        <w:jc w:val="both"/>
        <w:rPr>
          <w:rFonts w:ascii="Calibri Light" w:hAnsi="Calibri Light" w:cstheme="majorHAnsi"/>
          <w:lang w:val="ru-RU"/>
        </w:rPr>
      </w:pPr>
      <w:r>
        <w:rPr>
          <w:rFonts w:ascii="Calibri Light" w:hAnsi="Calibri Light" w:cstheme="majorHAnsi"/>
          <w:lang w:val="ru-RU"/>
        </w:rPr>
        <w:t xml:space="preserve">Отчет аудита поставляет получателям релевантную информацию о соответствии процедур </w:t>
      </w:r>
      <w:r w:rsidRPr="006B2675">
        <w:rPr>
          <w:rFonts w:ascii="Calibri Light" w:hAnsi="Calibri Light" w:cstheme="majorHAnsi"/>
          <w:lang w:val="ru-RU"/>
        </w:rPr>
        <w:t>по особой защите дете</w:t>
      </w:r>
      <w:r>
        <w:rPr>
          <w:rFonts w:ascii="Calibri Light" w:hAnsi="Calibri Light" w:cstheme="majorHAnsi"/>
          <w:lang w:val="ru-RU"/>
        </w:rPr>
        <w:t xml:space="preserve">й, находящихся в ситуации риска, за период </w:t>
      </w:r>
      <w:r w:rsidRPr="006B2675">
        <w:rPr>
          <w:rFonts w:ascii="Calibri Light" w:hAnsi="Calibri Light" w:cstheme="majorHAnsi"/>
          <w:iCs/>
          <w:lang w:val="ru-RU"/>
        </w:rPr>
        <w:t>2019-2022</w:t>
      </w:r>
      <w:r>
        <w:rPr>
          <w:rFonts w:ascii="Calibri Light" w:hAnsi="Calibri Light" w:cstheme="majorHAnsi"/>
          <w:iCs/>
          <w:lang w:val="ru-RU"/>
        </w:rPr>
        <w:t xml:space="preserve"> годов</w:t>
      </w:r>
      <w:r w:rsidRPr="006B2675">
        <w:rPr>
          <w:rFonts w:ascii="Calibri Light" w:hAnsi="Calibri Light" w:cstheme="majorHAnsi"/>
          <w:iCs/>
          <w:lang w:val="ru-RU"/>
        </w:rPr>
        <w:t xml:space="preserve"> (6</w:t>
      </w:r>
      <w:r>
        <w:rPr>
          <w:rFonts w:ascii="Calibri Light" w:hAnsi="Calibri Light" w:cstheme="majorHAnsi"/>
          <w:iCs/>
          <w:lang w:val="ru-RU"/>
        </w:rPr>
        <w:t xml:space="preserve"> месяцев), а также функциональности базы по правилам и процедурам, связанным с данной областью.</w:t>
      </w:r>
    </w:p>
    <w:p w:rsidR="00717593" w:rsidRPr="006B2675" w:rsidRDefault="00717593" w:rsidP="00717593">
      <w:pPr>
        <w:pStyle w:val="Default"/>
        <w:spacing w:line="276" w:lineRule="auto"/>
        <w:jc w:val="both"/>
        <w:rPr>
          <w:rFonts w:ascii="Calibri Light" w:hAnsi="Calibri Light" w:cstheme="majorHAnsi"/>
          <w:lang w:val="ru-RU"/>
        </w:rPr>
      </w:pPr>
      <w:r>
        <w:rPr>
          <w:rFonts w:ascii="Calibri Light" w:hAnsi="Calibri Light" w:cstheme="majorHAnsi"/>
          <w:lang w:val="ru-RU"/>
        </w:rPr>
        <w:t xml:space="preserve">Аудиторская миссия была направлена приоритетно на оценку процессов </w:t>
      </w:r>
      <w:r w:rsidRPr="006B2675">
        <w:rPr>
          <w:rFonts w:ascii="Calibri Light" w:hAnsi="Calibri Light" w:cstheme="majorHAnsi"/>
          <w:lang w:val="ru-RU"/>
        </w:rPr>
        <w:t>по особой защите дете</w:t>
      </w:r>
      <w:r>
        <w:rPr>
          <w:rFonts w:ascii="Calibri Light" w:hAnsi="Calibri Light" w:cstheme="majorHAnsi"/>
          <w:lang w:val="ru-RU"/>
        </w:rPr>
        <w:t xml:space="preserve">й, находящихся в ситуации риска, за период </w:t>
      </w:r>
      <w:r w:rsidRPr="006B2675">
        <w:rPr>
          <w:rFonts w:ascii="Calibri Light" w:hAnsi="Calibri Light" w:cstheme="majorHAnsi"/>
          <w:iCs/>
          <w:lang w:val="ru-RU"/>
        </w:rPr>
        <w:t>2019-2022</w:t>
      </w:r>
      <w:r>
        <w:rPr>
          <w:rFonts w:ascii="Calibri Light" w:hAnsi="Calibri Light" w:cstheme="majorHAnsi"/>
          <w:iCs/>
          <w:lang w:val="ru-RU"/>
        </w:rPr>
        <w:t xml:space="preserve"> годов</w:t>
      </w:r>
      <w:r w:rsidRPr="006B2675">
        <w:rPr>
          <w:rFonts w:ascii="Calibri Light" w:hAnsi="Calibri Light" w:cstheme="majorHAnsi"/>
          <w:iCs/>
          <w:lang w:val="ru-RU"/>
        </w:rPr>
        <w:t xml:space="preserve"> (6</w:t>
      </w:r>
      <w:r>
        <w:rPr>
          <w:rFonts w:ascii="Calibri Light" w:hAnsi="Calibri Light" w:cstheme="majorHAnsi"/>
          <w:iCs/>
          <w:lang w:val="ru-RU"/>
        </w:rPr>
        <w:t xml:space="preserve"> месяцев), которые осуществлялись согласно специальным положениям</w:t>
      </w:r>
      <w:r w:rsidRPr="006B2675">
        <w:rPr>
          <w:rFonts w:ascii="Calibri Light" w:hAnsi="Calibri Light" w:cstheme="majorHAnsi"/>
          <w:lang w:val="ru-RU"/>
        </w:rPr>
        <w:t>.</w:t>
      </w:r>
    </w:p>
    <w:p w:rsidR="00717593" w:rsidRPr="006B2675" w:rsidRDefault="00717593" w:rsidP="00717593">
      <w:pPr>
        <w:pStyle w:val="Default"/>
        <w:spacing w:line="276" w:lineRule="auto"/>
        <w:jc w:val="both"/>
        <w:rPr>
          <w:rFonts w:ascii="Calibri Light" w:hAnsi="Calibri Light" w:cstheme="majorHAnsi"/>
          <w:shd w:val="clear" w:color="auto" w:fill="FFFFFF"/>
          <w:lang w:val="ru-RU"/>
        </w:rPr>
      </w:pPr>
      <w:r>
        <w:rPr>
          <w:rFonts w:ascii="Calibri Light" w:hAnsi="Calibri Light" w:cstheme="majorHAnsi"/>
          <w:lang w:val="ru-RU"/>
        </w:rPr>
        <w:t>Аудиторская миссия проверила соответствие процессов по оценке детей, находящихся в ситуации риска, с размещением их в социальных службах в рамках 12 т</w:t>
      </w:r>
      <w:r w:rsidRPr="006B2675">
        <w:rPr>
          <w:rFonts w:ascii="Calibri Light" w:hAnsi="Calibri Light" w:cstheme="majorHAnsi"/>
          <w:lang w:val="ru-RU"/>
        </w:rPr>
        <w:t>ерриториальны</w:t>
      </w:r>
      <w:r>
        <w:rPr>
          <w:rFonts w:ascii="Calibri Light" w:hAnsi="Calibri Light" w:cstheme="majorHAnsi"/>
          <w:lang w:val="ru-RU"/>
        </w:rPr>
        <w:t>х</w:t>
      </w:r>
      <w:r w:rsidRPr="006B2675">
        <w:rPr>
          <w:rFonts w:ascii="Calibri Light" w:hAnsi="Calibri Light" w:cstheme="majorHAnsi"/>
          <w:lang w:val="ru-RU"/>
        </w:rPr>
        <w:t xml:space="preserve"> орган</w:t>
      </w:r>
      <w:r>
        <w:rPr>
          <w:rFonts w:ascii="Calibri Light" w:hAnsi="Calibri Light" w:cstheme="majorHAnsi"/>
          <w:lang w:val="ru-RU"/>
        </w:rPr>
        <w:t>ов</w:t>
      </w:r>
      <w:r w:rsidRPr="006B2675">
        <w:rPr>
          <w:rFonts w:ascii="Calibri Light" w:hAnsi="Calibri Light" w:cstheme="majorHAnsi"/>
          <w:lang w:val="ru-RU"/>
        </w:rPr>
        <w:t xml:space="preserve"> опеки</w:t>
      </w:r>
      <w:r w:rsidRPr="006B2675">
        <w:rPr>
          <w:rFonts w:ascii="Calibri Light" w:hAnsi="Calibri Light" w:cstheme="majorHAnsi"/>
          <w:shd w:val="clear" w:color="auto" w:fill="FFFFFF"/>
          <w:lang w:val="ru-RU"/>
        </w:rPr>
        <w:t xml:space="preserve">. </w:t>
      </w:r>
    </w:p>
    <w:p w:rsidR="00717593" w:rsidRDefault="00717593" w:rsidP="00717593">
      <w:pPr>
        <w:pStyle w:val="Default"/>
        <w:spacing w:line="276" w:lineRule="auto"/>
        <w:jc w:val="both"/>
        <w:rPr>
          <w:rFonts w:ascii="Calibri Light" w:hAnsi="Calibri Light" w:cstheme="majorHAnsi"/>
          <w:lang w:val="ru-RU"/>
        </w:rPr>
      </w:pPr>
      <w:r>
        <w:rPr>
          <w:rFonts w:ascii="Calibri Light" w:hAnsi="Calibri Light" w:cstheme="majorHAnsi"/>
          <w:lang w:val="ru-RU"/>
        </w:rPr>
        <w:t>Обобщив констатации и выводы, сформулированные в процессе аудита, аудиторская миссия представляет краткое содержание выявленных несоответствий:</w:t>
      </w:r>
    </w:p>
    <w:p w:rsidR="00717593" w:rsidRDefault="00717593" w:rsidP="00717593">
      <w:pPr>
        <w:pStyle w:val="ListParagraph"/>
        <w:numPr>
          <w:ilvl w:val="0"/>
          <w:numId w:val="39"/>
        </w:numPr>
        <w:spacing w:line="276" w:lineRule="auto"/>
        <w:ind w:left="0" w:firstLine="567"/>
        <w:jc w:val="both"/>
        <w:rPr>
          <w:rFonts w:cstheme="majorHAnsi"/>
          <w:b w:val="0"/>
          <w:szCs w:val="24"/>
          <w:lang w:val="ru-RU"/>
        </w:rPr>
      </w:pPr>
      <w:r w:rsidRPr="006B2675">
        <w:rPr>
          <w:rFonts w:cstheme="majorHAnsi"/>
          <w:b w:val="0"/>
          <w:szCs w:val="24"/>
          <w:lang w:val="ru-RU"/>
        </w:rPr>
        <w:t xml:space="preserve">Министерство не </w:t>
      </w:r>
      <w:r>
        <w:rPr>
          <w:rFonts w:cstheme="majorHAnsi"/>
          <w:b w:val="0"/>
          <w:szCs w:val="24"/>
          <w:lang w:val="ru-RU"/>
        </w:rPr>
        <w:t>располага</w:t>
      </w:r>
      <w:r w:rsidRPr="006B2675">
        <w:rPr>
          <w:rFonts w:cstheme="majorHAnsi"/>
          <w:b w:val="0"/>
          <w:szCs w:val="24"/>
          <w:lang w:val="ru-RU"/>
        </w:rPr>
        <w:t>ет Государственны</w:t>
      </w:r>
      <w:r>
        <w:rPr>
          <w:rFonts w:cstheme="majorHAnsi"/>
          <w:b w:val="0"/>
          <w:szCs w:val="24"/>
          <w:lang w:val="ru-RU"/>
        </w:rPr>
        <w:t>м</w:t>
      </w:r>
      <w:r w:rsidRPr="006B2675">
        <w:rPr>
          <w:rFonts w:cstheme="majorHAnsi"/>
          <w:b w:val="0"/>
          <w:szCs w:val="24"/>
          <w:lang w:val="ru-RU"/>
        </w:rPr>
        <w:t xml:space="preserve"> регистр</w:t>
      </w:r>
      <w:r>
        <w:rPr>
          <w:rFonts w:cstheme="majorHAnsi"/>
          <w:b w:val="0"/>
          <w:szCs w:val="24"/>
          <w:lang w:val="ru-RU"/>
        </w:rPr>
        <w:t>ом</w:t>
      </w:r>
      <w:r w:rsidRPr="006B2675">
        <w:rPr>
          <w:rFonts w:cstheme="majorHAnsi"/>
          <w:b w:val="0"/>
          <w:szCs w:val="24"/>
          <w:lang w:val="ru-RU"/>
        </w:rPr>
        <w:t xml:space="preserve"> детей, находящихся в ситуации риска, и детей, разлученных с родителями, </w:t>
      </w:r>
      <w:r>
        <w:rPr>
          <w:rFonts w:cstheme="majorHAnsi"/>
          <w:b w:val="0"/>
          <w:szCs w:val="24"/>
          <w:lang w:val="ru-RU"/>
        </w:rPr>
        <w:t xml:space="preserve">статистические </w:t>
      </w:r>
      <w:r w:rsidRPr="006B2675">
        <w:rPr>
          <w:rFonts w:cstheme="majorHAnsi"/>
          <w:b w:val="0"/>
          <w:szCs w:val="24"/>
          <w:lang w:val="ru-RU"/>
        </w:rPr>
        <w:t xml:space="preserve">данные собираются у местных органов опеки, </w:t>
      </w:r>
      <w:r>
        <w:rPr>
          <w:rFonts w:cstheme="majorHAnsi"/>
          <w:b w:val="0"/>
          <w:szCs w:val="24"/>
          <w:lang w:val="ru-RU"/>
        </w:rPr>
        <w:t xml:space="preserve">которые ведут </w:t>
      </w:r>
      <w:r w:rsidRPr="006B2675">
        <w:rPr>
          <w:rFonts w:cstheme="majorHAnsi"/>
          <w:b w:val="0"/>
          <w:szCs w:val="24"/>
          <w:lang w:val="ru-RU"/>
        </w:rPr>
        <w:t>импровизированны</w:t>
      </w:r>
      <w:r>
        <w:rPr>
          <w:rFonts w:cstheme="majorHAnsi"/>
          <w:b w:val="0"/>
          <w:szCs w:val="24"/>
          <w:lang w:val="ru-RU"/>
        </w:rPr>
        <w:t>е</w:t>
      </w:r>
      <w:r w:rsidRPr="006B2675">
        <w:rPr>
          <w:rFonts w:cstheme="majorHAnsi"/>
          <w:b w:val="0"/>
          <w:szCs w:val="24"/>
          <w:lang w:val="ru-RU"/>
        </w:rPr>
        <w:t xml:space="preserve"> регистр</w:t>
      </w:r>
      <w:r>
        <w:rPr>
          <w:rFonts w:cstheme="majorHAnsi"/>
          <w:b w:val="0"/>
          <w:szCs w:val="24"/>
          <w:lang w:val="ru-RU"/>
        </w:rPr>
        <w:t>ы (</w:t>
      </w:r>
      <w:r w:rsidRPr="006B2675">
        <w:rPr>
          <w:rFonts w:cstheme="majorHAnsi"/>
          <w:b w:val="0"/>
          <w:i/>
          <w:szCs w:val="24"/>
          <w:lang w:val="ru-RU"/>
        </w:rPr>
        <w:t xml:space="preserve">подраздел </w:t>
      </w:r>
      <w:r w:rsidRPr="006B2675">
        <w:rPr>
          <w:rFonts w:cstheme="majorHAnsi"/>
          <w:b w:val="0"/>
          <w:i/>
          <w:color w:val="000000"/>
          <w:shd w:val="clear" w:color="auto" w:fill="FFFFFF"/>
          <w:lang w:val="ru-RU"/>
        </w:rPr>
        <w:t>4.1.1.);</w:t>
      </w:r>
    </w:p>
    <w:p w:rsidR="00717593" w:rsidRPr="006B2675" w:rsidRDefault="00717593" w:rsidP="00717593">
      <w:pPr>
        <w:pStyle w:val="ListParagraph"/>
        <w:numPr>
          <w:ilvl w:val="0"/>
          <w:numId w:val="39"/>
        </w:numPr>
        <w:spacing w:line="276" w:lineRule="auto"/>
        <w:ind w:left="0" w:firstLine="567"/>
        <w:jc w:val="both"/>
        <w:rPr>
          <w:rFonts w:cstheme="majorHAnsi"/>
          <w:b w:val="0"/>
          <w:szCs w:val="24"/>
          <w:lang w:val="ru-RU"/>
        </w:rPr>
      </w:pPr>
      <w:r>
        <w:rPr>
          <w:rFonts w:cstheme="majorHAnsi"/>
          <w:b w:val="0"/>
          <w:szCs w:val="24"/>
          <w:lang w:val="ru-RU"/>
        </w:rPr>
        <w:t xml:space="preserve">коммуникация между компетентными органами с целью защиты ребенка сопровождается недостатками </w:t>
      </w:r>
      <w:r w:rsidRPr="006B2675">
        <w:rPr>
          <w:rFonts w:cstheme="majorHAnsi"/>
          <w:b w:val="0"/>
          <w:szCs w:val="24"/>
          <w:lang w:val="ru-RU"/>
        </w:rPr>
        <w:t>для категории детей, нуждающихся в мерах по перевоспитанию в случае девиантного поведения,</w:t>
      </w:r>
      <w:r>
        <w:rPr>
          <w:rFonts w:cstheme="majorHAnsi"/>
          <w:b w:val="0"/>
          <w:szCs w:val="24"/>
          <w:lang w:val="ru-RU"/>
        </w:rPr>
        <w:t xml:space="preserve"> </w:t>
      </w:r>
      <w:r w:rsidRPr="006B2675">
        <w:rPr>
          <w:rFonts w:cstheme="majorHAnsi"/>
          <w:b w:val="0"/>
          <w:szCs w:val="24"/>
          <w:lang w:val="ru-RU"/>
        </w:rPr>
        <w:t>путем содержания их в специализированной среде, обусловленной, в частности, отсутствием четкой регламентации данной ситуации</w:t>
      </w:r>
      <w:r>
        <w:rPr>
          <w:rFonts w:cstheme="majorHAnsi"/>
          <w:b w:val="0"/>
          <w:szCs w:val="24"/>
          <w:lang w:val="ru-RU"/>
        </w:rPr>
        <w:t xml:space="preserve"> </w:t>
      </w:r>
      <w:r w:rsidRPr="006B2675">
        <w:rPr>
          <w:rFonts w:cstheme="majorHAnsi"/>
          <w:b w:val="0"/>
          <w:i/>
          <w:color w:val="000000"/>
          <w:shd w:val="clear" w:color="auto" w:fill="FFFFFF"/>
          <w:lang w:val="ru-RU"/>
        </w:rPr>
        <w:t>(</w:t>
      </w:r>
      <w:r w:rsidRPr="006B2675">
        <w:rPr>
          <w:rFonts w:cstheme="majorHAnsi"/>
          <w:b w:val="0"/>
          <w:i/>
          <w:szCs w:val="24"/>
          <w:lang w:val="ru-RU"/>
        </w:rPr>
        <w:t xml:space="preserve">подраздел </w:t>
      </w:r>
      <w:r w:rsidRPr="006B2675">
        <w:rPr>
          <w:rFonts w:cstheme="majorHAnsi"/>
          <w:b w:val="0"/>
          <w:i/>
          <w:color w:val="000000"/>
          <w:shd w:val="clear" w:color="auto" w:fill="FFFFFF"/>
          <w:lang w:val="ru-RU"/>
        </w:rPr>
        <w:t>4.1.4.);</w:t>
      </w:r>
    </w:p>
    <w:p w:rsidR="00717593" w:rsidRDefault="00717593" w:rsidP="00717593">
      <w:pPr>
        <w:pStyle w:val="ListParagraph"/>
        <w:numPr>
          <w:ilvl w:val="0"/>
          <w:numId w:val="39"/>
        </w:numPr>
        <w:spacing w:line="276" w:lineRule="auto"/>
        <w:ind w:left="0" w:firstLine="567"/>
        <w:jc w:val="both"/>
        <w:rPr>
          <w:rFonts w:cstheme="majorHAnsi"/>
          <w:b w:val="0"/>
          <w:szCs w:val="24"/>
          <w:lang w:val="ru-RU"/>
        </w:rPr>
      </w:pPr>
      <w:r>
        <w:rPr>
          <w:rFonts w:cstheme="majorHAnsi"/>
          <w:b w:val="0"/>
          <w:szCs w:val="24"/>
          <w:lang w:val="ru-RU"/>
        </w:rPr>
        <w:t xml:space="preserve">несоблюдение законодательной базы и отсутствие эффективного мониторинга со стороны органов местного публичного управления обусловили </w:t>
      </w:r>
      <w:r w:rsidRPr="006B2675">
        <w:rPr>
          <w:rFonts w:cstheme="majorHAnsi"/>
          <w:b w:val="0"/>
          <w:szCs w:val="24"/>
          <w:lang w:val="ru-RU"/>
        </w:rPr>
        <w:t>необеспечение</w:t>
      </w:r>
      <w:r>
        <w:rPr>
          <w:rFonts w:cstheme="majorHAnsi"/>
          <w:b w:val="0"/>
          <w:szCs w:val="24"/>
          <w:lang w:val="ru-RU"/>
        </w:rPr>
        <w:t xml:space="preserve"> </w:t>
      </w:r>
      <w:r w:rsidRPr="006B2675">
        <w:rPr>
          <w:rFonts w:cstheme="majorHAnsi"/>
          <w:b w:val="0"/>
          <w:szCs w:val="24"/>
          <w:lang w:val="ru-RU"/>
        </w:rPr>
        <w:t>социальным жильем</w:t>
      </w:r>
      <w:r>
        <w:rPr>
          <w:rFonts w:cstheme="majorHAnsi"/>
          <w:b w:val="0"/>
          <w:szCs w:val="24"/>
          <w:lang w:val="ru-RU"/>
        </w:rPr>
        <w:t xml:space="preserve"> </w:t>
      </w:r>
      <w:r w:rsidRPr="006B2675">
        <w:rPr>
          <w:rFonts w:cstheme="majorHAnsi"/>
          <w:b w:val="0"/>
          <w:szCs w:val="24"/>
          <w:lang w:val="ru-RU"/>
        </w:rPr>
        <w:t>детей-сирот, достигших совершеннолетия</w:t>
      </w:r>
      <w:r>
        <w:rPr>
          <w:rFonts w:cstheme="majorHAnsi"/>
          <w:b w:val="0"/>
          <w:szCs w:val="24"/>
          <w:lang w:val="ru-RU"/>
        </w:rPr>
        <w:t xml:space="preserve"> </w:t>
      </w:r>
      <w:r w:rsidRPr="006B2675">
        <w:rPr>
          <w:rFonts w:cstheme="majorHAnsi"/>
          <w:b w:val="0"/>
          <w:i/>
          <w:color w:val="000000"/>
          <w:shd w:val="clear" w:color="auto" w:fill="FFFFFF"/>
          <w:lang w:val="ru-RU"/>
        </w:rPr>
        <w:t>(</w:t>
      </w:r>
      <w:r w:rsidRPr="006B2675">
        <w:rPr>
          <w:rFonts w:cstheme="majorHAnsi"/>
          <w:b w:val="0"/>
          <w:i/>
          <w:szCs w:val="24"/>
          <w:lang w:val="ru-RU"/>
        </w:rPr>
        <w:t>подраздел</w:t>
      </w:r>
      <w:r w:rsidRPr="006B2675">
        <w:rPr>
          <w:rFonts w:cstheme="majorHAnsi"/>
          <w:b w:val="0"/>
          <w:i/>
          <w:color w:val="000000"/>
          <w:shd w:val="clear" w:color="auto" w:fill="FFFFFF"/>
          <w:lang w:val="ru-RU"/>
        </w:rPr>
        <w:t xml:space="preserve"> 4.1.5.);</w:t>
      </w:r>
    </w:p>
    <w:p w:rsidR="00717593" w:rsidRDefault="00717593" w:rsidP="00717593">
      <w:pPr>
        <w:pStyle w:val="ListParagraph"/>
        <w:numPr>
          <w:ilvl w:val="0"/>
          <w:numId w:val="39"/>
        </w:numPr>
        <w:spacing w:line="276" w:lineRule="auto"/>
        <w:ind w:left="0" w:firstLine="567"/>
        <w:jc w:val="both"/>
        <w:rPr>
          <w:rFonts w:cstheme="majorHAnsi"/>
          <w:b w:val="0"/>
          <w:szCs w:val="24"/>
          <w:lang w:val="ru-RU"/>
        </w:rPr>
      </w:pPr>
      <w:r>
        <w:rPr>
          <w:rFonts w:cstheme="majorHAnsi"/>
          <w:b w:val="0"/>
          <w:szCs w:val="24"/>
          <w:lang w:val="ru-RU"/>
        </w:rPr>
        <w:t>отсутствие в делах типовой формы об отсутствии в течение последних 5 лет правонарушений, предусмотренных законодательными нормами</w:t>
      </w:r>
      <w:r w:rsidRPr="001C11AA">
        <w:rPr>
          <w:rStyle w:val="FootnoteReference"/>
          <w:rFonts w:cs="Calibri Light"/>
          <w:szCs w:val="24"/>
        </w:rPr>
        <w:footnoteReference w:id="3"/>
      </w:r>
      <w:r w:rsidRPr="006B2675">
        <w:rPr>
          <w:rFonts w:cs="Calibri Light"/>
          <w:b w:val="0"/>
          <w:szCs w:val="24"/>
          <w:lang w:val="ru-RU"/>
        </w:rPr>
        <w:t>,</w:t>
      </w:r>
      <w:r>
        <w:rPr>
          <w:rFonts w:cs="Calibri Light"/>
          <w:b w:val="0"/>
          <w:szCs w:val="24"/>
          <w:lang w:val="ru-RU"/>
        </w:rPr>
        <w:t xml:space="preserve"> выданной территориальным подразделением Полиции с места жительства заявителя </w:t>
      </w:r>
      <w:r w:rsidRPr="006B2675">
        <w:rPr>
          <w:rFonts w:cstheme="majorHAnsi"/>
          <w:b w:val="0"/>
          <w:i/>
          <w:color w:val="000000"/>
          <w:shd w:val="clear" w:color="auto" w:fill="FFFFFF"/>
          <w:lang w:val="ru-RU"/>
        </w:rPr>
        <w:t>(</w:t>
      </w:r>
      <w:r w:rsidRPr="006B2675">
        <w:rPr>
          <w:rFonts w:cstheme="majorHAnsi"/>
          <w:b w:val="0"/>
          <w:i/>
          <w:szCs w:val="24"/>
          <w:lang w:val="ru-RU"/>
        </w:rPr>
        <w:t xml:space="preserve">подраздел </w:t>
      </w:r>
      <w:r w:rsidRPr="006B2675">
        <w:rPr>
          <w:rFonts w:cstheme="majorHAnsi"/>
          <w:b w:val="0"/>
          <w:i/>
          <w:color w:val="000000"/>
          <w:shd w:val="clear" w:color="auto" w:fill="FFFFFF"/>
          <w:lang w:val="ru-RU"/>
        </w:rPr>
        <w:t>4.2.1.);</w:t>
      </w:r>
      <w:r w:rsidRPr="006B2675">
        <w:rPr>
          <w:rFonts w:eastAsia="Times New Roman" w:cs="Calibri Light"/>
          <w:b w:val="0"/>
          <w:color w:val="333333"/>
          <w:szCs w:val="24"/>
          <w:shd w:val="clear" w:color="auto" w:fill="FFFFFF"/>
          <w:lang w:val="ru-RU" w:eastAsia="ro-RO"/>
        </w:rPr>
        <w:t xml:space="preserve">   </w:t>
      </w:r>
    </w:p>
    <w:p w:rsidR="00717593" w:rsidRDefault="00717593" w:rsidP="00717593">
      <w:pPr>
        <w:pStyle w:val="ListParagraph"/>
        <w:numPr>
          <w:ilvl w:val="0"/>
          <w:numId w:val="39"/>
        </w:numPr>
        <w:spacing w:after="160" w:line="276" w:lineRule="auto"/>
        <w:ind w:left="0" w:firstLine="567"/>
        <w:jc w:val="both"/>
        <w:rPr>
          <w:rFonts w:cstheme="majorHAnsi"/>
          <w:b w:val="0"/>
          <w:szCs w:val="24"/>
          <w:lang w:val="ru-RU"/>
        </w:rPr>
      </w:pPr>
      <w:r>
        <w:rPr>
          <w:rFonts w:cstheme="majorHAnsi"/>
          <w:b w:val="0"/>
          <w:szCs w:val="24"/>
          <w:lang w:val="ru-RU"/>
        </w:rPr>
        <w:t xml:space="preserve">отсутствие осуществления мониторинга 18 детей, уехавших с усыновителями за пределы страны, </w:t>
      </w:r>
      <w:r w:rsidRPr="006B2675">
        <w:rPr>
          <w:rFonts w:cstheme="majorHAnsi"/>
          <w:b w:val="0"/>
          <w:szCs w:val="24"/>
          <w:lang w:val="ru-RU"/>
        </w:rPr>
        <w:t>усыновленны</w:t>
      </w:r>
      <w:r>
        <w:rPr>
          <w:rFonts w:cstheme="majorHAnsi"/>
          <w:b w:val="0"/>
          <w:szCs w:val="24"/>
          <w:lang w:val="ru-RU"/>
        </w:rPr>
        <w:t>х</w:t>
      </w:r>
      <w:r w:rsidRPr="006B2675">
        <w:rPr>
          <w:rFonts w:cstheme="majorHAnsi"/>
          <w:b w:val="0"/>
          <w:szCs w:val="24"/>
          <w:lang w:val="ru-RU"/>
        </w:rPr>
        <w:t xml:space="preserve"> </w:t>
      </w:r>
      <w:r>
        <w:rPr>
          <w:rFonts w:cstheme="majorHAnsi"/>
          <w:b w:val="0"/>
          <w:szCs w:val="24"/>
          <w:lang w:val="ru-RU"/>
        </w:rPr>
        <w:t xml:space="preserve">путем процедуры </w:t>
      </w:r>
      <w:r w:rsidRPr="006B2675">
        <w:rPr>
          <w:rFonts w:cstheme="majorHAnsi"/>
          <w:b w:val="0"/>
          <w:szCs w:val="24"/>
          <w:lang w:val="ru-RU"/>
        </w:rPr>
        <w:t xml:space="preserve">национального усыновления, что приводит к тому, что они не находятся под наблюдением до достижения ими совершеннолетия, </w:t>
      </w:r>
      <w:r>
        <w:rPr>
          <w:rFonts w:cstheme="majorHAnsi"/>
          <w:b w:val="0"/>
          <w:szCs w:val="24"/>
          <w:lang w:val="ru-RU"/>
        </w:rPr>
        <w:t xml:space="preserve">законодательные нормы </w:t>
      </w:r>
      <w:r w:rsidRPr="006B2675">
        <w:rPr>
          <w:rFonts w:cstheme="majorHAnsi"/>
          <w:b w:val="0"/>
          <w:szCs w:val="24"/>
          <w:lang w:val="ru-RU"/>
        </w:rPr>
        <w:t>не конкретизируют эти обстоятельства</w:t>
      </w:r>
      <w:r>
        <w:rPr>
          <w:rFonts w:cstheme="majorHAnsi"/>
          <w:b w:val="0"/>
          <w:szCs w:val="24"/>
          <w:lang w:val="ru-RU"/>
        </w:rPr>
        <w:t xml:space="preserve"> </w:t>
      </w:r>
      <w:r w:rsidRPr="006B2675">
        <w:rPr>
          <w:rFonts w:cstheme="majorHAnsi"/>
          <w:b w:val="0"/>
          <w:i/>
          <w:color w:val="000000"/>
          <w:shd w:val="clear" w:color="auto" w:fill="FFFFFF"/>
          <w:lang w:val="ru-RU"/>
        </w:rPr>
        <w:t>(</w:t>
      </w:r>
      <w:r w:rsidRPr="006B2675">
        <w:rPr>
          <w:rFonts w:cstheme="majorHAnsi"/>
          <w:b w:val="0"/>
          <w:i/>
          <w:szCs w:val="24"/>
          <w:lang w:val="ru-RU"/>
        </w:rPr>
        <w:t xml:space="preserve">подраздел </w:t>
      </w:r>
      <w:r w:rsidRPr="006B2675">
        <w:rPr>
          <w:rFonts w:cstheme="majorHAnsi"/>
          <w:b w:val="0"/>
          <w:i/>
          <w:color w:val="000000"/>
          <w:shd w:val="clear" w:color="auto" w:fill="FFFFFF"/>
          <w:lang w:val="ru-RU"/>
        </w:rPr>
        <w:t>4.2.1.).</w:t>
      </w:r>
    </w:p>
    <w:p w:rsidR="00717593" w:rsidRDefault="00717593" w:rsidP="00717593">
      <w:pPr>
        <w:pStyle w:val="ListParagraph"/>
        <w:tabs>
          <w:tab w:val="left" w:pos="851"/>
        </w:tabs>
        <w:spacing w:line="276" w:lineRule="auto"/>
        <w:ind w:left="0"/>
        <w:jc w:val="both"/>
        <w:rPr>
          <w:rFonts w:cstheme="majorHAnsi"/>
          <w:b w:val="0"/>
          <w:szCs w:val="24"/>
          <w:lang w:val="ru-RU"/>
        </w:rPr>
      </w:pPr>
      <w:r>
        <w:rPr>
          <w:rFonts w:cstheme="majorHAnsi"/>
          <w:b w:val="0"/>
          <w:szCs w:val="24"/>
          <w:lang w:val="ru-RU"/>
        </w:rPr>
        <w:t>Все отмеченное подтверждается констатациями, подробно изложенными в настоящем Отчете аудита. Одновременно, с целью устранения недостатков и установленных проблем, а также улучшения соответствующей регулирующей базы, аудит направил соответствующие рекомендации, которые были сообщены и согласованы с заинтересованными сторонами.</w:t>
      </w:r>
    </w:p>
    <w:p w:rsidR="00717593" w:rsidRPr="001C11AA" w:rsidRDefault="00717593" w:rsidP="00717593">
      <w:pPr>
        <w:pStyle w:val="Heading1"/>
        <w:numPr>
          <w:ilvl w:val="0"/>
          <w:numId w:val="2"/>
        </w:numPr>
        <w:spacing w:before="120" w:line="276" w:lineRule="auto"/>
        <w:ind w:left="142" w:hanging="142"/>
        <w:rPr>
          <w:rFonts w:ascii="Calibri Light" w:hAnsi="Calibri Light" w:cstheme="majorHAnsi"/>
          <w:color w:val="000000" w:themeColor="text1"/>
          <w:sz w:val="28"/>
          <w:szCs w:val="24"/>
        </w:rPr>
      </w:pPr>
      <w:bookmarkStart w:id="8" w:name="_Toc136348681"/>
      <w:bookmarkStart w:id="9" w:name="_Toc78814027"/>
      <w:r>
        <w:rPr>
          <w:rFonts w:ascii="Calibri Light" w:hAnsi="Calibri Light" w:cstheme="majorHAnsi"/>
          <w:color w:val="000000" w:themeColor="text1"/>
          <w:sz w:val="28"/>
          <w:szCs w:val="24"/>
          <w:lang w:val="ru-RU"/>
        </w:rPr>
        <w:lastRenderedPageBreak/>
        <w:t>ОБЩЕЕ ПРЕДСТАВЛЕНИЕ</w:t>
      </w:r>
      <w:bookmarkEnd w:id="8"/>
      <w:r>
        <w:rPr>
          <w:rFonts w:ascii="Calibri Light" w:hAnsi="Calibri Light" w:cstheme="majorHAnsi"/>
          <w:color w:val="000000" w:themeColor="text1"/>
          <w:sz w:val="28"/>
          <w:szCs w:val="24"/>
          <w:lang w:val="ru-RU"/>
        </w:rPr>
        <w:t xml:space="preserve"> </w:t>
      </w:r>
      <w:bookmarkEnd w:id="9"/>
    </w:p>
    <w:p w:rsidR="00717593" w:rsidRPr="006B2675" w:rsidRDefault="00717593" w:rsidP="00717593">
      <w:pPr>
        <w:pStyle w:val="Heading2"/>
        <w:spacing w:line="276" w:lineRule="auto"/>
        <w:rPr>
          <w:rFonts w:ascii="Calibri Light" w:eastAsiaTheme="minorEastAsia" w:hAnsi="Calibri Light"/>
          <w:lang w:val="ru-RU" w:eastAsia="ru-RU"/>
        </w:rPr>
      </w:pPr>
      <w:bookmarkStart w:id="10" w:name="_Toc136348682"/>
      <w:r w:rsidRPr="001C11AA">
        <w:rPr>
          <w:rFonts w:ascii="Calibri Light" w:eastAsiaTheme="minorEastAsia" w:hAnsi="Calibri Light"/>
          <w:i/>
          <w:sz w:val="24"/>
          <w:lang w:eastAsia="ru-RU"/>
        </w:rPr>
        <w:t>2.1.</w:t>
      </w:r>
      <w:r w:rsidRPr="001C11AA">
        <w:rPr>
          <w:rFonts w:ascii="Calibri Light" w:eastAsiaTheme="minorEastAsia" w:hAnsi="Calibri Light"/>
          <w:sz w:val="24"/>
          <w:lang w:eastAsia="ru-RU"/>
        </w:rPr>
        <w:t xml:space="preserve"> </w:t>
      </w:r>
      <w:r>
        <w:rPr>
          <w:rFonts w:ascii="Calibri Light" w:eastAsiaTheme="minorEastAsia" w:hAnsi="Calibri Light"/>
          <w:i/>
          <w:lang w:val="ru-RU" w:eastAsia="ru-RU"/>
        </w:rPr>
        <w:t>Аудируемая область</w:t>
      </w:r>
      <w:bookmarkEnd w:id="10"/>
      <w:r>
        <w:rPr>
          <w:rFonts w:ascii="Calibri Light" w:eastAsiaTheme="minorEastAsia" w:hAnsi="Calibri Light"/>
          <w:i/>
          <w:lang w:val="ru-RU" w:eastAsia="ru-RU"/>
        </w:rPr>
        <w:t xml:space="preserve"> </w:t>
      </w:r>
    </w:p>
    <w:p w:rsidR="00717593" w:rsidRPr="00AD27CC" w:rsidRDefault="00717593" w:rsidP="00717593">
      <w:pPr>
        <w:spacing w:line="276" w:lineRule="auto"/>
        <w:rPr>
          <w:rFonts w:cstheme="majorHAnsi"/>
          <w:b w:val="0"/>
          <w:szCs w:val="24"/>
          <w:lang w:val="ru-RU" w:eastAsia="ru-RU"/>
        </w:rPr>
      </w:pPr>
      <w:r>
        <w:rPr>
          <w:rFonts w:cstheme="majorHAnsi"/>
          <w:szCs w:val="24"/>
          <w:lang w:val="ru-RU" w:eastAsia="ru-RU"/>
        </w:rPr>
        <w:t>Аудируемая область содержит процесс оценки</w:t>
      </w:r>
      <w:r w:rsidRPr="00AD27CC">
        <w:rPr>
          <w:rFonts w:eastAsia="Times New Roman" w:cstheme="majorHAnsi"/>
          <w:b w:val="0"/>
          <w:szCs w:val="24"/>
          <w:lang w:val="ru-RU"/>
        </w:rPr>
        <w:t xml:space="preserve"> </w:t>
      </w:r>
      <w:r w:rsidRPr="00AD27CC">
        <w:rPr>
          <w:rFonts w:eastAsia="Times New Roman" w:cstheme="majorHAnsi"/>
          <w:szCs w:val="24"/>
          <w:lang w:val="ru-RU"/>
        </w:rPr>
        <w:t>детей, находящихся в ситуации риска</w:t>
      </w:r>
      <w:r>
        <w:rPr>
          <w:rFonts w:cstheme="majorHAnsi"/>
          <w:szCs w:val="24"/>
          <w:lang w:val="ru-RU" w:eastAsia="ru-RU"/>
        </w:rPr>
        <w:t xml:space="preserve"> на всех этапах </w:t>
      </w:r>
      <w:r>
        <w:rPr>
          <w:rFonts w:cstheme="majorHAnsi"/>
          <w:b w:val="0"/>
          <w:szCs w:val="24"/>
          <w:lang w:val="ru-RU" w:eastAsia="ru-RU"/>
        </w:rPr>
        <w:t xml:space="preserve">и, впоследствии, </w:t>
      </w:r>
      <w:r w:rsidRPr="00AD27CC">
        <w:rPr>
          <w:rFonts w:cstheme="majorHAnsi"/>
          <w:szCs w:val="24"/>
          <w:lang w:val="ru-RU" w:eastAsia="ru-RU"/>
        </w:rPr>
        <w:t xml:space="preserve">процесс </w:t>
      </w:r>
      <w:r w:rsidRPr="00AD27CC">
        <w:rPr>
          <w:rFonts w:cstheme="majorHAnsi"/>
          <w:szCs w:val="24"/>
          <w:lang w:val="ru-RU"/>
        </w:rPr>
        <w:t>по усыновлению</w:t>
      </w:r>
      <w:r>
        <w:rPr>
          <w:rFonts w:cstheme="majorHAnsi"/>
          <w:b w:val="0"/>
          <w:szCs w:val="24"/>
          <w:lang w:val="ru-RU"/>
        </w:rPr>
        <w:t>.</w:t>
      </w:r>
    </w:p>
    <w:p w:rsidR="00717593" w:rsidRDefault="00717593" w:rsidP="00717593">
      <w:pPr>
        <w:spacing w:line="276" w:lineRule="auto"/>
        <w:jc w:val="both"/>
        <w:rPr>
          <w:rFonts w:cstheme="majorHAnsi"/>
          <w:b w:val="0"/>
          <w:szCs w:val="24"/>
          <w:lang w:val="ru-RU"/>
        </w:rPr>
      </w:pPr>
      <w:r>
        <w:rPr>
          <w:rFonts w:cstheme="majorHAnsi"/>
          <w:b w:val="0"/>
          <w:szCs w:val="24"/>
          <w:lang w:val="ru-RU"/>
        </w:rPr>
        <w:t>По</w:t>
      </w:r>
      <w:r w:rsidRPr="00AD27CC">
        <w:rPr>
          <w:rFonts w:cstheme="majorHAnsi"/>
          <w:b w:val="0"/>
          <w:szCs w:val="24"/>
          <w:lang w:val="ru-RU"/>
        </w:rPr>
        <w:t xml:space="preserve"> </w:t>
      </w:r>
      <w:r>
        <w:rPr>
          <w:rFonts w:cstheme="majorHAnsi"/>
          <w:b w:val="0"/>
          <w:szCs w:val="24"/>
          <w:lang w:val="ru-RU"/>
        </w:rPr>
        <w:t>состоянию</w:t>
      </w:r>
      <w:r w:rsidRPr="00AD27CC">
        <w:rPr>
          <w:rFonts w:cstheme="majorHAnsi"/>
          <w:b w:val="0"/>
          <w:szCs w:val="24"/>
          <w:lang w:val="ru-RU"/>
        </w:rPr>
        <w:t xml:space="preserve"> </w:t>
      </w:r>
      <w:r>
        <w:rPr>
          <w:rFonts w:cstheme="majorHAnsi"/>
          <w:b w:val="0"/>
          <w:szCs w:val="24"/>
          <w:lang w:val="ru-RU"/>
        </w:rPr>
        <w:t>на</w:t>
      </w:r>
      <w:r w:rsidRPr="00AD27CC">
        <w:rPr>
          <w:rFonts w:cstheme="majorHAnsi"/>
          <w:b w:val="0"/>
          <w:szCs w:val="24"/>
          <w:lang w:val="ru-RU"/>
        </w:rPr>
        <w:t xml:space="preserve"> 01.01.2021 (</w:t>
      </w:r>
      <w:r>
        <w:rPr>
          <w:rFonts w:cstheme="majorHAnsi"/>
          <w:b w:val="0"/>
          <w:szCs w:val="24"/>
          <w:lang w:val="ru-RU"/>
        </w:rPr>
        <w:t xml:space="preserve">согласно уточненным данным), население Республики Молдова составляло </w:t>
      </w:r>
      <w:r w:rsidRPr="00AD27CC">
        <w:rPr>
          <w:rFonts w:cstheme="majorHAnsi"/>
          <w:b w:val="0"/>
          <w:szCs w:val="24"/>
          <w:lang w:val="ru-RU"/>
        </w:rPr>
        <w:t>2626,9</w:t>
      </w:r>
      <w:r>
        <w:rPr>
          <w:rFonts w:cstheme="majorHAnsi"/>
          <w:b w:val="0"/>
          <w:szCs w:val="24"/>
          <w:lang w:val="ru-RU"/>
        </w:rPr>
        <w:t xml:space="preserve"> тыс. человек, а на </w:t>
      </w:r>
      <w:r w:rsidRPr="00AD27CC">
        <w:rPr>
          <w:rFonts w:cstheme="majorHAnsi"/>
          <w:b w:val="0"/>
          <w:szCs w:val="24"/>
          <w:lang w:val="ru-RU"/>
        </w:rPr>
        <w:t>01.01.2022 (</w:t>
      </w:r>
      <w:r>
        <w:rPr>
          <w:rFonts w:cstheme="majorHAnsi"/>
          <w:b w:val="0"/>
          <w:szCs w:val="24"/>
          <w:lang w:val="ru-RU"/>
        </w:rPr>
        <w:t>согласно предварительным данным)</w:t>
      </w:r>
      <w:r w:rsidRPr="00AD27CC">
        <w:rPr>
          <w:rFonts w:cstheme="majorHAnsi"/>
          <w:b w:val="0"/>
          <w:szCs w:val="24"/>
          <w:lang w:val="ru-RU"/>
        </w:rPr>
        <w:t xml:space="preserve"> - 2604,0</w:t>
      </w:r>
      <w:r>
        <w:rPr>
          <w:rFonts w:cstheme="majorHAnsi"/>
          <w:b w:val="0"/>
          <w:szCs w:val="24"/>
          <w:lang w:val="ru-RU"/>
        </w:rPr>
        <w:t xml:space="preserve"> тыс. лиц</w:t>
      </w:r>
      <w:r w:rsidRPr="001C11AA">
        <w:rPr>
          <w:rStyle w:val="FootnoteReference"/>
          <w:rFonts w:cstheme="majorHAnsi"/>
          <w:szCs w:val="24"/>
        </w:rPr>
        <w:footnoteReference w:id="4"/>
      </w:r>
      <w:r w:rsidRPr="00AD27CC">
        <w:rPr>
          <w:rFonts w:cstheme="majorHAnsi"/>
          <w:b w:val="0"/>
          <w:szCs w:val="24"/>
          <w:lang w:val="ru-RU"/>
        </w:rPr>
        <w:t>,</w:t>
      </w:r>
      <w:r>
        <w:rPr>
          <w:rFonts w:cstheme="majorHAnsi"/>
          <w:b w:val="0"/>
          <w:szCs w:val="24"/>
          <w:lang w:val="ru-RU"/>
        </w:rPr>
        <w:t xml:space="preserve"> из которых </w:t>
      </w:r>
      <w:r w:rsidRPr="00AD27CC">
        <w:rPr>
          <w:rFonts w:cstheme="majorHAnsi"/>
          <w:b w:val="0"/>
          <w:szCs w:val="24"/>
          <w:lang w:val="ru-RU"/>
        </w:rPr>
        <w:t>21,4%</w:t>
      </w:r>
      <w:r>
        <w:rPr>
          <w:rFonts w:cstheme="majorHAnsi"/>
          <w:b w:val="0"/>
          <w:szCs w:val="24"/>
          <w:lang w:val="ru-RU"/>
        </w:rPr>
        <w:t xml:space="preserve"> составляют дети в возрасте до </w:t>
      </w:r>
      <w:r w:rsidRPr="00AD27CC">
        <w:rPr>
          <w:rFonts w:cstheme="majorHAnsi"/>
          <w:b w:val="0"/>
          <w:szCs w:val="24"/>
          <w:lang w:val="ru-RU"/>
        </w:rPr>
        <w:t>18</w:t>
      </w:r>
      <w:r>
        <w:rPr>
          <w:rFonts w:cstheme="majorHAnsi"/>
          <w:b w:val="0"/>
          <w:szCs w:val="24"/>
          <w:lang w:val="ru-RU"/>
        </w:rPr>
        <w:t xml:space="preserve"> лет. Республика Молдова продолжает быть страной </w:t>
      </w:r>
      <w:r w:rsidRPr="00AD27CC">
        <w:rPr>
          <w:rFonts w:cstheme="majorHAnsi"/>
          <w:b w:val="0"/>
          <w:szCs w:val="24"/>
          <w:lang w:val="ru-RU"/>
        </w:rPr>
        <w:t xml:space="preserve">преимущественно </w:t>
      </w:r>
      <w:r>
        <w:rPr>
          <w:rFonts w:cstheme="majorHAnsi"/>
          <w:b w:val="0"/>
          <w:szCs w:val="24"/>
          <w:lang w:val="ru-RU"/>
        </w:rPr>
        <w:t xml:space="preserve">с </w:t>
      </w:r>
      <w:r w:rsidRPr="00AD27CC">
        <w:rPr>
          <w:rFonts w:cstheme="majorHAnsi"/>
          <w:b w:val="0"/>
          <w:szCs w:val="24"/>
          <w:lang w:val="ru-RU"/>
        </w:rPr>
        <w:t>сельск</w:t>
      </w:r>
      <w:r>
        <w:rPr>
          <w:rFonts w:cstheme="majorHAnsi"/>
          <w:b w:val="0"/>
          <w:szCs w:val="24"/>
          <w:lang w:val="ru-RU"/>
        </w:rPr>
        <w:t>им</w:t>
      </w:r>
      <w:r w:rsidRPr="00AD27CC">
        <w:rPr>
          <w:rFonts w:cstheme="majorHAnsi"/>
          <w:b w:val="0"/>
          <w:szCs w:val="24"/>
          <w:lang w:val="ru-RU"/>
        </w:rPr>
        <w:t xml:space="preserve"> население</w:t>
      </w:r>
      <w:r>
        <w:rPr>
          <w:rFonts w:cstheme="majorHAnsi"/>
          <w:b w:val="0"/>
          <w:szCs w:val="24"/>
          <w:lang w:val="ru-RU"/>
        </w:rPr>
        <w:t xml:space="preserve">м, в которой около </w:t>
      </w:r>
      <w:r w:rsidRPr="00AD27CC">
        <w:rPr>
          <w:rFonts w:cstheme="majorHAnsi"/>
          <w:b w:val="0"/>
          <w:szCs w:val="24"/>
          <w:lang w:val="ru-RU"/>
        </w:rPr>
        <w:t>60%</w:t>
      </w:r>
      <w:r>
        <w:rPr>
          <w:rFonts w:cstheme="majorHAnsi"/>
          <w:b w:val="0"/>
          <w:szCs w:val="24"/>
          <w:lang w:val="ru-RU"/>
        </w:rPr>
        <w:t xml:space="preserve"> детей проживает в сельской местности.</w:t>
      </w:r>
    </w:p>
    <w:p w:rsidR="00717593" w:rsidRPr="00AD27CC" w:rsidRDefault="00717593" w:rsidP="00717593">
      <w:pPr>
        <w:spacing w:line="276" w:lineRule="auto"/>
        <w:jc w:val="both"/>
        <w:rPr>
          <w:rFonts w:cstheme="majorHAnsi"/>
          <w:b w:val="0"/>
          <w:szCs w:val="24"/>
          <w:lang w:val="ru-RU"/>
        </w:rPr>
      </w:pPr>
      <w:r>
        <w:rPr>
          <w:rFonts w:cstheme="majorHAnsi"/>
          <w:b w:val="0"/>
          <w:szCs w:val="24"/>
          <w:lang w:val="ru-RU"/>
        </w:rPr>
        <w:t xml:space="preserve">Около </w:t>
      </w:r>
      <w:r w:rsidRPr="00AD27CC">
        <w:rPr>
          <w:rFonts w:cstheme="majorHAnsi"/>
          <w:b w:val="0"/>
          <w:szCs w:val="24"/>
          <w:lang w:val="ru-RU"/>
        </w:rPr>
        <w:t>28%</w:t>
      </w:r>
      <w:r>
        <w:rPr>
          <w:rFonts w:cstheme="majorHAnsi"/>
          <w:b w:val="0"/>
          <w:szCs w:val="24"/>
          <w:lang w:val="ru-RU"/>
        </w:rPr>
        <w:t xml:space="preserve"> детей из Молдовы</w:t>
      </w:r>
      <w:r w:rsidRPr="00AD27CC">
        <w:rPr>
          <w:rFonts w:cstheme="majorHAnsi"/>
          <w:b w:val="0"/>
          <w:szCs w:val="24"/>
          <w:lang w:val="ru-RU"/>
        </w:rPr>
        <w:t xml:space="preserve"> живут за чертой бедности, а еще </w:t>
      </w:r>
      <w:r>
        <w:rPr>
          <w:rFonts w:cstheme="majorHAnsi"/>
          <w:b w:val="0"/>
          <w:szCs w:val="24"/>
          <w:lang w:val="ru-RU"/>
        </w:rPr>
        <w:t xml:space="preserve">другие </w:t>
      </w:r>
      <w:r w:rsidRPr="00AD27CC">
        <w:rPr>
          <w:rFonts w:cstheme="majorHAnsi"/>
          <w:b w:val="0"/>
          <w:szCs w:val="24"/>
          <w:lang w:val="ru-RU"/>
        </w:rPr>
        <w:t>100</w:t>
      </w:r>
      <w:r>
        <w:rPr>
          <w:rFonts w:cstheme="majorHAnsi"/>
          <w:b w:val="0"/>
          <w:szCs w:val="24"/>
          <w:lang w:val="ru-RU"/>
        </w:rPr>
        <w:t>,0 тыс.</w:t>
      </w:r>
      <w:r w:rsidRPr="00AD27CC">
        <w:rPr>
          <w:rFonts w:cstheme="majorHAnsi"/>
          <w:b w:val="0"/>
          <w:szCs w:val="24"/>
          <w:lang w:val="ru-RU"/>
        </w:rPr>
        <w:t xml:space="preserve"> живут очень близко к черте бедности</w:t>
      </w:r>
      <w:r>
        <w:rPr>
          <w:rFonts w:cstheme="majorHAnsi"/>
          <w:b w:val="0"/>
          <w:szCs w:val="24"/>
          <w:lang w:val="ru-RU"/>
        </w:rPr>
        <w:t>.</w:t>
      </w:r>
      <w:r w:rsidRPr="00AD27CC">
        <w:rPr>
          <w:rFonts w:cstheme="majorHAnsi"/>
          <w:b w:val="0"/>
          <w:szCs w:val="24"/>
          <w:lang w:val="ru-RU"/>
        </w:rPr>
        <w:t xml:space="preserve"> Среди результатов этого</w:t>
      </w:r>
      <w:r>
        <w:rPr>
          <w:rFonts w:cstheme="majorHAnsi"/>
          <w:b w:val="0"/>
          <w:szCs w:val="24"/>
          <w:lang w:val="ru-RU"/>
        </w:rPr>
        <w:t xml:space="preserve"> снижения </w:t>
      </w:r>
      <w:r w:rsidRPr="00AD27CC">
        <w:rPr>
          <w:rFonts w:cstheme="majorHAnsi"/>
          <w:b w:val="0"/>
          <w:szCs w:val="24"/>
          <w:lang w:val="ru-RU"/>
        </w:rPr>
        <w:t xml:space="preserve">была </w:t>
      </w:r>
      <w:r>
        <w:rPr>
          <w:rFonts w:cstheme="majorHAnsi"/>
          <w:b w:val="0"/>
          <w:szCs w:val="24"/>
          <w:lang w:val="ru-RU"/>
        </w:rPr>
        <w:t xml:space="preserve">и </w:t>
      </w:r>
      <w:r w:rsidRPr="00AD27CC">
        <w:rPr>
          <w:rFonts w:cstheme="majorHAnsi"/>
          <w:b w:val="0"/>
          <w:szCs w:val="24"/>
          <w:lang w:val="ru-RU"/>
        </w:rPr>
        <w:t>миграция значительного числа сограждан</w:t>
      </w:r>
      <w:r>
        <w:rPr>
          <w:rFonts w:cstheme="majorHAnsi"/>
          <w:b w:val="0"/>
          <w:szCs w:val="24"/>
          <w:lang w:val="ru-RU"/>
        </w:rPr>
        <w:t xml:space="preserve"> в страны Восточной Европы и в Россию в поиске возможности работы. Оценки указывают на число примерно более </w:t>
      </w:r>
      <w:r w:rsidRPr="00AD27CC">
        <w:rPr>
          <w:rFonts w:cstheme="majorHAnsi"/>
          <w:b w:val="0"/>
          <w:szCs w:val="24"/>
          <w:lang w:val="ru-RU"/>
        </w:rPr>
        <w:t>750,0</w:t>
      </w:r>
      <w:r>
        <w:rPr>
          <w:rFonts w:cstheme="majorHAnsi"/>
          <w:b w:val="0"/>
          <w:szCs w:val="24"/>
          <w:lang w:val="ru-RU"/>
        </w:rPr>
        <w:t xml:space="preserve"> тыс. людей, уехавших на работу заграницей, что составляет </w:t>
      </w:r>
      <w:r w:rsidRPr="00AD27CC">
        <w:rPr>
          <w:rFonts w:cstheme="majorHAnsi"/>
          <w:b w:val="0"/>
          <w:szCs w:val="24"/>
          <w:lang w:val="ru-RU"/>
        </w:rPr>
        <w:t>четверть трудоспособного населения</w:t>
      </w:r>
      <w:r>
        <w:rPr>
          <w:rFonts w:cstheme="majorHAnsi"/>
          <w:b w:val="0"/>
          <w:szCs w:val="24"/>
          <w:lang w:val="ru-RU"/>
        </w:rPr>
        <w:t xml:space="preserve"> Республики Молдова. </w:t>
      </w:r>
      <w:r w:rsidRPr="00AD27CC">
        <w:rPr>
          <w:rFonts w:cstheme="majorHAnsi"/>
          <w:b w:val="0"/>
          <w:szCs w:val="24"/>
          <w:lang w:val="ru-RU"/>
        </w:rPr>
        <w:t>Этот исход привел к тому, что у 20% детей один или оба родителя уехали за границу, что признано одной из главных проблем страны.</w:t>
      </w:r>
    </w:p>
    <w:p w:rsidR="00717593" w:rsidRDefault="00717593" w:rsidP="00717593">
      <w:pPr>
        <w:spacing w:line="276" w:lineRule="auto"/>
        <w:jc w:val="both"/>
        <w:rPr>
          <w:rFonts w:cstheme="majorHAnsi"/>
          <w:b w:val="0"/>
          <w:szCs w:val="24"/>
          <w:lang w:val="ru-RU"/>
        </w:rPr>
      </w:pPr>
      <w:r w:rsidRPr="00AD27CC">
        <w:rPr>
          <w:rFonts w:cstheme="majorHAnsi"/>
          <w:b w:val="0"/>
          <w:szCs w:val="24"/>
          <w:lang w:val="ru-RU"/>
        </w:rPr>
        <w:t xml:space="preserve">Особую озабоченность вызывают </w:t>
      </w:r>
      <w:r>
        <w:rPr>
          <w:rFonts w:cstheme="majorHAnsi"/>
          <w:b w:val="0"/>
          <w:szCs w:val="24"/>
          <w:lang w:val="ru-RU"/>
        </w:rPr>
        <w:t>проблем</w:t>
      </w:r>
      <w:r w:rsidRPr="00AD27CC">
        <w:rPr>
          <w:rFonts w:cstheme="majorHAnsi"/>
          <w:b w:val="0"/>
          <w:szCs w:val="24"/>
          <w:lang w:val="ru-RU"/>
        </w:rPr>
        <w:t xml:space="preserve">ы, связанные с защитой, заботой и </w:t>
      </w:r>
      <w:r>
        <w:rPr>
          <w:rFonts w:cstheme="majorHAnsi"/>
          <w:b w:val="0"/>
          <w:szCs w:val="24"/>
          <w:lang w:val="ru-RU"/>
        </w:rPr>
        <w:t>опекой</w:t>
      </w:r>
      <w:r w:rsidRPr="00AD27CC">
        <w:rPr>
          <w:rFonts w:cstheme="majorHAnsi"/>
          <w:b w:val="0"/>
          <w:szCs w:val="24"/>
          <w:lang w:val="ru-RU"/>
        </w:rPr>
        <w:t xml:space="preserve">, попечительством и юридическим представительством этих групп детей, а также других категорий детей, оставшихся без попечения родителей. </w:t>
      </w:r>
      <w:r>
        <w:rPr>
          <w:rFonts w:cstheme="majorHAnsi"/>
          <w:b w:val="0"/>
          <w:szCs w:val="24"/>
          <w:lang w:val="ru-RU"/>
        </w:rPr>
        <w:t xml:space="preserve">Только около </w:t>
      </w:r>
      <w:r w:rsidRPr="00AD27CC">
        <w:rPr>
          <w:rFonts w:cstheme="majorHAnsi"/>
          <w:b w:val="0"/>
          <w:szCs w:val="24"/>
          <w:lang w:val="ru-RU"/>
        </w:rPr>
        <w:t>60%</w:t>
      </w:r>
      <w:r>
        <w:rPr>
          <w:rFonts w:cstheme="majorHAnsi"/>
          <w:b w:val="0"/>
          <w:szCs w:val="24"/>
          <w:lang w:val="ru-RU"/>
        </w:rPr>
        <w:t xml:space="preserve"> детей проживают с обоими родителями, а </w:t>
      </w:r>
      <w:r w:rsidRPr="00AD27CC">
        <w:rPr>
          <w:rFonts w:cstheme="majorHAnsi"/>
          <w:b w:val="0"/>
          <w:szCs w:val="24"/>
          <w:lang w:val="ru-RU"/>
        </w:rPr>
        <w:t>11%</w:t>
      </w:r>
      <w:r>
        <w:rPr>
          <w:rFonts w:cstheme="majorHAnsi"/>
          <w:b w:val="0"/>
          <w:szCs w:val="24"/>
          <w:lang w:val="ru-RU"/>
        </w:rPr>
        <w:t xml:space="preserve"> не живут ни с одним биологическим родителем. В </w:t>
      </w:r>
      <w:r w:rsidRPr="00AD27CC">
        <w:rPr>
          <w:rFonts w:cstheme="majorHAnsi"/>
          <w:b w:val="0"/>
          <w:szCs w:val="24"/>
          <w:lang w:val="ru-RU"/>
        </w:rPr>
        <w:t>2013</w:t>
      </w:r>
      <w:r>
        <w:rPr>
          <w:rFonts w:cstheme="majorHAnsi"/>
          <w:b w:val="0"/>
          <w:szCs w:val="24"/>
          <w:lang w:val="ru-RU"/>
        </w:rPr>
        <w:t xml:space="preserve"> году Парламент принял Закон </w:t>
      </w:r>
      <w:r w:rsidRPr="00AD27CC">
        <w:rPr>
          <w:rFonts w:cstheme="majorHAnsi"/>
          <w:b w:val="0"/>
          <w:szCs w:val="24"/>
          <w:lang w:val="ru-RU"/>
        </w:rPr>
        <w:t>об особой защите детей, находящихся в</w:t>
      </w:r>
      <w:r>
        <w:rPr>
          <w:rFonts w:cstheme="majorHAnsi"/>
          <w:b w:val="0"/>
          <w:szCs w:val="24"/>
          <w:lang w:val="ru-RU"/>
        </w:rPr>
        <w:t xml:space="preserve"> </w:t>
      </w:r>
      <w:r w:rsidRPr="00AD27CC">
        <w:rPr>
          <w:rFonts w:cstheme="majorHAnsi"/>
          <w:b w:val="0"/>
          <w:szCs w:val="24"/>
          <w:lang w:val="ru-RU"/>
        </w:rPr>
        <w:t>ситуации риска, и детей, разлученных с</w:t>
      </w:r>
      <w:r>
        <w:rPr>
          <w:rFonts w:cstheme="majorHAnsi"/>
          <w:b w:val="0"/>
          <w:szCs w:val="24"/>
          <w:lang w:val="ru-RU"/>
        </w:rPr>
        <w:t xml:space="preserve"> </w:t>
      </w:r>
      <w:r w:rsidRPr="00AD27CC">
        <w:rPr>
          <w:rFonts w:cstheme="majorHAnsi"/>
          <w:b w:val="0"/>
          <w:szCs w:val="24"/>
          <w:lang w:val="ru-RU"/>
        </w:rPr>
        <w:t>родителями</w:t>
      </w:r>
      <w:r>
        <w:rPr>
          <w:rFonts w:cstheme="majorHAnsi"/>
          <w:b w:val="0"/>
          <w:szCs w:val="24"/>
          <w:lang w:val="ru-RU"/>
        </w:rPr>
        <w:t xml:space="preserve"> №</w:t>
      </w:r>
      <w:r w:rsidRPr="00AD27CC">
        <w:rPr>
          <w:rFonts w:cstheme="majorHAnsi"/>
          <w:b w:val="0"/>
          <w:szCs w:val="24"/>
          <w:lang w:val="ru-RU"/>
        </w:rPr>
        <w:t>140/2013</w:t>
      </w:r>
      <w:r>
        <w:rPr>
          <w:rFonts w:cstheme="majorHAnsi"/>
          <w:b w:val="0"/>
          <w:szCs w:val="24"/>
          <w:lang w:val="ru-RU"/>
        </w:rPr>
        <w:t xml:space="preserve">, который включает специальные статьи, </w:t>
      </w:r>
      <w:r w:rsidRPr="00536F0B">
        <w:rPr>
          <w:rFonts w:cstheme="majorHAnsi"/>
          <w:b w:val="0"/>
          <w:szCs w:val="24"/>
          <w:lang w:val="ru-RU"/>
        </w:rPr>
        <w:t xml:space="preserve">связанные с выявлением, оценкой, помощью, направлением, наблюдением и </w:t>
      </w:r>
      <w:r>
        <w:rPr>
          <w:rFonts w:cstheme="majorHAnsi"/>
          <w:b w:val="0"/>
          <w:szCs w:val="24"/>
          <w:lang w:val="ru-RU"/>
        </w:rPr>
        <w:t xml:space="preserve">взятием на учет </w:t>
      </w:r>
      <w:r w:rsidRPr="00536F0B">
        <w:rPr>
          <w:rFonts w:cstheme="majorHAnsi"/>
          <w:b w:val="0"/>
          <w:szCs w:val="24"/>
          <w:lang w:val="ru-RU"/>
        </w:rPr>
        <w:t>детей</w:t>
      </w:r>
      <w:r>
        <w:rPr>
          <w:rFonts w:cstheme="majorHAnsi"/>
          <w:b w:val="0"/>
          <w:szCs w:val="24"/>
          <w:lang w:val="ru-RU"/>
        </w:rPr>
        <w:t xml:space="preserve">, </w:t>
      </w:r>
      <w:r w:rsidRPr="006B2675">
        <w:rPr>
          <w:rFonts w:eastAsia="Times New Roman" w:cstheme="majorHAnsi"/>
          <w:b w:val="0"/>
          <w:szCs w:val="24"/>
          <w:lang w:val="ru-RU"/>
        </w:rPr>
        <w:t>находящихся в ситуации риска</w:t>
      </w:r>
      <w:r>
        <w:rPr>
          <w:rFonts w:eastAsia="Times New Roman" w:cstheme="majorHAnsi"/>
          <w:b w:val="0"/>
          <w:szCs w:val="24"/>
          <w:lang w:val="ru-RU"/>
        </w:rPr>
        <w:t>, и детей,</w:t>
      </w:r>
      <w:r w:rsidRPr="00536F0B">
        <w:rPr>
          <w:rFonts w:cstheme="majorHAnsi"/>
          <w:b w:val="0"/>
          <w:szCs w:val="24"/>
          <w:lang w:val="ru-RU"/>
        </w:rPr>
        <w:t xml:space="preserve"> </w:t>
      </w:r>
      <w:r>
        <w:rPr>
          <w:rFonts w:cstheme="majorHAnsi"/>
          <w:b w:val="0"/>
          <w:szCs w:val="24"/>
          <w:lang w:val="ru-RU"/>
        </w:rPr>
        <w:t>разлученных</w:t>
      </w:r>
      <w:r w:rsidRPr="00536F0B">
        <w:rPr>
          <w:rFonts w:cstheme="majorHAnsi"/>
          <w:b w:val="0"/>
          <w:szCs w:val="24"/>
          <w:lang w:val="ru-RU"/>
        </w:rPr>
        <w:t xml:space="preserve"> с родителями</w:t>
      </w:r>
      <w:r>
        <w:rPr>
          <w:rFonts w:cstheme="majorHAnsi"/>
          <w:b w:val="0"/>
          <w:szCs w:val="24"/>
          <w:lang w:val="ru-RU"/>
        </w:rPr>
        <w:t xml:space="preserve">, а также полномочия учреждений, ответственных за применение этих процедур. Положения законодательных норм являются важным шагом в процессе разработки законодательной базы и политик, которые предлагают защищать детей, лишенных родительского ухода, </w:t>
      </w:r>
      <w:r w:rsidRPr="00536F0B">
        <w:rPr>
          <w:rFonts w:cstheme="majorHAnsi"/>
          <w:b w:val="0"/>
          <w:szCs w:val="24"/>
          <w:lang w:val="ru-RU"/>
        </w:rPr>
        <w:t>в частности, те</w:t>
      </w:r>
      <w:r>
        <w:rPr>
          <w:rFonts w:cstheme="majorHAnsi"/>
          <w:b w:val="0"/>
          <w:szCs w:val="24"/>
          <w:lang w:val="ru-RU"/>
        </w:rPr>
        <w:t>х</w:t>
      </w:r>
      <w:r w:rsidRPr="00536F0B">
        <w:rPr>
          <w:rFonts w:cstheme="majorHAnsi"/>
          <w:b w:val="0"/>
          <w:szCs w:val="24"/>
          <w:lang w:val="ru-RU"/>
        </w:rPr>
        <w:t>, чьи родители находятся за границей, и те</w:t>
      </w:r>
      <w:r>
        <w:rPr>
          <w:rFonts w:cstheme="majorHAnsi"/>
          <w:b w:val="0"/>
          <w:szCs w:val="24"/>
          <w:lang w:val="ru-RU"/>
        </w:rPr>
        <w:t>х</w:t>
      </w:r>
      <w:r w:rsidRPr="00536F0B">
        <w:rPr>
          <w:rFonts w:cstheme="majorHAnsi"/>
          <w:b w:val="0"/>
          <w:szCs w:val="24"/>
          <w:lang w:val="ru-RU"/>
        </w:rPr>
        <w:t xml:space="preserve">, кто находится под ненадежной или неясной опекой и/или </w:t>
      </w:r>
      <w:r>
        <w:rPr>
          <w:rFonts w:cstheme="majorHAnsi"/>
          <w:b w:val="0"/>
          <w:szCs w:val="24"/>
          <w:lang w:val="ru-RU"/>
        </w:rPr>
        <w:t>правовы</w:t>
      </w:r>
      <w:r w:rsidRPr="00536F0B">
        <w:rPr>
          <w:rFonts w:cstheme="majorHAnsi"/>
          <w:b w:val="0"/>
          <w:szCs w:val="24"/>
          <w:lang w:val="ru-RU"/>
        </w:rPr>
        <w:t>м представительством</w:t>
      </w:r>
      <w:r>
        <w:rPr>
          <w:rFonts w:cstheme="majorHAnsi"/>
          <w:b w:val="0"/>
          <w:szCs w:val="24"/>
          <w:lang w:val="ru-RU"/>
        </w:rPr>
        <w:t xml:space="preserve">, </w:t>
      </w:r>
      <w:r w:rsidRPr="00536F0B">
        <w:rPr>
          <w:rFonts w:cstheme="majorHAnsi"/>
          <w:b w:val="0"/>
          <w:szCs w:val="24"/>
          <w:lang w:val="ru-RU"/>
        </w:rPr>
        <w:t xml:space="preserve">а также </w:t>
      </w:r>
      <w:r>
        <w:rPr>
          <w:rFonts w:cstheme="majorHAnsi"/>
          <w:b w:val="0"/>
          <w:szCs w:val="24"/>
          <w:lang w:val="ru-RU"/>
        </w:rPr>
        <w:t>критическим</w:t>
      </w:r>
      <w:r w:rsidRPr="00536F0B">
        <w:rPr>
          <w:rFonts w:cstheme="majorHAnsi"/>
          <w:b w:val="0"/>
          <w:szCs w:val="24"/>
          <w:lang w:val="ru-RU"/>
        </w:rPr>
        <w:t xml:space="preserve"> шаг</w:t>
      </w:r>
      <w:r>
        <w:rPr>
          <w:rFonts w:cstheme="majorHAnsi"/>
          <w:b w:val="0"/>
          <w:szCs w:val="24"/>
          <w:lang w:val="ru-RU"/>
        </w:rPr>
        <w:t>ом</w:t>
      </w:r>
      <w:r w:rsidRPr="00536F0B">
        <w:rPr>
          <w:rFonts w:cstheme="majorHAnsi"/>
          <w:b w:val="0"/>
          <w:szCs w:val="24"/>
          <w:lang w:val="ru-RU"/>
        </w:rPr>
        <w:t xml:space="preserve"> к системному подходу к защите детей, способному справляться с рисками и изменениями</w:t>
      </w:r>
      <w:r>
        <w:rPr>
          <w:rFonts w:cstheme="majorHAnsi"/>
          <w:b w:val="0"/>
          <w:szCs w:val="24"/>
          <w:lang w:val="ru-RU"/>
        </w:rPr>
        <w:t>.</w:t>
      </w:r>
    </w:p>
    <w:p w:rsidR="00717593" w:rsidRPr="002433A4" w:rsidRDefault="00717593" w:rsidP="00717593">
      <w:pPr>
        <w:pStyle w:val="ListParagraph"/>
        <w:numPr>
          <w:ilvl w:val="0"/>
          <w:numId w:val="18"/>
        </w:numPr>
        <w:spacing w:line="276" w:lineRule="auto"/>
        <w:ind w:left="0" w:firstLine="0"/>
        <w:jc w:val="both"/>
        <w:rPr>
          <w:rFonts w:cstheme="majorHAnsi"/>
          <w:b w:val="0"/>
          <w:szCs w:val="24"/>
          <w:lang w:val="ru-RU"/>
        </w:rPr>
      </w:pPr>
      <w:r w:rsidRPr="002433A4">
        <w:rPr>
          <w:rFonts w:cstheme="majorHAnsi"/>
          <w:szCs w:val="24"/>
          <w:lang w:val="ru-RU"/>
        </w:rPr>
        <w:t>Дети</w:t>
      </w:r>
      <w:r w:rsidRPr="002433A4">
        <w:rPr>
          <w:rFonts w:cstheme="majorHAnsi"/>
          <w:b w:val="0"/>
          <w:szCs w:val="24"/>
          <w:lang w:val="ru-RU"/>
        </w:rPr>
        <w:t xml:space="preserve"> представляют собой ту группу населения, которая составляет будущий потенциал общества. Находясь на начальном этапе жизни, они нуждаются в поддержке родителей, опекун</w:t>
      </w:r>
      <w:r>
        <w:rPr>
          <w:rFonts w:cstheme="majorHAnsi"/>
          <w:b w:val="0"/>
          <w:szCs w:val="24"/>
          <w:lang w:val="ru-RU"/>
        </w:rPr>
        <w:t>ов</w:t>
      </w:r>
      <w:r w:rsidRPr="002433A4">
        <w:rPr>
          <w:rFonts w:cstheme="majorHAnsi"/>
          <w:b w:val="0"/>
          <w:szCs w:val="24"/>
          <w:lang w:val="ru-RU"/>
        </w:rPr>
        <w:t xml:space="preserve"> или други</w:t>
      </w:r>
      <w:r>
        <w:rPr>
          <w:rFonts w:cstheme="majorHAnsi"/>
          <w:b w:val="0"/>
          <w:szCs w:val="24"/>
          <w:lang w:val="ru-RU"/>
        </w:rPr>
        <w:t>х</w:t>
      </w:r>
      <w:r w:rsidRPr="002433A4">
        <w:rPr>
          <w:rFonts w:cstheme="majorHAnsi"/>
          <w:b w:val="0"/>
          <w:szCs w:val="24"/>
          <w:lang w:val="ru-RU"/>
        </w:rPr>
        <w:t xml:space="preserve"> ответственны</w:t>
      </w:r>
      <w:r>
        <w:rPr>
          <w:rFonts w:cstheme="majorHAnsi"/>
          <w:b w:val="0"/>
          <w:szCs w:val="24"/>
          <w:lang w:val="ru-RU"/>
        </w:rPr>
        <w:t>х</w:t>
      </w:r>
      <w:r w:rsidRPr="002433A4">
        <w:rPr>
          <w:rFonts w:cstheme="majorHAnsi"/>
          <w:b w:val="0"/>
          <w:szCs w:val="24"/>
          <w:lang w:val="ru-RU"/>
        </w:rPr>
        <w:t xml:space="preserve"> взрослы</w:t>
      </w:r>
      <w:r>
        <w:rPr>
          <w:rFonts w:cstheme="majorHAnsi"/>
          <w:b w:val="0"/>
          <w:szCs w:val="24"/>
          <w:lang w:val="ru-RU"/>
        </w:rPr>
        <w:t>х</w:t>
      </w:r>
      <w:r w:rsidRPr="002433A4">
        <w:rPr>
          <w:rFonts w:cstheme="majorHAnsi"/>
          <w:b w:val="0"/>
          <w:szCs w:val="24"/>
          <w:lang w:val="ru-RU"/>
        </w:rPr>
        <w:t>.</w:t>
      </w:r>
      <w:r>
        <w:rPr>
          <w:rFonts w:cstheme="majorHAnsi"/>
          <w:b w:val="0"/>
          <w:szCs w:val="24"/>
          <w:lang w:val="ru-RU"/>
        </w:rPr>
        <w:t xml:space="preserve"> Однако, когда эта поддержка является недостаточной, имея в виду, что эти </w:t>
      </w:r>
      <w:r w:rsidRPr="002433A4">
        <w:rPr>
          <w:rFonts w:cstheme="majorHAnsi"/>
          <w:b w:val="0"/>
          <w:szCs w:val="24"/>
          <w:lang w:val="ru-RU"/>
        </w:rPr>
        <w:t>ответственны</w:t>
      </w:r>
      <w:r>
        <w:rPr>
          <w:rFonts w:cstheme="majorHAnsi"/>
          <w:b w:val="0"/>
          <w:szCs w:val="24"/>
          <w:lang w:val="ru-RU"/>
        </w:rPr>
        <w:t xml:space="preserve">е лица не выполняют или не могут достаточно выполнять свои обязательства перед детьми, они оказываются в сложных ситуациях, которые не всегда могут быть решены </w:t>
      </w:r>
      <w:r w:rsidRPr="00B9319F">
        <w:rPr>
          <w:rFonts w:cstheme="majorHAnsi"/>
          <w:b w:val="0"/>
          <w:szCs w:val="24"/>
          <w:lang w:val="ru-RU"/>
        </w:rPr>
        <w:t xml:space="preserve">внутри семьи и </w:t>
      </w:r>
      <w:r>
        <w:rPr>
          <w:rFonts w:cstheme="majorHAnsi"/>
          <w:b w:val="0"/>
          <w:szCs w:val="24"/>
          <w:lang w:val="ru-RU"/>
        </w:rPr>
        <w:t>в результате</w:t>
      </w:r>
      <w:r w:rsidRPr="00B9319F">
        <w:rPr>
          <w:rFonts w:cstheme="majorHAnsi"/>
          <w:b w:val="0"/>
          <w:szCs w:val="24"/>
          <w:lang w:val="ru-RU"/>
        </w:rPr>
        <w:t xml:space="preserve"> требует</w:t>
      </w:r>
      <w:r>
        <w:rPr>
          <w:rFonts w:cstheme="majorHAnsi"/>
          <w:b w:val="0"/>
          <w:szCs w:val="24"/>
          <w:lang w:val="ru-RU"/>
        </w:rPr>
        <w:t>ся</w:t>
      </w:r>
      <w:r w:rsidRPr="00B9319F">
        <w:rPr>
          <w:rFonts w:cstheme="majorHAnsi"/>
          <w:b w:val="0"/>
          <w:szCs w:val="24"/>
          <w:lang w:val="ru-RU"/>
        </w:rPr>
        <w:t xml:space="preserve"> вмешательств</w:t>
      </w:r>
      <w:r>
        <w:rPr>
          <w:rFonts w:cstheme="majorHAnsi"/>
          <w:b w:val="0"/>
          <w:szCs w:val="24"/>
          <w:lang w:val="ru-RU"/>
        </w:rPr>
        <w:t>о</w:t>
      </w:r>
      <w:r w:rsidRPr="00B9319F">
        <w:rPr>
          <w:rFonts w:cstheme="majorHAnsi"/>
          <w:b w:val="0"/>
          <w:szCs w:val="24"/>
          <w:lang w:val="ru-RU"/>
        </w:rPr>
        <w:t xml:space="preserve"> агентов,</w:t>
      </w:r>
      <w:r>
        <w:rPr>
          <w:rFonts w:cstheme="majorHAnsi"/>
          <w:b w:val="0"/>
          <w:szCs w:val="24"/>
          <w:lang w:val="ru-RU"/>
        </w:rPr>
        <w:t xml:space="preserve"> </w:t>
      </w:r>
      <w:r w:rsidRPr="00B9319F">
        <w:rPr>
          <w:rFonts w:cstheme="majorHAnsi"/>
          <w:b w:val="0"/>
          <w:szCs w:val="24"/>
          <w:lang w:val="ru-RU"/>
        </w:rPr>
        <w:t>внешних по отношению к среде</w:t>
      </w:r>
      <w:r>
        <w:rPr>
          <w:rFonts w:cstheme="majorHAnsi"/>
          <w:b w:val="0"/>
          <w:szCs w:val="24"/>
          <w:lang w:val="ru-RU"/>
        </w:rPr>
        <w:t xml:space="preserve">, </w:t>
      </w:r>
      <w:r w:rsidRPr="00B9319F">
        <w:rPr>
          <w:rFonts w:cstheme="majorHAnsi"/>
          <w:b w:val="0"/>
          <w:szCs w:val="24"/>
          <w:lang w:val="ru-RU"/>
        </w:rPr>
        <w:t>в которой находятся дети</w:t>
      </w:r>
      <w:r>
        <w:rPr>
          <w:rFonts w:cstheme="majorHAnsi"/>
          <w:b w:val="0"/>
          <w:szCs w:val="24"/>
          <w:lang w:val="ru-RU"/>
        </w:rPr>
        <w:t>, а именно: государственные органы, международные организации, неправительственные организации или другие субъекты, которые могут предоставить поддержку этим детям.</w:t>
      </w:r>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Нуждающиеся дети представляют собой одну из наиболее уязвимых категорий населения, так как, находясь в возрасте, когда, как правило, не могут принимать серьезные решения, </w:t>
      </w:r>
      <w:r>
        <w:rPr>
          <w:rFonts w:cstheme="majorHAnsi"/>
          <w:b w:val="0"/>
          <w:szCs w:val="24"/>
          <w:lang w:val="ru-RU"/>
        </w:rPr>
        <w:lastRenderedPageBreak/>
        <w:t xml:space="preserve">их могут принимать ответственные лица, какими являются взрослые или опекуны, </w:t>
      </w:r>
      <w:r w:rsidRPr="00B9319F">
        <w:rPr>
          <w:rFonts w:cstheme="majorHAnsi"/>
          <w:b w:val="0"/>
          <w:szCs w:val="24"/>
          <w:lang w:val="ru-RU"/>
        </w:rPr>
        <w:t>это состояние уязвимости усугубляется трудностями, с которыми они сталкиваются, которые связаны с тем, в какой степени родители или опекуны выполняют свои родительские обязанности.</w:t>
      </w:r>
    </w:p>
    <w:p w:rsidR="00717593" w:rsidRDefault="00717593" w:rsidP="00717593">
      <w:pPr>
        <w:spacing w:line="276" w:lineRule="auto"/>
        <w:jc w:val="both"/>
        <w:rPr>
          <w:rFonts w:cstheme="majorHAnsi"/>
          <w:b w:val="0"/>
          <w:szCs w:val="24"/>
          <w:lang w:val="ru-RU"/>
        </w:rPr>
      </w:pPr>
      <w:r>
        <w:rPr>
          <w:rFonts w:cstheme="majorHAnsi"/>
          <w:b w:val="0"/>
          <w:szCs w:val="24"/>
          <w:lang w:val="ru-RU"/>
        </w:rPr>
        <w:t>Система социальной защиты ребенка в Республике Молдова предусматривает различные меры по поддержке нуждающихся детей. Так, с целью выявления детей,</w:t>
      </w:r>
      <w:r w:rsidRPr="00B9319F">
        <w:rPr>
          <w:rFonts w:eastAsia="Times New Roman" w:cstheme="majorHAnsi"/>
          <w:b w:val="0"/>
          <w:szCs w:val="24"/>
          <w:lang w:val="ru-RU"/>
        </w:rPr>
        <w:t xml:space="preserve"> </w:t>
      </w:r>
      <w:r w:rsidRPr="006B2675">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и </w:t>
      </w:r>
      <w:r w:rsidRPr="006B2675">
        <w:rPr>
          <w:rFonts w:cstheme="majorHAnsi"/>
          <w:b w:val="0"/>
          <w:szCs w:val="24"/>
          <w:lang w:val="ru-RU"/>
        </w:rPr>
        <w:t>детей</w:t>
      </w:r>
      <w:r>
        <w:rPr>
          <w:rFonts w:cstheme="majorHAnsi"/>
          <w:b w:val="0"/>
          <w:szCs w:val="24"/>
          <w:lang w:val="ru-RU"/>
        </w:rPr>
        <w:t>,</w:t>
      </w:r>
      <w:r w:rsidRPr="006B2675">
        <w:rPr>
          <w:rFonts w:cstheme="majorHAnsi"/>
          <w:b w:val="0"/>
          <w:szCs w:val="24"/>
          <w:lang w:val="ru-RU"/>
        </w:rPr>
        <w:t xml:space="preserve"> разлученны</w:t>
      </w:r>
      <w:r>
        <w:rPr>
          <w:rFonts w:cstheme="majorHAnsi"/>
          <w:b w:val="0"/>
          <w:szCs w:val="24"/>
          <w:lang w:val="ru-RU"/>
        </w:rPr>
        <w:t>х</w:t>
      </w:r>
      <w:r w:rsidRPr="006B2675">
        <w:rPr>
          <w:rFonts w:cstheme="majorHAnsi"/>
          <w:b w:val="0"/>
          <w:szCs w:val="24"/>
          <w:lang w:val="ru-RU"/>
        </w:rPr>
        <w:t xml:space="preserve"> с родителями</w:t>
      </w:r>
      <w:r>
        <w:rPr>
          <w:rFonts w:cstheme="majorHAnsi"/>
          <w:b w:val="0"/>
          <w:szCs w:val="24"/>
          <w:lang w:val="ru-RU"/>
        </w:rPr>
        <w:t xml:space="preserve">, специализированные центральные публичные органы приняли ряд системных мер, предполагающих </w:t>
      </w:r>
      <w:r w:rsidRPr="00536F0B">
        <w:rPr>
          <w:rFonts w:cstheme="majorHAnsi"/>
          <w:b w:val="0"/>
          <w:szCs w:val="24"/>
          <w:lang w:val="ru-RU"/>
        </w:rPr>
        <w:t>выявление, оценк</w:t>
      </w:r>
      <w:r>
        <w:rPr>
          <w:rFonts w:cstheme="majorHAnsi"/>
          <w:b w:val="0"/>
          <w:szCs w:val="24"/>
          <w:lang w:val="ru-RU"/>
        </w:rPr>
        <w:t>у</w:t>
      </w:r>
      <w:r w:rsidRPr="00536F0B">
        <w:rPr>
          <w:rFonts w:cstheme="majorHAnsi"/>
          <w:b w:val="0"/>
          <w:szCs w:val="24"/>
          <w:lang w:val="ru-RU"/>
        </w:rPr>
        <w:t xml:space="preserve">, помощь, </w:t>
      </w:r>
      <w:r>
        <w:rPr>
          <w:rFonts w:cstheme="majorHAnsi"/>
          <w:b w:val="0"/>
          <w:szCs w:val="24"/>
          <w:lang w:val="ru-RU"/>
        </w:rPr>
        <w:t>размещение</w:t>
      </w:r>
      <w:r w:rsidRPr="00536F0B">
        <w:rPr>
          <w:rFonts w:cstheme="majorHAnsi"/>
          <w:b w:val="0"/>
          <w:szCs w:val="24"/>
          <w:lang w:val="ru-RU"/>
        </w:rPr>
        <w:t xml:space="preserve">, </w:t>
      </w:r>
      <w:r>
        <w:rPr>
          <w:rFonts w:cstheme="majorHAnsi"/>
          <w:b w:val="0"/>
          <w:szCs w:val="24"/>
          <w:lang w:val="ru-RU"/>
        </w:rPr>
        <w:t>осуществление мониторинга</w:t>
      </w:r>
      <w:r w:rsidRPr="00536F0B">
        <w:rPr>
          <w:rFonts w:cstheme="majorHAnsi"/>
          <w:b w:val="0"/>
          <w:szCs w:val="24"/>
          <w:lang w:val="ru-RU"/>
        </w:rPr>
        <w:t xml:space="preserve"> и </w:t>
      </w:r>
      <w:r>
        <w:rPr>
          <w:rFonts w:cstheme="majorHAnsi"/>
          <w:b w:val="0"/>
          <w:szCs w:val="24"/>
          <w:lang w:val="ru-RU"/>
        </w:rPr>
        <w:t xml:space="preserve">взятие на учет </w:t>
      </w:r>
      <w:r w:rsidRPr="00536F0B">
        <w:rPr>
          <w:rFonts w:cstheme="majorHAnsi"/>
          <w:b w:val="0"/>
          <w:szCs w:val="24"/>
          <w:lang w:val="ru-RU"/>
        </w:rPr>
        <w:t>детей</w:t>
      </w:r>
      <w:r>
        <w:rPr>
          <w:rFonts w:cstheme="majorHAnsi"/>
          <w:b w:val="0"/>
          <w:szCs w:val="24"/>
          <w:lang w:val="ru-RU"/>
        </w:rPr>
        <w:t xml:space="preserve">, </w:t>
      </w:r>
      <w:r w:rsidRPr="006B2675">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и </w:t>
      </w:r>
      <w:r w:rsidRPr="006B2675">
        <w:rPr>
          <w:rFonts w:cstheme="majorHAnsi"/>
          <w:b w:val="0"/>
          <w:szCs w:val="24"/>
          <w:lang w:val="ru-RU"/>
        </w:rPr>
        <w:t>детей</w:t>
      </w:r>
      <w:r>
        <w:rPr>
          <w:rFonts w:cstheme="majorHAnsi"/>
          <w:b w:val="0"/>
          <w:szCs w:val="24"/>
          <w:lang w:val="ru-RU"/>
        </w:rPr>
        <w:t>,</w:t>
      </w:r>
      <w:r w:rsidRPr="006B2675">
        <w:rPr>
          <w:rFonts w:cstheme="majorHAnsi"/>
          <w:b w:val="0"/>
          <w:szCs w:val="24"/>
          <w:lang w:val="ru-RU"/>
        </w:rPr>
        <w:t xml:space="preserve"> разлученны</w:t>
      </w:r>
      <w:r>
        <w:rPr>
          <w:rFonts w:cstheme="majorHAnsi"/>
          <w:b w:val="0"/>
          <w:szCs w:val="24"/>
          <w:lang w:val="ru-RU"/>
        </w:rPr>
        <w:t>х</w:t>
      </w:r>
      <w:r w:rsidRPr="006B2675">
        <w:rPr>
          <w:rFonts w:cstheme="majorHAnsi"/>
          <w:b w:val="0"/>
          <w:szCs w:val="24"/>
          <w:lang w:val="ru-RU"/>
        </w:rPr>
        <w:t xml:space="preserve"> с родителями</w:t>
      </w:r>
      <w:r>
        <w:rPr>
          <w:rFonts w:cstheme="majorHAnsi"/>
          <w:b w:val="0"/>
          <w:szCs w:val="24"/>
          <w:lang w:val="ru-RU"/>
        </w:rPr>
        <w:t>.</w:t>
      </w:r>
    </w:p>
    <w:p w:rsidR="00717593" w:rsidRPr="006B2675" w:rsidRDefault="00717593" w:rsidP="00717593">
      <w:pPr>
        <w:spacing w:line="276" w:lineRule="auto"/>
        <w:jc w:val="both"/>
        <w:rPr>
          <w:rFonts w:cstheme="majorHAnsi"/>
          <w:b w:val="0"/>
          <w:szCs w:val="24"/>
          <w:lang w:val="ru-RU"/>
        </w:rPr>
      </w:pPr>
      <w:r>
        <w:rPr>
          <w:rFonts w:cstheme="majorHAnsi"/>
          <w:b w:val="0"/>
          <w:szCs w:val="24"/>
          <w:lang w:val="ru-RU"/>
        </w:rPr>
        <w:t xml:space="preserve">Закон </w:t>
      </w:r>
      <w:r w:rsidRPr="00AD27CC">
        <w:rPr>
          <w:rFonts w:cstheme="majorHAnsi"/>
          <w:b w:val="0"/>
          <w:szCs w:val="24"/>
          <w:lang w:val="ru-RU"/>
        </w:rPr>
        <w:t>об особой защите детей, находящихся в</w:t>
      </w:r>
      <w:r>
        <w:rPr>
          <w:rFonts w:cstheme="majorHAnsi"/>
          <w:b w:val="0"/>
          <w:szCs w:val="24"/>
          <w:lang w:val="ru-RU"/>
        </w:rPr>
        <w:t xml:space="preserve"> </w:t>
      </w:r>
      <w:r w:rsidRPr="00AD27CC">
        <w:rPr>
          <w:rFonts w:cstheme="majorHAnsi"/>
          <w:b w:val="0"/>
          <w:szCs w:val="24"/>
          <w:lang w:val="ru-RU"/>
        </w:rPr>
        <w:t>ситуации риска, и детей, разлученных с</w:t>
      </w:r>
      <w:r>
        <w:rPr>
          <w:rFonts w:cstheme="majorHAnsi"/>
          <w:b w:val="0"/>
          <w:szCs w:val="24"/>
          <w:lang w:val="ru-RU"/>
        </w:rPr>
        <w:t xml:space="preserve"> </w:t>
      </w:r>
      <w:r w:rsidRPr="00AD27CC">
        <w:rPr>
          <w:rFonts w:cstheme="majorHAnsi"/>
          <w:b w:val="0"/>
          <w:szCs w:val="24"/>
          <w:lang w:val="ru-RU"/>
        </w:rPr>
        <w:t>родителями</w:t>
      </w:r>
      <w:r>
        <w:rPr>
          <w:rFonts w:cstheme="majorHAnsi"/>
          <w:b w:val="0"/>
          <w:szCs w:val="24"/>
          <w:lang w:val="ru-RU"/>
        </w:rPr>
        <w:t xml:space="preserve"> №</w:t>
      </w:r>
      <w:r w:rsidRPr="00AD27CC">
        <w:rPr>
          <w:rFonts w:cstheme="majorHAnsi"/>
          <w:b w:val="0"/>
          <w:szCs w:val="24"/>
          <w:lang w:val="ru-RU"/>
        </w:rPr>
        <w:t>140/2013</w:t>
      </w:r>
      <w:r>
        <w:rPr>
          <w:rFonts w:cstheme="majorHAnsi"/>
          <w:b w:val="0"/>
          <w:szCs w:val="24"/>
          <w:lang w:val="ru-RU"/>
        </w:rPr>
        <w:t>, разграничивает детей, находящихся в трудности, на 2 категории: детей,</w:t>
      </w:r>
      <w:r w:rsidRPr="00B9319F">
        <w:rPr>
          <w:rFonts w:eastAsia="Times New Roman" w:cstheme="majorHAnsi"/>
          <w:b w:val="0"/>
          <w:szCs w:val="24"/>
          <w:lang w:val="ru-RU"/>
        </w:rPr>
        <w:t xml:space="preserve"> </w:t>
      </w:r>
      <w:r w:rsidRPr="006B2675">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и </w:t>
      </w:r>
      <w:r w:rsidRPr="006B2675">
        <w:rPr>
          <w:rFonts w:cstheme="majorHAnsi"/>
          <w:b w:val="0"/>
          <w:szCs w:val="24"/>
          <w:lang w:val="ru-RU"/>
        </w:rPr>
        <w:t>детей</w:t>
      </w:r>
      <w:r>
        <w:rPr>
          <w:rFonts w:cstheme="majorHAnsi"/>
          <w:b w:val="0"/>
          <w:szCs w:val="24"/>
          <w:lang w:val="ru-RU"/>
        </w:rPr>
        <w:t>,</w:t>
      </w:r>
      <w:r w:rsidRPr="006B2675">
        <w:rPr>
          <w:rFonts w:cstheme="majorHAnsi"/>
          <w:b w:val="0"/>
          <w:szCs w:val="24"/>
          <w:lang w:val="ru-RU"/>
        </w:rPr>
        <w:t xml:space="preserve"> разлученны</w:t>
      </w:r>
      <w:r>
        <w:rPr>
          <w:rFonts w:cstheme="majorHAnsi"/>
          <w:b w:val="0"/>
          <w:szCs w:val="24"/>
          <w:lang w:val="ru-RU"/>
        </w:rPr>
        <w:t>х</w:t>
      </w:r>
      <w:r w:rsidRPr="006B2675">
        <w:rPr>
          <w:rFonts w:cstheme="majorHAnsi"/>
          <w:b w:val="0"/>
          <w:szCs w:val="24"/>
          <w:lang w:val="ru-RU"/>
        </w:rPr>
        <w:t xml:space="preserve"> с родителями</w:t>
      </w:r>
      <w:r>
        <w:rPr>
          <w:rFonts w:cstheme="majorHAnsi"/>
          <w:b w:val="0"/>
          <w:szCs w:val="24"/>
          <w:lang w:val="ru-RU"/>
        </w:rPr>
        <w:t>. Дети,</w:t>
      </w:r>
      <w:r w:rsidRPr="00B9319F">
        <w:rPr>
          <w:rFonts w:eastAsia="Times New Roman" w:cstheme="majorHAnsi"/>
          <w:b w:val="0"/>
          <w:szCs w:val="24"/>
          <w:lang w:val="ru-RU"/>
        </w:rPr>
        <w:t xml:space="preserve"> </w:t>
      </w:r>
      <w:r w:rsidRPr="006B2675">
        <w:rPr>
          <w:rFonts w:eastAsia="Times New Roman" w:cstheme="majorHAnsi"/>
          <w:b w:val="0"/>
          <w:szCs w:val="24"/>
          <w:lang w:val="ru-RU"/>
        </w:rPr>
        <w:t>находящи</w:t>
      </w:r>
      <w:r>
        <w:rPr>
          <w:rFonts w:eastAsia="Times New Roman" w:cstheme="majorHAnsi"/>
          <w:b w:val="0"/>
          <w:szCs w:val="24"/>
          <w:lang w:val="ru-RU"/>
        </w:rPr>
        <w:t>е</w:t>
      </w:r>
      <w:r w:rsidRPr="006B2675">
        <w:rPr>
          <w:rFonts w:eastAsia="Times New Roman" w:cstheme="majorHAnsi"/>
          <w:b w:val="0"/>
          <w:szCs w:val="24"/>
          <w:lang w:val="ru-RU"/>
        </w:rPr>
        <w:t>ся в ситуации риска</w:t>
      </w:r>
      <w:r>
        <w:rPr>
          <w:rFonts w:eastAsia="Times New Roman" w:cstheme="majorHAnsi"/>
          <w:b w:val="0"/>
          <w:szCs w:val="24"/>
          <w:lang w:val="ru-RU"/>
        </w:rPr>
        <w:t>, классифицированы в 10 групп:</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которые</w:t>
      </w:r>
      <w:r w:rsidRPr="00540499">
        <w:rPr>
          <w:rFonts w:cstheme="majorHAnsi"/>
          <w:b w:val="0"/>
          <w:szCs w:val="24"/>
          <w:lang w:val="ru-RU"/>
        </w:rPr>
        <w:t xml:space="preserve"> </w:t>
      </w:r>
      <w:r>
        <w:rPr>
          <w:rFonts w:cstheme="majorHAnsi"/>
          <w:b w:val="0"/>
          <w:szCs w:val="24"/>
          <w:lang w:val="ru-RU"/>
        </w:rPr>
        <w:t>подвергаются насилию;</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которыми пренебрегают</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 xml:space="preserve">которые </w:t>
      </w:r>
      <w:r w:rsidRPr="00B9319F">
        <w:rPr>
          <w:rFonts w:cstheme="majorHAnsi"/>
          <w:b w:val="0"/>
          <w:szCs w:val="24"/>
          <w:lang w:val="ru-RU"/>
        </w:rPr>
        <w:t>бродяжничают, попрошайн</w:t>
      </w:r>
      <w:r>
        <w:rPr>
          <w:rFonts w:cstheme="majorHAnsi"/>
          <w:b w:val="0"/>
          <w:szCs w:val="24"/>
          <w:lang w:val="ru-RU"/>
        </w:rPr>
        <w:t>ичают, занимаются проституцией</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 xml:space="preserve">которые </w:t>
      </w:r>
      <w:r w:rsidRPr="00B9319F">
        <w:rPr>
          <w:rFonts w:cstheme="majorHAnsi"/>
          <w:b w:val="0"/>
          <w:szCs w:val="24"/>
          <w:lang w:val="ru-RU"/>
        </w:rPr>
        <w:t>лишены ухода и надзора со стороны родителей вследствие отсутствия таковых по месту прож</w:t>
      </w:r>
      <w:r>
        <w:rPr>
          <w:rFonts w:cstheme="majorHAnsi"/>
          <w:b w:val="0"/>
          <w:szCs w:val="24"/>
          <w:lang w:val="ru-RU"/>
        </w:rPr>
        <w:t>ивания по неизвестным причинам</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родители которых умерли</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 xml:space="preserve">которые </w:t>
      </w:r>
      <w:r w:rsidRPr="00B9319F">
        <w:rPr>
          <w:rFonts w:cstheme="majorHAnsi"/>
          <w:b w:val="0"/>
          <w:szCs w:val="24"/>
          <w:lang w:val="ru-RU"/>
        </w:rPr>
        <w:t>живут на улице, уб</w:t>
      </w:r>
      <w:r>
        <w:rPr>
          <w:rFonts w:cstheme="majorHAnsi"/>
          <w:b w:val="0"/>
          <w:szCs w:val="24"/>
          <w:lang w:val="ru-RU"/>
        </w:rPr>
        <w:t>ежали или были изгнаны из дома</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sidRPr="00B9319F">
        <w:rPr>
          <w:rFonts w:cstheme="majorHAnsi"/>
          <w:b w:val="0"/>
          <w:szCs w:val="24"/>
          <w:lang w:val="ru-RU"/>
        </w:rPr>
        <w:t xml:space="preserve">родители </w:t>
      </w:r>
      <w:r>
        <w:rPr>
          <w:rFonts w:cstheme="majorHAnsi"/>
          <w:b w:val="0"/>
          <w:szCs w:val="24"/>
          <w:lang w:val="ru-RU"/>
        </w:rPr>
        <w:t xml:space="preserve">которых </w:t>
      </w:r>
      <w:r w:rsidRPr="00B9319F">
        <w:rPr>
          <w:rFonts w:cstheme="majorHAnsi"/>
          <w:b w:val="0"/>
          <w:szCs w:val="24"/>
          <w:lang w:val="ru-RU"/>
        </w:rPr>
        <w:t xml:space="preserve">отказались от выполнения своих обязанностей </w:t>
      </w:r>
      <w:r>
        <w:rPr>
          <w:rFonts w:cstheme="majorHAnsi"/>
          <w:b w:val="0"/>
          <w:szCs w:val="24"/>
          <w:lang w:val="ru-RU"/>
        </w:rPr>
        <w:t>по выращиванию и уходу за ребенком</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которые</w:t>
      </w:r>
      <w:r w:rsidRPr="00540499">
        <w:rPr>
          <w:rFonts w:cstheme="majorHAnsi"/>
          <w:b w:val="0"/>
          <w:szCs w:val="24"/>
          <w:lang w:val="ru-RU"/>
        </w:rPr>
        <w:t xml:space="preserve"> </w:t>
      </w:r>
      <w:r>
        <w:rPr>
          <w:rFonts w:cstheme="majorHAnsi"/>
          <w:b w:val="0"/>
          <w:szCs w:val="24"/>
          <w:lang w:val="ru-RU"/>
        </w:rPr>
        <w:t>были</w:t>
      </w:r>
      <w:r w:rsidRPr="00540499">
        <w:rPr>
          <w:rFonts w:cstheme="majorHAnsi"/>
          <w:b w:val="0"/>
          <w:szCs w:val="24"/>
          <w:lang w:val="ru-RU"/>
        </w:rPr>
        <w:t xml:space="preserve"> </w:t>
      </w:r>
      <w:r>
        <w:rPr>
          <w:rFonts w:cstheme="majorHAnsi"/>
          <w:b w:val="0"/>
          <w:szCs w:val="24"/>
          <w:lang w:val="ru-RU"/>
        </w:rPr>
        <w:t>брошены родителями</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sidRPr="00B9319F">
        <w:rPr>
          <w:rFonts w:cstheme="majorHAnsi"/>
          <w:b w:val="0"/>
          <w:szCs w:val="24"/>
          <w:lang w:val="ru-RU"/>
        </w:rPr>
        <w:t xml:space="preserve">в отношении одного из родителей </w:t>
      </w:r>
      <w:r>
        <w:rPr>
          <w:rFonts w:cstheme="majorHAnsi"/>
          <w:b w:val="0"/>
          <w:szCs w:val="24"/>
          <w:lang w:val="ru-RU"/>
        </w:rPr>
        <w:t xml:space="preserve">которых </w:t>
      </w:r>
      <w:r w:rsidRPr="00B9319F">
        <w:rPr>
          <w:rFonts w:cstheme="majorHAnsi"/>
          <w:b w:val="0"/>
          <w:szCs w:val="24"/>
          <w:lang w:val="ru-RU"/>
        </w:rPr>
        <w:t>установлена мера судебной охраны (временная охр</w:t>
      </w:r>
      <w:r>
        <w:rPr>
          <w:rFonts w:cstheme="majorHAnsi"/>
          <w:b w:val="0"/>
          <w:szCs w:val="24"/>
          <w:lang w:val="ru-RU"/>
        </w:rPr>
        <w:t>ана, попечительство или опека)</w:t>
      </w:r>
      <w:r w:rsidRPr="00540499">
        <w:rPr>
          <w:rFonts w:cstheme="majorHAnsi"/>
          <w:b w:val="0"/>
          <w:szCs w:val="24"/>
          <w:lang w:val="ru-RU"/>
        </w:rPr>
        <w:t xml:space="preserve">; </w:t>
      </w:r>
    </w:p>
    <w:p w:rsidR="00717593" w:rsidRPr="00540499" w:rsidRDefault="00717593" w:rsidP="00717593">
      <w:pPr>
        <w:numPr>
          <w:ilvl w:val="0"/>
          <w:numId w:val="7"/>
        </w:numPr>
        <w:spacing w:line="276" w:lineRule="auto"/>
        <w:jc w:val="both"/>
        <w:rPr>
          <w:rFonts w:cstheme="majorHAnsi"/>
          <w:b w:val="0"/>
          <w:szCs w:val="24"/>
          <w:lang w:val="ru-RU"/>
        </w:rPr>
      </w:pPr>
      <w:r>
        <w:rPr>
          <w:rFonts w:cstheme="majorHAnsi"/>
          <w:b w:val="0"/>
          <w:szCs w:val="24"/>
          <w:lang w:val="ru-RU"/>
        </w:rPr>
        <w:t>дети</w:t>
      </w:r>
      <w:r w:rsidRPr="00540499">
        <w:rPr>
          <w:rFonts w:cstheme="majorHAnsi"/>
          <w:b w:val="0"/>
          <w:szCs w:val="24"/>
          <w:lang w:val="ru-RU"/>
        </w:rPr>
        <w:t xml:space="preserve">, </w:t>
      </w:r>
      <w:r>
        <w:rPr>
          <w:rFonts w:cstheme="majorHAnsi"/>
          <w:b w:val="0"/>
          <w:szCs w:val="24"/>
          <w:lang w:val="ru-RU"/>
        </w:rPr>
        <w:t>которые</w:t>
      </w:r>
      <w:r w:rsidRPr="00540499">
        <w:rPr>
          <w:rFonts w:cstheme="majorHAnsi"/>
          <w:b w:val="0"/>
          <w:szCs w:val="24"/>
          <w:lang w:val="ru-RU"/>
        </w:rPr>
        <w:t xml:space="preserve"> </w:t>
      </w:r>
      <w:r>
        <w:rPr>
          <w:rFonts w:cstheme="majorHAnsi"/>
          <w:b w:val="0"/>
          <w:szCs w:val="24"/>
          <w:lang w:val="ru-RU"/>
        </w:rPr>
        <w:t>являются</w:t>
      </w:r>
      <w:r w:rsidRPr="00540499">
        <w:rPr>
          <w:rFonts w:cstheme="majorHAnsi"/>
          <w:b w:val="0"/>
          <w:szCs w:val="24"/>
          <w:lang w:val="ru-RU"/>
        </w:rPr>
        <w:t xml:space="preserve"> </w:t>
      </w:r>
      <w:r w:rsidRPr="00B9319F">
        <w:rPr>
          <w:rFonts w:cstheme="majorHAnsi"/>
          <w:b w:val="0"/>
          <w:szCs w:val="24"/>
          <w:lang w:val="ru-RU"/>
        </w:rPr>
        <w:t>жертвами преступлений</w:t>
      </w:r>
      <w:r>
        <w:rPr>
          <w:rFonts w:cstheme="majorHAnsi"/>
          <w:b w:val="0"/>
          <w:szCs w:val="24"/>
          <w:lang w:val="ru-RU"/>
        </w:rPr>
        <w:t>.</w:t>
      </w:r>
    </w:p>
    <w:p w:rsidR="00717593" w:rsidRDefault="00717593" w:rsidP="00717593">
      <w:pPr>
        <w:spacing w:line="276" w:lineRule="auto"/>
        <w:jc w:val="both"/>
        <w:rPr>
          <w:rFonts w:cstheme="majorHAnsi"/>
          <w:b w:val="0"/>
          <w:szCs w:val="24"/>
          <w:lang w:val="ru-RU"/>
        </w:rPr>
      </w:pPr>
      <w:r>
        <w:rPr>
          <w:rFonts w:cstheme="majorHAnsi"/>
          <w:b w:val="0"/>
          <w:szCs w:val="24"/>
          <w:lang w:val="ru-RU"/>
        </w:rPr>
        <w:t>Законодательная база устанавливает полномочия органов опеки в области защиты ребенка, как местных так и т</w:t>
      </w:r>
      <w:r w:rsidRPr="0082171B">
        <w:rPr>
          <w:rFonts w:cstheme="majorHAnsi"/>
          <w:b w:val="0"/>
          <w:szCs w:val="24"/>
          <w:lang w:val="ru-RU"/>
        </w:rPr>
        <w:t>ерриториальны</w:t>
      </w:r>
      <w:r>
        <w:rPr>
          <w:rFonts w:cstheme="majorHAnsi"/>
          <w:b w:val="0"/>
          <w:szCs w:val="24"/>
          <w:lang w:val="ru-RU"/>
        </w:rPr>
        <w:t>х</w:t>
      </w:r>
      <w:r w:rsidRPr="0082171B">
        <w:rPr>
          <w:rFonts w:cstheme="majorHAnsi"/>
          <w:b w:val="0"/>
          <w:szCs w:val="24"/>
          <w:lang w:val="ru-RU"/>
        </w:rPr>
        <w:t xml:space="preserve"> орган</w:t>
      </w:r>
      <w:r>
        <w:rPr>
          <w:rFonts w:cstheme="majorHAnsi"/>
          <w:b w:val="0"/>
          <w:szCs w:val="24"/>
          <w:lang w:val="ru-RU"/>
        </w:rPr>
        <w:t xml:space="preserve">ов. Также, он регламентирует и порядок оценки ситуации ребенка, учет и помощь детям, </w:t>
      </w:r>
      <w:r w:rsidRPr="00AD27CC">
        <w:rPr>
          <w:rFonts w:cstheme="majorHAnsi"/>
          <w:b w:val="0"/>
          <w:szCs w:val="24"/>
          <w:lang w:val="ru-RU"/>
        </w:rPr>
        <w:t>находящи</w:t>
      </w:r>
      <w:r>
        <w:rPr>
          <w:rFonts w:cstheme="majorHAnsi"/>
          <w:b w:val="0"/>
          <w:szCs w:val="24"/>
          <w:lang w:val="ru-RU"/>
        </w:rPr>
        <w:t>м</w:t>
      </w:r>
      <w:r w:rsidRPr="00AD27CC">
        <w:rPr>
          <w:rFonts w:cstheme="majorHAnsi"/>
          <w:b w:val="0"/>
          <w:szCs w:val="24"/>
          <w:lang w:val="ru-RU"/>
        </w:rPr>
        <w:t>ся в</w:t>
      </w:r>
      <w:r>
        <w:rPr>
          <w:rFonts w:cstheme="majorHAnsi"/>
          <w:b w:val="0"/>
          <w:szCs w:val="24"/>
          <w:lang w:val="ru-RU"/>
        </w:rPr>
        <w:t xml:space="preserve"> </w:t>
      </w:r>
      <w:r w:rsidRPr="00AD27CC">
        <w:rPr>
          <w:rFonts w:cstheme="majorHAnsi"/>
          <w:b w:val="0"/>
          <w:szCs w:val="24"/>
          <w:lang w:val="ru-RU"/>
        </w:rPr>
        <w:t>ситуации риска</w:t>
      </w:r>
      <w:r>
        <w:rPr>
          <w:rFonts w:cstheme="majorHAnsi"/>
          <w:b w:val="0"/>
          <w:szCs w:val="24"/>
          <w:lang w:val="ru-RU"/>
        </w:rPr>
        <w:t xml:space="preserve">; взятие ребенка от родителей или от лиц, </w:t>
      </w:r>
      <w:r w:rsidRPr="0082171B">
        <w:rPr>
          <w:rFonts w:cstheme="majorHAnsi"/>
          <w:b w:val="0"/>
          <w:szCs w:val="24"/>
          <w:lang w:val="ru-RU"/>
        </w:rPr>
        <w:t>на чьем попечении он находится</w:t>
      </w:r>
      <w:r>
        <w:rPr>
          <w:rFonts w:cstheme="majorHAnsi"/>
          <w:b w:val="0"/>
          <w:szCs w:val="24"/>
          <w:lang w:val="ru-RU"/>
        </w:rPr>
        <w:t xml:space="preserve">; </w:t>
      </w:r>
      <w:r w:rsidRPr="0082171B">
        <w:rPr>
          <w:rFonts w:cstheme="majorHAnsi"/>
          <w:b w:val="0"/>
          <w:szCs w:val="24"/>
          <w:lang w:val="ru-RU"/>
        </w:rPr>
        <w:t xml:space="preserve">экстренное, плановое </w:t>
      </w:r>
      <w:r>
        <w:rPr>
          <w:rFonts w:cstheme="majorHAnsi"/>
          <w:b w:val="0"/>
          <w:szCs w:val="24"/>
          <w:lang w:val="ru-RU"/>
        </w:rPr>
        <w:t>раз</w:t>
      </w:r>
      <w:r w:rsidRPr="0082171B">
        <w:rPr>
          <w:rFonts w:cstheme="majorHAnsi"/>
          <w:b w:val="0"/>
          <w:szCs w:val="24"/>
          <w:lang w:val="ru-RU"/>
        </w:rPr>
        <w:t>мещение детей, разлученных с родителями.</w:t>
      </w:r>
    </w:p>
    <w:p w:rsidR="00717593" w:rsidRPr="0082171B" w:rsidRDefault="00717593" w:rsidP="00717593">
      <w:pPr>
        <w:spacing w:line="276" w:lineRule="auto"/>
        <w:jc w:val="both"/>
        <w:rPr>
          <w:rFonts w:cstheme="majorHAnsi"/>
          <w:b w:val="0"/>
          <w:szCs w:val="24"/>
          <w:lang w:val="ru-RU"/>
        </w:rPr>
      </w:pPr>
      <w:r>
        <w:rPr>
          <w:rFonts w:cstheme="majorHAnsi"/>
          <w:b w:val="0"/>
          <w:szCs w:val="24"/>
          <w:lang w:val="ru-RU"/>
        </w:rPr>
        <w:t>Также</w:t>
      </w:r>
      <w:r w:rsidRPr="0082171B">
        <w:rPr>
          <w:rFonts w:cstheme="majorHAnsi"/>
          <w:b w:val="0"/>
          <w:szCs w:val="24"/>
          <w:lang w:val="ru-RU"/>
        </w:rPr>
        <w:t xml:space="preserve">, </w:t>
      </w:r>
      <w:r>
        <w:rPr>
          <w:rFonts w:cstheme="majorHAnsi"/>
          <w:b w:val="0"/>
          <w:szCs w:val="24"/>
          <w:lang w:val="ru-RU"/>
        </w:rPr>
        <w:t>согласно</w:t>
      </w:r>
      <w:r w:rsidRPr="0082171B">
        <w:rPr>
          <w:rFonts w:cstheme="majorHAnsi"/>
          <w:b w:val="0"/>
          <w:szCs w:val="24"/>
          <w:lang w:val="ru-RU"/>
        </w:rPr>
        <w:t xml:space="preserve"> </w:t>
      </w:r>
      <w:r>
        <w:rPr>
          <w:rFonts w:cstheme="majorHAnsi"/>
          <w:b w:val="0"/>
          <w:szCs w:val="24"/>
          <w:lang w:val="ru-RU"/>
        </w:rPr>
        <w:t>ст</w:t>
      </w:r>
      <w:r w:rsidRPr="0082171B">
        <w:rPr>
          <w:rFonts w:cstheme="majorHAnsi"/>
          <w:b w:val="0"/>
          <w:szCs w:val="24"/>
          <w:lang w:val="ru-RU"/>
        </w:rPr>
        <w:t xml:space="preserve">.9 </w:t>
      </w:r>
      <w:r w:rsidRPr="001C11AA">
        <w:rPr>
          <w:rFonts w:cstheme="majorHAnsi"/>
          <w:b w:val="0"/>
          <w:szCs w:val="24"/>
        </w:rPr>
        <w:t>a</w:t>
      </w:r>
      <w:r w:rsidRPr="0082171B">
        <w:rPr>
          <w:rFonts w:cstheme="majorHAnsi"/>
          <w:b w:val="0"/>
          <w:szCs w:val="24"/>
          <w:lang w:val="ru-RU"/>
        </w:rPr>
        <w:t>)</w:t>
      </w:r>
      <w:r>
        <w:rPr>
          <w:rFonts w:cstheme="majorHAnsi"/>
          <w:b w:val="0"/>
          <w:szCs w:val="24"/>
          <w:lang w:val="ru-RU"/>
        </w:rPr>
        <w:t xml:space="preserve"> Закона №</w:t>
      </w:r>
      <w:r w:rsidRPr="0082171B">
        <w:rPr>
          <w:rFonts w:cstheme="majorHAnsi"/>
          <w:b w:val="0"/>
          <w:szCs w:val="24"/>
          <w:lang w:val="ru-RU"/>
        </w:rPr>
        <w:t>140/2013,</w:t>
      </w:r>
      <w:r>
        <w:rPr>
          <w:rFonts w:cstheme="majorHAnsi"/>
          <w:b w:val="0"/>
          <w:szCs w:val="24"/>
          <w:lang w:val="ru-RU"/>
        </w:rPr>
        <w:t xml:space="preserve"> м</w:t>
      </w:r>
      <w:r w:rsidRPr="0082171B">
        <w:rPr>
          <w:rFonts w:cstheme="majorHAnsi"/>
          <w:b w:val="0"/>
          <w:szCs w:val="24"/>
          <w:lang w:val="ru-RU"/>
        </w:rPr>
        <w:t>естный</w:t>
      </w:r>
      <w:r>
        <w:rPr>
          <w:rFonts w:cstheme="majorHAnsi"/>
          <w:b w:val="0"/>
          <w:szCs w:val="24"/>
          <w:lang w:val="ru-RU"/>
        </w:rPr>
        <w:t xml:space="preserve"> компетентный</w:t>
      </w:r>
      <w:r w:rsidRPr="0082171B">
        <w:rPr>
          <w:rFonts w:cstheme="majorHAnsi"/>
          <w:b w:val="0"/>
          <w:szCs w:val="24"/>
          <w:lang w:val="ru-RU"/>
        </w:rPr>
        <w:t xml:space="preserve"> орган опеки</w:t>
      </w:r>
      <w:r>
        <w:rPr>
          <w:rFonts w:cstheme="majorHAnsi"/>
          <w:b w:val="0"/>
          <w:szCs w:val="24"/>
          <w:lang w:val="ru-RU"/>
        </w:rPr>
        <w:t xml:space="preserve"> </w:t>
      </w:r>
      <w:r w:rsidRPr="0082171B">
        <w:rPr>
          <w:rFonts w:cstheme="majorHAnsi"/>
          <w:b w:val="0"/>
          <w:szCs w:val="24"/>
          <w:lang w:val="ru-RU"/>
        </w:rPr>
        <w:t>осуществл</w:t>
      </w:r>
      <w:r>
        <w:rPr>
          <w:rFonts w:cstheme="majorHAnsi"/>
          <w:b w:val="0"/>
          <w:szCs w:val="24"/>
          <w:lang w:val="ru-RU"/>
        </w:rPr>
        <w:t>я</w:t>
      </w:r>
      <w:r w:rsidRPr="0082171B">
        <w:rPr>
          <w:rFonts w:cstheme="majorHAnsi"/>
          <w:b w:val="0"/>
          <w:szCs w:val="24"/>
          <w:lang w:val="ru-RU"/>
        </w:rPr>
        <w:t>е</w:t>
      </w:r>
      <w:r>
        <w:rPr>
          <w:rFonts w:cstheme="majorHAnsi"/>
          <w:b w:val="0"/>
          <w:szCs w:val="24"/>
          <w:lang w:val="ru-RU"/>
        </w:rPr>
        <w:t>т</w:t>
      </w:r>
      <w:r w:rsidRPr="0082171B">
        <w:rPr>
          <w:rFonts w:cstheme="majorHAnsi"/>
          <w:b w:val="0"/>
          <w:szCs w:val="24"/>
          <w:lang w:val="ru-RU"/>
        </w:rPr>
        <w:t xml:space="preserve"> первичн</w:t>
      </w:r>
      <w:r>
        <w:rPr>
          <w:rFonts w:cstheme="majorHAnsi"/>
          <w:b w:val="0"/>
          <w:szCs w:val="24"/>
          <w:lang w:val="ru-RU"/>
        </w:rPr>
        <w:t>ую</w:t>
      </w:r>
      <w:r w:rsidRPr="0082171B">
        <w:rPr>
          <w:rFonts w:cstheme="majorHAnsi"/>
          <w:b w:val="0"/>
          <w:szCs w:val="24"/>
          <w:lang w:val="ru-RU"/>
        </w:rPr>
        <w:t xml:space="preserve"> оценк</w:t>
      </w:r>
      <w:r>
        <w:rPr>
          <w:rFonts w:cstheme="majorHAnsi"/>
          <w:b w:val="0"/>
          <w:szCs w:val="24"/>
          <w:lang w:val="ru-RU"/>
        </w:rPr>
        <w:t>у</w:t>
      </w:r>
      <w:r w:rsidRPr="0082171B">
        <w:rPr>
          <w:rFonts w:cstheme="majorHAnsi"/>
          <w:b w:val="0"/>
          <w:szCs w:val="24"/>
          <w:lang w:val="ru-RU"/>
        </w:rPr>
        <w:t xml:space="preserve"> положения ребенка с вовлечением в этот процесс, по обстоятельствам, других специалистов из областей </w:t>
      </w:r>
      <w:r>
        <w:rPr>
          <w:rFonts w:cstheme="majorHAnsi"/>
          <w:b w:val="0"/>
          <w:szCs w:val="24"/>
          <w:lang w:val="ru-RU"/>
        </w:rPr>
        <w:t xml:space="preserve">охраны </w:t>
      </w:r>
      <w:r w:rsidRPr="0082171B">
        <w:rPr>
          <w:rFonts w:cstheme="majorHAnsi"/>
          <w:b w:val="0"/>
          <w:szCs w:val="24"/>
          <w:lang w:val="ru-RU"/>
        </w:rPr>
        <w:t>зд</w:t>
      </w:r>
      <w:r>
        <w:rPr>
          <w:rFonts w:cstheme="majorHAnsi"/>
          <w:b w:val="0"/>
          <w:szCs w:val="24"/>
          <w:lang w:val="ru-RU"/>
        </w:rPr>
        <w:t>о</w:t>
      </w:r>
      <w:r w:rsidRPr="0082171B">
        <w:rPr>
          <w:rFonts w:cstheme="majorHAnsi"/>
          <w:b w:val="0"/>
          <w:szCs w:val="24"/>
          <w:lang w:val="ru-RU"/>
        </w:rPr>
        <w:t>р</w:t>
      </w:r>
      <w:r>
        <w:rPr>
          <w:rFonts w:cstheme="majorHAnsi"/>
          <w:b w:val="0"/>
          <w:szCs w:val="24"/>
          <w:lang w:val="ru-RU"/>
        </w:rPr>
        <w:t xml:space="preserve">овья, </w:t>
      </w:r>
      <w:r w:rsidRPr="0082171B">
        <w:rPr>
          <w:rFonts w:cstheme="majorHAnsi"/>
          <w:b w:val="0"/>
          <w:szCs w:val="24"/>
          <w:lang w:val="ru-RU"/>
        </w:rPr>
        <w:t>образовани</w:t>
      </w:r>
      <w:r>
        <w:rPr>
          <w:rFonts w:cstheme="majorHAnsi"/>
          <w:b w:val="0"/>
          <w:szCs w:val="24"/>
          <w:lang w:val="ru-RU"/>
        </w:rPr>
        <w:t>я, общественного порядка и т.д.</w:t>
      </w:r>
    </w:p>
    <w:p w:rsidR="00717593" w:rsidRPr="006B2675" w:rsidRDefault="00717593" w:rsidP="00717593">
      <w:pPr>
        <w:pStyle w:val="ListParagraph"/>
        <w:tabs>
          <w:tab w:val="left" w:pos="851"/>
        </w:tabs>
        <w:spacing w:line="276" w:lineRule="auto"/>
        <w:ind w:left="0"/>
        <w:jc w:val="both"/>
        <w:rPr>
          <w:rFonts w:cstheme="majorHAnsi"/>
          <w:b w:val="0"/>
          <w:szCs w:val="24"/>
          <w:lang w:val="ru-RU"/>
        </w:rPr>
      </w:pPr>
      <w:r>
        <w:rPr>
          <w:rFonts w:cstheme="majorHAnsi"/>
          <w:b w:val="0"/>
          <w:szCs w:val="24"/>
          <w:lang w:val="ru-RU"/>
        </w:rPr>
        <w:t>Анализируя нормативную базу</w:t>
      </w:r>
      <w:r w:rsidRPr="0082171B">
        <w:rPr>
          <w:rStyle w:val="FootnoteReference"/>
          <w:rFonts w:cstheme="majorHAnsi"/>
          <w:b w:val="0"/>
          <w:szCs w:val="24"/>
        </w:rPr>
        <w:footnoteReference w:id="5"/>
      </w:r>
      <w:r w:rsidRPr="0082171B">
        <w:rPr>
          <w:rFonts w:cstheme="majorHAnsi"/>
          <w:b w:val="0"/>
          <w:szCs w:val="24"/>
          <w:lang w:val="ru-RU"/>
        </w:rPr>
        <w:t>,</w:t>
      </w:r>
      <w:r>
        <w:rPr>
          <w:rFonts w:cstheme="majorHAnsi"/>
          <w:b w:val="0"/>
          <w:szCs w:val="24"/>
          <w:lang w:val="ru-RU"/>
        </w:rPr>
        <w:t xml:space="preserve"> отмечается установление критериев для: </w:t>
      </w:r>
      <w:r w:rsidRPr="0082171B">
        <w:rPr>
          <w:rFonts w:cstheme="majorHAnsi"/>
          <w:i/>
          <w:szCs w:val="24"/>
          <w:lang w:val="ru-RU"/>
        </w:rPr>
        <w:t>детей, оставшихся без попечения родителей,</w:t>
      </w:r>
      <w:r>
        <w:rPr>
          <w:rFonts w:cstheme="majorHAnsi"/>
          <w:b w:val="0"/>
          <w:szCs w:val="24"/>
          <w:lang w:val="ru-RU"/>
        </w:rPr>
        <w:t xml:space="preserve"> и </w:t>
      </w:r>
      <w:r w:rsidRPr="0082171B">
        <w:rPr>
          <w:rFonts w:cstheme="majorHAnsi"/>
          <w:i/>
          <w:szCs w:val="24"/>
          <w:lang w:val="ru-RU"/>
        </w:rPr>
        <w:t>детей, временно оставшихся без попечения родителей</w:t>
      </w:r>
      <w:r>
        <w:rPr>
          <w:rFonts w:cstheme="majorHAnsi"/>
          <w:b w:val="0"/>
          <w:szCs w:val="24"/>
          <w:lang w:val="ru-RU"/>
        </w:rPr>
        <w:t>. Так,</w:t>
      </w:r>
    </w:p>
    <w:p w:rsidR="00717593" w:rsidRPr="0082171B" w:rsidRDefault="00717593" w:rsidP="00717593">
      <w:pPr>
        <w:numPr>
          <w:ilvl w:val="0"/>
          <w:numId w:val="8"/>
        </w:numPr>
        <w:spacing w:line="276" w:lineRule="auto"/>
        <w:jc w:val="both"/>
        <w:rPr>
          <w:rFonts w:cstheme="majorHAnsi"/>
          <w:b w:val="0"/>
          <w:szCs w:val="24"/>
          <w:lang w:val="ru-RU"/>
        </w:rPr>
      </w:pPr>
      <w:r>
        <w:rPr>
          <w:rFonts w:cstheme="majorHAnsi"/>
          <w:b w:val="0"/>
          <w:i/>
          <w:szCs w:val="24"/>
          <w:lang w:val="ru-RU"/>
        </w:rPr>
        <w:t xml:space="preserve">в первую категорию входят дети: </w:t>
      </w:r>
      <w:r>
        <w:rPr>
          <w:rFonts w:cstheme="majorHAnsi"/>
          <w:b w:val="0"/>
          <w:szCs w:val="24"/>
          <w:lang w:val="ru-RU"/>
        </w:rPr>
        <w:t xml:space="preserve">родители которых умерли, </w:t>
      </w:r>
      <w:r w:rsidRPr="0082171B">
        <w:rPr>
          <w:rFonts w:cstheme="majorHAnsi"/>
          <w:b w:val="0"/>
          <w:szCs w:val="24"/>
          <w:lang w:val="ru-RU"/>
        </w:rPr>
        <w:t>лишены родительских прав,</w:t>
      </w:r>
      <w:r>
        <w:rPr>
          <w:rFonts w:cstheme="majorHAnsi"/>
          <w:b w:val="0"/>
          <w:szCs w:val="24"/>
          <w:lang w:val="ru-RU"/>
        </w:rPr>
        <w:t xml:space="preserve"> </w:t>
      </w:r>
      <w:r w:rsidRPr="0082171B">
        <w:rPr>
          <w:rFonts w:cstheme="majorHAnsi"/>
          <w:b w:val="0"/>
          <w:szCs w:val="24"/>
          <w:lang w:val="ru-RU"/>
        </w:rPr>
        <w:t xml:space="preserve">к ним применена судебная мера защиты, объявлены безвестно </w:t>
      </w:r>
      <w:r w:rsidRPr="0082171B">
        <w:rPr>
          <w:rFonts w:cstheme="majorHAnsi"/>
          <w:b w:val="0"/>
          <w:szCs w:val="24"/>
          <w:lang w:val="ru-RU"/>
        </w:rPr>
        <w:lastRenderedPageBreak/>
        <w:t>отсутствующими, отказались от них или объявлены умершими,</w:t>
      </w:r>
      <w:r>
        <w:rPr>
          <w:rFonts w:cstheme="majorHAnsi"/>
          <w:b w:val="0"/>
          <w:szCs w:val="24"/>
          <w:lang w:val="ru-RU"/>
        </w:rPr>
        <w:t xml:space="preserve"> все это было подтверждено документами или постановлением судебной инстанции;</w:t>
      </w:r>
    </w:p>
    <w:p w:rsidR="00717593" w:rsidRPr="0082171B" w:rsidRDefault="00717593" w:rsidP="00717593">
      <w:pPr>
        <w:numPr>
          <w:ilvl w:val="0"/>
          <w:numId w:val="8"/>
        </w:numPr>
        <w:spacing w:line="276" w:lineRule="auto"/>
        <w:jc w:val="both"/>
        <w:rPr>
          <w:rFonts w:cstheme="majorHAnsi"/>
          <w:b w:val="0"/>
          <w:szCs w:val="24"/>
          <w:lang w:val="ru-RU"/>
        </w:rPr>
      </w:pPr>
      <w:r>
        <w:rPr>
          <w:rFonts w:cstheme="majorHAnsi"/>
          <w:b w:val="0"/>
          <w:i/>
          <w:szCs w:val="24"/>
          <w:lang w:val="ru-RU"/>
        </w:rPr>
        <w:t xml:space="preserve">во вторую категорию входят дети, </w:t>
      </w:r>
      <w:r w:rsidRPr="0082171B">
        <w:rPr>
          <w:rFonts w:cstheme="majorHAnsi"/>
          <w:b w:val="0"/>
          <w:i/>
          <w:szCs w:val="24"/>
          <w:lang w:val="ru-RU"/>
        </w:rPr>
        <w:t>временно оставши</w:t>
      </w:r>
      <w:r>
        <w:rPr>
          <w:rFonts w:cstheme="majorHAnsi"/>
          <w:b w:val="0"/>
          <w:i/>
          <w:szCs w:val="24"/>
          <w:lang w:val="ru-RU"/>
        </w:rPr>
        <w:t>е</w:t>
      </w:r>
      <w:r w:rsidRPr="0082171B">
        <w:rPr>
          <w:rFonts w:cstheme="majorHAnsi"/>
          <w:b w:val="0"/>
          <w:i/>
          <w:szCs w:val="24"/>
          <w:lang w:val="ru-RU"/>
        </w:rPr>
        <w:t>ся без попечения родителей</w:t>
      </w:r>
      <w:r>
        <w:rPr>
          <w:rFonts w:cstheme="majorHAnsi"/>
          <w:b w:val="0"/>
          <w:szCs w:val="24"/>
          <w:lang w:val="ru-RU"/>
        </w:rPr>
        <w:t>: родители которых отсутствуют более 30 дней: родители которых не имеют возможность выполнять обязательства по воспитанию и обучению детей; родители которых находятся под арестом и др.</w:t>
      </w:r>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По этим детям местный орган опеки обязан </w:t>
      </w:r>
      <w:r w:rsidRPr="00416097">
        <w:rPr>
          <w:rFonts w:cstheme="majorHAnsi"/>
          <w:b w:val="0"/>
          <w:szCs w:val="24"/>
          <w:lang w:val="ru-RU"/>
        </w:rPr>
        <w:t xml:space="preserve">самостоятельно уведомлять и/или обеспечивать прием и регистрацию уведомлений о детях, находящихся в </w:t>
      </w:r>
      <w:r>
        <w:rPr>
          <w:rFonts w:cstheme="majorHAnsi"/>
          <w:b w:val="0"/>
          <w:szCs w:val="24"/>
          <w:lang w:val="ru-RU"/>
        </w:rPr>
        <w:t xml:space="preserve">ситуации </w:t>
      </w:r>
      <w:r w:rsidRPr="00416097">
        <w:rPr>
          <w:rFonts w:cstheme="majorHAnsi"/>
          <w:b w:val="0"/>
          <w:szCs w:val="24"/>
          <w:lang w:val="ru-RU"/>
        </w:rPr>
        <w:t>риска</w:t>
      </w:r>
      <w:r>
        <w:rPr>
          <w:rFonts w:cstheme="majorHAnsi"/>
          <w:b w:val="0"/>
          <w:szCs w:val="24"/>
          <w:lang w:val="ru-RU"/>
        </w:rPr>
        <w:t>.</w:t>
      </w:r>
    </w:p>
    <w:p w:rsidR="00717593" w:rsidRPr="00416097" w:rsidRDefault="00717593" w:rsidP="00717593">
      <w:pPr>
        <w:spacing w:line="276" w:lineRule="auto"/>
        <w:jc w:val="both"/>
        <w:rPr>
          <w:rFonts w:cstheme="majorHAnsi"/>
          <w:b w:val="0"/>
          <w:szCs w:val="24"/>
          <w:lang w:val="ru-RU"/>
        </w:rPr>
      </w:pPr>
      <w:r>
        <w:rPr>
          <w:rFonts w:cstheme="majorHAnsi"/>
          <w:b w:val="0"/>
          <w:szCs w:val="24"/>
          <w:lang w:val="ru-RU"/>
        </w:rPr>
        <w:t xml:space="preserve">Оценка, помощь и наблюдение за ребенком, </w:t>
      </w:r>
      <w:r w:rsidRPr="00416097">
        <w:rPr>
          <w:rFonts w:cstheme="majorHAnsi"/>
          <w:b w:val="0"/>
          <w:szCs w:val="24"/>
          <w:lang w:val="ru-RU"/>
        </w:rPr>
        <w:t>находящи</w:t>
      </w:r>
      <w:r>
        <w:rPr>
          <w:rFonts w:cstheme="majorHAnsi"/>
          <w:b w:val="0"/>
          <w:szCs w:val="24"/>
          <w:lang w:val="ru-RU"/>
        </w:rPr>
        <w:t>м</w:t>
      </w:r>
      <w:r w:rsidRPr="00416097">
        <w:rPr>
          <w:rFonts w:cstheme="majorHAnsi"/>
          <w:b w:val="0"/>
          <w:szCs w:val="24"/>
          <w:lang w:val="ru-RU"/>
        </w:rPr>
        <w:t xml:space="preserve">ся в </w:t>
      </w:r>
      <w:r>
        <w:rPr>
          <w:rFonts w:cstheme="majorHAnsi"/>
          <w:b w:val="0"/>
          <w:szCs w:val="24"/>
          <w:lang w:val="ru-RU"/>
        </w:rPr>
        <w:t xml:space="preserve">ситуации </w:t>
      </w:r>
      <w:r w:rsidRPr="00416097">
        <w:rPr>
          <w:rFonts w:cstheme="majorHAnsi"/>
          <w:b w:val="0"/>
          <w:szCs w:val="24"/>
          <w:lang w:val="ru-RU"/>
        </w:rPr>
        <w:t>риска</w:t>
      </w:r>
      <w:r>
        <w:rPr>
          <w:rFonts w:cstheme="majorHAnsi"/>
          <w:b w:val="0"/>
          <w:szCs w:val="24"/>
          <w:lang w:val="ru-RU"/>
        </w:rPr>
        <w:t>, реализуется с использованием метода управления делом, посредством которого социальный ассистент оценивает потребности ребенка и семьи в сотрудничестве с бенефициаром и членами многопрофильной группы, при необходимости, координирует, осуществляет мониторинг и поддерживает бенефициара для обеспечения доступа к социальным, образовательным, медицинским и другим услугам, которые отвечают его потребностям.</w:t>
      </w:r>
    </w:p>
    <w:p w:rsidR="00717593" w:rsidRDefault="00717593" w:rsidP="00717593">
      <w:pPr>
        <w:spacing w:line="276" w:lineRule="auto"/>
        <w:jc w:val="both"/>
        <w:rPr>
          <w:rFonts w:cstheme="majorHAnsi"/>
          <w:b w:val="0"/>
          <w:szCs w:val="24"/>
          <w:lang w:val="ru-RU"/>
        </w:rPr>
      </w:pPr>
      <w:r>
        <w:rPr>
          <w:rFonts w:cstheme="majorHAnsi"/>
          <w:b w:val="0"/>
          <w:szCs w:val="24"/>
          <w:lang w:val="ru-RU"/>
        </w:rPr>
        <w:t>Так, в настоящее время социальные услуги предоставляются в соответствии с установленными в Перечне социальных услуг, утвержденном специализированным центральным публичным органом</w:t>
      </w:r>
      <w:r w:rsidRPr="001C11AA">
        <w:rPr>
          <w:rFonts w:cstheme="majorHAnsi"/>
          <w:b w:val="0"/>
          <w:szCs w:val="24"/>
          <w:vertAlign w:val="superscript"/>
        </w:rPr>
        <w:footnoteReference w:id="6"/>
      </w:r>
      <w:r w:rsidRPr="00416097">
        <w:rPr>
          <w:rFonts w:cstheme="majorHAnsi"/>
          <w:b w:val="0"/>
          <w:szCs w:val="24"/>
          <w:lang w:val="ru-RU"/>
        </w:rPr>
        <w:t>.</w:t>
      </w:r>
    </w:p>
    <w:p w:rsidR="00717593" w:rsidRDefault="00717593" w:rsidP="00275EE6">
      <w:pPr>
        <w:spacing w:after="240" w:line="276" w:lineRule="auto"/>
        <w:jc w:val="both"/>
        <w:rPr>
          <w:rFonts w:cstheme="majorHAnsi"/>
          <w:b w:val="0"/>
          <w:szCs w:val="24"/>
          <w:lang w:val="ru-RU"/>
        </w:rPr>
      </w:pPr>
      <w:r>
        <w:rPr>
          <w:rFonts w:cstheme="majorHAnsi"/>
          <w:b w:val="0"/>
          <w:szCs w:val="24"/>
          <w:lang w:val="ru-RU"/>
        </w:rPr>
        <w:t xml:space="preserve">Социальные услуги представляют собой совокупность мер и деятельности, реализованных для удовлетворения социальных потребностей лиц или семьи с целью преодоления трудных ситуаций, а также предотвращения </w:t>
      </w:r>
      <w:r w:rsidRPr="00416097">
        <w:rPr>
          <w:rFonts w:cstheme="majorHAnsi"/>
          <w:b w:val="0"/>
          <w:szCs w:val="24"/>
          <w:lang w:val="ru-RU"/>
        </w:rPr>
        <w:t>маргинализации и социальной изоляции</w:t>
      </w:r>
      <w:r>
        <w:rPr>
          <w:rFonts w:cstheme="majorHAnsi"/>
          <w:b w:val="0"/>
          <w:szCs w:val="24"/>
          <w:lang w:val="ru-RU"/>
        </w:rPr>
        <w:t>. Право на социальные услуги устанавливается индивидуально, на основании оценки потребностей лица/семьи для оказания социальных услуг.</w:t>
      </w:r>
    </w:p>
    <w:p w:rsidR="00717593" w:rsidRPr="00852466" w:rsidRDefault="00717593" w:rsidP="00717593">
      <w:pPr>
        <w:pStyle w:val="ListParagraph"/>
        <w:numPr>
          <w:ilvl w:val="0"/>
          <w:numId w:val="17"/>
        </w:numPr>
        <w:spacing w:line="276" w:lineRule="auto"/>
        <w:ind w:left="0" w:firstLine="0"/>
        <w:jc w:val="both"/>
        <w:rPr>
          <w:rFonts w:cstheme="majorHAnsi"/>
          <w:b w:val="0"/>
          <w:bCs/>
          <w:szCs w:val="24"/>
          <w:lang w:val="ru-RU"/>
        </w:rPr>
      </w:pPr>
      <w:r w:rsidRPr="00852466">
        <w:rPr>
          <w:rFonts w:cstheme="majorHAnsi"/>
          <w:bCs/>
          <w:szCs w:val="24"/>
          <w:lang w:val="ru-RU"/>
        </w:rPr>
        <w:t xml:space="preserve">Усыновление детей </w:t>
      </w:r>
      <w:r w:rsidRPr="00852466">
        <w:rPr>
          <w:rFonts w:cstheme="majorHAnsi"/>
          <w:b w:val="0"/>
          <w:bCs/>
          <w:szCs w:val="24"/>
          <w:lang w:val="ru-RU"/>
        </w:rPr>
        <w:t>является сложным процессом, который предполагает юридическое, социальное и психологическое вмешательство. Все больше и больше пар в Республике Молдова сталкиваются с проблемами бесплодия, и из-за огромного желания иметь ребенка многие семьи решают усыновить одного или нескольких детей. Продолжительность процедуры усыновления зависит от случая к случаю, в зависимости от периода подготовки документов, приложенных к заявлению об усыновлении, возможности установления</w:t>
      </w:r>
      <w:r>
        <w:rPr>
          <w:rFonts w:cstheme="majorHAnsi"/>
          <w:b w:val="0"/>
          <w:bCs/>
          <w:szCs w:val="24"/>
          <w:lang w:val="ru-RU"/>
        </w:rPr>
        <w:t xml:space="preserve"> </w:t>
      </w:r>
      <w:r w:rsidRPr="00852466">
        <w:rPr>
          <w:rFonts w:cstheme="majorHAnsi"/>
          <w:b w:val="0"/>
          <w:bCs/>
          <w:szCs w:val="24"/>
          <w:lang w:val="ru-RU"/>
        </w:rPr>
        <w:t>близости</w:t>
      </w:r>
      <w:r>
        <w:rPr>
          <w:rFonts w:cstheme="majorHAnsi"/>
          <w:b w:val="0"/>
          <w:bCs/>
          <w:szCs w:val="24"/>
          <w:lang w:val="ru-RU"/>
        </w:rPr>
        <w:t xml:space="preserve"> </w:t>
      </w:r>
      <w:r w:rsidRPr="00852466">
        <w:rPr>
          <w:rFonts w:cstheme="majorHAnsi"/>
          <w:b w:val="0"/>
          <w:bCs/>
          <w:szCs w:val="24"/>
          <w:lang w:val="ru-RU"/>
        </w:rPr>
        <w:t>между усыновителем и усыновляемым ребенком. Срок ожидания может быть увеличен, как правило, когда усыновители обращаются с заявлением об усыновлении малолетних детей, не имеющих проблем со здоровьем, тогда как в Государственном ре</w:t>
      </w:r>
      <w:r>
        <w:rPr>
          <w:rFonts w:cstheme="majorHAnsi"/>
          <w:b w:val="0"/>
          <w:bCs/>
          <w:szCs w:val="24"/>
          <w:lang w:val="ru-RU"/>
        </w:rPr>
        <w:t>ги</w:t>
      </w:r>
      <w:r w:rsidRPr="00852466">
        <w:rPr>
          <w:rFonts w:cstheme="majorHAnsi"/>
          <w:b w:val="0"/>
          <w:bCs/>
          <w:szCs w:val="24"/>
          <w:lang w:val="ru-RU"/>
        </w:rPr>
        <w:t>стре усыновлений в основном</w:t>
      </w:r>
      <w:r>
        <w:rPr>
          <w:rFonts w:cstheme="majorHAnsi"/>
          <w:b w:val="0"/>
          <w:bCs/>
          <w:szCs w:val="24"/>
          <w:lang w:val="ru-RU"/>
        </w:rPr>
        <w:t xml:space="preserve"> </w:t>
      </w:r>
      <w:r w:rsidRPr="00852466">
        <w:rPr>
          <w:rFonts w:cstheme="majorHAnsi"/>
          <w:b w:val="0"/>
          <w:bCs/>
          <w:szCs w:val="24"/>
          <w:lang w:val="ru-RU"/>
        </w:rPr>
        <w:t>регистрируются дети старше семи лет, дети с проблемами здоровья или</w:t>
      </w:r>
      <w:r>
        <w:rPr>
          <w:rFonts w:cstheme="majorHAnsi"/>
          <w:b w:val="0"/>
          <w:bCs/>
          <w:szCs w:val="24"/>
          <w:lang w:val="ru-RU"/>
        </w:rPr>
        <w:t xml:space="preserve"> близнецы.</w:t>
      </w:r>
    </w:p>
    <w:p w:rsidR="00717593" w:rsidRDefault="00717593" w:rsidP="00717593">
      <w:pPr>
        <w:spacing w:line="276" w:lineRule="auto"/>
        <w:jc w:val="both"/>
        <w:rPr>
          <w:rFonts w:cstheme="majorHAnsi"/>
          <w:b w:val="0"/>
          <w:bCs/>
          <w:szCs w:val="24"/>
          <w:lang w:val="ru-RU"/>
        </w:rPr>
      </w:pPr>
      <w:r>
        <w:rPr>
          <w:rFonts w:cstheme="majorHAnsi"/>
          <w:b w:val="0"/>
          <w:bCs/>
          <w:szCs w:val="24"/>
          <w:lang w:val="ru-RU"/>
        </w:rPr>
        <w:t xml:space="preserve">Фактический период сближения между </w:t>
      </w:r>
      <w:r w:rsidRPr="00852466">
        <w:rPr>
          <w:rFonts w:cstheme="majorHAnsi"/>
          <w:b w:val="0"/>
          <w:bCs/>
          <w:szCs w:val="24"/>
          <w:lang w:val="ru-RU"/>
        </w:rPr>
        <w:t>усыновителем и ребенком</w:t>
      </w:r>
      <w:r>
        <w:rPr>
          <w:rFonts w:cstheme="majorHAnsi"/>
          <w:b w:val="0"/>
          <w:bCs/>
          <w:szCs w:val="24"/>
          <w:lang w:val="ru-RU"/>
        </w:rPr>
        <w:t xml:space="preserve">, который длится от двух до трех месяцев и </w:t>
      </w:r>
      <w:r w:rsidRPr="00081B41">
        <w:rPr>
          <w:rFonts w:cstheme="majorHAnsi"/>
          <w:b w:val="0"/>
          <w:bCs/>
          <w:szCs w:val="24"/>
          <w:lang w:val="ru-RU"/>
        </w:rPr>
        <w:t>утверждение усыновления в суде</w:t>
      </w:r>
      <w:r>
        <w:rPr>
          <w:rFonts w:cstheme="majorHAnsi"/>
          <w:b w:val="0"/>
          <w:bCs/>
          <w:szCs w:val="24"/>
          <w:lang w:val="ru-RU"/>
        </w:rPr>
        <w:t xml:space="preserve">бной инстанции, этап, который в среднем занимает семь-восемь месяцев, составляет средний период национального </w:t>
      </w:r>
      <w:r>
        <w:rPr>
          <w:rFonts w:eastAsia="Times New Roman" w:cstheme="majorHAnsi"/>
          <w:b w:val="0"/>
          <w:szCs w:val="24"/>
          <w:lang w:val="ru-RU"/>
        </w:rPr>
        <w:t xml:space="preserve">усыновления. В случае </w:t>
      </w:r>
      <w:r w:rsidRPr="00081B41">
        <w:rPr>
          <w:rFonts w:cstheme="majorHAnsi"/>
          <w:b w:val="0"/>
          <w:bCs/>
          <w:szCs w:val="24"/>
          <w:lang w:val="ru-RU"/>
        </w:rPr>
        <w:t>международно</w:t>
      </w:r>
      <w:r>
        <w:rPr>
          <w:rFonts w:cstheme="majorHAnsi"/>
          <w:b w:val="0"/>
          <w:bCs/>
          <w:szCs w:val="24"/>
          <w:lang w:val="ru-RU"/>
        </w:rPr>
        <w:t>го</w:t>
      </w:r>
      <w:r w:rsidRPr="00081B41">
        <w:rPr>
          <w:rFonts w:cstheme="majorHAnsi"/>
          <w:b w:val="0"/>
          <w:bCs/>
          <w:szCs w:val="24"/>
          <w:lang w:val="ru-RU"/>
        </w:rPr>
        <w:t xml:space="preserve"> усыновлени</w:t>
      </w:r>
      <w:r>
        <w:rPr>
          <w:rFonts w:cstheme="majorHAnsi"/>
          <w:b w:val="0"/>
          <w:bCs/>
          <w:szCs w:val="24"/>
          <w:lang w:val="ru-RU"/>
        </w:rPr>
        <w:t xml:space="preserve">я, срок этой процедуры, после осуществления предварительного согласования, увеличивается в зависимости от </w:t>
      </w:r>
      <w:r w:rsidRPr="00081B41">
        <w:rPr>
          <w:rFonts w:cstheme="majorHAnsi"/>
          <w:b w:val="0"/>
          <w:bCs/>
          <w:szCs w:val="24"/>
          <w:lang w:val="ru-RU"/>
        </w:rPr>
        <w:t>скорости получения как усыновителями, так и центральным органом власти принимающего государства согласия на усыновление детей, с которыми они ранее были</w:t>
      </w:r>
      <w:r>
        <w:rPr>
          <w:rFonts w:cstheme="majorHAnsi"/>
          <w:b w:val="0"/>
          <w:bCs/>
          <w:szCs w:val="24"/>
          <w:lang w:val="ru-RU"/>
        </w:rPr>
        <w:t xml:space="preserve"> ознакомлены.</w:t>
      </w:r>
    </w:p>
    <w:p w:rsidR="00717593" w:rsidRPr="00081B41" w:rsidRDefault="00717593" w:rsidP="00717593">
      <w:pPr>
        <w:pStyle w:val="Heading2"/>
        <w:numPr>
          <w:ilvl w:val="1"/>
          <w:numId w:val="2"/>
        </w:numPr>
        <w:spacing w:line="276" w:lineRule="auto"/>
        <w:rPr>
          <w:rFonts w:ascii="Calibri Light" w:hAnsi="Calibri Light"/>
          <w:i/>
          <w:sz w:val="24"/>
          <w:lang w:val="ru-RU"/>
        </w:rPr>
      </w:pPr>
      <w:bookmarkStart w:id="11" w:name="_Toc136348683"/>
      <w:r>
        <w:rPr>
          <w:rFonts w:ascii="Calibri Light" w:hAnsi="Calibri Light"/>
          <w:i/>
          <w:sz w:val="24"/>
          <w:lang w:val="ru-RU"/>
        </w:rPr>
        <w:lastRenderedPageBreak/>
        <w:t>Ответственности вовлеченных сторон</w:t>
      </w:r>
      <w:bookmarkEnd w:id="11"/>
      <w:r>
        <w:rPr>
          <w:rFonts w:ascii="Calibri Light" w:hAnsi="Calibri Light"/>
          <w:i/>
          <w:sz w:val="24"/>
          <w:lang w:val="ru-RU"/>
        </w:rPr>
        <w:t xml:space="preserve"> </w:t>
      </w:r>
    </w:p>
    <w:p w:rsidR="00717593" w:rsidRDefault="00717593" w:rsidP="00717593">
      <w:pPr>
        <w:spacing w:line="276" w:lineRule="auto"/>
        <w:ind w:firstLine="567"/>
        <w:jc w:val="both"/>
        <w:rPr>
          <w:rFonts w:cstheme="majorHAnsi"/>
          <w:b w:val="0"/>
          <w:szCs w:val="24"/>
          <w:lang w:val="ru-RU"/>
        </w:rPr>
      </w:pPr>
      <w:r>
        <w:rPr>
          <w:rFonts w:cstheme="majorHAnsi"/>
          <w:b w:val="0"/>
          <w:szCs w:val="24"/>
          <w:lang w:val="ru-RU"/>
        </w:rPr>
        <w:t>Ответственности субъектов, вовлеченных в эти два сложных процесса, представляют собой определенные виды деятельности: разработка проектов нормативных актов, внедрение процедур выявления, оценки, помощи</w:t>
      </w:r>
      <w:r w:rsidRPr="00536F0B">
        <w:rPr>
          <w:rFonts w:cstheme="majorHAnsi"/>
          <w:b w:val="0"/>
          <w:szCs w:val="24"/>
          <w:lang w:val="ru-RU"/>
        </w:rPr>
        <w:t xml:space="preserve">, </w:t>
      </w:r>
      <w:r>
        <w:rPr>
          <w:rFonts w:cstheme="majorHAnsi"/>
          <w:b w:val="0"/>
          <w:szCs w:val="24"/>
          <w:lang w:val="ru-RU"/>
        </w:rPr>
        <w:t>размещения</w:t>
      </w:r>
      <w:r w:rsidRPr="00536F0B">
        <w:rPr>
          <w:rFonts w:cstheme="majorHAnsi"/>
          <w:b w:val="0"/>
          <w:szCs w:val="24"/>
          <w:lang w:val="ru-RU"/>
        </w:rPr>
        <w:t xml:space="preserve">, </w:t>
      </w:r>
      <w:r>
        <w:rPr>
          <w:rFonts w:cstheme="majorHAnsi"/>
          <w:b w:val="0"/>
          <w:szCs w:val="24"/>
          <w:lang w:val="ru-RU"/>
        </w:rPr>
        <w:t xml:space="preserve">осуществления мониторинга </w:t>
      </w:r>
      <w:r w:rsidRPr="00536F0B">
        <w:rPr>
          <w:rFonts w:cstheme="majorHAnsi"/>
          <w:b w:val="0"/>
          <w:szCs w:val="24"/>
          <w:lang w:val="ru-RU"/>
        </w:rPr>
        <w:t xml:space="preserve">и </w:t>
      </w:r>
      <w:r>
        <w:rPr>
          <w:rFonts w:cstheme="majorHAnsi"/>
          <w:b w:val="0"/>
          <w:szCs w:val="24"/>
          <w:lang w:val="ru-RU"/>
        </w:rPr>
        <w:t>взятия на учет. Подробная информация в этой связи представлена на рисунке №1 и рисунке №2.</w:t>
      </w:r>
    </w:p>
    <w:p w:rsidR="00717593" w:rsidRPr="00081B41" w:rsidRDefault="00717593" w:rsidP="00717593">
      <w:pPr>
        <w:spacing w:line="276" w:lineRule="auto"/>
        <w:jc w:val="right"/>
        <w:rPr>
          <w:rFonts w:cstheme="majorHAnsi"/>
          <w:bCs/>
          <w:i/>
          <w:szCs w:val="24"/>
          <w:lang w:val="ru-RU"/>
        </w:rPr>
      </w:pPr>
      <w:r>
        <w:rPr>
          <w:rFonts w:cstheme="majorHAnsi"/>
          <w:bCs/>
          <w:i/>
          <w:szCs w:val="24"/>
          <w:lang w:val="ru-RU"/>
        </w:rPr>
        <w:t>Рисунок №</w:t>
      </w:r>
      <w:r w:rsidRPr="00081B41">
        <w:rPr>
          <w:rFonts w:cstheme="majorHAnsi"/>
          <w:bCs/>
          <w:i/>
          <w:szCs w:val="24"/>
          <w:lang w:val="ru-RU"/>
        </w:rPr>
        <w:t>1</w:t>
      </w:r>
    </w:p>
    <w:p w:rsidR="00717593" w:rsidRPr="001E359D" w:rsidRDefault="00717593" w:rsidP="00717593">
      <w:pPr>
        <w:spacing w:line="276" w:lineRule="auto"/>
        <w:jc w:val="both"/>
        <w:rPr>
          <w:rFonts w:cstheme="majorHAnsi"/>
          <w:bCs/>
          <w:i/>
          <w:iCs/>
          <w:szCs w:val="24"/>
          <w:lang w:val="ru-RU"/>
        </w:rPr>
      </w:pPr>
      <w:r>
        <w:rPr>
          <w:rFonts w:cstheme="majorHAnsi"/>
          <w:bCs/>
          <w:szCs w:val="24"/>
          <w:lang w:val="ru-RU"/>
        </w:rPr>
        <w:t xml:space="preserve">Ответственность сторон, вовлеченных в процедуры </w:t>
      </w:r>
      <w:r w:rsidRPr="00081B41">
        <w:rPr>
          <w:rFonts w:cstheme="majorHAnsi"/>
          <w:szCs w:val="24"/>
          <w:lang w:val="ru-RU"/>
        </w:rPr>
        <w:t>выявления, оценки, помощи, размещения</w:t>
      </w:r>
      <w:r w:rsidRPr="00081B41">
        <w:rPr>
          <w:rFonts w:cstheme="majorHAnsi"/>
          <w:bCs/>
          <w:szCs w:val="24"/>
          <w:lang w:val="ru-RU"/>
        </w:rPr>
        <w:t xml:space="preserve">, </w:t>
      </w:r>
      <w:r>
        <w:rPr>
          <w:rFonts w:cstheme="majorHAnsi"/>
          <w:bCs/>
          <w:szCs w:val="24"/>
          <w:lang w:val="ru-RU"/>
        </w:rPr>
        <w:t xml:space="preserve">мониторинга и учета детей, </w:t>
      </w:r>
      <w:r w:rsidRPr="00081B41">
        <w:rPr>
          <w:rFonts w:eastAsia="Times New Roman" w:cstheme="majorHAnsi"/>
          <w:szCs w:val="24"/>
          <w:lang w:val="ru-RU"/>
        </w:rPr>
        <w:t xml:space="preserve">находящихся в ситуации риска и </w:t>
      </w:r>
      <w:r w:rsidRPr="00081B41">
        <w:rPr>
          <w:rFonts w:cstheme="majorHAnsi"/>
          <w:szCs w:val="24"/>
          <w:lang w:val="ru-RU"/>
        </w:rPr>
        <w:t>детей, разлученных с родителями</w:t>
      </w:r>
      <w:r w:rsidRPr="00081B41">
        <w:rPr>
          <w:rFonts w:eastAsia="Times New Roman" w:cstheme="majorHAnsi"/>
          <w:szCs w:val="24"/>
          <w:lang w:val="ru-RU"/>
        </w:rPr>
        <w:t>.</w:t>
      </w:r>
      <w:r>
        <w:rPr>
          <w:rFonts w:eastAsia="Times New Roman" w:cstheme="majorHAnsi"/>
          <w:b w:val="0"/>
          <w:szCs w:val="24"/>
          <w:lang w:val="ru-RU"/>
        </w:rPr>
        <w:t xml:space="preserve"> </w:t>
      </w:r>
      <w:r>
        <w:rPr>
          <w:rFonts w:cstheme="majorHAnsi"/>
          <w:bCs/>
          <w:szCs w:val="24"/>
          <w:lang w:val="ru-RU"/>
        </w:rPr>
        <w:t xml:space="preserve"> </w:t>
      </w:r>
    </w:p>
    <w:p w:rsidR="00717593" w:rsidRPr="001E359D" w:rsidRDefault="00717593" w:rsidP="00717593">
      <w:pPr>
        <w:spacing w:line="276" w:lineRule="auto"/>
        <w:jc w:val="both"/>
        <w:rPr>
          <w:rFonts w:cstheme="majorHAnsi"/>
          <w:bCs/>
          <w:i/>
          <w:iCs/>
          <w:sz w:val="16"/>
          <w:szCs w:val="16"/>
          <w:lang w:val="ru-RU"/>
        </w:rPr>
      </w:pPr>
      <w:r w:rsidRPr="001C11AA">
        <w:rPr>
          <w:rFonts w:cstheme="majorHAnsi"/>
          <w:bCs/>
          <w:i/>
          <w:iCs/>
          <w:noProof/>
          <w:sz w:val="16"/>
          <w:szCs w:val="16"/>
        </w:rPr>
        <mc:AlternateContent>
          <mc:Choice Requires="wps">
            <w:drawing>
              <wp:anchor distT="0" distB="0" distL="114300" distR="114300" simplePos="0" relativeHeight="251661312" behindDoc="0" locked="0" layoutInCell="1" allowOverlap="1" wp14:anchorId="459793B2" wp14:editId="6309DD51">
                <wp:simplePos x="0" y="0"/>
                <wp:positionH relativeFrom="column">
                  <wp:posOffset>1748790</wp:posOffset>
                </wp:positionH>
                <wp:positionV relativeFrom="paragraph">
                  <wp:posOffset>26671</wp:posOffset>
                </wp:positionV>
                <wp:extent cx="2387600" cy="1238250"/>
                <wp:effectExtent l="57150" t="38100" r="69850" b="95250"/>
                <wp:wrapNone/>
                <wp:docPr id="7" name="Rounded Rectangle 7"/>
                <wp:cNvGraphicFramePr/>
                <a:graphic xmlns:a="http://schemas.openxmlformats.org/drawingml/2006/main">
                  <a:graphicData uri="http://schemas.microsoft.com/office/word/2010/wordprocessingShape">
                    <wps:wsp>
                      <wps:cNvSpPr/>
                      <wps:spPr>
                        <a:xfrm>
                          <a:off x="0" y="0"/>
                          <a:ext cx="2387600" cy="12382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5EE6" w:rsidRPr="00332D81" w:rsidRDefault="00275EE6" w:rsidP="00717593">
                            <w:pPr>
                              <w:jc w:val="center"/>
                              <w:rPr>
                                <w:rFonts w:asciiTheme="majorHAnsi" w:hAnsiTheme="majorHAnsi" w:cstheme="majorHAnsi"/>
                                <w:b w:val="0"/>
                                <w:color w:val="000000" w:themeColor="text1"/>
                                <w:sz w:val="16"/>
                                <w:szCs w:val="16"/>
                                <w:lang w:val="ru-RU"/>
                              </w:rPr>
                            </w:pPr>
                            <w:r w:rsidRPr="00332D81">
                              <w:rPr>
                                <w:rFonts w:asciiTheme="majorHAnsi" w:hAnsiTheme="majorHAnsi" w:cstheme="majorHAnsi"/>
                                <w:color w:val="000000" w:themeColor="text1"/>
                                <w:sz w:val="16"/>
                                <w:szCs w:val="16"/>
                                <w:lang w:val="ru-RU"/>
                              </w:rPr>
                              <w:t>Территориальные органы опеки:</w:t>
                            </w:r>
                          </w:p>
                          <w:p w:rsidR="00275EE6" w:rsidRPr="00332D81" w:rsidRDefault="00275EE6" w:rsidP="00717593">
                            <w:pPr>
                              <w:pStyle w:val="ListParagraph"/>
                              <w:numPr>
                                <w:ilvl w:val="0"/>
                                <w:numId w:val="26"/>
                              </w:numPr>
                              <w:tabs>
                                <w:tab w:val="decimal" w:pos="284"/>
                              </w:tabs>
                              <w:spacing w:line="252" w:lineRule="auto"/>
                              <w:ind w:left="284" w:hanging="284"/>
                              <w:jc w:val="both"/>
                              <w:rPr>
                                <w:rFonts w:asciiTheme="majorHAnsi" w:hAnsiTheme="majorHAnsi" w:cstheme="majorHAnsi"/>
                                <w:color w:val="000000" w:themeColor="text1"/>
                                <w:sz w:val="16"/>
                                <w:szCs w:val="16"/>
                                <w:lang w:val="ru-RU"/>
                              </w:rPr>
                            </w:pPr>
                            <w:r w:rsidRPr="00332D81">
                              <w:rPr>
                                <w:rFonts w:cstheme="majorHAnsi"/>
                                <w:b w:val="0"/>
                                <w:color w:val="000000" w:themeColor="text1"/>
                                <w:sz w:val="16"/>
                                <w:szCs w:val="16"/>
                                <w:lang w:val="ru-RU"/>
                              </w:rPr>
                              <w:t xml:space="preserve">Прием, регистрация и передача сообщений о нарушении прав  ребенка; </w:t>
                            </w:r>
                          </w:p>
                          <w:p w:rsidR="00275EE6" w:rsidRPr="00332D81" w:rsidRDefault="00275EE6" w:rsidP="00717593">
                            <w:pPr>
                              <w:pStyle w:val="ListParagraph"/>
                              <w:numPr>
                                <w:ilvl w:val="0"/>
                                <w:numId w:val="26"/>
                              </w:numPr>
                              <w:spacing w:line="252" w:lineRule="auto"/>
                              <w:ind w:left="284" w:hanging="284"/>
                              <w:rPr>
                                <w:rFonts w:cstheme="majorHAnsi"/>
                                <w:color w:val="000000" w:themeColor="text1"/>
                                <w:sz w:val="16"/>
                                <w:szCs w:val="16"/>
                                <w:lang w:val="ru-RU"/>
                              </w:rPr>
                            </w:pPr>
                            <w:r w:rsidRPr="00332D81">
                              <w:rPr>
                                <w:rFonts w:cstheme="majorHAnsi"/>
                                <w:b w:val="0"/>
                                <w:color w:val="000000" w:themeColor="text1"/>
                                <w:sz w:val="16"/>
                                <w:szCs w:val="16"/>
                                <w:lang w:val="ru-RU"/>
                              </w:rPr>
                              <w:t xml:space="preserve">принятие необходимых мер </w:t>
                            </w:r>
                            <w:r w:rsidRPr="00332D81">
                              <w:rPr>
                                <w:rFonts w:cstheme="majorHAnsi"/>
                                <w:b w:val="0"/>
                                <w:sz w:val="16"/>
                                <w:szCs w:val="16"/>
                                <w:lang w:val="ru-RU"/>
                              </w:rPr>
                              <w:t>по предотвра-щению отделения ребенка от семьи или его (ре)интеграция в семью;</w:t>
                            </w:r>
                          </w:p>
                          <w:p w:rsidR="00275EE6" w:rsidRPr="00081B41" w:rsidRDefault="00275EE6" w:rsidP="00717593">
                            <w:pPr>
                              <w:pStyle w:val="ListParagraph"/>
                              <w:numPr>
                                <w:ilvl w:val="0"/>
                                <w:numId w:val="26"/>
                              </w:numPr>
                              <w:spacing w:line="252" w:lineRule="auto"/>
                              <w:ind w:left="284" w:hanging="284"/>
                              <w:rPr>
                                <w:rFonts w:cstheme="majorHAnsi"/>
                                <w:color w:val="000000" w:themeColor="text1"/>
                                <w:sz w:val="16"/>
                                <w:szCs w:val="16"/>
                                <w:lang w:val="ru-RU"/>
                              </w:rPr>
                            </w:pPr>
                            <w:r w:rsidRPr="00332D81">
                              <w:rPr>
                                <w:rFonts w:cstheme="majorHAnsi"/>
                                <w:b w:val="0"/>
                                <w:sz w:val="16"/>
                                <w:szCs w:val="16"/>
                                <w:lang w:val="ru-RU"/>
                              </w:rPr>
                              <w:t>обеспечение запланированного размеще</w:t>
                            </w:r>
                            <w:r>
                              <w:rPr>
                                <w:rFonts w:cstheme="majorHAnsi"/>
                                <w:b w:val="0"/>
                                <w:sz w:val="16"/>
                                <w:szCs w:val="16"/>
                                <w:lang w:val="ru-RU"/>
                              </w:rPr>
                              <w:t>-</w:t>
                            </w:r>
                            <w:r w:rsidRPr="00081B41">
                              <w:rPr>
                                <w:rFonts w:cstheme="majorHAnsi"/>
                                <w:b w:val="0"/>
                                <w:sz w:val="16"/>
                                <w:szCs w:val="16"/>
                                <w:lang w:val="ru-RU"/>
                              </w:rPr>
                              <w:t>ния</w:t>
                            </w:r>
                            <w:r>
                              <w:rPr>
                                <w:rFonts w:cstheme="majorHAnsi"/>
                                <w:b w:val="0"/>
                                <w:sz w:val="16"/>
                                <w:szCs w:val="16"/>
                                <w:lang w:val="ru-RU"/>
                              </w:rPr>
                              <w:t xml:space="preserve"> детей,  </w:t>
                            </w:r>
                            <w:r w:rsidRPr="00081B41">
                              <w:rPr>
                                <w:rFonts w:cstheme="majorHAnsi"/>
                                <w:b w:val="0"/>
                                <w:sz w:val="16"/>
                                <w:szCs w:val="16"/>
                                <w:lang w:val="ru-RU"/>
                              </w:rPr>
                              <w:t>разлученных с родителями</w:t>
                            </w:r>
                            <w:r>
                              <w:rPr>
                                <w:rFonts w:cstheme="majorHAnsi"/>
                                <w:b w:val="0"/>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793B2" id="Rounded Rectangle 7" o:spid="_x0000_s1026" style="position:absolute;left:0;text-align:left;margin-left:137.7pt;margin-top:2.1pt;width:188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275EE6" w:rsidRPr="00332D81" w:rsidRDefault="00275EE6" w:rsidP="00717593">
                      <w:pPr>
                        <w:jc w:val="center"/>
                        <w:rPr>
                          <w:rFonts w:asciiTheme="majorHAnsi" w:hAnsiTheme="majorHAnsi" w:cstheme="majorHAnsi"/>
                          <w:b w:val="0"/>
                          <w:color w:val="000000" w:themeColor="text1"/>
                          <w:sz w:val="16"/>
                          <w:szCs w:val="16"/>
                          <w:lang w:val="ru-RU"/>
                        </w:rPr>
                      </w:pPr>
                      <w:r w:rsidRPr="00332D81">
                        <w:rPr>
                          <w:rFonts w:asciiTheme="majorHAnsi" w:hAnsiTheme="majorHAnsi" w:cstheme="majorHAnsi"/>
                          <w:color w:val="000000" w:themeColor="text1"/>
                          <w:sz w:val="16"/>
                          <w:szCs w:val="16"/>
                          <w:lang w:val="ru-RU"/>
                        </w:rPr>
                        <w:t>Территориальные органы опеки:</w:t>
                      </w:r>
                    </w:p>
                    <w:p w:rsidR="00275EE6" w:rsidRPr="00332D81" w:rsidRDefault="00275EE6" w:rsidP="00717593">
                      <w:pPr>
                        <w:pStyle w:val="ListParagraph"/>
                        <w:numPr>
                          <w:ilvl w:val="0"/>
                          <w:numId w:val="26"/>
                        </w:numPr>
                        <w:tabs>
                          <w:tab w:val="decimal" w:pos="284"/>
                        </w:tabs>
                        <w:spacing w:line="252" w:lineRule="auto"/>
                        <w:ind w:left="284" w:hanging="284"/>
                        <w:jc w:val="both"/>
                        <w:rPr>
                          <w:rFonts w:asciiTheme="majorHAnsi" w:hAnsiTheme="majorHAnsi" w:cstheme="majorHAnsi"/>
                          <w:color w:val="000000" w:themeColor="text1"/>
                          <w:sz w:val="16"/>
                          <w:szCs w:val="16"/>
                          <w:lang w:val="ru-RU"/>
                        </w:rPr>
                      </w:pPr>
                      <w:r w:rsidRPr="00332D81">
                        <w:rPr>
                          <w:rFonts w:cstheme="majorHAnsi"/>
                          <w:b w:val="0"/>
                          <w:color w:val="000000" w:themeColor="text1"/>
                          <w:sz w:val="16"/>
                          <w:szCs w:val="16"/>
                          <w:lang w:val="ru-RU"/>
                        </w:rPr>
                        <w:t xml:space="preserve">Прием, регистрация и передача сообщений о нарушении прав  ребенка; </w:t>
                      </w:r>
                    </w:p>
                    <w:p w:rsidR="00275EE6" w:rsidRPr="00332D81" w:rsidRDefault="00275EE6" w:rsidP="00717593">
                      <w:pPr>
                        <w:pStyle w:val="ListParagraph"/>
                        <w:numPr>
                          <w:ilvl w:val="0"/>
                          <w:numId w:val="26"/>
                        </w:numPr>
                        <w:spacing w:line="252" w:lineRule="auto"/>
                        <w:ind w:left="284" w:hanging="284"/>
                        <w:rPr>
                          <w:rFonts w:cstheme="majorHAnsi"/>
                          <w:color w:val="000000" w:themeColor="text1"/>
                          <w:sz w:val="16"/>
                          <w:szCs w:val="16"/>
                          <w:lang w:val="ru-RU"/>
                        </w:rPr>
                      </w:pPr>
                      <w:r w:rsidRPr="00332D81">
                        <w:rPr>
                          <w:rFonts w:cstheme="majorHAnsi"/>
                          <w:b w:val="0"/>
                          <w:color w:val="000000" w:themeColor="text1"/>
                          <w:sz w:val="16"/>
                          <w:szCs w:val="16"/>
                          <w:lang w:val="ru-RU"/>
                        </w:rPr>
                        <w:t xml:space="preserve">принятие необходимых мер </w:t>
                      </w:r>
                      <w:r w:rsidRPr="00332D81">
                        <w:rPr>
                          <w:rFonts w:cstheme="majorHAnsi"/>
                          <w:b w:val="0"/>
                          <w:sz w:val="16"/>
                          <w:szCs w:val="16"/>
                          <w:lang w:val="ru-RU"/>
                        </w:rPr>
                        <w:t>по предотвра-щению отделения ребенка от семьи или его (ре)интеграция в семью;</w:t>
                      </w:r>
                    </w:p>
                    <w:p w:rsidR="00275EE6" w:rsidRPr="00081B41" w:rsidRDefault="00275EE6" w:rsidP="00717593">
                      <w:pPr>
                        <w:pStyle w:val="ListParagraph"/>
                        <w:numPr>
                          <w:ilvl w:val="0"/>
                          <w:numId w:val="26"/>
                        </w:numPr>
                        <w:spacing w:line="252" w:lineRule="auto"/>
                        <w:ind w:left="284" w:hanging="284"/>
                        <w:rPr>
                          <w:rFonts w:cstheme="majorHAnsi"/>
                          <w:color w:val="000000" w:themeColor="text1"/>
                          <w:sz w:val="16"/>
                          <w:szCs w:val="16"/>
                          <w:lang w:val="ru-RU"/>
                        </w:rPr>
                      </w:pPr>
                      <w:r w:rsidRPr="00332D81">
                        <w:rPr>
                          <w:rFonts w:cstheme="majorHAnsi"/>
                          <w:b w:val="0"/>
                          <w:sz w:val="16"/>
                          <w:szCs w:val="16"/>
                          <w:lang w:val="ru-RU"/>
                        </w:rPr>
                        <w:t>обеспечение запланированного размеще</w:t>
                      </w:r>
                      <w:r>
                        <w:rPr>
                          <w:rFonts w:cstheme="majorHAnsi"/>
                          <w:b w:val="0"/>
                          <w:sz w:val="16"/>
                          <w:szCs w:val="16"/>
                          <w:lang w:val="ru-RU"/>
                        </w:rPr>
                        <w:t>-</w:t>
                      </w:r>
                      <w:r w:rsidRPr="00081B41">
                        <w:rPr>
                          <w:rFonts w:cstheme="majorHAnsi"/>
                          <w:b w:val="0"/>
                          <w:sz w:val="16"/>
                          <w:szCs w:val="16"/>
                          <w:lang w:val="ru-RU"/>
                        </w:rPr>
                        <w:t>ния</w:t>
                      </w:r>
                      <w:r>
                        <w:rPr>
                          <w:rFonts w:cstheme="majorHAnsi"/>
                          <w:b w:val="0"/>
                          <w:sz w:val="16"/>
                          <w:szCs w:val="16"/>
                          <w:lang w:val="ru-RU"/>
                        </w:rPr>
                        <w:t xml:space="preserve"> детей,  </w:t>
                      </w:r>
                      <w:r w:rsidRPr="00081B41">
                        <w:rPr>
                          <w:rFonts w:cstheme="majorHAnsi"/>
                          <w:b w:val="0"/>
                          <w:sz w:val="16"/>
                          <w:szCs w:val="16"/>
                          <w:lang w:val="ru-RU"/>
                        </w:rPr>
                        <w:t>разлученных с родителями</w:t>
                      </w:r>
                      <w:r>
                        <w:rPr>
                          <w:rFonts w:cstheme="majorHAnsi"/>
                          <w:b w:val="0"/>
                          <w:sz w:val="16"/>
                          <w:szCs w:val="16"/>
                          <w:lang w:val="ru-RU"/>
                        </w:rPr>
                        <w:t>.</w:t>
                      </w:r>
                    </w:p>
                  </w:txbxContent>
                </v:textbox>
              </v:roundrect>
            </w:pict>
          </mc:Fallback>
        </mc:AlternateContent>
      </w:r>
    </w:p>
    <w:p w:rsidR="00717593" w:rsidRPr="001E359D" w:rsidRDefault="00332D81" w:rsidP="00717593">
      <w:pPr>
        <w:spacing w:line="276" w:lineRule="auto"/>
        <w:jc w:val="both"/>
        <w:rPr>
          <w:rFonts w:cstheme="majorHAnsi"/>
          <w:bCs/>
          <w:i/>
          <w:iCs/>
          <w:sz w:val="16"/>
          <w:szCs w:val="16"/>
          <w:lang w:val="ru-RU"/>
        </w:rPr>
      </w:pPr>
      <w:r w:rsidRPr="001C11AA">
        <w:rPr>
          <w:rFonts w:cstheme="majorHAnsi"/>
          <w:bCs/>
          <w:i/>
          <w:iCs/>
          <w:noProof/>
          <w:sz w:val="16"/>
          <w:szCs w:val="16"/>
        </w:rPr>
        <mc:AlternateContent>
          <mc:Choice Requires="wps">
            <w:drawing>
              <wp:anchor distT="0" distB="0" distL="114300" distR="114300" simplePos="0" relativeHeight="251663360" behindDoc="0" locked="0" layoutInCell="1" allowOverlap="1" wp14:anchorId="0C7C5B79" wp14:editId="19CDEBC7">
                <wp:simplePos x="0" y="0"/>
                <wp:positionH relativeFrom="column">
                  <wp:posOffset>641985</wp:posOffset>
                </wp:positionH>
                <wp:positionV relativeFrom="paragraph">
                  <wp:posOffset>97790</wp:posOffset>
                </wp:positionV>
                <wp:extent cx="1107440" cy="1230630"/>
                <wp:effectExtent l="0" t="0" r="16510" b="26670"/>
                <wp:wrapNone/>
                <wp:docPr id="13" name="Bent Arrow 13"/>
                <wp:cNvGraphicFramePr/>
                <a:graphic xmlns:a="http://schemas.openxmlformats.org/drawingml/2006/main">
                  <a:graphicData uri="http://schemas.microsoft.com/office/word/2010/wordprocessingShape">
                    <wps:wsp>
                      <wps:cNvSpPr/>
                      <wps:spPr>
                        <a:xfrm>
                          <a:off x="0" y="0"/>
                          <a:ext cx="1107440" cy="1230630"/>
                        </a:xfrm>
                        <a:prstGeom prst="bentArrow">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D26B" id="Bent Arrow 13" o:spid="_x0000_s1026" style="position:absolute;margin-left:50.55pt;margin-top:7.7pt;width:87.2pt;height: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7440,123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" path="m,1230630l,622935c,355350,216920,138430,484505,138430r346075,l830580,r276860,276860l830580,553720r,-138430l484505,415290v-114679,,-207645,92966,-207645,207645l276860,1230630,,1230630xe" fillcolor="#938953 [1614]" strokecolor="#243f60 [1604]" strokeweight="2pt">
                <v:path arrowok="t" o:connecttype="custom" o:connectlocs="0,1230630;0,622935;484505,138430;830580,138430;830580,0;1107440,276860;830580,553720;830580,415290;484505,415290;276860,622935;276860,1230630;0,1230630" o:connectangles="0,0,0,0,0,0,0,0,0,0,0,0"/>
              </v:shape>
            </w:pict>
          </mc:Fallback>
        </mc:AlternateContent>
      </w:r>
    </w:p>
    <w:p w:rsidR="00717593" w:rsidRPr="001E359D" w:rsidRDefault="00275EE6" w:rsidP="00717593">
      <w:pPr>
        <w:spacing w:line="276" w:lineRule="auto"/>
        <w:jc w:val="both"/>
        <w:rPr>
          <w:rFonts w:cstheme="majorHAnsi"/>
          <w:bCs/>
          <w:i/>
          <w:iCs/>
          <w:sz w:val="16"/>
          <w:szCs w:val="16"/>
          <w:lang w:val="ru-RU"/>
        </w:rPr>
      </w:pPr>
      <w:r w:rsidRPr="001C11AA">
        <w:rPr>
          <w:rFonts w:cstheme="majorHAnsi"/>
          <w:bCs/>
          <w:i/>
          <w:iCs/>
          <w:noProof/>
          <w:sz w:val="16"/>
          <w:szCs w:val="16"/>
        </w:rPr>
        <mc:AlternateContent>
          <mc:Choice Requires="wps">
            <w:drawing>
              <wp:anchor distT="0" distB="0" distL="114300" distR="114300" simplePos="0" relativeHeight="251664384" behindDoc="0" locked="0" layoutInCell="1" allowOverlap="1" wp14:anchorId="408B2B6C" wp14:editId="360DB509">
                <wp:simplePos x="0" y="0"/>
                <wp:positionH relativeFrom="column">
                  <wp:posOffset>4040505</wp:posOffset>
                </wp:positionH>
                <wp:positionV relativeFrom="paragraph">
                  <wp:posOffset>109220</wp:posOffset>
                </wp:positionV>
                <wp:extent cx="1486535" cy="1170305"/>
                <wp:effectExtent l="5715" t="0" r="24130" b="24130"/>
                <wp:wrapNone/>
                <wp:docPr id="14" name="Bent Arrow 14"/>
                <wp:cNvGraphicFramePr/>
                <a:graphic xmlns:a="http://schemas.openxmlformats.org/drawingml/2006/main">
                  <a:graphicData uri="http://schemas.microsoft.com/office/word/2010/wordprocessingShape">
                    <wps:wsp>
                      <wps:cNvSpPr/>
                      <wps:spPr>
                        <a:xfrm rot="5400000">
                          <a:off x="0" y="0"/>
                          <a:ext cx="1486535" cy="1170305"/>
                        </a:xfrm>
                        <a:prstGeom prst="bentArrow">
                          <a:avLst>
                            <a:gd name="adj1" fmla="val 25000"/>
                            <a:gd name="adj2" fmla="val 21667"/>
                            <a:gd name="adj3" fmla="val 25000"/>
                            <a:gd name="adj4" fmla="val 43750"/>
                          </a:avLst>
                        </a:prstGeom>
                        <a:solidFill>
                          <a:schemeClr val="bg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DE1BE" id="Bent Arrow 14" o:spid="_x0000_s1026" style="position:absolute;margin-left:318.15pt;margin-top:8.6pt;width:117.05pt;height:92.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6535,117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" path="m,1170305l,619290c,336516,229234,107282,512008,107282r681951,l1193959,r292576,253570l1193959,507140r,-107282l512008,399858v-121189,,-219432,98243,-219432,219432l292576,1170305,,1170305xe" fillcolor="#938953 [1614]" strokecolor="#243f60 [1604]" strokeweight="2pt">
                <v:path arrowok="t" o:connecttype="custom" o:connectlocs="0,1170305;0,619290;512008,107282;1193959,107282;1193959,0;1486535,253570;1193959,507140;1193959,399858;512008,399858;292576,619290;292576,1170305;0,1170305" o:connectangles="0,0,0,0,0,0,0,0,0,0,0,0"/>
              </v:shape>
            </w:pict>
          </mc:Fallback>
        </mc:AlternateContent>
      </w: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275EE6" w:rsidP="00717593">
      <w:pPr>
        <w:spacing w:line="276" w:lineRule="auto"/>
        <w:jc w:val="both"/>
        <w:rPr>
          <w:rFonts w:cstheme="majorHAnsi"/>
          <w:bCs/>
          <w:i/>
          <w:iCs/>
          <w:sz w:val="16"/>
          <w:szCs w:val="16"/>
          <w:lang w:val="ru-RU"/>
        </w:rPr>
      </w:pPr>
      <w:r w:rsidRPr="001C11AA">
        <w:rPr>
          <w:rFonts w:cstheme="majorHAnsi"/>
          <w:bCs/>
          <w:i/>
          <w:iCs/>
          <w:noProof/>
          <w:sz w:val="16"/>
          <w:szCs w:val="16"/>
        </w:rPr>
        <mc:AlternateContent>
          <mc:Choice Requires="wps">
            <w:drawing>
              <wp:anchor distT="0" distB="0" distL="114300" distR="114300" simplePos="0" relativeHeight="251660288" behindDoc="0" locked="0" layoutInCell="1" allowOverlap="1" wp14:anchorId="5CC269B1" wp14:editId="295D8AFC">
                <wp:simplePos x="0" y="0"/>
                <wp:positionH relativeFrom="margin">
                  <wp:posOffset>-80010</wp:posOffset>
                </wp:positionH>
                <wp:positionV relativeFrom="paragraph">
                  <wp:posOffset>28575</wp:posOffset>
                </wp:positionV>
                <wp:extent cx="2743200" cy="1609725"/>
                <wp:effectExtent l="76200" t="57150" r="76200" b="104775"/>
                <wp:wrapNone/>
                <wp:docPr id="15" name="Rounded Rectangle 15"/>
                <wp:cNvGraphicFramePr/>
                <a:graphic xmlns:a="http://schemas.openxmlformats.org/drawingml/2006/main">
                  <a:graphicData uri="http://schemas.microsoft.com/office/word/2010/wordprocessingShape">
                    <wps:wsp>
                      <wps:cNvSpPr/>
                      <wps:spPr>
                        <a:xfrm>
                          <a:off x="0" y="0"/>
                          <a:ext cx="2743200" cy="160972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275EE6" w:rsidRPr="00081B41" w:rsidRDefault="00275EE6" w:rsidP="00717593">
                            <w:pPr>
                              <w:rPr>
                                <w:rFonts w:asciiTheme="majorHAnsi" w:hAnsiTheme="majorHAnsi" w:cstheme="majorHAnsi"/>
                                <w:color w:val="000000" w:themeColor="text1"/>
                                <w:sz w:val="16"/>
                                <w:szCs w:val="16"/>
                                <w:lang w:val="ru-RU"/>
                              </w:rPr>
                            </w:pPr>
                            <w:r>
                              <w:rPr>
                                <w:rFonts w:asciiTheme="majorHAnsi" w:hAnsiTheme="majorHAnsi" w:cstheme="majorHAnsi"/>
                                <w:color w:val="000000" w:themeColor="text1"/>
                                <w:sz w:val="16"/>
                                <w:szCs w:val="16"/>
                                <w:lang w:val="ru-RU"/>
                              </w:rPr>
                              <w:t>Министерство труда и социальной защиты</w:t>
                            </w:r>
                            <w:r w:rsidRPr="00081B41">
                              <w:rPr>
                                <w:rFonts w:asciiTheme="majorHAnsi" w:hAnsiTheme="majorHAnsi" w:cstheme="majorHAnsi"/>
                                <w:color w:val="000000" w:themeColor="text1"/>
                                <w:sz w:val="16"/>
                                <w:szCs w:val="16"/>
                                <w:lang w:val="ru-RU"/>
                              </w:rPr>
                              <w:t xml:space="preserve">: </w:t>
                            </w:r>
                          </w:p>
                          <w:p w:rsidR="00275EE6" w:rsidRPr="00081B41" w:rsidRDefault="00275EE6" w:rsidP="00717593">
                            <w:pPr>
                              <w:pStyle w:val="ListParagraph"/>
                              <w:numPr>
                                <w:ilvl w:val="0"/>
                                <w:numId w:val="34"/>
                              </w:numPr>
                              <w:tabs>
                                <w:tab w:val="decimal" w:pos="284"/>
                              </w:tabs>
                              <w:spacing w:line="252" w:lineRule="auto"/>
                              <w:ind w:left="0" w:firstLine="0"/>
                              <w:jc w:val="both"/>
                              <w:rPr>
                                <w:rFonts w:cstheme="majorHAnsi"/>
                                <w:color w:val="000000" w:themeColor="text1"/>
                                <w:sz w:val="16"/>
                                <w:szCs w:val="16"/>
                                <w:lang w:val="ru-RU"/>
                              </w:rPr>
                            </w:pPr>
                            <w:r w:rsidRPr="00081B41">
                              <w:rPr>
                                <w:rFonts w:cstheme="majorHAnsi"/>
                                <w:b w:val="0"/>
                                <w:color w:val="000000" w:themeColor="text1"/>
                                <w:sz w:val="16"/>
                                <w:szCs w:val="16"/>
                                <w:lang w:val="ru-RU"/>
                              </w:rPr>
                              <w:t>Разработка нормативных актов в области социальной защиты семьи и защиты права ребенка и осуществление мониторинга их внедрения;</w:t>
                            </w:r>
                          </w:p>
                          <w:p w:rsidR="00275EE6" w:rsidRPr="00081B41" w:rsidRDefault="00275EE6" w:rsidP="00717593">
                            <w:pPr>
                              <w:pStyle w:val="ListParagraph"/>
                              <w:numPr>
                                <w:ilvl w:val="0"/>
                                <w:numId w:val="34"/>
                              </w:numPr>
                              <w:tabs>
                                <w:tab w:val="decimal" w:pos="284"/>
                              </w:tabs>
                              <w:spacing w:line="252" w:lineRule="auto"/>
                              <w:ind w:left="0" w:firstLine="0"/>
                              <w:jc w:val="both"/>
                              <w:rPr>
                                <w:rFonts w:cstheme="majorHAnsi"/>
                                <w:color w:val="000000" w:themeColor="text1"/>
                                <w:sz w:val="16"/>
                                <w:szCs w:val="16"/>
                                <w:lang w:val="ru-RU"/>
                              </w:rPr>
                            </w:pPr>
                            <w:r w:rsidRPr="00081B41">
                              <w:rPr>
                                <w:rFonts w:cstheme="majorHAnsi"/>
                                <w:b w:val="0"/>
                                <w:color w:val="000000" w:themeColor="text1"/>
                                <w:sz w:val="16"/>
                                <w:szCs w:val="16"/>
                                <w:lang w:val="ru-RU"/>
                              </w:rPr>
                              <w:t xml:space="preserve">несет ответственность за Государственный регистр детей, находящихся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r w:rsidRPr="00081B41">
                              <w:rPr>
                                <w:rFonts w:cstheme="majorHAnsi"/>
                                <w:b w:val="0"/>
                                <w:color w:val="000000" w:themeColor="text1"/>
                                <w:sz w:val="16"/>
                                <w:szCs w:val="16"/>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269B1" id="Rounded Rectangle 15" o:spid="_x0000_s1027" style="position:absolute;left:0;text-align:left;margin-left:-6.3pt;margin-top:2.25pt;width:3in;height:1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" fillcolor="#4f81bd [3204]" strokecolor="white [3201]" strokeweight="3pt">
                <v:shadow on="t" color="black" opacity="24903f" origin=",.5" offset="0,.55556mm"/>
                <v:textbox>
                  <w:txbxContent>
                    <w:p w:rsidR="00275EE6" w:rsidRPr="00081B41" w:rsidRDefault="00275EE6" w:rsidP="00717593">
                      <w:pPr>
                        <w:rPr>
                          <w:rFonts w:asciiTheme="majorHAnsi" w:hAnsiTheme="majorHAnsi" w:cstheme="majorHAnsi"/>
                          <w:color w:val="000000" w:themeColor="text1"/>
                          <w:sz w:val="16"/>
                          <w:szCs w:val="16"/>
                          <w:lang w:val="ru-RU"/>
                        </w:rPr>
                      </w:pPr>
                      <w:r>
                        <w:rPr>
                          <w:rFonts w:asciiTheme="majorHAnsi" w:hAnsiTheme="majorHAnsi" w:cstheme="majorHAnsi"/>
                          <w:color w:val="000000" w:themeColor="text1"/>
                          <w:sz w:val="16"/>
                          <w:szCs w:val="16"/>
                          <w:lang w:val="ru-RU"/>
                        </w:rPr>
                        <w:t>Министерство труда и социальной защиты</w:t>
                      </w:r>
                      <w:r w:rsidRPr="00081B41">
                        <w:rPr>
                          <w:rFonts w:asciiTheme="majorHAnsi" w:hAnsiTheme="majorHAnsi" w:cstheme="majorHAnsi"/>
                          <w:color w:val="000000" w:themeColor="text1"/>
                          <w:sz w:val="16"/>
                          <w:szCs w:val="16"/>
                          <w:lang w:val="ru-RU"/>
                        </w:rPr>
                        <w:t xml:space="preserve">: </w:t>
                      </w:r>
                    </w:p>
                    <w:p w:rsidR="00275EE6" w:rsidRPr="00081B41" w:rsidRDefault="00275EE6" w:rsidP="00717593">
                      <w:pPr>
                        <w:pStyle w:val="ListParagraph"/>
                        <w:numPr>
                          <w:ilvl w:val="0"/>
                          <w:numId w:val="34"/>
                        </w:numPr>
                        <w:tabs>
                          <w:tab w:val="decimal" w:pos="284"/>
                        </w:tabs>
                        <w:spacing w:line="252" w:lineRule="auto"/>
                        <w:ind w:left="0" w:firstLine="0"/>
                        <w:jc w:val="both"/>
                        <w:rPr>
                          <w:rFonts w:cstheme="majorHAnsi"/>
                          <w:color w:val="000000" w:themeColor="text1"/>
                          <w:sz w:val="16"/>
                          <w:szCs w:val="16"/>
                          <w:lang w:val="ru-RU"/>
                        </w:rPr>
                      </w:pPr>
                      <w:r w:rsidRPr="00081B41">
                        <w:rPr>
                          <w:rFonts w:cstheme="majorHAnsi"/>
                          <w:b w:val="0"/>
                          <w:color w:val="000000" w:themeColor="text1"/>
                          <w:sz w:val="16"/>
                          <w:szCs w:val="16"/>
                          <w:lang w:val="ru-RU"/>
                        </w:rPr>
                        <w:t>Разработка нормативных актов в области социальной защиты семьи и защиты права ребенка и осуществление мониторинга их внедрения;</w:t>
                      </w:r>
                    </w:p>
                    <w:p w:rsidR="00275EE6" w:rsidRPr="00081B41" w:rsidRDefault="00275EE6" w:rsidP="00717593">
                      <w:pPr>
                        <w:pStyle w:val="ListParagraph"/>
                        <w:numPr>
                          <w:ilvl w:val="0"/>
                          <w:numId w:val="34"/>
                        </w:numPr>
                        <w:tabs>
                          <w:tab w:val="decimal" w:pos="284"/>
                        </w:tabs>
                        <w:spacing w:line="252" w:lineRule="auto"/>
                        <w:ind w:left="0" w:firstLine="0"/>
                        <w:jc w:val="both"/>
                        <w:rPr>
                          <w:rFonts w:cstheme="majorHAnsi"/>
                          <w:color w:val="000000" w:themeColor="text1"/>
                          <w:sz w:val="16"/>
                          <w:szCs w:val="16"/>
                          <w:lang w:val="ru-RU"/>
                        </w:rPr>
                      </w:pPr>
                      <w:r w:rsidRPr="00081B41">
                        <w:rPr>
                          <w:rFonts w:cstheme="majorHAnsi"/>
                          <w:b w:val="0"/>
                          <w:color w:val="000000" w:themeColor="text1"/>
                          <w:sz w:val="16"/>
                          <w:szCs w:val="16"/>
                          <w:lang w:val="ru-RU"/>
                        </w:rPr>
                        <w:t xml:space="preserve">несет ответственность за Государственный регистр детей, находящихся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r w:rsidRPr="00081B41">
                        <w:rPr>
                          <w:rFonts w:cstheme="majorHAnsi"/>
                          <w:b w:val="0"/>
                          <w:color w:val="000000" w:themeColor="text1"/>
                          <w:sz w:val="16"/>
                          <w:szCs w:val="16"/>
                          <w:lang w:val="ru-RU"/>
                        </w:rPr>
                        <w:t xml:space="preserve"> </w:t>
                      </w:r>
                    </w:p>
                  </w:txbxContent>
                </v:textbox>
                <w10:wrap anchorx="margin"/>
              </v:roundrect>
            </w:pict>
          </mc:Fallback>
        </mc:AlternateContent>
      </w:r>
      <w:r w:rsidRPr="001C11AA">
        <w:rPr>
          <w:rFonts w:cstheme="majorHAnsi"/>
          <w:bCs/>
          <w:i/>
          <w:iCs/>
          <w:noProof/>
          <w:sz w:val="16"/>
          <w:szCs w:val="16"/>
        </w:rPr>
        <mc:AlternateContent>
          <mc:Choice Requires="wps">
            <w:drawing>
              <wp:anchor distT="0" distB="0" distL="114300" distR="114300" simplePos="0" relativeHeight="251662336" behindDoc="0" locked="0" layoutInCell="1" allowOverlap="1" wp14:anchorId="26E1AEE0" wp14:editId="3AFE85A4">
                <wp:simplePos x="0" y="0"/>
                <wp:positionH relativeFrom="margin">
                  <wp:posOffset>3272790</wp:posOffset>
                </wp:positionH>
                <wp:positionV relativeFrom="paragraph">
                  <wp:posOffset>29210</wp:posOffset>
                </wp:positionV>
                <wp:extent cx="2886075" cy="1762125"/>
                <wp:effectExtent l="57150" t="38100" r="85725" b="104775"/>
                <wp:wrapNone/>
                <wp:docPr id="16" name="Rounded Rectangle 16"/>
                <wp:cNvGraphicFramePr/>
                <a:graphic xmlns:a="http://schemas.openxmlformats.org/drawingml/2006/main">
                  <a:graphicData uri="http://schemas.microsoft.com/office/word/2010/wordprocessingShape">
                    <wps:wsp>
                      <wps:cNvSpPr/>
                      <wps:spPr>
                        <a:xfrm>
                          <a:off x="0" y="0"/>
                          <a:ext cx="2886075" cy="17621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75EE6" w:rsidRPr="008D3F39" w:rsidRDefault="00275EE6" w:rsidP="00717593">
                            <w:pPr>
                              <w:jc w:val="center"/>
                              <w:rPr>
                                <w:rFonts w:asciiTheme="majorHAnsi" w:hAnsiTheme="majorHAnsi" w:cstheme="majorHAnsi"/>
                                <w:b w:val="0"/>
                                <w:color w:val="000000" w:themeColor="text1"/>
                                <w:sz w:val="16"/>
                                <w:szCs w:val="16"/>
                              </w:rPr>
                            </w:pPr>
                            <w:r>
                              <w:rPr>
                                <w:rFonts w:asciiTheme="majorHAnsi" w:hAnsiTheme="majorHAnsi" w:cstheme="majorHAnsi"/>
                                <w:color w:val="000000" w:themeColor="text1"/>
                                <w:sz w:val="16"/>
                                <w:szCs w:val="16"/>
                                <w:lang w:val="ru-RU"/>
                              </w:rPr>
                              <w:t>Местный орган опеки</w:t>
                            </w:r>
                            <w:r w:rsidRPr="008D3F39">
                              <w:rPr>
                                <w:rFonts w:asciiTheme="majorHAnsi" w:hAnsiTheme="majorHAnsi" w:cstheme="majorHAnsi"/>
                                <w:color w:val="000000" w:themeColor="text1"/>
                                <w:sz w:val="16"/>
                                <w:szCs w:val="16"/>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rFonts w:cstheme="majorHAnsi"/>
                                <w:b w:val="0"/>
                                <w:sz w:val="16"/>
                                <w:szCs w:val="16"/>
                                <w:lang w:val="ru-RU"/>
                              </w:rPr>
                              <w:t>П</w:t>
                            </w:r>
                            <w:r w:rsidRPr="00081B41">
                              <w:rPr>
                                <w:rFonts w:cstheme="majorHAnsi"/>
                                <w:b w:val="0"/>
                                <w:sz w:val="16"/>
                                <w:szCs w:val="16"/>
                                <w:lang w:val="ru-RU"/>
                              </w:rPr>
                              <w:t>ринимает</w:t>
                            </w:r>
                            <w:r w:rsidRPr="009A7EC1">
                              <w:rPr>
                                <w:rFonts w:cstheme="majorHAnsi"/>
                                <w:b w:val="0"/>
                                <w:sz w:val="16"/>
                                <w:szCs w:val="16"/>
                                <w:lang w:val="ru-RU"/>
                              </w:rPr>
                              <w:t xml:space="preserve">, </w:t>
                            </w:r>
                            <w:r w:rsidRPr="00081B41">
                              <w:rPr>
                                <w:rFonts w:cstheme="majorHAnsi"/>
                                <w:b w:val="0"/>
                                <w:sz w:val="16"/>
                                <w:szCs w:val="16"/>
                                <w:lang w:val="ru-RU"/>
                              </w:rPr>
                              <w:t>регистрирует</w:t>
                            </w:r>
                            <w:r w:rsidRPr="009A7EC1">
                              <w:rPr>
                                <w:rFonts w:cstheme="majorHAnsi"/>
                                <w:b w:val="0"/>
                                <w:sz w:val="16"/>
                                <w:szCs w:val="16"/>
                                <w:lang w:val="ru-RU"/>
                              </w:rPr>
                              <w:t xml:space="preserve"> </w:t>
                            </w:r>
                            <w:r w:rsidRPr="00081B41">
                              <w:rPr>
                                <w:rFonts w:cstheme="majorHAnsi"/>
                                <w:b w:val="0"/>
                                <w:sz w:val="16"/>
                                <w:szCs w:val="16"/>
                                <w:lang w:val="ru-RU"/>
                              </w:rPr>
                              <w:t>и</w:t>
                            </w:r>
                            <w:r w:rsidRPr="009A7EC1">
                              <w:rPr>
                                <w:rFonts w:cstheme="majorHAnsi"/>
                                <w:b w:val="0"/>
                                <w:sz w:val="16"/>
                                <w:szCs w:val="16"/>
                                <w:lang w:val="ru-RU"/>
                              </w:rPr>
                              <w:t xml:space="preserve"> </w:t>
                            </w:r>
                            <w:r w:rsidRPr="00081B41">
                              <w:rPr>
                                <w:rFonts w:cstheme="majorHAnsi"/>
                                <w:b w:val="0"/>
                                <w:sz w:val="16"/>
                                <w:szCs w:val="16"/>
                                <w:lang w:val="ru-RU"/>
                              </w:rPr>
                              <w:t>направляет</w:t>
                            </w:r>
                            <w:r w:rsidRPr="009A7EC1">
                              <w:rPr>
                                <w:rFonts w:cstheme="majorHAnsi"/>
                                <w:b w:val="0"/>
                                <w:sz w:val="16"/>
                                <w:szCs w:val="16"/>
                                <w:lang w:val="ru-RU"/>
                              </w:rPr>
                              <w:t xml:space="preserve"> </w:t>
                            </w:r>
                            <w:r w:rsidRPr="00081B41">
                              <w:rPr>
                                <w:rFonts w:cstheme="majorHAnsi"/>
                                <w:b w:val="0"/>
                                <w:sz w:val="16"/>
                                <w:szCs w:val="16"/>
                                <w:lang w:val="ru-RU"/>
                              </w:rPr>
                              <w:t>сообщения</w:t>
                            </w:r>
                            <w:r w:rsidRPr="009A7EC1">
                              <w:rPr>
                                <w:rFonts w:cstheme="majorHAnsi"/>
                                <w:b w:val="0"/>
                                <w:sz w:val="16"/>
                                <w:szCs w:val="16"/>
                                <w:lang w:val="ru-RU"/>
                              </w:rPr>
                              <w:t xml:space="preserve"> </w:t>
                            </w:r>
                            <w:r w:rsidRPr="00081B41">
                              <w:rPr>
                                <w:rFonts w:cstheme="majorHAnsi"/>
                                <w:b w:val="0"/>
                                <w:sz w:val="16"/>
                                <w:szCs w:val="16"/>
                                <w:lang w:val="ru-RU"/>
                              </w:rPr>
                              <w:t>о</w:t>
                            </w:r>
                            <w:r w:rsidRPr="009A7EC1">
                              <w:rPr>
                                <w:rFonts w:cstheme="majorHAnsi"/>
                                <w:b w:val="0"/>
                                <w:sz w:val="16"/>
                                <w:szCs w:val="16"/>
                                <w:lang w:val="ru-RU"/>
                              </w:rPr>
                              <w:t xml:space="preserve"> </w:t>
                            </w:r>
                            <w:r w:rsidRPr="00081B41">
                              <w:rPr>
                                <w:rFonts w:cstheme="majorHAnsi"/>
                                <w:b w:val="0"/>
                                <w:sz w:val="16"/>
                                <w:szCs w:val="16"/>
                                <w:lang w:val="ru-RU"/>
                              </w:rPr>
                              <w:t>нарушении</w:t>
                            </w:r>
                            <w:r w:rsidRPr="009A7EC1">
                              <w:rPr>
                                <w:rFonts w:cstheme="majorHAnsi"/>
                                <w:b w:val="0"/>
                                <w:sz w:val="16"/>
                                <w:szCs w:val="16"/>
                                <w:lang w:val="ru-RU"/>
                              </w:rPr>
                              <w:t xml:space="preserve"> </w:t>
                            </w:r>
                            <w:r w:rsidRPr="00081B41">
                              <w:rPr>
                                <w:rFonts w:cstheme="majorHAnsi"/>
                                <w:b w:val="0"/>
                                <w:sz w:val="16"/>
                                <w:szCs w:val="16"/>
                                <w:lang w:val="ru-RU"/>
                              </w:rPr>
                              <w:t>прав</w:t>
                            </w:r>
                            <w:r w:rsidRPr="009A7EC1">
                              <w:rPr>
                                <w:rFonts w:cstheme="majorHAnsi"/>
                                <w:b w:val="0"/>
                                <w:sz w:val="16"/>
                                <w:szCs w:val="16"/>
                                <w:lang w:val="ru-RU"/>
                              </w:rPr>
                              <w:t xml:space="preserve"> </w:t>
                            </w:r>
                            <w:r w:rsidRPr="00081B41">
                              <w:rPr>
                                <w:rFonts w:cstheme="majorHAnsi"/>
                                <w:b w:val="0"/>
                                <w:sz w:val="16"/>
                                <w:szCs w:val="16"/>
                                <w:lang w:val="ru-RU"/>
                              </w:rPr>
                              <w:t>ребенка</w:t>
                            </w:r>
                            <w:r w:rsidRPr="009A7EC1">
                              <w:rPr>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 xml:space="preserve">обеспечивает оценку семей с детьми,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 xml:space="preserve">согласование процесса мониторинга семей с детьми,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sidRPr="009A7EC1">
                              <w:rPr>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сотрудничает с  ТОО и ЦОО относительно защиты детей,</w:t>
                            </w:r>
                            <w:r w:rsidRPr="009A7EC1">
                              <w:rPr>
                                <w:rFonts w:cstheme="majorHAnsi"/>
                                <w:b w:val="0"/>
                                <w:color w:val="000000" w:themeColor="text1"/>
                                <w:sz w:val="16"/>
                                <w:szCs w:val="16"/>
                                <w:lang w:val="ru-RU"/>
                              </w:rPr>
                              <w:t xml:space="preserve">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1AEE0" id="Rounded Rectangle 16" o:spid="_x0000_s1028" style="position:absolute;left:0;text-align:left;margin-left:257.7pt;margin-top:2.3pt;width:227.25pt;height:13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275EE6" w:rsidRPr="008D3F39" w:rsidRDefault="00275EE6" w:rsidP="00717593">
                      <w:pPr>
                        <w:jc w:val="center"/>
                        <w:rPr>
                          <w:rFonts w:asciiTheme="majorHAnsi" w:hAnsiTheme="majorHAnsi" w:cstheme="majorHAnsi"/>
                          <w:b w:val="0"/>
                          <w:color w:val="000000" w:themeColor="text1"/>
                          <w:sz w:val="16"/>
                          <w:szCs w:val="16"/>
                        </w:rPr>
                      </w:pPr>
                      <w:r>
                        <w:rPr>
                          <w:rFonts w:asciiTheme="majorHAnsi" w:hAnsiTheme="majorHAnsi" w:cstheme="majorHAnsi"/>
                          <w:color w:val="000000" w:themeColor="text1"/>
                          <w:sz w:val="16"/>
                          <w:szCs w:val="16"/>
                          <w:lang w:val="ru-RU"/>
                        </w:rPr>
                        <w:t>Местный орган опеки</w:t>
                      </w:r>
                      <w:r w:rsidRPr="008D3F39">
                        <w:rPr>
                          <w:rFonts w:asciiTheme="majorHAnsi" w:hAnsiTheme="majorHAnsi" w:cstheme="majorHAnsi"/>
                          <w:color w:val="000000" w:themeColor="text1"/>
                          <w:sz w:val="16"/>
                          <w:szCs w:val="16"/>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rFonts w:cstheme="majorHAnsi"/>
                          <w:b w:val="0"/>
                          <w:sz w:val="16"/>
                          <w:szCs w:val="16"/>
                          <w:lang w:val="ru-RU"/>
                        </w:rPr>
                        <w:t>П</w:t>
                      </w:r>
                      <w:r w:rsidRPr="00081B41">
                        <w:rPr>
                          <w:rFonts w:cstheme="majorHAnsi"/>
                          <w:b w:val="0"/>
                          <w:sz w:val="16"/>
                          <w:szCs w:val="16"/>
                          <w:lang w:val="ru-RU"/>
                        </w:rPr>
                        <w:t>ринимает</w:t>
                      </w:r>
                      <w:r w:rsidRPr="009A7EC1">
                        <w:rPr>
                          <w:rFonts w:cstheme="majorHAnsi"/>
                          <w:b w:val="0"/>
                          <w:sz w:val="16"/>
                          <w:szCs w:val="16"/>
                          <w:lang w:val="ru-RU"/>
                        </w:rPr>
                        <w:t xml:space="preserve">, </w:t>
                      </w:r>
                      <w:r w:rsidRPr="00081B41">
                        <w:rPr>
                          <w:rFonts w:cstheme="majorHAnsi"/>
                          <w:b w:val="0"/>
                          <w:sz w:val="16"/>
                          <w:szCs w:val="16"/>
                          <w:lang w:val="ru-RU"/>
                        </w:rPr>
                        <w:t>регистрирует</w:t>
                      </w:r>
                      <w:r w:rsidRPr="009A7EC1">
                        <w:rPr>
                          <w:rFonts w:cstheme="majorHAnsi"/>
                          <w:b w:val="0"/>
                          <w:sz w:val="16"/>
                          <w:szCs w:val="16"/>
                          <w:lang w:val="ru-RU"/>
                        </w:rPr>
                        <w:t xml:space="preserve"> </w:t>
                      </w:r>
                      <w:r w:rsidRPr="00081B41">
                        <w:rPr>
                          <w:rFonts w:cstheme="majorHAnsi"/>
                          <w:b w:val="0"/>
                          <w:sz w:val="16"/>
                          <w:szCs w:val="16"/>
                          <w:lang w:val="ru-RU"/>
                        </w:rPr>
                        <w:t>и</w:t>
                      </w:r>
                      <w:r w:rsidRPr="009A7EC1">
                        <w:rPr>
                          <w:rFonts w:cstheme="majorHAnsi"/>
                          <w:b w:val="0"/>
                          <w:sz w:val="16"/>
                          <w:szCs w:val="16"/>
                          <w:lang w:val="ru-RU"/>
                        </w:rPr>
                        <w:t xml:space="preserve"> </w:t>
                      </w:r>
                      <w:r w:rsidRPr="00081B41">
                        <w:rPr>
                          <w:rFonts w:cstheme="majorHAnsi"/>
                          <w:b w:val="0"/>
                          <w:sz w:val="16"/>
                          <w:szCs w:val="16"/>
                          <w:lang w:val="ru-RU"/>
                        </w:rPr>
                        <w:t>направляет</w:t>
                      </w:r>
                      <w:r w:rsidRPr="009A7EC1">
                        <w:rPr>
                          <w:rFonts w:cstheme="majorHAnsi"/>
                          <w:b w:val="0"/>
                          <w:sz w:val="16"/>
                          <w:szCs w:val="16"/>
                          <w:lang w:val="ru-RU"/>
                        </w:rPr>
                        <w:t xml:space="preserve"> </w:t>
                      </w:r>
                      <w:r w:rsidRPr="00081B41">
                        <w:rPr>
                          <w:rFonts w:cstheme="majorHAnsi"/>
                          <w:b w:val="0"/>
                          <w:sz w:val="16"/>
                          <w:szCs w:val="16"/>
                          <w:lang w:val="ru-RU"/>
                        </w:rPr>
                        <w:t>сообщения</w:t>
                      </w:r>
                      <w:r w:rsidRPr="009A7EC1">
                        <w:rPr>
                          <w:rFonts w:cstheme="majorHAnsi"/>
                          <w:b w:val="0"/>
                          <w:sz w:val="16"/>
                          <w:szCs w:val="16"/>
                          <w:lang w:val="ru-RU"/>
                        </w:rPr>
                        <w:t xml:space="preserve"> </w:t>
                      </w:r>
                      <w:r w:rsidRPr="00081B41">
                        <w:rPr>
                          <w:rFonts w:cstheme="majorHAnsi"/>
                          <w:b w:val="0"/>
                          <w:sz w:val="16"/>
                          <w:szCs w:val="16"/>
                          <w:lang w:val="ru-RU"/>
                        </w:rPr>
                        <w:t>о</w:t>
                      </w:r>
                      <w:r w:rsidRPr="009A7EC1">
                        <w:rPr>
                          <w:rFonts w:cstheme="majorHAnsi"/>
                          <w:b w:val="0"/>
                          <w:sz w:val="16"/>
                          <w:szCs w:val="16"/>
                          <w:lang w:val="ru-RU"/>
                        </w:rPr>
                        <w:t xml:space="preserve"> </w:t>
                      </w:r>
                      <w:r w:rsidRPr="00081B41">
                        <w:rPr>
                          <w:rFonts w:cstheme="majorHAnsi"/>
                          <w:b w:val="0"/>
                          <w:sz w:val="16"/>
                          <w:szCs w:val="16"/>
                          <w:lang w:val="ru-RU"/>
                        </w:rPr>
                        <w:t>нарушении</w:t>
                      </w:r>
                      <w:r w:rsidRPr="009A7EC1">
                        <w:rPr>
                          <w:rFonts w:cstheme="majorHAnsi"/>
                          <w:b w:val="0"/>
                          <w:sz w:val="16"/>
                          <w:szCs w:val="16"/>
                          <w:lang w:val="ru-RU"/>
                        </w:rPr>
                        <w:t xml:space="preserve"> </w:t>
                      </w:r>
                      <w:r w:rsidRPr="00081B41">
                        <w:rPr>
                          <w:rFonts w:cstheme="majorHAnsi"/>
                          <w:b w:val="0"/>
                          <w:sz w:val="16"/>
                          <w:szCs w:val="16"/>
                          <w:lang w:val="ru-RU"/>
                        </w:rPr>
                        <w:t>прав</w:t>
                      </w:r>
                      <w:r w:rsidRPr="009A7EC1">
                        <w:rPr>
                          <w:rFonts w:cstheme="majorHAnsi"/>
                          <w:b w:val="0"/>
                          <w:sz w:val="16"/>
                          <w:szCs w:val="16"/>
                          <w:lang w:val="ru-RU"/>
                        </w:rPr>
                        <w:t xml:space="preserve"> </w:t>
                      </w:r>
                      <w:r w:rsidRPr="00081B41">
                        <w:rPr>
                          <w:rFonts w:cstheme="majorHAnsi"/>
                          <w:b w:val="0"/>
                          <w:sz w:val="16"/>
                          <w:szCs w:val="16"/>
                          <w:lang w:val="ru-RU"/>
                        </w:rPr>
                        <w:t>ребенка</w:t>
                      </w:r>
                      <w:r w:rsidRPr="009A7EC1">
                        <w:rPr>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 xml:space="preserve">обеспечивает оценку семей с детьми,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 xml:space="preserve">согласование процесса мониторинга семей с детьми,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sidRPr="009A7EC1">
                        <w:rPr>
                          <w:b w:val="0"/>
                          <w:color w:val="000000" w:themeColor="text1"/>
                          <w:sz w:val="16"/>
                          <w:szCs w:val="16"/>
                          <w:lang w:val="ru-RU"/>
                        </w:rPr>
                        <w:t>;</w:t>
                      </w:r>
                    </w:p>
                    <w:p w:rsidR="00275EE6" w:rsidRPr="009A7EC1" w:rsidRDefault="00275EE6" w:rsidP="00717593">
                      <w:pPr>
                        <w:pStyle w:val="ListParagraph"/>
                        <w:numPr>
                          <w:ilvl w:val="0"/>
                          <w:numId w:val="35"/>
                        </w:numPr>
                        <w:tabs>
                          <w:tab w:val="left" w:pos="284"/>
                        </w:tabs>
                        <w:spacing w:line="252" w:lineRule="auto"/>
                        <w:ind w:left="0" w:firstLine="0"/>
                        <w:jc w:val="both"/>
                        <w:rPr>
                          <w:b w:val="0"/>
                          <w:color w:val="000000" w:themeColor="text1"/>
                          <w:sz w:val="16"/>
                          <w:szCs w:val="16"/>
                          <w:lang w:val="ru-RU"/>
                        </w:rPr>
                      </w:pPr>
                      <w:r>
                        <w:rPr>
                          <w:b w:val="0"/>
                          <w:color w:val="000000" w:themeColor="text1"/>
                          <w:sz w:val="16"/>
                          <w:szCs w:val="16"/>
                          <w:lang w:val="ru-RU"/>
                        </w:rPr>
                        <w:t>сотрудничает с  ТОО и ЦОО относительно защиты детей,</w:t>
                      </w:r>
                      <w:r w:rsidRPr="009A7EC1">
                        <w:rPr>
                          <w:rFonts w:cstheme="majorHAnsi"/>
                          <w:b w:val="0"/>
                          <w:color w:val="000000" w:themeColor="text1"/>
                          <w:sz w:val="16"/>
                          <w:szCs w:val="16"/>
                          <w:lang w:val="ru-RU"/>
                        </w:rPr>
                        <w:t xml:space="preserve"> </w:t>
                      </w:r>
                      <w:r w:rsidRPr="00081B41">
                        <w:rPr>
                          <w:rFonts w:cstheme="majorHAnsi"/>
                          <w:b w:val="0"/>
                          <w:color w:val="000000" w:themeColor="text1"/>
                          <w:sz w:val="16"/>
                          <w:szCs w:val="16"/>
                          <w:lang w:val="ru-RU"/>
                        </w:rPr>
                        <w:t>находящи</w:t>
                      </w:r>
                      <w:r>
                        <w:rPr>
                          <w:rFonts w:cstheme="majorHAnsi"/>
                          <w:b w:val="0"/>
                          <w:color w:val="000000" w:themeColor="text1"/>
                          <w:sz w:val="16"/>
                          <w:szCs w:val="16"/>
                          <w:lang w:val="ru-RU"/>
                        </w:rPr>
                        <w:t>х</w:t>
                      </w:r>
                      <w:r w:rsidRPr="00081B41">
                        <w:rPr>
                          <w:rFonts w:cstheme="majorHAnsi"/>
                          <w:b w:val="0"/>
                          <w:color w:val="000000" w:themeColor="text1"/>
                          <w:sz w:val="16"/>
                          <w:szCs w:val="16"/>
                          <w:lang w:val="ru-RU"/>
                        </w:rPr>
                        <w:t xml:space="preserve">ся в </w:t>
                      </w:r>
                      <w:r>
                        <w:rPr>
                          <w:rFonts w:cstheme="majorHAnsi"/>
                          <w:b w:val="0"/>
                          <w:color w:val="000000" w:themeColor="text1"/>
                          <w:sz w:val="16"/>
                          <w:szCs w:val="16"/>
                          <w:lang w:val="ru-RU"/>
                        </w:rPr>
                        <w:t xml:space="preserve">ситуации риска, и детей, </w:t>
                      </w:r>
                      <w:r w:rsidRPr="00081B41">
                        <w:rPr>
                          <w:rFonts w:cstheme="majorHAnsi"/>
                          <w:b w:val="0"/>
                          <w:color w:val="000000" w:themeColor="text1"/>
                          <w:sz w:val="16"/>
                          <w:szCs w:val="16"/>
                          <w:lang w:val="ru-RU"/>
                        </w:rPr>
                        <w:t>разлученных с родителями</w:t>
                      </w:r>
                      <w:r>
                        <w:rPr>
                          <w:rFonts w:cstheme="majorHAnsi"/>
                          <w:b w:val="0"/>
                          <w:color w:val="000000" w:themeColor="text1"/>
                          <w:sz w:val="16"/>
                          <w:szCs w:val="16"/>
                          <w:lang w:val="ru-RU"/>
                        </w:rPr>
                        <w:t>.</w:t>
                      </w:r>
                    </w:p>
                  </w:txbxContent>
                </v:textbox>
                <w10:wrap anchorx="margin"/>
              </v:roundrect>
            </w:pict>
          </mc:Fallback>
        </mc:AlternateContent>
      </w: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i/>
          <w:iCs/>
          <w:sz w:val="16"/>
          <w:szCs w:val="16"/>
          <w:lang w:val="ru-RU"/>
        </w:rPr>
      </w:pPr>
    </w:p>
    <w:p w:rsidR="00717593" w:rsidRPr="001E359D" w:rsidRDefault="00717593" w:rsidP="00717593">
      <w:pPr>
        <w:spacing w:line="276" w:lineRule="auto"/>
        <w:jc w:val="both"/>
        <w:rPr>
          <w:rFonts w:cstheme="majorHAnsi"/>
          <w:bCs/>
          <w:sz w:val="20"/>
          <w:szCs w:val="20"/>
          <w:lang w:val="ru-RU"/>
        </w:rPr>
      </w:pPr>
    </w:p>
    <w:p w:rsidR="00275EE6" w:rsidRDefault="00275EE6" w:rsidP="00717593">
      <w:pPr>
        <w:spacing w:line="276" w:lineRule="auto"/>
        <w:jc w:val="both"/>
        <w:rPr>
          <w:rFonts w:cstheme="majorHAnsi"/>
          <w:i/>
          <w:sz w:val="20"/>
          <w:szCs w:val="20"/>
          <w:lang w:val="ru-RU"/>
        </w:rPr>
      </w:pPr>
    </w:p>
    <w:p w:rsidR="00275EE6" w:rsidRDefault="00275EE6" w:rsidP="00717593">
      <w:pPr>
        <w:spacing w:line="276" w:lineRule="auto"/>
        <w:jc w:val="both"/>
        <w:rPr>
          <w:rFonts w:cstheme="majorHAnsi"/>
          <w:i/>
          <w:sz w:val="20"/>
          <w:szCs w:val="20"/>
          <w:lang w:val="ru-RU"/>
        </w:rPr>
      </w:pPr>
    </w:p>
    <w:p w:rsidR="00275EE6" w:rsidRDefault="00275EE6" w:rsidP="00717593">
      <w:pPr>
        <w:spacing w:line="276" w:lineRule="auto"/>
        <w:jc w:val="both"/>
        <w:rPr>
          <w:rFonts w:cstheme="majorHAnsi"/>
          <w:i/>
          <w:sz w:val="20"/>
          <w:szCs w:val="20"/>
          <w:lang w:val="ru-RU"/>
        </w:rPr>
      </w:pPr>
    </w:p>
    <w:p w:rsidR="00717593" w:rsidRPr="009A7EC1" w:rsidRDefault="00717593" w:rsidP="00717593">
      <w:pPr>
        <w:spacing w:line="276" w:lineRule="auto"/>
        <w:jc w:val="both"/>
        <w:rPr>
          <w:rFonts w:cstheme="majorHAnsi"/>
          <w:b w:val="0"/>
          <w:i/>
          <w:sz w:val="20"/>
          <w:szCs w:val="20"/>
          <w:lang w:val="ru-RU"/>
        </w:rPr>
      </w:pPr>
      <w:r w:rsidRPr="009A7EC1">
        <w:rPr>
          <w:rFonts w:cstheme="majorHAnsi"/>
          <w:i/>
          <w:sz w:val="20"/>
          <w:szCs w:val="20"/>
          <w:lang w:val="ru-RU"/>
        </w:rPr>
        <w:t>Источник</w:t>
      </w:r>
      <w:r>
        <w:rPr>
          <w:rFonts w:cstheme="majorHAnsi"/>
          <w:b w:val="0"/>
          <w:sz w:val="20"/>
          <w:szCs w:val="20"/>
          <w:lang w:val="ru-RU"/>
        </w:rPr>
        <w:t xml:space="preserve">: Действующая нормативная база – </w:t>
      </w:r>
      <w:r>
        <w:rPr>
          <w:rFonts w:cstheme="majorHAnsi"/>
          <w:b w:val="0"/>
          <w:i/>
          <w:sz w:val="20"/>
          <w:szCs w:val="20"/>
          <w:lang w:val="ru-RU"/>
        </w:rPr>
        <w:t xml:space="preserve">Закон №140 от </w:t>
      </w:r>
      <w:r w:rsidRPr="009A7EC1">
        <w:rPr>
          <w:rFonts w:cstheme="majorHAnsi"/>
          <w:b w:val="0"/>
          <w:i/>
          <w:sz w:val="20"/>
          <w:szCs w:val="20"/>
          <w:lang w:val="ru-RU"/>
        </w:rPr>
        <w:t xml:space="preserve">14.06.2013, </w:t>
      </w:r>
      <w:r>
        <w:rPr>
          <w:rFonts w:cstheme="majorHAnsi"/>
          <w:b w:val="0"/>
          <w:i/>
          <w:sz w:val="20"/>
          <w:szCs w:val="20"/>
          <w:lang w:val="ru-RU"/>
        </w:rPr>
        <w:t>с подробностями в приложении №1.</w:t>
      </w:r>
      <w:r w:rsidRPr="009A7EC1">
        <w:rPr>
          <w:rFonts w:cstheme="majorHAnsi"/>
          <w:b w:val="0"/>
          <w:i/>
          <w:sz w:val="20"/>
          <w:szCs w:val="20"/>
          <w:lang w:val="ru-RU"/>
        </w:rPr>
        <w:t xml:space="preserve"> </w:t>
      </w: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275EE6" w:rsidRDefault="00275EE6" w:rsidP="00717593">
      <w:pPr>
        <w:spacing w:line="276" w:lineRule="auto"/>
        <w:jc w:val="right"/>
        <w:rPr>
          <w:rFonts w:cstheme="majorHAnsi"/>
          <w:i/>
          <w:szCs w:val="24"/>
          <w:lang w:val="ru-RU"/>
        </w:rPr>
      </w:pPr>
    </w:p>
    <w:p w:rsidR="00717593" w:rsidRPr="009A7EC1" w:rsidRDefault="00717593" w:rsidP="00717593">
      <w:pPr>
        <w:spacing w:line="276" w:lineRule="auto"/>
        <w:jc w:val="right"/>
        <w:rPr>
          <w:rFonts w:cstheme="majorHAnsi"/>
          <w:i/>
          <w:szCs w:val="24"/>
          <w:lang w:val="ru-RU"/>
        </w:rPr>
      </w:pPr>
      <w:r>
        <w:rPr>
          <w:rFonts w:cstheme="majorHAnsi"/>
          <w:i/>
          <w:szCs w:val="24"/>
          <w:lang w:val="ru-RU"/>
        </w:rPr>
        <w:lastRenderedPageBreak/>
        <w:t>Рисунок №</w:t>
      </w:r>
      <w:r w:rsidRPr="009A7EC1">
        <w:rPr>
          <w:rFonts w:cstheme="majorHAnsi"/>
          <w:i/>
          <w:szCs w:val="24"/>
          <w:lang w:val="ru-RU"/>
        </w:rPr>
        <w:t>2</w:t>
      </w:r>
    </w:p>
    <w:p w:rsidR="00717593" w:rsidRDefault="00717593" w:rsidP="00717593">
      <w:pPr>
        <w:spacing w:line="276" w:lineRule="auto"/>
        <w:jc w:val="center"/>
        <w:rPr>
          <w:rFonts w:cstheme="majorHAnsi"/>
          <w:bCs/>
          <w:szCs w:val="24"/>
          <w:lang w:val="ru-RU"/>
        </w:rPr>
      </w:pPr>
      <w:r>
        <w:rPr>
          <w:rFonts w:cstheme="majorHAnsi"/>
          <w:bCs/>
          <w:szCs w:val="24"/>
          <w:lang w:val="ru-RU"/>
        </w:rPr>
        <w:t xml:space="preserve">Ответственность сторон, вовлеченных в процедуры </w:t>
      </w:r>
      <w:r w:rsidRPr="009A7EC1">
        <w:rPr>
          <w:rFonts w:cstheme="majorHAnsi"/>
          <w:bCs/>
          <w:szCs w:val="24"/>
          <w:lang w:val="ru-RU"/>
        </w:rPr>
        <w:t xml:space="preserve">национального </w:t>
      </w:r>
      <w:r w:rsidRPr="009A7EC1">
        <w:rPr>
          <w:rFonts w:eastAsia="Times New Roman" w:cstheme="majorHAnsi"/>
          <w:szCs w:val="24"/>
          <w:lang w:val="ru-RU"/>
        </w:rPr>
        <w:t>усыновления</w:t>
      </w:r>
      <w:r>
        <w:rPr>
          <w:rFonts w:eastAsia="Times New Roman" w:cstheme="majorHAnsi"/>
          <w:szCs w:val="24"/>
          <w:lang w:val="ru-RU"/>
        </w:rPr>
        <w:t xml:space="preserve"> и </w:t>
      </w:r>
      <w:r w:rsidRPr="009A7EC1">
        <w:rPr>
          <w:rFonts w:cstheme="majorHAnsi"/>
          <w:bCs/>
          <w:szCs w:val="24"/>
          <w:lang w:val="ru-RU"/>
        </w:rPr>
        <w:t>международного усыновления</w:t>
      </w:r>
    </w:p>
    <w:p w:rsidR="00717593" w:rsidRPr="001E359D" w:rsidRDefault="00332D81" w:rsidP="00717593">
      <w:pPr>
        <w:spacing w:line="276" w:lineRule="auto"/>
        <w:jc w:val="both"/>
        <w:rPr>
          <w:rFonts w:eastAsiaTheme="minorHAnsi" w:cs="Calibri Light"/>
          <w:bCs/>
          <w:i/>
          <w:iCs/>
          <w:sz w:val="20"/>
          <w:szCs w:val="20"/>
          <w:lang w:val="ru-RU"/>
        </w:rPr>
      </w:pPr>
      <w:r w:rsidRPr="001C11AA">
        <w:rPr>
          <w:rFonts w:eastAsiaTheme="minorHAnsi" w:cs="Calibri Light"/>
          <w:bCs/>
          <w:i/>
          <w:iCs/>
          <w:noProof/>
          <w:sz w:val="20"/>
          <w:szCs w:val="20"/>
        </w:rPr>
        <mc:AlternateContent>
          <mc:Choice Requires="wps">
            <w:drawing>
              <wp:anchor distT="0" distB="0" distL="114300" distR="114300" simplePos="0" relativeHeight="251668480" behindDoc="0" locked="0" layoutInCell="1" allowOverlap="1" wp14:anchorId="760F1AE7" wp14:editId="3C88142B">
                <wp:simplePos x="0" y="0"/>
                <wp:positionH relativeFrom="column">
                  <wp:posOffset>577215</wp:posOffset>
                </wp:positionH>
                <wp:positionV relativeFrom="paragraph">
                  <wp:posOffset>66674</wp:posOffset>
                </wp:positionV>
                <wp:extent cx="1032510" cy="1743075"/>
                <wp:effectExtent l="0" t="19050" r="34290" b="28575"/>
                <wp:wrapNone/>
                <wp:docPr id="18" name="Bent Arrow 18"/>
                <wp:cNvGraphicFramePr/>
                <a:graphic xmlns:a="http://schemas.openxmlformats.org/drawingml/2006/main">
                  <a:graphicData uri="http://schemas.microsoft.com/office/word/2010/wordprocessingShape">
                    <wps:wsp>
                      <wps:cNvSpPr/>
                      <wps:spPr>
                        <a:xfrm>
                          <a:off x="0" y="0"/>
                          <a:ext cx="1032510" cy="1743075"/>
                        </a:xfrm>
                        <a:prstGeom prst="bentArrow">
                          <a:avLst/>
                        </a:prstGeom>
                        <a:solidFill>
                          <a:srgbClr val="E7E6E6">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6095" id="Bent Arrow 18" o:spid="_x0000_s1026" style="position:absolute;margin-left:45.45pt;margin-top:5.25pt;width:81.3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2510,174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" path="m,1743075l,580787c,331307,202243,129064,451723,129064r322660,l774383,r258127,258128l774383,516255r,-129064l451723,387191v-106920,,-193596,86676,-193596,193596c258127,968216,258128,1355646,258128,1743075l,1743075xe" fillcolor="#767171" strokecolor="#41719c" strokeweight="1pt">
                <v:stroke joinstyle="miter"/>
                <v:path arrowok="t" o:connecttype="custom" o:connectlocs="0,1743075;0,580787;451723,129064;774383,129064;774383,0;1032510,258128;774383,516255;774383,387191;451723,387191;258127,580787;258128,1743075;0,1743075" o:connectangles="0,0,0,0,0,0,0,0,0,0,0,0"/>
              </v:shape>
            </w:pict>
          </mc:Fallback>
        </mc:AlternateContent>
      </w:r>
      <w:r w:rsidR="00717593" w:rsidRPr="001C11AA">
        <w:rPr>
          <w:rFonts w:eastAsiaTheme="minorHAnsi" w:cs="Calibri Light"/>
          <w:bCs/>
          <w:i/>
          <w:iCs/>
          <w:noProof/>
          <w:sz w:val="20"/>
          <w:szCs w:val="20"/>
        </w:rPr>
        <mc:AlternateContent>
          <mc:Choice Requires="wps">
            <w:drawing>
              <wp:anchor distT="0" distB="0" distL="114300" distR="114300" simplePos="0" relativeHeight="251666432" behindDoc="1" locked="0" layoutInCell="1" allowOverlap="1" wp14:anchorId="2C4F71D9" wp14:editId="7ECF697F">
                <wp:simplePos x="0" y="0"/>
                <wp:positionH relativeFrom="column">
                  <wp:posOffset>1621155</wp:posOffset>
                </wp:positionH>
                <wp:positionV relativeFrom="paragraph">
                  <wp:posOffset>67310</wp:posOffset>
                </wp:positionV>
                <wp:extent cx="3013710" cy="1633220"/>
                <wp:effectExtent l="57150" t="38100" r="72390" b="100330"/>
                <wp:wrapTight wrapText="bothSides">
                  <wp:wrapPolygon edited="0">
                    <wp:start x="1092" y="-504"/>
                    <wp:lineTo x="-410" y="0"/>
                    <wp:lineTo x="-273" y="20911"/>
                    <wp:lineTo x="1502" y="22675"/>
                    <wp:lineTo x="20071" y="22675"/>
                    <wp:lineTo x="20207" y="22423"/>
                    <wp:lineTo x="21846" y="20407"/>
                    <wp:lineTo x="21982" y="3275"/>
                    <wp:lineTo x="20890" y="252"/>
                    <wp:lineTo x="20480" y="-504"/>
                    <wp:lineTo x="1092" y="-504"/>
                  </wp:wrapPolygon>
                </wp:wrapTight>
                <wp:docPr id="17" name="Rounded Rectangle 17"/>
                <wp:cNvGraphicFramePr/>
                <a:graphic xmlns:a="http://schemas.openxmlformats.org/drawingml/2006/main">
                  <a:graphicData uri="http://schemas.microsoft.com/office/word/2010/wordprocessingShape">
                    <wps:wsp>
                      <wps:cNvSpPr/>
                      <wps:spPr>
                        <a:xfrm>
                          <a:off x="0" y="0"/>
                          <a:ext cx="3013710" cy="163322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275EE6" w:rsidRPr="001E359D" w:rsidRDefault="00275EE6" w:rsidP="00717593">
                            <w:pPr>
                              <w:jc w:val="center"/>
                              <w:rPr>
                                <w:rFonts w:cstheme="majorHAnsi"/>
                                <w:b w:val="0"/>
                                <w:color w:val="000000" w:themeColor="text1"/>
                                <w:sz w:val="16"/>
                                <w:szCs w:val="16"/>
                                <w:lang w:val="ru-RU"/>
                              </w:rPr>
                            </w:pPr>
                            <w:r w:rsidRPr="001E359D">
                              <w:rPr>
                                <w:rFonts w:cstheme="majorHAnsi"/>
                                <w:color w:val="000000" w:themeColor="text1"/>
                                <w:sz w:val="16"/>
                                <w:szCs w:val="16"/>
                                <w:lang w:val="ru-RU"/>
                              </w:rPr>
                              <w:t>Консультативный совет по усыновлениям:</w:t>
                            </w:r>
                          </w:p>
                          <w:p w:rsidR="00275EE6" w:rsidRDefault="00275EE6" w:rsidP="00717593">
                            <w:pPr>
                              <w:spacing w:line="240" w:lineRule="auto"/>
                              <w:jc w:val="both"/>
                              <w:rPr>
                                <w:rFonts w:cstheme="majorHAnsi"/>
                                <w:b w:val="0"/>
                                <w:sz w:val="16"/>
                                <w:szCs w:val="16"/>
                                <w:lang w:val="ru-RU"/>
                              </w:rPr>
                            </w:pPr>
                            <w:r>
                              <w:rPr>
                                <w:rFonts w:cstheme="majorHAnsi"/>
                                <w:b w:val="0"/>
                                <w:sz w:val="16"/>
                                <w:szCs w:val="16"/>
                                <w:lang w:val="ru-RU"/>
                              </w:rPr>
                              <w:t xml:space="preserve">- </w:t>
                            </w:r>
                            <w:r w:rsidRPr="001E359D">
                              <w:rPr>
                                <w:rFonts w:cstheme="majorHAnsi"/>
                                <w:b w:val="0"/>
                                <w:sz w:val="16"/>
                                <w:szCs w:val="16"/>
                                <w:lang w:val="ru-RU"/>
                              </w:rPr>
                              <w:t>предварительно утверждает решения центрального органа об отборе подходящего усыновителя для усыновляемого ребенка на базе критериев, утвержденных центральным органом в рамках процедур международного усыновления</w:t>
                            </w:r>
                            <w:r>
                              <w:rPr>
                                <w:rFonts w:cstheme="majorHAnsi"/>
                                <w:b w:val="0"/>
                                <w:sz w:val="16"/>
                                <w:szCs w:val="16"/>
                                <w:lang w:val="ru-RU"/>
                              </w:rPr>
                              <w:t>;</w:t>
                            </w:r>
                          </w:p>
                          <w:p w:rsidR="00275EE6" w:rsidRPr="00D75331" w:rsidRDefault="00275EE6" w:rsidP="00717593">
                            <w:pPr>
                              <w:spacing w:line="240" w:lineRule="auto"/>
                              <w:jc w:val="both"/>
                              <w:rPr>
                                <w:rFonts w:cstheme="majorHAnsi"/>
                                <w:b w:val="0"/>
                                <w:sz w:val="16"/>
                                <w:szCs w:val="16"/>
                                <w:lang w:val="ru-RU"/>
                              </w:rPr>
                            </w:pPr>
                            <w:r>
                              <w:rPr>
                                <w:rFonts w:cstheme="majorHAnsi"/>
                                <w:b w:val="0"/>
                                <w:sz w:val="16"/>
                                <w:szCs w:val="16"/>
                                <w:lang w:val="ru-RU"/>
                              </w:rPr>
                              <w:t>-</w:t>
                            </w:r>
                            <w:r w:rsidRPr="00D75331">
                              <w:rPr>
                                <w:rFonts w:cstheme="majorHAnsi"/>
                                <w:b w:val="0"/>
                                <w:sz w:val="16"/>
                                <w:szCs w:val="16"/>
                                <w:lang w:val="ru-RU"/>
                              </w:rPr>
                              <w:t xml:space="preserve"> рассматривает</w:t>
                            </w:r>
                            <w:r>
                              <w:rPr>
                                <w:rFonts w:cstheme="majorHAnsi"/>
                                <w:b w:val="0"/>
                                <w:sz w:val="16"/>
                                <w:szCs w:val="16"/>
                                <w:lang w:val="ru-RU"/>
                              </w:rPr>
                              <w:t xml:space="preserve"> предложения центрального органа и ТОО о </w:t>
                            </w:r>
                            <w:r w:rsidRPr="00D75331">
                              <w:rPr>
                                <w:rFonts w:cstheme="majorHAnsi"/>
                                <w:b w:val="0"/>
                                <w:sz w:val="16"/>
                                <w:szCs w:val="16"/>
                                <w:lang w:val="ru-RU"/>
                              </w:rPr>
                              <w:t>целесообразности разобщения братьев</w:t>
                            </w:r>
                            <w:r>
                              <w:rPr>
                                <w:rFonts w:cstheme="majorHAnsi"/>
                                <w:b w:val="0"/>
                                <w:sz w:val="16"/>
                                <w:szCs w:val="16"/>
                                <w:lang w:val="ru-RU"/>
                              </w:rPr>
                              <w:t xml:space="preserve">, которым был присвоен статус ребенка, оставшегося без родительской защиты и/или статус </w:t>
                            </w:r>
                            <w:r w:rsidRPr="00D75331">
                              <w:rPr>
                                <w:rFonts w:cstheme="majorHAnsi"/>
                                <w:b w:val="0"/>
                                <w:sz w:val="16"/>
                                <w:szCs w:val="16"/>
                                <w:lang w:val="ru-RU"/>
                              </w:rPr>
                              <w:t>усыновляемого ребенка путем национального или международного усыновления и выдает соответствующие уведомления</w:t>
                            </w:r>
                            <w:r>
                              <w:rPr>
                                <w:rFonts w:cstheme="majorHAnsi"/>
                                <w:b w:val="0"/>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F71D9" id="Rounded Rectangle 17" o:spid="_x0000_s1029" style="position:absolute;left:0;text-align:left;margin-left:127.65pt;margin-top:5.3pt;width:237.3pt;height:12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275EE6" w:rsidRPr="001E359D" w:rsidRDefault="00275EE6" w:rsidP="00717593">
                      <w:pPr>
                        <w:jc w:val="center"/>
                        <w:rPr>
                          <w:rFonts w:cstheme="majorHAnsi"/>
                          <w:b w:val="0"/>
                          <w:color w:val="000000" w:themeColor="text1"/>
                          <w:sz w:val="16"/>
                          <w:szCs w:val="16"/>
                          <w:lang w:val="ru-RU"/>
                        </w:rPr>
                      </w:pPr>
                      <w:r w:rsidRPr="001E359D">
                        <w:rPr>
                          <w:rFonts w:cstheme="majorHAnsi"/>
                          <w:color w:val="000000" w:themeColor="text1"/>
                          <w:sz w:val="16"/>
                          <w:szCs w:val="16"/>
                          <w:lang w:val="ru-RU"/>
                        </w:rPr>
                        <w:t>Консультативный совет по усыновлениям:</w:t>
                      </w:r>
                    </w:p>
                    <w:p w:rsidR="00275EE6" w:rsidRDefault="00275EE6" w:rsidP="00717593">
                      <w:pPr>
                        <w:spacing w:line="240" w:lineRule="auto"/>
                        <w:jc w:val="both"/>
                        <w:rPr>
                          <w:rFonts w:cstheme="majorHAnsi"/>
                          <w:b w:val="0"/>
                          <w:sz w:val="16"/>
                          <w:szCs w:val="16"/>
                          <w:lang w:val="ru-RU"/>
                        </w:rPr>
                      </w:pPr>
                      <w:r>
                        <w:rPr>
                          <w:rFonts w:cstheme="majorHAnsi"/>
                          <w:b w:val="0"/>
                          <w:sz w:val="16"/>
                          <w:szCs w:val="16"/>
                          <w:lang w:val="ru-RU"/>
                        </w:rPr>
                        <w:t xml:space="preserve">- </w:t>
                      </w:r>
                      <w:r w:rsidRPr="001E359D">
                        <w:rPr>
                          <w:rFonts w:cstheme="majorHAnsi"/>
                          <w:b w:val="0"/>
                          <w:sz w:val="16"/>
                          <w:szCs w:val="16"/>
                          <w:lang w:val="ru-RU"/>
                        </w:rPr>
                        <w:t>предварительно утверждает решения центрального органа об отборе подходящего усыновителя для усыновляемого ребенка на базе критериев, утвержденных центральным органом в рамках процедур международного усыновления</w:t>
                      </w:r>
                      <w:r>
                        <w:rPr>
                          <w:rFonts w:cstheme="majorHAnsi"/>
                          <w:b w:val="0"/>
                          <w:sz w:val="16"/>
                          <w:szCs w:val="16"/>
                          <w:lang w:val="ru-RU"/>
                        </w:rPr>
                        <w:t>;</w:t>
                      </w:r>
                    </w:p>
                    <w:p w:rsidR="00275EE6" w:rsidRPr="00D75331" w:rsidRDefault="00275EE6" w:rsidP="00717593">
                      <w:pPr>
                        <w:spacing w:line="240" w:lineRule="auto"/>
                        <w:jc w:val="both"/>
                        <w:rPr>
                          <w:rFonts w:cstheme="majorHAnsi"/>
                          <w:b w:val="0"/>
                          <w:sz w:val="16"/>
                          <w:szCs w:val="16"/>
                          <w:lang w:val="ru-RU"/>
                        </w:rPr>
                      </w:pPr>
                      <w:r>
                        <w:rPr>
                          <w:rFonts w:cstheme="majorHAnsi"/>
                          <w:b w:val="0"/>
                          <w:sz w:val="16"/>
                          <w:szCs w:val="16"/>
                          <w:lang w:val="ru-RU"/>
                        </w:rPr>
                        <w:t>-</w:t>
                      </w:r>
                      <w:r w:rsidRPr="00D75331">
                        <w:rPr>
                          <w:rFonts w:cstheme="majorHAnsi"/>
                          <w:b w:val="0"/>
                          <w:sz w:val="16"/>
                          <w:szCs w:val="16"/>
                          <w:lang w:val="ru-RU"/>
                        </w:rPr>
                        <w:t xml:space="preserve"> рассматривает</w:t>
                      </w:r>
                      <w:r>
                        <w:rPr>
                          <w:rFonts w:cstheme="majorHAnsi"/>
                          <w:b w:val="0"/>
                          <w:sz w:val="16"/>
                          <w:szCs w:val="16"/>
                          <w:lang w:val="ru-RU"/>
                        </w:rPr>
                        <w:t xml:space="preserve"> предложения центрального органа и ТОО о </w:t>
                      </w:r>
                      <w:r w:rsidRPr="00D75331">
                        <w:rPr>
                          <w:rFonts w:cstheme="majorHAnsi"/>
                          <w:b w:val="0"/>
                          <w:sz w:val="16"/>
                          <w:szCs w:val="16"/>
                          <w:lang w:val="ru-RU"/>
                        </w:rPr>
                        <w:t>целесообразности разобщения братьев</w:t>
                      </w:r>
                      <w:r>
                        <w:rPr>
                          <w:rFonts w:cstheme="majorHAnsi"/>
                          <w:b w:val="0"/>
                          <w:sz w:val="16"/>
                          <w:szCs w:val="16"/>
                          <w:lang w:val="ru-RU"/>
                        </w:rPr>
                        <w:t xml:space="preserve">, которым был присвоен статус ребенка, оставшегося без родительской защиты и/или статус </w:t>
                      </w:r>
                      <w:r w:rsidRPr="00D75331">
                        <w:rPr>
                          <w:rFonts w:cstheme="majorHAnsi"/>
                          <w:b w:val="0"/>
                          <w:sz w:val="16"/>
                          <w:szCs w:val="16"/>
                          <w:lang w:val="ru-RU"/>
                        </w:rPr>
                        <w:t>усыновляемого ребенка путем национального или международного усыновления и выдает соответствующие уведомления</w:t>
                      </w:r>
                      <w:r>
                        <w:rPr>
                          <w:rFonts w:cstheme="majorHAnsi"/>
                          <w:b w:val="0"/>
                          <w:sz w:val="16"/>
                          <w:szCs w:val="16"/>
                          <w:lang w:val="ru-RU"/>
                        </w:rPr>
                        <w:t>.</w:t>
                      </w:r>
                    </w:p>
                  </w:txbxContent>
                </v:textbox>
                <w10:wrap type="tight"/>
              </v:roundrect>
            </w:pict>
          </mc:Fallback>
        </mc:AlternateContent>
      </w:r>
    </w:p>
    <w:p w:rsidR="00717593" w:rsidRPr="001E359D" w:rsidRDefault="00717593" w:rsidP="00717593">
      <w:pPr>
        <w:spacing w:line="276" w:lineRule="auto"/>
        <w:jc w:val="both"/>
        <w:rPr>
          <w:rFonts w:eastAsiaTheme="minorHAnsi" w:cs="Calibri Light"/>
          <w:bCs/>
          <w:i/>
          <w:iCs/>
          <w:sz w:val="20"/>
          <w:szCs w:val="20"/>
          <w:lang w:val="ru-RU"/>
        </w:rPr>
      </w:pPr>
    </w:p>
    <w:p w:rsidR="00717593" w:rsidRPr="001E359D" w:rsidRDefault="00717593" w:rsidP="00717593">
      <w:pPr>
        <w:spacing w:line="276" w:lineRule="auto"/>
        <w:jc w:val="both"/>
        <w:rPr>
          <w:rFonts w:eastAsiaTheme="minorHAnsi" w:cs="Calibri Light"/>
          <w:bCs/>
          <w:i/>
          <w:iCs/>
          <w:sz w:val="20"/>
          <w:szCs w:val="20"/>
          <w:lang w:val="ru-RU"/>
        </w:rPr>
      </w:pPr>
    </w:p>
    <w:p w:rsidR="00717593" w:rsidRPr="001E359D" w:rsidRDefault="00717593" w:rsidP="00717593">
      <w:pPr>
        <w:spacing w:line="276" w:lineRule="auto"/>
        <w:jc w:val="both"/>
        <w:rPr>
          <w:rFonts w:eastAsiaTheme="minorHAnsi" w:cs="Calibri Light"/>
          <w:bCs/>
          <w:i/>
          <w:iCs/>
          <w:sz w:val="20"/>
          <w:szCs w:val="20"/>
          <w:lang w:val="ru-RU"/>
        </w:rPr>
      </w:pPr>
    </w:p>
    <w:p w:rsidR="00717593" w:rsidRPr="001E359D" w:rsidRDefault="00275EE6" w:rsidP="00717593">
      <w:pPr>
        <w:spacing w:line="276" w:lineRule="auto"/>
        <w:jc w:val="both"/>
        <w:rPr>
          <w:rFonts w:eastAsiaTheme="minorHAnsi" w:cs="Calibri Light"/>
          <w:bCs/>
          <w:i/>
          <w:iCs/>
          <w:sz w:val="20"/>
          <w:szCs w:val="20"/>
          <w:lang w:val="ru-RU"/>
        </w:rPr>
      </w:pPr>
      <w:r w:rsidRPr="001C11AA">
        <w:rPr>
          <w:rFonts w:eastAsiaTheme="minorHAnsi" w:cs="Calibri Light"/>
          <w:bCs/>
          <w:i/>
          <w:iCs/>
          <w:noProof/>
          <w:sz w:val="20"/>
          <w:szCs w:val="20"/>
        </w:rPr>
        <mc:AlternateContent>
          <mc:Choice Requires="wps">
            <w:drawing>
              <wp:anchor distT="0" distB="0" distL="114300" distR="114300" simplePos="0" relativeHeight="251669504" behindDoc="0" locked="0" layoutInCell="1" allowOverlap="1" wp14:anchorId="46D6306C" wp14:editId="220C73C1">
                <wp:simplePos x="0" y="0"/>
                <wp:positionH relativeFrom="column">
                  <wp:posOffset>4356100</wp:posOffset>
                </wp:positionH>
                <wp:positionV relativeFrom="paragraph">
                  <wp:posOffset>-2540</wp:posOffset>
                </wp:positionV>
                <wp:extent cx="1512570" cy="987425"/>
                <wp:effectExtent l="0" t="4128" r="45403" b="45402"/>
                <wp:wrapNone/>
                <wp:docPr id="19" name="Bent Arrow 19"/>
                <wp:cNvGraphicFramePr/>
                <a:graphic xmlns:a="http://schemas.openxmlformats.org/drawingml/2006/main">
                  <a:graphicData uri="http://schemas.microsoft.com/office/word/2010/wordprocessingShape">
                    <wps:wsp>
                      <wps:cNvSpPr/>
                      <wps:spPr>
                        <a:xfrm rot="5400000">
                          <a:off x="0" y="0"/>
                          <a:ext cx="1512570" cy="987425"/>
                        </a:xfrm>
                        <a:prstGeom prst="bentArrow">
                          <a:avLst>
                            <a:gd name="adj1" fmla="val 25000"/>
                            <a:gd name="adj2" fmla="val 25899"/>
                            <a:gd name="adj3" fmla="val 25000"/>
                            <a:gd name="adj4" fmla="val 43750"/>
                          </a:avLst>
                        </a:prstGeom>
                        <a:solidFill>
                          <a:srgbClr val="E7E6E6">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1CCA4" id="Bent Arrow 19" o:spid="_x0000_s1026" style="position:absolute;margin-left:343pt;margin-top:-.2pt;width:119.1pt;height:77.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2570,98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" path="m,987425l,564304c,325718,193412,132306,431998,132306r833716,-1l1265714,r246856,255733l1265714,511466r,-132305l431998,379161v-102251,,-185142,82891,-185142,185142l246856,987425,,987425xe" fillcolor="#767171" strokecolor="#41719c" strokeweight="1pt">
                <v:stroke joinstyle="miter"/>
                <v:path arrowok="t" o:connecttype="custom" o:connectlocs="0,987425;0,564304;431998,132306;1265714,132305;1265714,0;1512570,255733;1265714,511466;1265714,379161;431998,379161;246856,564303;246856,987425;0,987425" o:connectangles="0,0,0,0,0,0,0,0,0,0,0,0"/>
              </v:shape>
            </w:pict>
          </mc:Fallback>
        </mc:AlternateContent>
      </w:r>
    </w:p>
    <w:p w:rsidR="00717593" w:rsidRPr="001E359D" w:rsidRDefault="00717593" w:rsidP="00717593">
      <w:pPr>
        <w:spacing w:line="276" w:lineRule="auto"/>
        <w:jc w:val="both"/>
        <w:rPr>
          <w:rFonts w:eastAsiaTheme="minorHAnsi" w:cs="Calibri Light"/>
          <w:bCs/>
          <w:i/>
          <w:iCs/>
          <w:sz w:val="20"/>
          <w:szCs w:val="20"/>
          <w:lang w:val="ru-RU"/>
        </w:rPr>
      </w:pPr>
    </w:p>
    <w:p w:rsidR="00717593" w:rsidRPr="001E359D" w:rsidRDefault="00717593" w:rsidP="00717593">
      <w:pPr>
        <w:spacing w:line="276" w:lineRule="auto"/>
        <w:jc w:val="both"/>
        <w:rPr>
          <w:rFonts w:eastAsiaTheme="minorHAnsi" w:cs="Calibri Light"/>
          <w:bCs/>
          <w:i/>
          <w:iCs/>
          <w:sz w:val="20"/>
          <w:szCs w:val="20"/>
          <w:lang w:val="ru-RU"/>
        </w:rPr>
      </w:pPr>
    </w:p>
    <w:p w:rsidR="00717593" w:rsidRDefault="00717593" w:rsidP="00717593">
      <w:pPr>
        <w:spacing w:line="240" w:lineRule="auto"/>
        <w:jc w:val="both"/>
        <w:rPr>
          <w:rFonts w:cstheme="majorHAnsi"/>
          <w:b w:val="0"/>
          <w:sz w:val="16"/>
          <w:szCs w:val="16"/>
          <w:lang w:val="ru-RU"/>
        </w:rPr>
      </w:pPr>
    </w:p>
    <w:p w:rsidR="00717593" w:rsidRDefault="00717593" w:rsidP="00717593">
      <w:pPr>
        <w:spacing w:line="240" w:lineRule="auto"/>
        <w:jc w:val="both"/>
        <w:rPr>
          <w:rFonts w:cstheme="majorHAnsi"/>
          <w:b w:val="0"/>
          <w:sz w:val="16"/>
          <w:szCs w:val="16"/>
          <w:lang w:val="ru-RU"/>
        </w:rPr>
      </w:pPr>
    </w:p>
    <w:p w:rsidR="00717593" w:rsidRDefault="00717593" w:rsidP="00717593">
      <w:pPr>
        <w:spacing w:line="240" w:lineRule="auto"/>
        <w:jc w:val="both"/>
        <w:rPr>
          <w:rFonts w:cstheme="majorHAnsi"/>
          <w:b w:val="0"/>
          <w:sz w:val="16"/>
          <w:szCs w:val="16"/>
          <w:lang w:val="ru-RU"/>
        </w:rPr>
      </w:pPr>
    </w:p>
    <w:p w:rsidR="00717593" w:rsidRDefault="00717593" w:rsidP="00717593">
      <w:pPr>
        <w:spacing w:line="240" w:lineRule="auto"/>
        <w:jc w:val="both"/>
        <w:rPr>
          <w:rFonts w:cstheme="majorHAnsi"/>
          <w:b w:val="0"/>
          <w:sz w:val="16"/>
          <w:szCs w:val="16"/>
          <w:lang w:val="ru-RU"/>
        </w:rPr>
      </w:pPr>
    </w:p>
    <w:p w:rsidR="00717593" w:rsidRDefault="00275EE6" w:rsidP="00717593">
      <w:pPr>
        <w:spacing w:line="240" w:lineRule="auto"/>
        <w:jc w:val="both"/>
        <w:rPr>
          <w:rFonts w:cstheme="majorHAnsi"/>
          <w:b w:val="0"/>
          <w:sz w:val="16"/>
          <w:szCs w:val="16"/>
          <w:lang w:val="ru-RU"/>
        </w:rPr>
      </w:pPr>
      <w:r w:rsidRPr="001C11AA">
        <w:rPr>
          <w:rFonts w:eastAsiaTheme="minorHAnsi" w:cs="Calibri Light"/>
          <w:bCs/>
          <w:i/>
          <w:iCs/>
          <w:noProof/>
          <w:sz w:val="20"/>
          <w:szCs w:val="20"/>
        </w:rPr>
        <mc:AlternateContent>
          <mc:Choice Requires="wps">
            <w:drawing>
              <wp:anchor distT="0" distB="0" distL="114300" distR="114300" simplePos="0" relativeHeight="251665408" behindDoc="1" locked="0" layoutInCell="1" allowOverlap="1" wp14:anchorId="5863465F" wp14:editId="738F8EC3">
                <wp:simplePos x="0" y="0"/>
                <wp:positionH relativeFrom="margin">
                  <wp:posOffset>-708660</wp:posOffset>
                </wp:positionH>
                <wp:positionV relativeFrom="paragraph">
                  <wp:posOffset>66040</wp:posOffset>
                </wp:positionV>
                <wp:extent cx="3307080" cy="2669540"/>
                <wp:effectExtent l="57150" t="38100" r="64770" b="92710"/>
                <wp:wrapThrough wrapText="bothSides">
                  <wp:wrapPolygon edited="0">
                    <wp:start x="1991" y="-308"/>
                    <wp:lineTo x="-249" y="0"/>
                    <wp:lineTo x="-373" y="19730"/>
                    <wp:lineTo x="-124" y="20809"/>
                    <wp:lineTo x="2488" y="22196"/>
                    <wp:lineTo x="19161" y="22196"/>
                    <wp:lineTo x="19286" y="22042"/>
                    <wp:lineTo x="21899" y="19884"/>
                    <wp:lineTo x="21899" y="2004"/>
                    <wp:lineTo x="20032" y="0"/>
                    <wp:lineTo x="19659" y="-308"/>
                    <wp:lineTo x="1991" y="-308"/>
                  </wp:wrapPolygon>
                </wp:wrapThrough>
                <wp:docPr id="21" name="Rounded Rectangle 21"/>
                <wp:cNvGraphicFramePr/>
                <a:graphic xmlns:a="http://schemas.openxmlformats.org/drawingml/2006/main">
                  <a:graphicData uri="http://schemas.microsoft.com/office/word/2010/wordprocessingShape">
                    <wps:wsp>
                      <wps:cNvSpPr/>
                      <wps:spPr>
                        <a:xfrm>
                          <a:off x="0" y="0"/>
                          <a:ext cx="3307080" cy="266954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275EE6" w:rsidRPr="00BE78F8" w:rsidRDefault="00275EE6" w:rsidP="00717593">
                            <w:pPr>
                              <w:ind w:left="142"/>
                              <w:rPr>
                                <w:rFonts w:cstheme="majorHAnsi"/>
                                <w:color w:val="000000" w:themeColor="text1"/>
                                <w:sz w:val="16"/>
                                <w:szCs w:val="16"/>
                                <w:lang w:val="ru-RU"/>
                              </w:rPr>
                            </w:pPr>
                            <w:r>
                              <w:rPr>
                                <w:rFonts w:asciiTheme="majorHAnsi" w:hAnsiTheme="majorHAnsi" w:cstheme="majorHAnsi"/>
                                <w:color w:val="000000" w:themeColor="text1"/>
                                <w:sz w:val="16"/>
                                <w:szCs w:val="16"/>
                                <w:lang w:val="ru-RU"/>
                              </w:rPr>
                              <w:t>Министерство труда и социальной защиты</w:t>
                            </w:r>
                            <w:r w:rsidRPr="00BE78F8">
                              <w:rPr>
                                <w:rFonts w:cstheme="majorHAnsi"/>
                                <w:color w:val="000000" w:themeColor="text1"/>
                                <w:sz w:val="16"/>
                                <w:szCs w:val="16"/>
                                <w:lang w:val="ru-RU"/>
                              </w:rPr>
                              <w:t xml:space="preserve">: </w:t>
                            </w:r>
                          </w:p>
                          <w:p w:rsidR="00275EE6" w:rsidRPr="006D440A"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D440A">
                              <w:rPr>
                                <w:rFonts w:cstheme="majorHAnsi"/>
                                <w:b w:val="0"/>
                                <w:sz w:val="16"/>
                                <w:szCs w:val="16"/>
                                <w:lang w:val="ru-RU"/>
                              </w:rPr>
                              <w:t>выполн</w:t>
                            </w:r>
                            <w:r>
                              <w:rPr>
                                <w:rFonts w:cstheme="majorHAnsi"/>
                                <w:b w:val="0"/>
                                <w:sz w:val="16"/>
                                <w:szCs w:val="16"/>
                                <w:lang w:val="ru-RU"/>
                              </w:rPr>
                              <w:t>я</w:t>
                            </w:r>
                            <w:r w:rsidRPr="006D440A">
                              <w:rPr>
                                <w:rFonts w:cstheme="majorHAnsi"/>
                                <w:b w:val="0"/>
                                <w:sz w:val="16"/>
                                <w:szCs w:val="16"/>
                                <w:lang w:val="ru-RU"/>
                              </w:rPr>
                              <w:t>е</w:t>
                            </w:r>
                            <w:r>
                              <w:rPr>
                                <w:rFonts w:cstheme="majorHAnsi"/>
                                <w:b w:val="0"/>
                                <w:sz w:val="16"/>
                                <w:szCs w:val="16"/>
                                <w:lang w:val="ru-RU"/>
                              </w:rPr>
                              <w:t>т</w:t>
                            </w:r>
                            <w:r w:rsidRPr="006D440A">
                              <w:rPr>
                                <w:rFonts w:cstheme="majorHAnsi"/>
                                <w:b w:val="0"/>
                                <w:sz w:val="16"/>
                                <w:szCs w:val="16"/>
                                <w:lang w:val="ru-RU"/>
                              </w:rPr>
                              <w:t xml:space="preserve"> обязательств</w:t>
                            </w:r>
                            <w:r>
                              <w:rPr>
                                <w:rFonts w:cstheme="majorHAnsi"/>
                                <w:b w:val="0"/>
                                <w:sz w:val="16"/>
                                <w:szCs w:val="16"/>
                                <w:lang w:val="ru-RU"/>
                              </w:rPr>
                              <w:t>а</w:t>
                            </w:r>
                            <w:r w:rsidRPr="006D440A">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центрального органа, предусмотренных </w:t>
                            </w:r>
                            <w:r>
                              <w:rPr>
                                <w:rFonts w:cstheme="majorHAnsi"/>
                                <w:b w:val="0"/>
                                <w:sz w:val="16"/>
                                <w:szCs w:val="16"/>
                                <w:lang w:val="ru-RU"/>
                              </w:rPr>
                              <w:t xml:space="preserve">Гаагской конвенцией и другими </w:t>
                            </w:r>
                            <w:r w:rsidRPr="006D440A">
                              <w:rPr>
                                <w:rFonts w:cstheme="majorHAnsi"/>
                                <w:b w:val="0"/>
                                <w:sz w:val="16"/>
                                <w:szCs w:val="16"/>
                                <w:lang w:val="ru-RU"/>
                              </w:rPr>
                              <w:t>международн</w:t>
                            </w:r>
                            <w:r>
                              <w:rPr>
                                <w:rFonts w:cstheme="majorHAnsi"/>
                                <w:b w:val="0"/>
                                <w:sz w:val="16"/>
                                <w:szCs w:val="16"/>
                                <w:lang w:val="ru-RU"/>
                              </w:rPr>
                              <w:t>ыми договорами;</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color w:val="000000" w:themeColor="text1"/>
                                <w:sz w:val="16"/>
                                <w:szCs w:val="16"/>
                                <w:lang w:val="ru-RU"/>
                              </w:rPr>
                              <w:t>разрабатывает проекты законодательных и нормативных актов, методологий в области усыновления;;</w:t>
                            </w:r>
                          </w:p>
                          <w:p w:rsidR="00275EE6"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color w:val="000000" w:themeColor="text1"/>
                                <w:sz w:val="16"/>
                                <w:szCs w:val="16"/>
                                <w:lang w:val="ru-RU"/>
                              </w:rPr>
                              <w:t>собирает, анализирует и защищает информацию о национальных и международных усыновлениях;</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sz w:val="16"/>
                                <w:szCs w:val="16"/>
                                <w:lang w:val="ru-RU"/>
                              </w:rPr>
                              <w:t>осуществляет контроль за соблюдением прав ребенка в период до и после международного усыновления</w:t>
                            </w:r>
                            <w:r w:rsidRPr="00611595">
                              <w:rPr>
                                <w:rFonts w:cstheme="majorHAnsi"/>
                                <w:b w:val="0"/>
                                <w:color w:val="000000" w:themeColor="text1"/>
                                <w:sz w:val="16"/>
                                <w:szCs w:val="16"/>
                                <w:lang w:val="ru-RU"/>
                              </w:rPr>
                              <w:t>;</w:t>
                            </w:r>
                          </w:p>
                          <w:p w:rsidR="00275EE6" w:rsidRPr="00BE78F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rPr>
                            </w:pPr>
                            <w:r w:rsidRPr="00611595">
                              <w:rPr>
                                <w:rFonts w:cstheme="majorHAnsi"/>
                                <w:b w:val="0"/>
                                <w:sz w:val="16"/>
                                <w:szCs w:val="16"/>
                                <w:lang w:val="ru-RU"/>
                              </w:rPr>
                              <w:t>ведет Государственный регистр усыновлений</w:t>
                            </w:r>
                            <w:r w:rsidRPr="00BE78F8">
                              <w:rPr>
                                <w:rFonts w:cstheme="majorHAnsi"/>
                                <w:b w:val="0"/>
                                <w:color w:val="000000" w:themeColor="text1"/>
                                <w:sz w:val="16"/>
                                <w:szCs w:val="16"/>
                              </w:rPr>
                              <w:t>;</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sz w:val="16"/>
                                <w:szCs w:val="16"/>
                                <w:lang w:val="ru-RU"/>
                              </w:rPr>
                              <w:t>аккредитирует зарубежные организации с полномочиями в области международного усыновления</w:t>
                            </w:r>
                            <w:r w:rsidRPr="00611595">
                              <w:rPr>
                                <w:rFonts w:cstheme="majorHAnsi"/>
                                <w:b w:val="0"/>
                                <w:color w:val="000000" w:themeColor="text1"/>
                                <w:sz w:val="16"/>
                                <w:szCs w:val="16"/>
                                <w:lang w:val="ru-RU"/>
                              </w:rPr>
                              <w:t>;</w:t>
                            </w:r>
                          </w:p>
                          <w:p w:rsidR="00275EE6" w:rsidRPr="00B641B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B641B8">
                              <w:rPr>
                                <w:rFonts w:cstheme="majorHAnsi"/>
                                <w:b w:val="0"/>
                                <w:sz w:val="16"/>
                                <w:szCs w:val="16"/>
                                <w:lang w:val="ru-RU"/>
                              </w:rPr>
                              <w:t>исполняет иные полномочия по вопросам усыновления</w:t>
                            </w:r>
                            <w:r>
                              <w:rPr>
                                <w:rFonts w:cstheme="majorHAnsi"/>
                                <w:b w:val="0"/>
                                <w:sz w:val="16"/>
                                <w:szCs w:val="16"/>
                                <w:lang w:val="ru-RU"/>
                              </w:rPr>
                              <w:t xml:space="preserve">, </w:t>
                            </w:r>
                            <w:r w:rsidRPr="00B641B8">
                              <w:rPr>
                                <w:rFonts w:cstheme="majorHAnsi"/>
                                <w:b w:val="0"/>
                                <w:sz w:val="16"/>
                                <w:szCs w:val="16"/>
                                <w:lang w:val="ru-RU"/>
                              </w:rPr>
                              <w:t>предусмотренные национальным или международными законодательством</w:t>
                            </w:r>
                            <w:r w:rsidRPr="00B641B8">
                              <w:rPr>
                                <w:rFonts w:cstheme="majorHAnsi"/>
                                <w:b w:val="0"/>
                                <w:color w:val="000000" w:themeColor="text1"/>
                                <w:sz w:val="16"/>
                                <w:szCs w:val="16"/>
                                <w:lang w:val="ru-RU"/>
                              </w:rPr>
                              <w:t>;</w:t>
                            </w:r>
                          </w:p>
                          <w:p w:rsidR="00275EE6" w:rsidRPr="00BE78F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rPr>
                            </w:pPr>
                            <w:r>
                              <w:rPr>
                                <w:rFonts w:cstheme="majorHAnsi"/>
                                <w:b w:val="0"/>
                                <w:color w:val="000000" w:themeColor="text1"/>
                                <w:sz w:val="16"/>
                                <w:szCs w:val="16"/>
                                <w:lang w:val="ru-RU"/>
                              </w:rPr>
                              <w:t>другие.</w:t>
                            </w:r>
                          </w:p>
                          <w:p w:rsidR="00275EE6" w:rsidRPr="00B641B8" w:rsidRDefault="00275EE6" w:rsidP="00717593">
                            <w:pPr>
                              <w:spacing w:line="252" w:lineRule="auto"/>
                              <w:ind w:left="-142"/>
                              <w:jc w:val="both"/>
                              <w:rPr>
                                <w:rFonts w:cstheme="majorHAnsi"/>
                                <w:b w:val="0"/>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3465F" id="Rounded Rectangle 21" o:spid="_x0000_s1030" style="position:absolute;left:0;text-align:left;margin-left:-55.8pt;margin-top:5.2pt;width:260.4pt;height:210.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275EE6" w:rsidRPr="00BE78F8" w:rsidRDefault="00275EE6" w:rsidP="00717593">
                      <w:pPr>
                        <w:ind w:left="142"/>
                        <w:rPr>
                          <w:rFonts w:cstheme="majorHAnsi"/>
                          <w:color w:val="000000" w:themeColor="text1"/>
                          <w:sz w:val="16"/>
                          <w:szCs w:val="16"/>
                          <w:lang w:val="ru-RU"/>
                        </w:rPr>
                      </w:pPr>
                      <w:r>
                        <w:rPr>
                          <w:rFonts w:asciiTheme="majorHAnsi" w:hAnsiTheme="majorHAnsi" w:cstheme="majorHAnsi"/>
                          <w:color w:val="000000" w:themeColor="text1"/>
                          <w:sz w:val="16"/>
                          <w:szCs w:val="16"/>
                          <w:lang w:val="ru-RU"/>
                        </w:rPr>
                        <w:t>Министерство труда и социальной защиты</w:t>
                      </w:r>
                      <w:r w:rsidRPr="00BE78F8">
                        <w:rPr>
                          <w:rFonts w:cstheme="majorHAnsi"/>
                          <w:color w:val="000000" w:themeColor="text1"/>
                          <w:sz w:val="16"/>
                          <w:szCs w:val="16"/>
                          <w:lang w:val="ru-RU"/>
                        </w:rPr>
                        <w:t xml:space="preserve">: </w:t>
                      </w:r>
                    </w:p>
                    <w:p w:rsidR="00275EE6" w:rsidRPr="006D440A"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D440A">
                        <w:rPr>
                          <w:rFonts w:cstheme="majorHAnsi"/>
                          <w:b w:val="0"/>
                          <w:sz w:val="16"/>
                          <w:szCs w:val="16"/>
                          <w:lang w:val="ru-RU"/>
                        </w:rPr>
                        <w:t>выполн</w:t>
                      </w:r>
                      <w:r>
                        <w:rPr>
                          <w:rFonts w:cstheme="majorHAnsi"/>
                          <w:b w:val="0"/>
                          <w:sz w:val="16"/>
                          <w:szCs w:val="16"/>
                          <w:lang w:val="ru-RU"/>
                        </w:rPr>
                        <w:t>я</w:t>
                      </w:r>
                      <w:r w:rsidRPr="006D440A">
                        <w:rPr>
                          <w:rFonts w:cstheme="majorHAnsi"/>
                          <w:b w:val="0"/>
                          <w:sz w:val="16"/>
                          <w:szCs w:val="16"/>
                          <w:lang w:val="ru-RU"/>
                        </w:rPr>
                        <w:t>е</w:t>
                      </w:r>
                      <w:r>
                        <w:rPr>
                          <w:rFonts w:cstheme="majorHAnsi"/>
                          <w:b w:val="0"/>
                          <w:sz w:val="16"/>
                          <w:szCs w:val="16"/>
                          <w:lang w:val="ru-RU"/>
                        </w:rPr>
                        <w:t>т</w:t>
                      </w:r>
                      <w:r w:rsidRPr="006D440A">
                        <w:rPr>
                          <w:rFonts w:cstheme="majorHAnsi"/>
                          <w:b w:val="0"/>
                          <w:sz w:val="16"/>
                          <w:szCs w:val="16"/>
                          <w:lang w:val="ru-RU"/>
                        </w:rPr>
                        <w:t xml:space="preserve"> обязательств</w:t>
                      </w:r>
                      <w:r>
                        <w:rPr>
                          <w:rFonts w:cstheme="majorHAnsi"/>
                          <w:b w:val="0"/>
                          <w:sz w:val="16"/>
                          <w:szCs w:val="16"/>
                          <w:lang w:val="ru-RU"/>
                        </w:rPr>
                        <w:t>а</w:t>
                      </w:r>
                      <w:r w:rsidRPr="006D440A">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центрального органа, предусмотренных </w:t>
                      </w:r>
                      <w:r>
                        <w:rPr>
                          <w:rFonts w:cstheme="majorHAnsi"/>
                          <w:b w:val="0"/>
                          <w:sz w:val="16"/>
                          <w:szCs w:val="16"/>
                          <w:lang w:val="ru-RU"/>
                        </w:rPr>
                        <w:t xml:space="preserve">Гаагской конвенцией и другими </w:t>
                      </w:r>
                      <w:r w:rsidRPr="006D440A">
                        <w:rPr>
                          <w:rFonts w:cstheme="majorHAnsi"/>
                          <w:b w:val="0"/>
                          <w:sz w:val="16"/>
                          <w:szCs w:val="16"/>
                          <w:lang w:val="ru-RU"/>
                        </w:rPr>
                        <w:t>международн</w:t>
                      </w:r>
                      <w:r>
                        <w:rPr>
                          <w:rFonts w:cstheme="majorHAnsi"/>
                          <w:b w:val="0"/>
                          <w:sz w:val="16"/>
                          <w:szCs w:val="16"/>
                          <w:lang w:val="ru-RU"/>
                        </w:rPr>
                        <w:t>ыми договорами;</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color w:val="000000" w:themeColor="text1"/>
                          <w:sz w:val="16"/>
                          <w:szCs w:val="16"/>
                          <w:lang w:val="ru-RU"/>
                        </w:rPr>
                        <w:t>разрабатывает проекты законодательных и нормативных актов, методологий в области усыновления;;</w:t>
                      </w:r>
                    </w:p>
                    <w:p w:rsidR="00275EE6"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color w:val="000000" w:themeColor="text1"/>
                          <w:sz w:val="16"/>
                          <w:szCs w:val="16"/>
                          <w:lang w:val="ru-RU"/>
                        </w:rPr>
                        <w:t>собирает, анализирует и защищает информацию о национальных и международных усыновлениях;</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sz w:val="16"/>
                          <w:szCs w:val="16"/>
                          <w:lang w:val="ru-RU"/>
                        </w:rPr>
                        <w:t>осуществляет контроль за соблюдением прав ребенка в период до и после международного усыновления</w:t>
                      </w:r>
                      <w:r w:rsidRPr="00611595">
                        <w:rPr>
                          <w:rFonts w:cstheme="majorHAnsi"/>
                          <w:b w:val="0"/>
                          <w:color w:val="000000" w:themeColor="text1"/>
                          <w:sz w:val="16"/>
                          <w:szCs w:val="16"/>
                          <w:lang w:val="ru-RU"/>
                        </w:rPr>
                        <w:t>;</w:t>
                      </w:r>
                    </w:p>
                    <w:p w:rsidR="00275EE6" w:rsidRPr="00BE78F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rPr>
                      </w:pPr>
                      <w:r w:rsidRPr="00611595">
                        <w:rPr>
                          <w:rFonts w:cstheme="majorHAnsi"/>
                          <w:b w:val="0"/>
                          <w:sz w:val="16"/>
                          <w:szCs w:val="16"/>
                          <w:lang w:val="ru-RU"/>
                        </w:rPr>
                        <w:t>ведет Государственный регистр усыновлений</w:t>
                      </w:r>
                      <w:r w:rsidRPr="00BE78F8">
                        <w:rPr>
                          <w:rFonts w:cstheme="majorHAnsi"/>
                          <w:b w:val="0"/>
                          <w:color w:val="000000" w:themeColor="text1"/>
                          <w:sz w:val="16"/>
                          <w:szCs w:val="16"/>
                        </w:rPr>
                        <w:t>;</w:t>
                      </w:r>
                    </w:p>
                    <w:p w:rsidR="00275EE6" w:rsidRPr="00611595"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611595">
                        <w:rPr>
                          <w:rFonts w:cstheme="majorHAnsi"/>
                          <w:b w:val="0"/>
                          <w:sz w:val="16"/>
                          <w:szCs w:val="16"/>
                          <w:lang w:val="ru-RU"/>
                        </w:rPr>
                        <w:t>аккредитирует зарубежные организации с полномочиями в области международного усыновления</w:t>
                      </w:r>
                      <w:r w:rsidRPr="00611595">
                        <w:rPr>
                          <w:rFonts w:cstheme="majorHAnsi"/>
                          <w:b w:val="0"/>
                          <w:color w:val="000000" w:themeColor="text1"/>
                          <w:sz w:val="16"/>
                          <w:szCs w:val="16"/>
                          <w:lang w:val="ru-RU"/>
                        </w:rPr>
                        <w:t>;</w:t>
                      </w:r>
                    </w:p>
                    <w:p w:rsidR="00275EE6" w:rsidRPr="00B641B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lang w:val="ru-RU"/>
                        </w:rPr>
                      </w:pPr>
                      <w:r w:rsidRPr="00B641B8">
                        <w:rPr>
                          <w:rFonts w:cstheme="majorHAnsi"/>
                          <w:b w:val="0"/>
                          <w:sz w:val="16"/>
                          <w:szCs w:val="16"/>
                          <w:lang w:val="ru-RU"/>
                        </w:rPr>
                        <w:t>исполняет иные полномочия по вопросам усыновления</w:t>
                      </w:r>
                      <w:r>
                        <w:rPr>
                          <w:rFonts w:cstheme="majorHAnsi"/>
                          <w:b w:val="0"/>
                          <w:sz w:val="16"/>
                          <w:szCs w:val="16"/>
                          <w:lang w:val="ru-RU"/>
                        </w:rPr>
                        <w:t xml:space="preserve">, </w:t>
                      </w:r>
                      <w:r w:rsidRPr="00B641B8">
                        <w:rPr>
                          <w:rFonts w:cstheme="majorHAnsi"/>
                          <w:b w:val="0"/>
                          <w:sz w:val="16"/>
                          <w:szCs w:val="16"/>
                          <w:lang w:val="ru-RU"/>
                        </w:rPr>
                        <w:t>предусмотренные национальным или международными законодательством</w:t>
                      </w:r>
                      <w:r w:rsidRPr="00B641B8">
                        <w:rPr>
                          <w:rFonts w:cstheme="majorHAnsi"/>
                          <w:b w:val="0"/>
                          <w:color w:val="000000" w:themeColor="text1"/>
                          <w:sz w:val="16"/>
                          <w:szCs w:val="16"/>
                          <w:lang w:val="ru-RU"/>
                        </w:rPr>
                        <w:t>;</w:t>
                      </w:r>
                    </w:p>
                    <w:p w:rsidR="00275EE6" w:rsidRPr="00BE78F8" w:rsidRDefault="00275EE6" w:rsidP="00717593">
                      <w:pPr>
                        <w:pStyle w:val="ListParagraph"/>
                        <w:numPr>
                          <w:ilvl w:val="0"/>
                          <w:numId w:val="28"/>
                        </w:numPr>
                        <w:spacing w:line="252" w:lineRule="auto"/>
                        <w:ind w:left="142" w:hanging="284"/>
                        <w:jc w:val="both"/>
                        <w:rPr>
                          <w:rFonts w:cstheme="majorHAnsi"/>
                          <w:b w:val="0"/>
                          <w:color w:val="000000" w:themeColor="text1"/>
                          <w:sz w:val="16"/>
                          <w:szCs w:val="16"/>
                        </w:rPr>
                      </w:pPr>
                      <w:r>
                        <w:rPr>
                          <w:rFonts w:cstheme="majorHAnsi"/>
                          <w:b w:val="0"/>
                          <w:color w:val="000000" w:themeColor="text1"/>
                          <w:sz w:val="16"/>
                          <w:szCs w:val="16"/>
                          <w:lang w:val="ru-RU"/>
                        </w:rPr>
                        <w:t>другие.</w:t>
                      </w:r>
                    </w:p>
                    <w:p w:rsidR="00275EE6" w:rsidRPr="00B641B8" w:rsidRDefault="00275EE6" w:rsidP="00717593">
                      <w:pPr>
                        <w:spacing w:line="252" w:lineRule="auto"/>
                        <w:ind w:left="-142"/>
                        <w:jc w:val="both"/>
                        <w:rPr>
                          <w:rFonts w:cstheme="majorHAnsi"/>
                          <w:b w:val="0"/>
                          <w:color w:val="000000" w:themeColor="text1"/>
                          <w:sz w:val="16"/>
                          <w:szCs w:val="16"/>
                          <w:lang w:val="ru-RU"/>
                        </w:rPr>
                      </w:pPr>
                    </w:p>
                  </w:txbxContent>
                </v:textbox>
                <w10:wrap type="through" anchorx="margin"/>
              </v:roundrect>
            </w:pict>
          </mc:Fallback>
        </mc:AlternateContent>
      </w:r>
    </w:p>
    <w:p w:rsidR="00717593" w:rsidRDefault="00275EE6" w:rsidP="00717593">
      <w:pPr>
        <w:spacing w:line="240" w:lineRule="auto"/>
        <w:jc w:val="both"/>
        <w:rPr>
          <w:rFonts w:cstheme="majorHAnsi"/>
          <w:b w:val="0"/>
          <w:sz w:val="16"/>
          <w:szCs w:val="16"/>
          <w:lang w:val="ru-RU"/>
        </w:rPr>
      </w:pPr>
      <w:r w:rsidRPr="001C11AA">
        <w:rPr>
          <w:rFonts w:eastAsiaTheme="minorHAnsi" w:cs="Calibri Light"/>
          <w:bCs/>
          <w:i/>
          <w:iCs/>
          <w:noProof/>
          <w:sz w:val="20"/>
          <w:szCs w:val="20"/>
        </w:rPr>
        <mc:AlternateContent>
          <mc:Choice Requires="wps">
            <w:drawing>
              <wp:anchor distT="0" distB="0" distL="114300" distR="114300" simplePos="0" relativeHeight="251667456" behindDoc="1" locked="0" layoutInCell="1" allowOverlap="1" wp14:anchorId="2A491AC5" wp14:editId="5194B921">
                <wp:simplePos x="0" y="0"/>
                <wp:positionH relativeFrom="page">
                  <wp:posOffset>4314825</wp:posOffset>
                </wp:positionH>
                <wp:positionV relativeFrom="paragraph">
                  <wp:posOffset>93980</wp:posOffset>
                </wp:positionV>
                <wp:extent cx="3097530" cy="2545715"/>
                <wp:effectExtent l="57150" t="38100" r="83820" b="102235"/>
                <wp:wrapSquare wrapText="bothSides"/>
                <wp:docPr id="20" name="Rounded Rectangle 20"/>
                <wp:cNvGraphicFramePr/>
                <a:graphic xmlns:a="http://schemas.openxmlformats.org/drawingml/2006/main">
                  <a:graphicData uri="http://schemas.microsoft.com/office/word/2010/wordprocessingShape">
                    <wps:wsp>
                      <wps:cNvSpPr/>
                      <wps:spPr>
                        <a:xfrm>
                          <a:off x="0" y="0"/>
                          <a:ext cx="3097530" cy="254571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275EE6" w:rsidRPr="00332D81" w:rsidRDefault="00275EE6" w:rsidP="00717593">
                            <w:pPr>
                              <w:jc w:val="center"/>
                              <w:rPr>
                                <w:rFonts w:cstheme="majorHAnsi"/>
                                <w:b w:val="0"/>
                                <w:color w:val="000000" w:themeColor="text1"/>
                                <w:sz w:val="16"/>
                                <w:szCs w:val="16"/>
                                <w:lang w:val="ru-RU"/>
                              </w:rPr>
                            </w:pPr>
                            <w:r w:rsidRPr="00332D81">
                              <w:rPr>
                                <w:rFonts w:asciiTheme="majorHAnsi" w:hAnsiTheme="majorHAnsi" w:cstheme="majorHAnsi"/>
                                <w:color w:val="000000" w:themeColor="text1"/>
                                <w:sz w:val="16"/>
                                <w:szCs w:val="16"/>
                                <w:lang w:val="ru-RU"/>
                              </w:rPr>
                              <w:t>Территориальные органы опеки</w:t>
                            </w:r>
                            <w:r w:rsidRPr="00332D81">
                              <w:rPr>
                                <w:rFonts w:cstheme="majorHAnsi"/>
                                <w:color w:val="000000" w:themeColor="text1"/>
                                <w:sz w:val="16"/>
                                <w:szCs w:val="16"/>
                                <w:lang w:val="ru-RU"/>
                              </w:rPr>
                              <w:t>:</w:t>
                            </w:r>
                          </w:p>
                          <w:p w:rsidR="00275EE6" w:rsidRPr="00BD360F" w:rsidRDefault="00275EE6" w:rsidP="00717593">
                            <w:pPr>
                              <w:pStyle w:val="ListParagraph"/>
                              <w:numPr>
                                <w:ilvl w:val="0"/>
                                <w:numId w:val="30"/>
                              </w:numPr>
                              <w:spacing w:line="252" w:lineRule="auto"/>
                              <w:ind w:left="142" w:hanging="284"/>
                              <w:jc w:val="both"/>
                              <w:rPr>
                                <w:rFonts w:cstheme="majorHAnsi"/>
                                <w:b w:val="0"/>
                                <w:color w:val="000000" w:themeColor="text1"/>
                                <w:sz w:val="16"/>
                                <w:szCs w:val="16"/>
                                <w:lang w:val="ru-RU"/>
                              </w:rPr>
                            </w:pPr>
                            <w:r w:rsidRPr="00BD360F">
                              <w:rPr>
                                <w:rFonts w:cstheme="majorHAnsi"/>
                                <w:b w:val="0"/>
                                <w:sz w:val="16"/>
                                <w:szCs w:val="16"/>
                                <w:lang w:val="ru-RU"/>
                              </w:rPr>
                              <w:t>собирает и анализирует информацию, ведет учет усыновителей и усыновляемых детей на своей территории</w:t>
                            </w:r>
                            <w:r w:rsidRPr="00BD360F">
                              <w:rPr>
                                <w:rFonts w:cstheme="majorHAnsi"/>
                                <w:b w:val="0"/>
                                <w:color w:val="000000" w:themeColor="text1"/>
                                <w:sz w:val="16"/>
                                <w:szCs w:val="16"/>
                                <w:lang w:val="ru-RU"/>
                              </w:rPr>
                              <w:t>;</w:t>
                            </w:r>
                          </w:p>
                          <w:p w:rsidR="00275EE6" w:rsidRPr="00BD360F"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 xml:space="preserve">оценивает способность усыновителей к усыновлению </w:t>
                            </w:r>
                            <w:r>
                              <w:rPr>
                                <w:rFonts w:cstheme="majorHAnsi"/>
                                <w:b w:val="0"/>
                                <w:sz w:val="16"/>
                                <w:szCs w:val="16"/>
                                <w:lang w:val="ru-RU"/>
                              </w:rPr>
                              <w:t xml:space="preserve">в территории </w:t>
                            </w:r>
                            <w:r w:rsidRPr="00BD360F">
                              <w:rPr>
                                <w:rFonts w:cstheme="majorHAnsi"/>
                                <w:b w:val="0"/>
                                <w:sz w:val="16"/>
                                <w:szCs w:val="16"/>
                                <w:lang w:val="ru-RU"/>
                              </w:rPr>
                              <w:t>и выдает свидетельства усыновителей</w:t>
                            </w:r>
                            <w:r>
                              <w:rPr>
                                <w:rFonts w:cstheme="majorHAnsi"/>
                                <w:b w:val="0"/>
                                <w:sz w:val="16"/>
                                <w:szCs w:val="16"/>
                                <w:lang w:val="ru-RU"/>
                              </w:rPr>
                              <w:t>;</w:t>
                            </w:r>
                            <w:r w:rsidRPr="00BD360F">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 </w:t>
                            </w:r>
                          </w:p>
                          <w:p w:rsidR="00275EE6" w:rsidRPr="00BD360F"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информирует и подготавливает усыновителей к усыновлению</w:t>
                            </w:r>
                            <w:r w:rsidRPr="00BD360F">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 </w:t>
                            </w:r>
                            <w:r w:rsidRPr="00BD360F">
                              <w:rPr>
                                <w:rFonts w:cstheme="majorHAnsi"/>
                                <w:b w:val="0"/>
                                <w:sz w:val="16"/>
                                <w:szCs w:val="16"/>
                                <w:lang w:val="ru-RU"/>
                              </w:rPr>
                              <w:t>согласно установленным центральным органом требованиям</w:t>
                            </w:r>
                            <w:r w:rsidRPr="00BD360F">
                              <w:rPr>
                                <w:rFonts w:cstheme="majorHAnsi"/>
                                <w:b w:val="0"/>
                                <w:color w:val="000000" w:themeColor="text1"/>
                                <w:sz w:val="16"/>
                                <w:szCs w:val="16"/>
                                <w:lang w:val="ru-RU"/>
                              </w:rPr>
                              <w:t>;</w:t>
                            </w:r>
                          </w:p>
                          <w:p w:rsidR="00275EE6" w:rsidRPr="006D440A"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Pr>
                                <w:rFonts w:cstheme="majorHAnsi"/>
                                <w:b w:val="0"/>
                                <w:color w:val="000000" w:themeColor="text1"/>
                                <w:sz w:val="16"/>
                                <w:szCs w:val="16"/>
                                <w:lang w:val="ru-RU"/>
                              </w:rPr>
                              <w:t xml:space="preserve">сообщает ребенку об установлении статуса  </w:t>
                            </w:r>
                            <w:r w:rsidRPr="00BD360F">
                              <w:rPr>
                                <w:rFonts w:cstheme="majorHAnsi"/>
                                <w:b w:val="0"/>
                                <w:sz w:val="16"/>
                                <w:szCs w:val="16"/>
                                <w:lang w:val="ru-RU"/>
                              </w:rPr>
                              <w:t>усыновл</w:t>
                            </w:r>
                            <w:r>
                              <w:rPr>
                                <w:rFonts w:cstheme="majorHAnsi"/>
                                <w:b w:val="0"/>
                                <w:sz w:val="16"/>
                                <w:szCs w:val="16"/>
                                <w:lang w:val="ru-RU"/>
                              </w:rPr>
                              <w:t xml:space="preserve">енного ребенка, а также  </w:t>
                            </w:r>
                            <w:r w:rsidRPr="006D440A">
                              <w:rPr>
                                <w:rFonts w:cstheme="majorHAnsi"/>
                                <w:b w:val="0"/>
                                <w:sz w:val="16"/>
                                <w:szCs w:val="16"/>
                                <w:lang w:val="ru-RU"/>
                              </w:rPr>
                              <w:t>наблюдение за отношениями между ним и усыновителем посредством заключения о совместимости;</w:t>
                            </w:r>
                          </w:p>
                          <w:p w:rsidR="00275EE6" w:rsidRPr="006D440A"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участвует в судебных делах при рассмотрении заявлений об установлении усыновления</w:t>
                            </w:r>
                            <w:r>
                              <w:rPr>
                                <w:rFonts w:cstheme="majorHAnsi"/>
                                <w:b w:val="0"/>
                                <w:color w:val="000000" w:themeColor="text1"/>
                                <w:sz w:val="16"/>
                                <w:szCs w:val="16"/>
                                <w:lang w:val="ru-RU"/>
                              </w:rPr>
                              <w:t>.</w:t>
                            </w:r>
                          </w:p>
                          <w:p w:rsidR="00275EE6" w:rsidRPr="006D440A" w:rsidRDefault="00275EE6" w:rsidP="00717593">
                            <w:pPr>
                              <w:spacing w:line="252" w:lineRule="auto"/>
                              <w:ind w:left="-142"/>
                              <w:rPr>
                                <w:rFonts w:cstheme="majorHAnsi"/>
                                <w:b w:val="0"/>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91AC5" id="Rounded Rectangle 20" o:spid="_x0000_s1031" style="position:absolute;left:0;text-align:left;margin-left:339.75pt;margin-top:7.4pt;width:243.9pt;height:200.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textbox>
                  <w:txbxContent>
                    <w:p w:rsidR="00275EE6" w:rsidRPr="00332D81" w:rsidRDefault="00275EE6" w:rsidP="00717593">
                      <w:pPr>
                        <w:jc w:val="center"/>
                        <w:rPr>
                          <w:rFonts w:cstheme="majorHAnsi"/>
                          <w:b w:val="0"/>
                          <w:color w:val="000000" w:themeColor="text1"/>
                          <w:sz w:val="16"/>
                          <w:szCs w:val="16"/>
                          <w:lang w:val="ru-RU"/>
                        </w:rPr>
                      </w:pPr>
                      <w:r w:rsidRPr="00332D81">
                        <w:rPr>
                          <w:rFonts w:asciiTheme="majorHAnsi" w:hAnsiTheme="majorHAnsi" w:cstheme="majorHAnsi"/>
                          <w:color w:val="000000" w:themeColor="text1"/>
                          <w:sz w:val="16"/>
                          <w:szCs w:val="16"/>
                          <w:lang w:val="ru-RU"/>
                        </w:rPr>
                        <w:t>Территориальные органы опеки</w:t>
                      </w:r>
                      <w:r w:rsidRPr="00332D81">
                        <w:rPr>
                          <w:rFonts w:cstheme="majorHAnsi"/>
                          <w:color w:val="000000" w:themeColor="text1"/>
                          <w:sz w:val="16"/>
                          <w:szCs w:val="16"/>
                          <w:lang w:val="ru-RU"/>
                        </w:rPr>
                        <w:t>:</w:t>
                      </w:r>
                    </w:p>
                    <w:p w:rsidR="00275EE6" w:rsidRPr="00BD360F" w:rsidRDefault="00275EE6" w:rsidP="00717593">
                      <w:pPr>
                        <w:pStyle w:val="ListParagraph"/>
                        <w:numPr>
                          <w:ilvl w:val="0"/>
                          <w:numId w:val="30"/>
                        </w:numPr>
                        <w:spacing w:line="252" w:lineRule="auto"/>
                        <w:ind w:left="142" w:hanging="284"/>
                        <w:jc w:val="both"/>
                        <w:rPr>
                          <w:rFonts w:cstheme="majorHAnsi"/>
                          <w:b w:val="0"/>
                          <w:color w:val="000000" w:themeColor="text1"/>
                          <w:sz w:val="16"/>
                          <w:szCs w:val="16"/>
                          <w:lang w:val="ru-RU"/>
                        </w:rPr>
                      </w:pPr>
                      <w:r w:rsidRPr="00BD360F">
                        <w:rPr>
                          <w:rFonts w:cstheme="majorHAnsi"/>
                          <w:b w:val="0"/>
                          <w:sz w:val="16"/>
                          <w:szCs w:val="16"/>
                          <w:lang w:val="ru-RU"/>
                        </w:rPr>
                        <w:t>собирает и анализирует информацию, ведет учет усыновителей и усыновляемых детей на своей территории</w:t>
                      </w:r>
                      <w:r w:rsidRPr="00BD360F">
                        <w:rPr>
                          <w:rFonts w:cstheme="majorHAnsi"/>
                          <w:b w:val="0"/>
                          <w:color w:val="000000" w:themeColor="text1"/>
                          <w:sz w:val="16"/>
                          <w:szCs w:val="16"/>
                          <w:lang w:val="ru-RU"/>
                        </w:rPr>
                        <w:t>;</w:t>
                      </w:r>
                    </w:p>
                    <w:p w:rsidR="00275EE6" w:rsidRPr="00BD360F"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 xml:space="preserve">оценивает способность усыновителей к усыновлению </w:t>
                      </w:r>
                      <w:r>
                        <w:rPr>
                          <w:rFonts w:cstheme="majorHAnsi"/>
                          <w:b w:val="0"/>
                          <w:sz w:val="16"/>
                          <w:szCs w:val="16"/>
                          <w:lang w:val="ru-RU"/>
                        </w:rPr>
                        <w:t xml:space="preserve">в территории </w:t>
                      </w:r>
                      <w:r w:rsidRPr="00BD360F">
                        <w:rPr>
                          <w:rFonts w:cstheme="majorHAnsi"/>
                          <w:b w:val="0"/>
                          <w:sz w:val="16"/>
                          <w:szCs w:val="16"/>
                          <w:lang w:val="ru-RU"/>
                        </w:rPr>
                        <w:t>и выдает свидетельства усыновителей</w:t>
                      </w:r>
                      <w:r>
                        <w:rPr>
                          <w:rFonts w:cstheme="majorHAnsi"/>
                          <w:b w:val="0"/>
                          <w:sz w:val="16"/>
                          <w:szCs w:val="16"/>
                          <w:lang w:val="ru-RU"/>
                        </w:rPr>
                        <w:t>;</w:t>
                      </w:r>
                      <w:r w:rsidRPr="00BD360F">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 </w:t>
                      </w:r>
                    </w:p>
                    <w:p w:rsidR="00275EE6" w:rsidRPr="00BD360F"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информирует и подготавливает усыновителей к усыновлению</w:t>
                      </w:r>
                      <w:r w:rsidRPr="00BD360F">
                        <w:rPr>
                          <w:rFonts w:cstheme="majorHAnsi"/>
                          <w:b w:val="0"/>
                          <w:color w:val="000000" w:themeColor="text1"/>
                          <w:sz w:val="16"/>
                          <w:szCs w:val="16"/>
                          <w:lang w:val="ru-RU"/>
                        </w:rPr>
                        <w:t xml:space="preserve"> </w:t>
                      </w:r>
                      <w:r>
                        <w:rPr>
                          <w:rFonts w:cstheme="majorHAnsi"/>
                          <w:b w:val="0"/>
                          <w:color w:val="000000" w:themeColor="text1"/>
                          <w:sz w:val="16"/>
                          <w:szCs w:val="16"/>
                          <w:lang w:val="ru-RU"/>
                        </w:rPr>
                        <w:t xml:space="preserve"> </w:t>
                      </w:r>
                      <w:r w:rsidRPr="00BD360F">
                        <w:rPr>
                          <w:rFonts w:cstheme="majorHAnsi"/>
                          <w:b w:val="0"/>
                          <w:sz w:val="16"/>
                          <w:szCs w:val="16"/>
                          <w:lang w:val="ru-RU"/>
                        </w:rPr>
                        <w:t>согласно установленным центральным органом требованиям</w:t>
                      </w:r>
                      <w:r w:rsidRPr="00BD360F">
                        <w:rPr>
                          <w:rFonts w:cstheme="majorHAnsi"/>
                          <w:b w:val="0"/>
                          <w:color w:val="000000" w:themeColor="text1"/>
                          <w:sz w:val="16"/>
                          <w:szCs w:val="16"/>
                          <w:lang w:val="ru-RU"/>
                        </w:rPr>
                        <w:t>;</w:t>
                      </w:r>
                    </w:p>
                    <w:p w:rsidR="00275EE6" w:rsidRPr="006D440A"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Pr>
                          <w:rFonts w:cstheme="majorHAnsi"/>
                          <w:b w:val="0"/>
                          <w:color w:val="000000" w:themeColor="text1"/>
                          <w:sz w:val="16"/>
                          <w:szCs w:val="16"/>
                          <w:lang w:val="ru-RU"/>
                        </w:rPr>
                        <w:t xml:space="preserve">сообщает ребенку об установлении статуса  </w:t>
                      </w:r>
                      <w:r w:rsidRPr="00BD360F">
                        <w:rPr>
                          <w:rFonts w:cstheme="majorHAnsi"/>
                          <w:b w:val="0"/>
                          <w:sz w:val="16"/>
                          <w:szCs w:val="16"/>
                          <w:lang w:val="ru-RU"/>
                        </w:rPr>
                        <w:t>усыновл</w:t>
                      </w:r>
                      <w:r>
                        <w:rPr>
                          <w:rFonts w:cstheme="majorHAnsi"/>
                          <w:b w:val="0"/>
                          <w:sz w:val="16"/>
                          <w:szCs w:val="16"/>
                          <w:lang w:val="ru-RU"/>
                        </w:rPr>
                        <w:t xml:space="preserve">енного ребенка, а также  </w:t>
                      </w:r>
                      <w:r w:rsidRPr="006D440A">
                        <w:rPr>
                          <w:rFonts w:cstheme="majorHAnsi"/>
                          <w:b w:val="0"/>
                          <w:sz w:val="16"/>
                          <w:szCs w:val="16"/>
                          <w:lang w:val="ru-RU"/>
                        </w:rPr>
                        <w:t>наблюдение за отношениями между ним и усыновителем посредством заключения о совместимости;</w:t>
                      </w:r>
                    </w:p>
                    <w:p w:rsidR="00275EE6" w:rsidRPr="006D440A" w:rsidRDefault="00275EE6" w:rsidP="00717593">
                      <w:pPr>
                        <w:pStyle w:val="ListParagraph"/>
                        <w:numPr>
                          <w:ilvl w:val="0"/>
                          <w:numId w:val="30"/>
                        </w:numPr>
                        <w:spacing w:line="252" w:lineRule="auto"/>
                        <w:ind w:left="142" w:right="-163" w:hanging="284"/>
                        <w:rPr>
                          <w:rFonts w:cstheme="majorHAnsi"/>
                          <w:b w:val="0"/>
                          <w:color w:val="000000" w:themeColor="text1"/>
                          <w:sz w:val="16"/>
                          <w:szCs w:val="16"/>
                          <w:lang w:val="ru-RU"/>
                        </w:rPr>
                      </w:pPr>
                      <w:r w:rsidRPr="00BD360F">
                        <w:rPr>
                          <w:rFonts w:cstheme="majorHAnsi"/>
                          <w:b w:val="0"/>
                          <w:sz w:val="16"/>
                          <w:szCs w:val="16"/>
                          <w:lang w:val="ru-RU"/>
                        </w:rPr>
                        <w:t>участвует в судебных делах при рассмотрении заявлений об установлении усыновления</w:t>
                      </w:r>
                      <w:r>
                        <w:rPr>
                          <w:rFonts w:cstheme="majorHAnsi"/>
                          <w:b w:val="0"/>
                          <w:color w:val="000000" w:themeColor="text1"/>
                          <w:sz w:val="16"/>
                          <w:szCs w:val="16"/>
                          <w:lang w:val="ru-RU"/>
                        </w:rPr>
                        <w:t>.</w:t>
                      </w:r>
                    </w:p>
                    <w:p w:rsidR="00275EE6" w:rsidRPr="006D440A" w:rsidRDefault="00275EE6" w:rsidP="00717593">
                      <w:pPr>
                        <w:spacing w:line="252" w:lineRule="auto"/>
                        <w:ind w:left="-142"/>
                        <w:rPr>
                          <w:rFonts w:cstheme="majorHAnsi"/>
                          <w:b w:val="0"/>
                          <w:color w:val="000000" w:themeColor="text1"/>
                          <w:sz w:val="16"/>
                          <w:szCs w:val="16"/>
                          <w:lang w:val="ru-RU"/>
                        </w:rPr>
                      </w:pPr>
                    </w:p>
                  </w:txbxContent>
                </v:textbox>
                <w10:wrap type="square" anchorx="page"/>
              </v:roundrect>
            </w:pict>
          </mc:Fallback>
        </mc:AlternateContent>
      </w:r>
    </w:p>
    <w:p w:rsidR="00717593" w:rsidRDefault="00717593" w:rsidP="00717593">
      <w:pPr>
        <w:spacing w:line="240" w:lineRule="auto"/>
        <w:jc w:val="both"/>
        <w:rPr>
          <w:rFonts w:cstheme="majorHAnsi"/>
          <w:b w:val="0"/>
          <w:sz w:val="16"/>
          <w:szCs w:val="16"/>
          <w:lang w:val="ru-RU"/>
        </w:rPr>
      </w:pPr>
    </w:p>
    <w:p w:rsidR="00717593" w:rsidRDefault="00717593"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40" w:lineRule="auto"/>
        <w:jc w:val="both"/>
        <w:rPr>
          <w:rFonts w:cstheme="majorHAnsi"/>
          <w:b w:val="0"/>
          <w:sz w:val="16"/>
          <w:szCs w:val="16"/>
          <w:lang w:val="ru-RU"/>
        </w:rPr>
      </w:pPr>
    </w:p>
    <w:p w:rsidR="00275EE6" w:rsidRDefault="00275EE6" w:rsidP="00717593">
      <w:pPr>
        <w:spacing w:line="276" w:lineRule="auto"/>
        <w:jc w:val="both"/>
        <w:rPr>
          <w:rFonts w:cstheme="majorHAnsi"/>
          <w:i/>
          <w:sz w:val="20"/>
          <w:szCs w:val="20"/>
          <w:lang w:val="ru-RU"/>
        </w:rPr>
      </w:pPr>
    </w:p>
    <w:p w:rsidR="00275EE6" w:rsidRDefault="00275EE6" w:rsidP="00717593">
      <w:pPr>
        <w:spacing w:line="276" w:lineRule="auto"/>
        <w:jc w:val="both"/>
        <w:rPr>
          <w:rFonts w:cstheme="majorHAnsi"/>
          <w:i/>
          <w:sz w:val="20"/>
          <w:szCs w:val="20"/>
          <w:lang w:val="ru-RU"/>
        </w:rPr>
      </w:pPr>
    </w:p>
    <w:p w:rsidR="00275EE6" w:rsidRDefault="00275EE6" w:rsidP="00717593">
      <w:pPr>
        <w:spacing w:line="276" w:lineRule="auto"/>
        <w:jc w:val="both"/>
        <w:rPr>
          <w:rFonts w:cstheme="majorHAnsi"/>
          <w:i/>
          <w:sz w:val="20"/>
          <w:szCs w:val="20"/>
          <w:lang w:val="ru-RU"/>
        </w:rPr>
      </w:pPr>
    </w:p>
    <w:p w:rsidR="00717593" w:rsidRPr="009A7EC1" w:rsidRDefault="00275EE6" w:rsidP="00717593">
      <w:pPr>
        <w:spacing w:line="276" w:lineRule="auto"/>
        <w:jc w:val="both"/>
        <w:rPr>
          <w:rFonts w:cstheme="majorHAnsi"/>
          <w:b w:val="0"/>
          <w:i/>
          <w:sz w:val="20"/>
          <w:szCs w:val="20"/>
          <w:lang w:val="ru-RU"/>
        </w:rPr>
      </w:pPr>
      <w:r w:rsidRPr="009A7EC1">
        <w:rPr>
          <w:rFonts w:cstheme="majorHAnsi"/>
          <w:i/>
          <w:sz w:val="20"/>
          <w:szCs w:val="20"/>
          <w:lang w:val="ru-RU"/>
        </w:rPr>
        <w:t>Источник</w:t>
      </w:r>
      <w:r>
        <w:rPr>
          <w:rFonts w:cstheme="majorHAnsi"/>
          <w:b w:val="0"/>
          <w:sz w:val="20"/>
          <w:szCs w:val="20"/>
          <w:lang w:val="ru-RU"/>
        </w:rPr>
        <w:t xml:space="preserve">: </w:t>
      </w:r>
      <w:r w:rsidR="00717593">
        <w:rPr>
          <w:rFonts w:cstheme="majorHAnsi"/>
          <w:b w:val="0"/>
          <w:sz w:val="20"/>
          <w:szCs w:val="20"/>
          <w:lang w:val="ru-RU"/>
        </w:rPr>
        <w:t xml:space="preserve">Действующая нормативная база – </w:t>
      </w:r>
      <w:r w:rsidR="00717593">
        <w:rPr>
          <w:rFonts w:cstheme="majorHAnsi"/>
          <w:b w:val="0"/>
          <w:i/>
          <w:sz w:val="20"/>
          <w:szCs w:val="20"/>
          <w:lang w:val="ru-RU"/>
        </w:rPr>
        <w:t>Закон №</w:t>
      </w:r>
      <w:r w:rsidR="00717593" w:rsidRPr="009A7EC1">
        <w:rPr>
          <w:rFonts w:cstheme="majorHAnsi"/>
          <w:b w:val="0"/>
          <w:i/>
          <w:sz w:val="20"/>
          <w:szCs w:val="20"/>
          <w:lang w:val="ru-RU"/>
        </w:rPr>
        <w:t xml:space="preserve">99 </w:t>
      </w:r>
      <w:r w:rsidR="00717593">
        <w:rPr>
          <w:rFonts w:cstheme="majorHAnsi"/>
          <w:b w:val="0"/>
          <w:i/>
          <w:sz w:val="20"/>
          <w:szCs w:val="20"/>
          <w:lang w:val="ru-RU"/>
        </w:rPr>
        <w:t xml:space="preserve">от </w:t>
      </w:r>
      <w:r w:rsidR="00717593" w:rsidRPr="009A7EC1">
        <w:rPr>
          <w:rFonts w:cstheme="majorHAnsi"/>
          <w:b w:val="0"/>
          <w:i/>
          <w:sz w:val="20"/>
          <w:szCs w:val="20"/>
          <w:lang w:val="ru-RU"/>
        </w:rPr>
        <w:t>28.05.2010.</w:t>
      </w:r>
    </w:p>
    <w:p w:rsidR="00717593" w:rsidRPr="00B641B8" w:rsidRDefault="00717593" w:rsidP="00717593">
      <w:pPr>
        <w:pStyle w:val="Heading1"/>
        <w:numPr>
          <w:ilvl w:val="0"/>
          <w:numId w:val="4"/>
        </w:numPr>
        <w:spacing w:line="276" w:lineRule="auto"/>
        <w:rPr>
          <w:rFonts w:ascii="Calibri Light" w:hAnsi="Calibri Light"/>
          <w:color w:val="000000" w:themeColor="text1"/>
          <w:sz w:val="28"/>
          <w:szCs w:val="26"/>
          <w:lang w:val="ru-RU"/>
        </w:rPr>
      </w:pPr>
      <w:bookmarkStart w:id="12" w:name="_Toc136348684"/>
      <w:bookmarkStart w:id="13" w:name="_Toc66444074"/>
      <w:bookmarkStart w:id="14" w:name="_Toc78814028"/>
      <w:r>
        <w:rPr>
          <w:rFonts w:ascii="Calibri Light" w:hAnsi="Calibri Light"/>
          <w:color w:val="000000" w:themeColor="text1"/>
          <w:sz w:val="28"/>
          <w:szCs w:val="26"/>
          <w:lang w:val="ru-RU"/>
        </w:rPr>
        <w:t>СФЕРА И ПОДХОД АУДИТА</w:t>
      </w:r>
      <w:bookmarkEnd w:id="12"/>
      <w:r>
        <w:rPr>
          <w:rFonts w:ascii="Calibri Light" w:hAnsi="Calibri Light"/>
          <w:color w:val="000000" w:themeColor="text1"/>
          <w:sz w:val="28"/>
          <w:szCs w:val="26"/>
          <w:lang w:val="ru-RU"/>
        </w:rPr>
        <w:t xml:space="preserve"> </w:t>
      </w:r>
      <w:bookmarkEnd w:id="13"/>
      <w:bookmarkEnd w:id="14"/>
    </w:p>
    <w:p w:rsidR="00717593" w:rsidRPr="00B641B8" w:rsidRDefault="00717593" w:rsidP="00717593">
      <w:pPr>
        <w:pStyle w:val="Heading2"/>
        <w:numPr>
          <w:ilvl w:val="1"/>
          <w:numId w:val="4"/>
        </w:numPr>
        <w:spacing w:line="276" w:lineRule="auto"/>
        <w:ind w:left="0" w:firstLine="0"/>
        <w:rPr>
          <w:rFonts w:ascii="Calibri Light" w:eastAsiaTheme="minorHAnsi" w:hAnsi="Calibri Light"/>
          <w:i/>
          <w:sz w:val="24"/>
          <w:lang w:val="ru-RU"/>
        </w:rPr>
      </w:pPr>
      <w:bookmarkStart w:id="15" w:name="_Toc136348685"/>
      <w:r>
        <w:rPr>
          <w:rFonts w:ascii="Calibri Light" w:eastAsiaTheme="minorHAnsi" w:hAnsi="Calibri Light"/>
          <w:i/>
          <w:sz w:val="24"/>
          <w:lang w:val="ru-RU"/>
        </w:rPr>
        <w:t>Законный мандат и цель аудита</w:t>
      </w:r>
      <w:bookmarkEnd w:id="15"/>
      <w:r>
        <w:rPr>
          <w:rFonts w:ascii="Calibri Light" w:eastAsiaTheme="minorHAnsi" w:hAnsi="Calibri Light"/>
          <w:i/>
          <w:sz w:val="24"/>
          <w:lang w:val="ru-RU"/>
        </w:rPr>
        <w:t xml:space="preserve"> </w:t>
      </w:r>
    </w:p>
    <w:p w:rsidR="00717593" w:rsidRPr="00B641B8" w:rsidRDefault="00717593" w:rsidP="00717593">
      <w:pPr>
        <w:spacing w:line="276" w:lineRule="auto"/>
        <w:ind w:firstLine="567"/>
        <w:rPr>
          <w:rFonts w:ascii="Times New Roman" w:eastAsiaTheme="minorHAnsi" w:hAnsi="Times New Roman"/>
          <w:b w:val="0"/>
          <w:szCs w:val="24"/>
          <w:lang w:val="ru-RU" w:eastAsia="ru-RU"/>
        </w:rPr>
      </w:pPr>
      <w:r>
        <w:rPr>
          <w:rFonts w:eastAsiaTheme="minorHAnsi" w:cstheme="majorHAnsi"/>
          <w:b w:val="0"/>
          <w:spacing w:val="-3"/>
          <w:szCs w:val="24"/>
          <w:lang w:val="ru-RU"/>
        </w:rPr>
        <w:t xml:space="preserve">Аудиторская миссия была проведена на основании положений ст.31 и ст.32 </w:t>
      </w:r>
      <w:r w:rsidRPr="00B641B8">
        <w:rPr>
          <w:rFonts w:cstheme="majorHAnsi"/>
          <w:b w:val="0"/>
          <w:iCs/>
          <w:color w:val="000000" w:themeColor="text1"/>
          <w:lang w:val="ru-RU"/>
        </w:rPr>
        <w:t>Закона об организации и функционировании Счетной палаты Республики Молдова</w:t>
      </w:r>
      <w:r w:rsidRPr="00B641B8">
        <w:rPr>
          <w:rFonts w:cstheme="majorHAnsi"/>
          <w:b w:val="0"/>
          <w:color w:val="000000" w:themeColor="text1"/>
          <w:vertAlign w:val="superscript"/>
        </w:rPr>
        <w:footnoteReference w:id="7"/>
      </w:r>
      <w:r>
        <w:rPr>
          <w:rFonts w:cstheme="majorHAnsi"/>
          <w:b w:val="0"/>
          <w:iCs/>
          <w:color w:val="000000" w:themeColor="text1"/>
          <w:lang w:val="ru-RU"/>
        </w:rPr>
        <w:t xml:space="preserve"> и в соответствии с </w:t>
      </w:r>
    </w:p>
    <w:p w:rsidR="00717593" w:rsidRPr="00233357" w:rsidRDefault="00717593" w:rsidP="00717593">
      <w:pPr>
        <w:spacing w:line="276" w:lineRule="auto"/>
        <w:jc w:val="both"/>
        <w:rPr>
          <w:rFonts w:eastAsiaTheme="minorHAnsi"/>
          <w:b w:val="0"/>
          <w:szCs w:val="24"/>
          <w:lang w:val="ru-RU" w:eastAsia="ru-RU"/>
        </w:rPr>
      </w:pPr>
      <w:r w:rsidRPr="00B641B8">
        <w:rPr>
          <w:rFonts w:cs="Calibri Light"/>
          <w:b w:val="0"/>
          <w:noProof/>
          <w:lang w:val="ru-RU"/>
        </w:rPr>
        <w:t>Программой аудиторской деятельности Счетной палаты на 2022 год</w:t>
      </w:r>
      <w:r w:rsidRPr="00B641B8">
        <w:rPr>
          <w:rFonts w:cs="Calibri Light"/>
          <w:b w:val="0"/>
          <w:noProof/>
          <w:vertAlign w:val="superscript"/>
        </w:rPr>
        <w:footnoteReference w:id="8"/>
      </w:r>
      <w:r w:rsidRPr="00B641B8">
        <w:rPr>
          <w:rFonts w:cs="Calibri Light"/>
          <w:b w:val="0"/>
          <w:noProof/>
          <w:lang w:val="ru-RU"/>
        </w:rPr>
        <w:t>,</w:t>
      </w:r>
      <w:r w:rsidRPr="00B641B8">
        <w:rPr>
          <w:rFonts w:ascii="Times New Roman" w:eastAsiaTheme="minorHAnsi" w:hAnsi="Times New Roman"/>
          <w:b w:val="0"/>
          <w:szCs w:val="24"/>
          <w:lang w:val="ru-RU" w:eastAsia="ru-RU"/>
        </w:rPr>
        <w:t xml:space="preserve"> </w:t>
      </w:r>
      <w:r w:rsidRPr="00233357">
        <w:rPr>
          <w:rFonts w:eastAsiaTheme="minorHAnsi"/>
          <w:b w:val="0"/>
          <w:szCs w:val="24"/>
          <w:lang w:val="ru-RU" w:eastAsia="ru-RU"/>
        </w:rPr>
        <w:t>с целью оценки соответствия процедур по особой защите детей, находящихся в ситуации риска, включая процесс размещения детей, находящихся в затруднительном положени</w:t>
      </w:r>
      <w:r>
        <w:rPr>
          <w:rFonts w:eastAsiaTheme="minorHAnsi"/>
          <w:b w:val="0"/>
          <w:szCs w:val="24"/>
          <w:lang w:val="ru-RU" w:eastAsia="ru-RU"/>
        </w:rPr>
        <w:t>и, в специализированных центрах</w:t>
      </w:r>
      <w:r w:rsidRPr="00233357">
        <w:rPr>
          <w:rFonts w:eastAsiaTheme="minorHAnsi"/>
          <w:b w:val="0"/>
          <w:szCs w:val="24"/>
          <w:lang w:val="ru-RU" w:eastAsia="ru-RU"/>
        </w:rPr>
        <w:t>.</w:t>
      </w:r>
    </w:p>
    <w:p w:rsidR="00717593" w:rsidRPr="00233357" w:rsidRDefault="00717593" w:rsidP="00717593">
      <w:pPr>
        <w:spacing w:line="276" w:lineRule="auto"/>
        <w:ind w:firstLine="567"/>
        <w:jc w:val="both"/>
        <w:rPr>
          <w:rFonts w:eastAsiaTheme="minorHAnsi" w:cstheme="majorHAnsi"/>
          <w:b w:val="0"/>
          <w:spacing w:val="-3"/>
          <w:szCs w:val="24"/>
          <w:lang w:val="ru-RU"/>
        </w:rPr>
      </w:pPr>
      <w:r>
        <w:rPr>
          <w:rFonts w:eastAsiaTheme="minorHAnsi" w:cstheme="majorHAnsi"/>
          <w:b w:val="0"/>
          <w:color w:val="000000" w:themeColor="text1"/>
          <w:szCs w:val="24"/>
          <w:lang w:val="ru-RU"/>
        </w:rPr>
        <w:t>Для</w:t>
      </w:r>
      <w:r w:rsidRPr="00233357">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достижения</w:t>
      </w:r>
      <w:r w:rsidRPr="00233357">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предложенной цели, были установлены следующие специфические цели:</w:t>
      </w:r>
      <w:r w:rsidRPr="00233357">
        <w:rPr>
          <w:rFonts w:eastAsiaTheme="minorHAnsi" w:cstheme="majorHAnsi"/>
          <w:b w:val="0"/>
          <w:color w:val="000000" w:themeColor="text1"/>
          <w:szCs w:val="24"/>
          <w:lang w:val="ru-RU"/>
        </w:rPr>
        <w:t xml:space="preserve">  </w:t>
      </w:r>
    </w:p>
    <w:p w:rsidR="00717593" w:rsidRPr="00233357" w:rsidRDefault="00717593" w:rsidP="00717593">
      <w:pPr>
        <w:pStyle w:val="ListParagraph"/>
        <w:numPr>
          <w:ilvl w:val="0"/>
          <w:numId w:val="14"/>
        </w:numPr>
        <w:spacing w:line="276" w:lineRule="auto"/>
        <w:ind w:left="993"/>
        <w:jc w:val="both"/>
        <w:rPr>
          <w:rFonts w:cstheme="majorHAnsi"/>
          <w:b w:val="0"/>
          <w:color w:val="000000" w:themeColor="text1"/>
          <w:szCs w:val="24"/>
          <w:lang w:val="ru-RU"/>
        </w:rPr>
      </w:pPr>
      <w:r>
        <w:rPr>
          <w:rFonts w:cstheme="majorHAnsi"/>
          <w:b w:val="0"/>
          <w:color w:val="000000" w:themeColor="text1"/>
          <w:szCs w:val="24"/>
          <w:lang w:val="ru-RU"/>
        </w:rPr>
        <w:lastRenderedPageBreak/>
        <w:t xml:space="preserve">Процесс оценки и выявления детей, </w:t>
      </w:r>
      <w:r w:rsidRPr="00233357">
        <w:rPr>
          <w:rFonts w:eastAsiaTheme="minorHAnsi"/>
          <w:b w:val="0"/>
          <w:szCs w:val="24"/>
          <w:lang w:val="ru-RU" w:eastAsia="ru-RU"/>
        </w:rPr>
        <w:t>находящихся в ситуации риска,</w:t>
      </w:r>
      <w:r>
        <w:rPr>
          <w:rFonts w:eastAsiaTheme="minorHAnsi"/>
          <w:b w:val="0"/>
          <w:szCs w:val="24"/>
          <w:lang w:val="ru-RU" w:eastAsia="ru-RU"/>
        </w:rPr>
        <w:t xml:space="preserve"> </w:t>
      </w:r>
      <w:r w:rsidRPr="00233357">
        <w:rPr>
          <w:rFonts w:eastAsiaTheme="minorHAnsi"/>
          <w:b w:val="0"/>
          <w:szCs w:val="24"/>
          <w:lang w:val="ru-RU" w:eastAsia="ru-RU"/>
        </w:rPr>
        <w:t>размещени</w:t>
      </w:r>
      <w:r>
        <w:rPr>
          <w:rFonts w:eastAsiaTheme="minorHAnsi"/>
          <w:b w:val="0"/>
          <w:szCs w:val="24"/>
          <w:lang w:val="ru-RU" w:eastAsia="ru-RU"/>
        </w:rPr>
        <w:t>е их в специализированных учреждениях и осуществление мониторинга были реализованы согласно установленным критериям</w:t>
      </w:r>
      <w:r w:rsidRPr="00233357">
        <w:rPr>
          <w:rFonts w:cstheme="majorHAnsi"/>
          <w:b w:val="0"/>
          <w:color w:val="000000" w:themeColor="text1"/>
          <w:szCs w:val="24"/>
          <w:lang w:val="ru-RU"/>
        </w:rPr>
        <w:t>?</w:t>
      </w:r>
    </w:p>
    <w:p w:rsidR="00717593" w:rsidRPr="00233357" w:rsidRDefault="00717593" w:rsidP="00717593">
      <w:pPr>
        <w:pStyle w:val="ListParagraph"/>
        <w:numPr>
          <w:ilvl w:val="0"/>
          <w:numId w:val="44"/>
        </w:numPr>
        <w:spacing w:line="276" w:lineRule="auto"/>
        <w:jc w:val="both"/>
        <w:rPr>
          <w:rFonts w:cstheme="majorHAnsi"/>
          <w:b w:val="0"/>
          <w:color w:val="000000" w:themeColor="text1"/>
          <w:szCs w:val="24"/>
          <w:lang w:val="ru-RU"/>
        </w:rPr>
      </w:pPr>
      <w:r>
        <w:rPr>
          <w:rFonts w:cstheme="majorHAnsi"/>
          <w:b w:val="0"/>
          <w:color w:val="000000" w:themeColor="text1"/>
          <w:szCs w:val="24"/>
          <w:lang w:val="ru-RU"/>
        </w:rPr>
        <w:t xml:space="preserve">Компетентные органы </w:t>
      </w:r>
      <w:r w:rsidRPr="00233357">
        <w:rPr>
          <w:rFonts w:cstheme="majorHAnsi"/>
          <w:b w:val="0"/>
          <w:color w:val="000000" w:themeColor="text1"/>
          <w:szCs w:val="24"/>
          <w:lang w:val="ru-RU"/>
        </w:rPr>
        <w:t>провели в соответствии с этапами усыновлени</w:t>
      </w:r>
      <w:r>
        <w:rPr>
          <w:rFonts w:cstheme="majorHAnsi"/>
          <w:b w:val="0"/>
          <w:color w:val="000000" w:themeColor="text1"/>
          <w:szCs w:val="24"/>
          <w:lang w:val="ru-RU"/>
        </w:rPr>
        <w:t>е</w:t>
      </w:r>
      <w:r w:rsidRPr="00233357">
        <w:rPr>
          <w:rFonts w:cstheme="majorHAnsi"/>
          <w:b w:val="0"/>
          <w:color w:val="000000" w:themeColor="text1"/>
          <w:szCs w:val="24"/>
          <w:lang w:val="ru-RU"/>
        </w:rPr>
        <w:t xml:space="preserve"> детей</w:t>
      </w:r>
      <w:r w:rsidRPr="00B63923">
        <w:rPr>
          <w:rFonts w:cstheme="majorHAnsi"/>
          <w:b w:val="0"/>
          <w:szCs w:val="24"/>
          <w:lang w:val="ru-RU"/>
        </w:rPr>
        <w:t>?</w:t>
      </w:r>
    </w:p>
    <w:p w:rsidR="00717593" w:rsidRPr="00B63923" w:rsidRDefault="00717593" w:rsidP="00717593">
      <w:pPr>
        <w:pStyle w:val="Heading2"/>
        <w:spacing w:line="276" w:lineRule="auto"/>
        <w:rPr>
          <w:rFonts w:ascii="Calibri Light" w:eastAsia="Times New Roman" w:hAnsi="Calibri Light"/>
          <w:i/>
          <w:sz w:val="24"/>
          <w:lang w:val="ru-RU" w:eastAsia="ru-RU"/>
        </w:rPr>
      </w:pPr>
      <w:bookmarkStart w:id="16" w:name="_Toc136348686"/>
      <w:r w:rsidRPr="00B63923">
        <w:rPr>
          <w:rFonts w:ascii="Calibri Light" w:eastAsia="Times New Roman" w:hAnsi="Calibri Light"/>
          <w:i/>
          <w:sz w:val="24"/>
          <w:lang w:val="ru-RU" w:eastAsia="ru-RU"/>
        </w:rPr>
        <w:t xml:space="preserve">3.2. </w:t>
      </w:r>
      <w:r>
        <w:rPr>
          <w:rFonts w:ascii="Calibri Light" w:eastAsia="Times New Roman" w:hAnsi="Calibri Light"/>
          <w:i/>
          <w:sz w:val="24"/>
          <w:lang w:val="ru-RU" w:eastAsia="ru-RU"/>
        </w:rPr>
        <w:t>Подход внешнего публичного аудита</w:t>
      </w:r>
      <w:bookmarkEnd w:id="16"/>
      <w:r>
        <w:rPr>
          <w:rFonts w:ascii="Calibri Light" w:eastAsia="Times New Roman" w:hAnsi="Calibri Light"/>
          <w:i/>
          <w:sz w:val="24"/>
          <w:lang w:val="ru-RU" w:eastAsia="ru-RU"/>
        </w:rPr>
        <w:t xml:space="preserve"> </w:t>
      </w:r>
    </w:p>
    <w:p w:rsidR="00717593" w:rsidRPr="00205972" w:rsidRDefault="00717593" w:rsidP="00717593">
      <w:pPr>
        <w:spacing w:line="276" w:lineRule="auto"/>
        <w:ind w:firstLine="567"/>
        <w:contextualSpacing/>
        <w:jc w:val="both"/>
        <w:rPr>
          <w:rFonts w:eastAsiaTheme="minorHAnsi" w:cstheme="majorHAnsi"/>
          <w:b w:val="0"/>
          <w:szCs w:val="24"/>
          <w:lang w:val="ru-RU"/>
        </w:rPr>
      </w:pPr>
      <w:r>
        <w:rPr>
          <w:rFonts w:eastAsiaTheme="minorHAnsi" w:cstheme="majorHAnsi"/>
          <w:b w:val="0"/>
          <w:szCs w:val="24"/>
          <w:lang w:val="ru-RU"/>
        </w:rPr>
        <w:t xml:space="preserve">Аудиторская деятельность руководствовалась </w:t>
      </w:r>
      <w:r w:rsidRPr="009551DF">
        <w:rPr>
          <w:rFonts w:eastAsiaTheme="minorHAnsi" w:cstheme="majorHAnsi"/>
          <w:b w:val="0"/>
          <w:szCs w:val="24"/>
          <w:lang w:val="ru-RU"/>
        </w:rPr>
        <w:t xml:space="preserve">Международными стандартами Высших органов </w:t>
      </w:r>
      <w:r>
        <w:rPr>
          <w:rFonts w:eastAsiaTheme="minorHAnsi" w:cstheme="majorHAnsi"/>
          <w:b w:val="0"/>
          <w:szCs w:val="24"/>
          <w:lang w:val="ru-RU"/>
        </w:rPr>
        <w:t>а</w:t>
      </w:r>
      <w:r w:rsidRPr="009551DF">
        <w:rPr>
          <w:rFonts w:eastAsiaTheme="minorHAnsi" w:cstheme="majorHAnsi"/>
          <w:b w:val="0"/>
          <w:szCs w:val="24"/>
          <w:lang w:val="ru-RU"/>
        </w:rPr>
        <w:t>удита</w:t>
      </w:r>
      <w:r>
        <w:rPr>
          <w:rFonts w:eastAsiaTheme="minorHAnsi" w:cstheme="majorHAnsi"/>
          <w:b w:val="0"/>
          <w:szCs w:val="24"/>
          <w:lang w:val="ru-RU"/>
        </w:rPr>
        <w:t xml:space="preserve"> </w:t>
      </w:r>
      <w:r w:rsidRPr="009551DF">
        <w:rPr>
          <w:rFonts w:eastAsiaTheme="minorHAnsi" w:cstheme="majorHAnsi"/>
          <w:b w:val="0"/>
          <w:szCs w:val="24"/>
          <w:lang w:val="ru-RU"/>
        </w:rPr>
        <w:t>ISSAI 100, ISSAI 400 и ISSAI 4000.</w:t>
      </w:r>
      <w:r>
        <w:rPr>
          <w:rFonts w:eastAsiaTheme="minorHAnsi" w:cstheme="majorHAnsi"/>
          <w:b w:val="0"/>
          <w:szCs w:val="24"/>
          <w:lang w:val="ru-RU"/>
        </w:rPr>
        <w:t xml:space="preserve"> Также, в рамках аудита были использованы передовые практики, связанные с процессами оценки детей, </w:t>
      </w:r>
      <w:r w:rsidRPr="00233357">
        <w:rPr>
          <w:rFonts w:eastAsiaTheme="minorHAnsi"/>
          <w:b w:val="0"/>
          <w:szCs w:val="24"/>
          <w:lang w:val="ru-RU" w:eastAsia="ru-RU"/>
        </w:rPr>
        <w:t>находящихся в ситуации риска,</w:t>
      </w:r>
      <w:r>
        <w:rPr>
          <w:rFonts w:eastAsiaTheme="minorHAnsi"/>
          <w:b w:val="0"/>
          <w:szCs w:val="24"/>
          <w:lang w:val="ru-RU" w:eastAsia="ru-RU"/>
        </w:rPr>
        <w:t xml:space="preserve"> и </w:t>
      </w:r>
      <w:r w:rsidRPr="00233357">
        <w:rPr>
          <w:rFonts w:cstheme="majorHAnsi"/>
          <w:b w:val="0"/>
          <w:color w:val="000000" w:themeColor="text1"/>
          <w:szCs w:val="24"/>
          <w:lang w:val="ru-RU"/>
        </w:rPr>
        <w:t>усыновлени</w:t>
      </w:r>
      <w:r>
        <w:rPr>
          <w:rFonts w:cstheme="majorHAnsi"/>
          <w:b w:val="0"/>
          <w:color w:val="000000" w:themeColor="text1"/>
          <w:szCs w:val="24"/>
          <w:lang w:val="ru-RU"/>
        </w:rPr>
        <w:t>и.</w:t>
      </w:r>
      <w:r>
        <w:rPr>
          <w:rFonts w:eastAsiaTheme="minorHAnsi" w:cstheme="majorHAnsi"/>
          <w:b w:val="0"/>
          <w:szCs w:val="24"/>
          <w:lang w:val="ru-RU"/>
        </w:rPr>
        <w:t xml:space="preserve"> </w:t>
      </w:r>
    </w:p>
    <w:p w:rsidR="00717593" w:rsidRPr="009551DF" w:rsidRDefault="00717593" w:rsidP="00717593">
      <w:pPr>
        <w:pStyle w:val="ListParagraph"/>
        <w:numPr>
          <w:ilvl w:val="0"/>
          <w:numId w:val="15"/>
        </w:numPr>
        <w:spacing w:line="276" w:lineRule="auto"/>
        <w:ind w:left="0" w:firstLine="426"/>
        <w:jc w:val="both"/>
        <w:rPr>
          <w:rFonts w:eastAsia="Times New Roman" w:cstheme="majorHAnsi"/>
          <w:b w:val="0"/>
          <w:i/>
          <w:szCs w:val="24"/>
          <w:lang w:val="ru-RU"/>
        </w:rPr>
      </w:pPr>
      <w:r>
        <w:rPr>
          <w:rFonts w:eastAsia="Times New Roman" w:cstheme="majorHAnsi"/>
          <w:b w:val="0"/>
          <w:i/>
          <w:szCs w:val="24"/>
          <w:lang w:val="ru-RU"/>
        </w:rPr>
        <w:t xml:space="preserve">Подход аудита к первому процессу, касающемуся </w:t>
      </w:r>
      <w:r w:rsidRPr="009551DF">
        <w:rPr>
          <w:rFonts w:eastAsiaTheme="minorHAnsi" w:cstheme="majorHAnsi"/>
          <w:b w:val="0"/>
          <w:i/>
          <w:szCs w:val="24"/>
          <w:lang w:val="ru-RU"/>
        </w:rPr>
        <w:t xml:space="preserve">детей, </w:t>
      </w:r>
      <w:r w:rsidRPr="009551DF">
        <w:rPr>
          <w:rFonts w:eastAsiaTheme="minorHAnsi"/>
          <w:b w:val="0"/>
          <w:i/>
          <w:szCs w:val="24"/>
          <w:lang w:val="ru-RU" w:eastAsia="ru-RU"/>
        </w:rPr>
        <w:t>находящихся в ситуации риска,</w:t>
      </w:r>
      <w:r>
        <w:rPr>
          <w:rFonts w:eastAsiaTheme="minorHAnsi"/>
          <w:b w:val="0"/>
          <w:i/>
          <w:szCs w:val="24"/>
          <w:lang w:val="ru-RU" w:eastAsia="ru-RU"/>
        </w:rPr>
        <w:t xml:space="preserve"> </w:t>
      </w:r>
      <w:r>
        <w:rPr>
          <w:rFonts w:eastAsiaTheme="minorHAnsi"/>
          <w:b w:val="0"/>
          <w:szCs w:val="24"/>
          <w:lang w:val="ru-RU" w:eastAsia="ru-RU"/>
        </w:rPr>
        <w:t xml:space="preserve">был ориентирован на системную оценку многих специфических процессов, с привлечением многих центральных публичных органов, а также местных органов </w:t>
      </w:r>
      <w:r w:rsidRPr="001C11AA">
        <w:rPr>
          <w:rFonts w:eastAsia="Times New Roman" w:cstheme="majorHAnsi"/>
          <w:b w:val="0"/>
          <w:szCs w:val="24"/>
        </w:rPr>
        <w:t>I</w:t>
      </w:r>
      <w:r w:rsidRPr="009551DF">
        <w:rPr>
          <w:rFonts w:eastAsia="Times New Roman" w:cstheme="majorHAnsi"/>
          <w:b w:val="0"/>
          <w:szCs w:val="24"/>
          <w:lang w:val="ru-RU"/>
        </w:rPr>
        <w:t xml:space="preserve"> </w:t>
      </w:r>
      <w:r>
        <w:rPr>
          <w:rFonts w:eastAsia="Times New Roman" w:cstheme="majorHAnsi"/>
          <w:b w:val="0"/>
          <w:szCs w:val="24"/>
          <w:lang w:val="ru-RU"/>
        </w:rPr>
        <w:t xml:space="preserve">уровня и </w:t>
      </w:r>
      <w:r w:rsidRPr="001C11AA">
        <w:rPr>
          <w:rFonts w:eastAsia="Times New Roman" w:cstheme="majorHAnsi"/>
          <w:b w:val="0"/>
          <w:szCs w:val="24"/>
        </w:rPr>
        <w:t>II</w:t>
      </w:r>
      <w:r>
        <w:rPr>
          <w:rFonts w:eastAsia="Times New Roman" w:cstheme="majorHAnsi"/>
          <w:b w:val="0"/>
          <w:szCs w:val="24"/>
          <w:lang w:val="ru-RU"/>
        </w:rPr>
        <w:t xml:space="preserve"> уровня, а именно:</w:t>
      </w:r>
    </w:p>
    <w:p w:rsidR="00717593" w:rsidRPr="009551DF"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выявление </w:t>
      </w:r>
      <w:r>
        <w:rPr>
          <w:rFonts w:eastAsiaTheme="minorHAnsi" w:cstheme="majorHAnsi"/>
          <w:b w:val="0"/>
          <w:szCs w:val="24"/>
          <w:lang w:val="ru-RU"/>
        </w:rPr>
        <w:t xml:space="preserve">детей, </w:t>
      </w:r>
      <w:r w:rsidRPr="00233357">
        <w:rPr>
          <w:rFonts w:eastAsiaTheme="minorHAnsi"/>
          <w:b w:val="0"/>
          <w:szCs w:val="24"/>
          <w:lang w:val="ru-RU" w:eastAsia="ru-RU"/>
        </w:rPr>
        <w:t>находящихся в ситуации риска,</w:t>
      </w:r>
      <w:r>
        <w:rPr>
          <w:rFonts w:eastAsiaTheme="minorHAnsi"/>
          <w:b w:val="0"/>
          <w:szCs w:val="24"/>
          <w:lang w:val="ru-RU" w:eastAsia="ru-RU"/>
        </w:rPr>
        <w:t xml:space="preserve"> осуществлялось в соответствии с действующими законодательными и нормативными актами</w:t>
      </w:r>
      <w:r w:rsidRPr="009551DF">
        <w:rPr>
          <w:rFonts w:eastAsia="Times New Roman" w:cstheme="majorHAnsi"/>
          <w:b w:val="0"/>
          <w:szCs w:val="24"/>
          <w:lang w:val="ru-RU"/>
        </w:rPr>
        <w:t>;</w:t>
      </w:r>
    </w:p>
    <w:p w:rsidR="00717593" w:rsidRPr="009551DF"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оценка ситуации ребенка, учет и помощь </w:t>
      </w:r>
      <w:r>
        <w:rPr>
          <w:rFonts w:eastAsiaTheme="minorHAnsi" w:cstheme="majorHAnsi"/>
          <w:b w:val="0"/>
          <w:szCs w:val="24"/>
          <w:lang w:val="ru-RU"/>
        </w:rPr>
        <w:t xml:space="preserve">детям, </w:t>
      </w:r>
      <w:r w:rsidRPr="00233357">
        <w:rPr>
          <w:rFonts w:eastAsiaTheme="minorHAnsi"/>
          <w:b w:val="0"/>
          <w:szCs w:val="24"/>
          <w:lang w:val="ru-RU" w:eastAsia="ru-RU"/>
        </w:rPr>
        <w:t>находящи</w:t>
      </w:r>
      <w:r>
        <w:rPr>
          <w:rFonts w:eastAsiaTheme="minorHAnsi"/>
          <w:b w:val="0"/>
          <w:szCs w:val="24"/>
          <w:lang w:val="ru-RU" w:eastAsia="ru-RU"/>
        </w:rPr>
        <w:t>м</w:t>
      </w:r>
      <w:r w:rsidRPr="00233357">
        <w:rPr>
          <w:rFonts w:eastAsiaTheme="minorHAnsi"/>
          <w:b w:val="0"/>
          <w:szCs w:val="24"/>
          <w:lang w:val="ru-RU" w:eastAsia="ru-RU"/>
        </w:rPr>
        <w:t>ся в ситуации риска,</w:t>
      </w:r>
      <w:r>
        <w:rPr>
          <w:rFonts w:eastAsiaTheme="minorHAnsi"/>
          <w:b w:val="0"/>
          <w:szCs w:val="24"/>
          <w:lang w:val="ru-RU" w:eastAsia="ru-RU"/>
        </w:rPr>
        <w:t xml:space="preserve"> производились в соответствии с действующими законодательными и нормативными актами</w:t>
      </w:r>
      <w:r w:rsidRPr="009551DF">
        <w:rPr>
          <w:rFonts w:eastAsia="Times New Roman" w:cstheme="majorHAnsi"/>
          <w:b w:val="0"/>
          <w:szCs w:val="24"/>
          <w:lang w:val="ru-RU"/>
        </w:rPr>
        <w:t>;</w:t>
      </w:r>
    </w:p>
    <w:p w:rsidR="00717593" w:rsidRPr="00F865BC"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процедура взятия детей от родителей или лиц, на попечении которых они находятся, реализована </w:t>
      </w:r>
      <w:r>
        <w:rPr>
          <w:rFonts w:eastAsiaTheme="minorHAnsi"/>
          <w:b w:val="0"/>
          <w:szCs w:val="24"/>
          <w:lang w:val="ru-RU" w:eastAsia="ru-RU"/>
        </w:rPr>
        <w:t>в соответствии с существующими правовыми нормами;</w:t>
      </w:r>
    </w:p>
    <w:p w:rsidR="00717593" w:rsidRPr="00F865BC"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срочное и запланированное размещение проводилось своевременно и в </w:t>
      </w:r>
      <w:r>
        <w:rPr>
          <w:rFonts w:eastAsiaTheme="minorHAnsi"/>
          <w:b w:val="0"/>
          <w:szCs w:val="24"/>
          <w:lang w:val="ru-RU" w:eastAsia="ru-RU"/>
        </w:rPr>
        <w:t>соответствии с действующими законодательными и нормативными актами</w:t>
      </w:r>
      <w:r w:rsidRPr="009551DF">
        <w:rPr>
          <w:rFonts w:eastAsia="Times New Roman" w:cstheme="majorHAnsi"/>
          <w:b w:val="0"/>
          <w:szCs w:val="24"/>
          <w:lang w:val="ru-RU"/>
        </w:rPr>
        <w:t>;</w:t>
      </w:r>
      <w:r>
        <w:rPr>
          <w:rFonts w:eastAsia="Times New Roman" w:cstheme="majorHAnsi"/>
          <w:b w:val="0"/>
          <w:szCs w:val="24"/>
          <w:lang w:val="ru-RU"/>
        </w:rPr>
        <w:t xml:space="preserve"> </w:t>
      </w:r>
    </w:p>
    <w:p w:rsidR="00717593"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ответственные органы выявили, оценили и осуществили мониторинг процесса по </w:t>
      </w:r>
      <w:r w:rsidRPr="00F865BC">
        <w:rPr>
          <w:rFonts w:eastAsia="Times New Roman" w:cstheme="majorHAnsi"/>
          <w:b w:val="0"/>
          <w:szCs w:val="24"/>
          <w:lang w:val="ru-RU"/>
        </w:rPr>
        <w:t>опеке над детьми, чьи родители/единственный родитель временно находятся в другом населенном пункте страны или за границей</w:t>
      </w:r>
      <w:r>
        <w:rPr>
          <w:rFonts w:eastAsia="Times New Roman" w:cstheme="majorHAnsi"/>
          <w:b w:val="0"/>
          <w:szCs w:val="24"/>
          <w:lang w:val="ru-RU"/>
        </w:rPr>
        <w:t xml:space="preserve"> </w:t>
      </w:r>
      <w:r>
        <w:rPr>
          <w:rFonts w:eastAsiaTheme="minorHAnsi"/>
          <w:b w:val="0"/>
          <w:szCs w:val="24"/>
          <w:lang w:val="ru-RU" w:eastAsia="ru-RU"/>
        </w:rPr>
        <w:t>в соответствии с действующими законодательными и нормативными актами</w:t>
      </w:r>
      <w:r w:rsidRPr="009551DF">
        <w:rPr>
          <w:rFonts w:eastAsia="Times New Roman" w:cstheme="majorHAnsi"/>
          <w:b w:val="0"/>
          <w:szCs w:val="24"/>
          <w:lang w:val="ru-RU"/>
        </w:rPr>
        <w:t>;</w:t>
      </w:r>
    </w:p>
    <w:p w:rsidR="00717593" w:rsidRPr="00A30031" w:rsidRDefault="00717593" w:rsidP="00717593">
      <w:pPr>
        <w:numPr>
          <w:ilvl w:val="0"/>
          <w:numId w:val="6"/>
        </w:numPr>
        <w:spacing w:line="276" w:lineRule="auto"/>
        <w:contextualSpacing/>
        <w:jc w:val="both"/>
        <w:rPr>
          <w:rFonts w:eastAsia="Times New Roman" w:cstheme="majorHAnsi"/>
          <w:b w:val="0"/>
          <w:szCs w:val="24"/>
          <w:lang w:val="ru-RU"/>
        </w:rPr>
      </w:pPr>
      <w:r>
        <w:rPr>
          <w:rFonts w:eastAsia="Times New Roman" w:cstheme="majorHAnsi"/>
          <w:b w:val="0"/>
          <w:szCs w:val="24"/>
          <w:lang w:val="ru-RU"/>
        </w:rPr>
        <w:t xml:space="preserve">сотрудничество компетентных органов в области защиты ребенка реализовано в </w:t>
      </w:r>
      <w:r>
        <w:rPr>
          <w:rFonts w:eastAsiaTheme="minorHAnsi"/>
          <w:b w:val="0"/>
          <w:szCs w:val="24"/>
          <w:lang w:val="ru-RU" w:eastAsia="ru-RU"/>
        </w:rPr>
        <w:t>соответствии с существующими правовыми нормами.</w:t>
      </w:r>
    </w:p>
    <w:p w:rsidR="00717593" w:rsidRPr="009551DF" w:rsidRDefault="00717593" w:rsidP="00717593">
      <w:pPr>
        <w:pStyle w:val="ListParagraph"/>
        <w:numPr>
          <w:ilvl w:val="0"/>
          <w:numId w:val="15"/>
        </w:numPr>
        <w:spacing w:line="276" w:lineRule="auto"/>
        <w:ind w:left="0" w:firstLine="426"/>
        <w:jc w:val="both"/>
        <w:rPr>
          <w:rFonts w:eastAsia="Times New Roman" w:cstheme="majorHAnsi"/>
          <w:b w:val="0"/>
          <w:i/>
          <w:szCs w:val="24"/>
          <w:lang w:val="ru-RU"/>
        </w:rPr>
      </w:pPr>
      <w:r>
        <w:rPr>
          <w:rFonts w:eastAsia="Times New Roman" w:cstheme="majorHAnsi"/>
          <w:b w:val="0"/>
          <w:i/>
          <w:szCs w:val="24"/>
          <w:lang w:val="ru-RU"/>
        </w:rPr>
        <w:t xml:space="preserve">Подход аудита ко второй цели </w:t>
      </w:r>
      <w:r>
        <w:rPr>
          <w:rFonts w:eastAsia="Times New Roman" w:cstheme="majorHAnsi"/>
          <w:b w:val="0"/>
          <w:szCs w:val="24"/>
          <w:lang w:val="ru-RU"/>
        </w:rPr>
        <w:t xml:space="preserve">был ориентирован на системную оценку </w:t>
      </w:r>
      <w:r>
        <w:rPr>
          <w:rFonts w:eastAsiaTheme="minorHAnsi"/>
          <w:b w:val="0"/>
          <w:szCs w:val="24"/>
          <w:lang w:val="ru-RU" w:eastAsia="ru-RU"/>
        </w:rPr>
        <w:t xml:space="preserve">многих специфических процессов, с привлечением многих центральных публичных органов, а также местных органов </w:t>
      </w:r>
      <w:r w:rsidRPr="001C11AA">
        <w:rPr>
          <w:rFonts w:eastAsia="Times New Roman" w:cstheme="majorHAnsi"/>
          <w:b w:val="0"/>
          <w:szCs w:val="24"/>
        </w:rPr>
        <w:t>I</w:t>
      </w:r>
      <w:r w:rsidRPr="009551DF">
        <w:rPr>
          <w:rFonts w:eastAsia="Times New Roman" w:cstheme="majorHAnsi"/>
          <w:b w:val="0"/>
          <w:szCs w:val="24"/>
          <w:lang w:val="ru-RU"/>
        </w:rPr>
        <w:t xml:space="preserve"> </w:t>
      </w:r>
      <w:r>
        <w:rPr>
          <w:rFonts w:eastAsia="Times New Roman" w:cstheme="majorHAnsi"/>
          <w:b w:val="0"/>
          <w:szCs w:val="24"/>
          <w:lang w:val="ru-RU"/>
        </w:rPr>
        <w:t xml:space="preserve">уровня и </w:t>
      </w:r>
      <w:r w:rsidRPr="001C11AA">
        <w:rPr>
          <w:rFonts w:eastAsia="Times New Roman" w:cstheme="majorHAnsi"/>
          <w:b w:val="0"/>
          <w:szCs w:val="24"/>
        </w:rPr>
        <w:t>II</w:t>
      </w:r>
      <w:r>
        <w:rPr>
          <w:rFonts w:eastAsia="Times New Roman" w:cstheme="majorHAnsi"/>
          <w:b w:val="0"/>
          <w:szCs w:val="24"/>
          <w:lang w:val="ru-RU"/>
        </w:rPr>
        <w:t xml:space="preserve"> уровня, а именно:</w:t>
      </w:r>
    </w:p>
    <w:p w:rsidR="00717593" w:rsidRPr="00FF7BA7" w:rsidRDefault="00717593" w:rsidP="00717593">
      <w:pPr>
        <w:pStyle w:val="ListParagraph"/>
        <w:numPr>
          <w:ilvl w:val="0"/>
          <w:numId w:val="16"/>
        </w:numPr>
        <w:spacing w:line="276" w:lineRule="auto"/>
        <w:jc w:val="both"/>
        <w:rPr>
          <w:rFonts w:eastAsia="Times New Roman" w:cstheme="majorHAnsi"/>
          <w:b w:val="0"/>
          <w:szCs w:val="24"/>
          <w:lang w:val="ru-RU"/>
        </w:rPr>
      </w:pPr>
      <w:r>
        <w:rPr>
          <w:rFonts w:eastAsia="Times New Roman" w:cstheme="majorHAnsi"/>
          <w:b w:val="0"/>
          <w:szCs w:val="24"/>
          <w:lang w:val="ru-RU"/>
        </w:rPr>
        <w:t xml:space="preserve">процедуры </w:t>
      </w:r>
      <w:r w:rsidRPr="00B641B8">
        <w:rPr>
          <w:rFonts w:eastAsia="Times New Roman" w:cstheme="majorHAnsi"/>
          <w:b w:val="0"/>
          <w:szCs w:val="24"/>
          <w:lang w:val="ru-RU"/>
        </w:rPr>
        <w:t>усыновления</w:t>
      </w:r>
      <w:r>
        <w:rPr>
          <w:rFonts w:eastAsia="Times New Roman" w:cstheme="majorHAnsi"/>
          <w:b w:val="0"/>
          <w:szCs w:val="24"/>
          <w:lang w:val="ru-RU"/>
        </w:rPr>
        <w:t xml:space="preserve"> детей </w:t>
      </w:r>
      <w:r w:rsidRPr="00FF7BA7">
        <w:rPr>
          <w:rFonts w:eastAsia="Times New Roman" w:cstheme="majorHAnsi"/>
          <w:b w:val="0"/>
          <w:szCs w:val="24"/>
          <w:lang w:val="ru-RU"/>
        </w:rPr>
        <w:t>со статусом приемного ребенка</w:t>
      </w:r>
      <w:r>
        <w:rPr>
          <w:rFonts w:eastAsia="Times New Roman" w:cstheme="majorHAnsi"/>
          <w:b w:val="0"/>
          <w:szCs w:val="24"/>
          <w:lang w:val="ru-RU"/>
        </w:rPr>
        <w:t xml:space="preserve"> в аудируемом периоде производились в </w:t>
      </w:r>
      <w:r>
        <w:rPr>
          <w:rFonts w:eastAsiaTheme="minorHAnsi"/>
          <w:b w:val="0"/>
          <w:szCs w:val="24"/>
          <w:lang w:val="ru-RU" w:eastAsia="ru-RU"/>
        </w:rPr>
        <w:t>соответствии с действующими законодательными и нормативными актами;</w:t>
      </w:r>
    </w:p>
    <w:p w:rsidR="00717593" w:rsidRDefault="00717593" w:rsidP="00717593">
      <w:pPr>
        <w:pStyle w:val="ListParagraph"/>
        <w:numPr>
          <w:ilvl w:val="0"/>
          <w:numId w:val="16"/>
        </w:numPr>
        <w:spacing w:line="276" w:lineRule="auto"/>
        <w:ind w:left="1276" w:hanging="283"/>
        <w:jc w:val="both"/>
        <w:rPr>
          <w:rFonts w:eastAsia="Times New Roman" w:cstheme="majorHAnsi"/>
          <w:b w:val="0"/>
          <w:szCs w:val="24"/>
          <w:lang w:val="ru-RU"/>
        </w:rPr>
      </w:pPr>
      <w:r>
        <w:rPr>
          <w:rFonts w:eastAsia="Times New Roman" w:cstheme="majorHAnsi"/>
          <w:b w:val="0"/>
          <w:szCs w:val="24"/>
          <w:lang w:val="ru-RU"/>
        </w:rPr>
        <w:t xml:space="preserve">процедура как национального, так и международного </w:t>
      </w:r>
      <w:r w:rsidRPr="00B641B8">
        <w:rPr>
          <w:rFonts w:eastAsia="Times New Roman" w:cstheme="majorHAnsi"/>
          <w:b w:val="0"/>
          <w:szCs w:val="24"/>
          <w:lang w:val="ru-RU"/>
        </w:rPr>
        <w:t>усыновления</w:t>
      </w:r>
      <w:r>
        <w:rPr>
          <w:rFonts w:eastAsia="Times New Roman" w:cstheme="majorHAnsi"/>
          <w:b w:val="0"/>
          <w:szCs w:val="24"/>
          <w:lang w:val="ru-RU"/>
        </w:rPr>
        <w:t xml:space="preserve"> была реализована с учетом сложности процедур и с соблюдением существующих положений;</w:t>
      </w:r>
    </w:p>
    <w:p w:rsidR="00717593" w:rsidRPr="00FF7BA7" w:rsidRDefault="00717593" w:rsidP="00717593">
      <w:pPr>
        <w:pStyle w:val="ListParagraph"/>
        <w:numPr>
          <w:ilvl w:val="0"/>
          <w:numId w:val="16"/>
        </w:numPr>
        <w:spacing w:line="276" w:lineRule="auto"/>
        <w:ind w:left="1276" w:hanging="283"/>
        <w:jc w:val="both"/>
        <w:rPr>
          <w:rFonts w:eastAsia="Times New Roman" w:cstheme="majorHAnsi"/>
          <w:b w:val="0"/>
          <w:szCs w:val="24"/>
          <w:lang w:val="ru-RU"/>
        </w:rPr>
      </w:pPr>
      <w:r>
        <w:rPr>
          <w:rFonts w:eastAsia="Times New Roman" w:cstheme="majorHAnsi"/>
          <w:b w:val="0"/>
          <w:szCs w:val="24"/>
          <w:lang w:val="ru-RU"/>
        </w:rPr>
        <w:t xml:space="preserve">дела усыновленных детей в аудируемом периоде являются полными и составлены в </w:t>
      </w:r>
      <w:r>
        <w:rPr>
          <w:rFonts w:eastAsiaTheme="minorHAnsi"/>
          <w:b w:val="0"/>
          <w:szCs w:val="24"/>
          <w:lang w:val="ru-RU" w:eastAsia="ru-RU"/>
        </w:rPr>
        <w:t>соответствии с существующими правовыми нормами;</w:t>
      </w:r>
    </w:p>
    <w:p w:rsidR="00717593" w:rsidRPr="00FF7BA7" w:rsidRDefault="00717593" w:rsidP="00717593">
      <w:pPr>
        <w:pStyle w:val="ListParagraph"/>
        <w:numPr>
          <w:ilvl w:val="0"/>
          <w:numId w:val="16"/>
        </w:numPr>
        <w:spacing w:line="276" w:lineRule="auto"/>
        <w:ind w:left="1276" w:hanging="283"/>
        <w:jc w:val="both"/>
        <w:rPr>
          <w:rFonts w:eastAsia="Times New Roman" w:cstheme="majorHAnsi"/>
          <w:b w:val="0"/>
          <w:szCs w:val="24"/>
          <w:lang w:val="ru-RU"/>
        </w:rPr>
      </w:pPr>
      <w:r>
        <w:rPr>
          <w:rFonts w:eastAsiaTheme="minorHAnsi"/>
          <w:b w:val="0"/>
          <w:szCs w:val="24"/>
          <w:lang w:val="ru-RU" w:eastAsia="ru-RU"/>
        </w:rPr>
        <w:t xml:space="preserve">территориальные органы опеки в случае </w:t>
      </w:r>
      <w:r>
        <w:rPr>
          <w:rFonts w:eastAsia="Times New Roman" w:cstheme="majorHAnsi"/>
          <w:b w:val="0"/>
          <w:szCs w:val="24"/>
          <w:lang w:val="ru-RU"/>
        </w:rPr>
        <w:t>национального</w:t>
      </w:r>
      <w:r w:rsidRPr="00FF7BA7">
        <w:rPr>
          <w:rFonts w:eastAsia="Times New Roman" w:cstheme="majorHAnsi"/>
          <w:b w:val="0"/>
          <w:szCs w:val="24"/>
          <w:lang w:val="ru-RU"/>
        </w:rPr>
        <w:t xml:space="preserve"> </w:t>
      </w:r>
      <w:r w:rsidRPr="00B641B8">
        <w:rPr>
          <w:rFonts w:eastAsia="Times New Roman" w:cstheme="majorHAnsi"/>
          <w:b w:val="0"/>
          <w:szCs w:val="24"/>
          <w:lang w:val="ru-RU"/>
        </w:rPr>
        <w:t>усыновления</w:t>
      </w:r>
      <w:r>
        <w:rPr>
          <w:rFonts w:eastAsia="Times New Roman" w:cstheme="majorHAnsi"/>
          <w:b w:val="0"/>
          <w:szCs w:val="24"/>
          <w:lang w:val="ru-RU"/>
        </w:rPr>
        <w:t xml:space="preserve"> и центральные органы принимающих стран в случае международного </w:t>
      </w:r>
      <w:r w:rsidRPr="00B641B8">
        <w:rPr>
          <w:rFonts w:eastAsia="Times New Roman" w:cstheme="majorHAnsi"/>
          <w:b w:val="0"/>
          <w:szCs w:val="24"/>
          <w:lang w:val="ru-RU"/>
        </w:rPr>
        <w:lastRenderedPageBreak/>
        <w:t>усыновления</w:t>
      </w:r>
      <w:r>
        <w:rPr>
          <w:rFonts w:eastAsia="Times New Roman" w:cstheme="majorHAnsi"/>
          <w:b w:val="0"/>
          <w:szCs w:val="24"/>
          <w:lang w:val="ru-RU"/>
        </w:rPr>
        <w:t xml:space="preserve"> составили и представили отчеты по оценке, с периодичностью, установленной законом.</w:t>
      </w:r>
    </w:p>
    <w:p w:rsidR="00717593" w:rsidRPr="00967803" w:rsidRDefault="00717593" w:rsidP="00717593">
      <w:pPr>
        <w:spacing w:line="276" w:lineRule="auto"/>
        <w:jc w:val="both"/>
        <w:rPr>
          <w:rFonts w:cstheme="majorHAnsi"/>
          <w:b w:val="0"/>
          <w:szCs w:val="24"/>
          <w:lang w:val="ru-RU"/>
        </w:rPr>
      </w:pPr>
      <w:r>
        <w:rPr>
          <w:rFonts w:cstheme="majorHAnsi"/>
          <w:b w:val="0"/>
          <w:color w:val="000000"/>
          <w:szCs w:val="24"/>
          <w:lang w:val="ru-RU"/>
        </w:rPr>
        <w:t xml:space="preserve">Аудиторские доказательства были собраны в рамках </w:t>
      </w:r>
      <w:r>
        <w:rPr>
          <w:rFonts w:cstheme="majorHAnsi"/>
          <w:b w:val="0"/>
          <w:szCs w:val="24"/>
          <w:lang w:val="ru-RU"/>
        </w:rPr>
        <w:t>Министерства</w:t>
      </w:r>
      <w:r w:rsidRPr="00967803">
        <w:rPr>
          <w:rFonts w:cstheme="majorHAnsi"/>
          <w:b w:val="0"/>
          <w:szCs w:val="24"/>
          <w:lang w:val="ru-RU"/>
        </w:rPr>
        <w:t xml:space="preserve"> труда и социальной защиты </w:t>
      </w:r>
      <w:r>
        <w:rPr>
          <w:rFonts w:cstheme="majorHAnsi"/>
          <w:b w:val="0"/>
          <w:szCs w:val="24"/>
          <w:lang w:val="ru-RU"/>
        </w:rPr>
        <w:t>и 13 Территориальных</w:t>
      </w:r>
      <w:r w:rsidRPr="00967803">
        <w:rPr>
          <w:rFonts w:cstheme="majorHAnsi"/>
          <w:b w:val="0"/>
          <w:szCs w:val="24"/>
          <w:lang w:val="ru-RU"/>
        </w:rPr>
        <w:t xml:space="preserve"> орган</w:t>
      </w:r>
      <w:r>
        <w:rPr>
          <w:rFonts w:cstheme="majorHAnsi"/>
          <w:b w:val="0"/>
          <w:szCs w:val="24"/>
          <w:lang w:val="ru-RU"/>
        </w:rPr>
        <w:t>ов</w:t>
      </w:r>
      <w:r w:rsidRPr="00967803">
        <w:rPr>
          <w:rFonts w:cstheme="majorHAnsi"/>
          <w:b w:val="0"/>
          <w:szCs w:val="24"/>
          <w:lang w:val="ru-RU"/>
        </w:rPr>
        <w:t xml:space="preserve"> опеки </w:t>
      </w:r>
      <w:r>
        <w:rPr>
          <w:rFonts w:cstheme="majorHAnsi"/>
          <w:b w:val="0"/>
          <w:szCs w:val="24"/>
          <w:lang w:val="ru-RU"/>
        </w:rPr>
        <w:t>на месте путем анализа дел, рассмотрения регистраций из автоматизированных информационных систем и первичных документов, постановлений и решений руководства, путем наблюдений, подтверждения, а также путем интервьюирования ответственных лиц субъектов. Одновременно, в рамках аудита были проверены следующие аспекты:</w:t>
      </w:r>
    </w:p>
    <w:p w:rsidR="00717593" w:rsidRDefault="00717593" w:rsidP="00717593">
      <w:pPr>
        <w:spacing w:line="276" w:lineRule="auto"/>
        <w:jc w:val="both"/>
        <w:rPr>
          <w:rFonts w:eastAsiaTheme="minorHAnsi"/>
          <w:b w:val="0"/>
          <w:szCs w:val="24"/>
          <w:lang w:val="ru-RU" w:eastAsia="ru-RU"/>
        </w:rPr>
      </w:pPr>
      <w:r w:rsidRPr="00967803">
        <w:rPr>
          <w:rFonts w:cstheme="majorHAnsi"/>
          <w:b w:val="0"/>
          <w:color w:val="000000"/>
          <w:szCs w:val="24"/>
          <w:lang w:val="ru-RU"/>
        </w:rPr>
        <w:t>-</w:t>
      </w:r>
      <w:r>
        <w:rPr>
          <w:rFonts w:cstheme="majorHAnsi"/>
          <w:b w:val="0"/>
          <w:color w:val="000000"/>
          <w:szCs w:val="24"/>
          <w:lang w:val="ru-RU"/>
        </w:rPr>
        <w:t xml:space="preserve"> критерии </w:t>
      </w:r>
      <w:r w:rsidR="00332D81">
        <w:rPr>
          <w:rFonts w:cstheme="majorHAnsi"/>
          <w:b w:val="0"/>
          <w:color w:val="000000"/>
          <w:szCs w:val="24"/>
          <w:lang w:val="ru-RU"/>
        </w:rPr>
        <w:t>преемственности</w:t>
      </w:r>
      <w:r>
        <w:rPr>
          <w:rFonts w:cstheme="majorHAnsi"/>
          <w:b w:val="0"/>
          <w:color w:val="000000"/>
          <w:szCs w:val="24"/>
          <w:lang w:val="ru-RU"/>
        </w:rPr>
        <w:t xml:space="preserve"> бенефициаров и подтверждающих документов в процессе оценки и выявления </w:t>
      </w:r>
      <w:r>
        <w:rPr>
          <w:rFonts w:eastAsiaTheme="minorHAnsi" w:cstheme="majorHAnsi"/>
          <w:b w:val="0"/>
          <w:szCs w:val="24"/>
          <w:lang w:val="ru-RU"/>
        </w:rPr>
        <w:t xml:space="preserve">детей, </w:t>
      </w:r>
      <w:r w:rsidRPr="00233357">
        <w:rPr>
          <w:rFonts w:eastAsiaTheme="minorHAnsi"/>
          <w:b w:val="0"/>
          <w:szCs w:val="24"/>
          <w:lang w:val="ru-RU" w:eastAsia="ru-RU"/>
        </w:rPr>
        <w:t>находящихся в ситуации риска,</w:t>
      </w:r>
      <w:r>
        <w:rPr>
          <w:rFonts w:eastAsiaTheme="minorHAnsi"/>
          <w:b w:val="0"/>
          <w:szCs w:val="24"/>
          <w:lang w:val="ru-RU" w:eastAsia="ru-RU"/>
        </w:rPr>
        <w:t xml:space="preserve"> с размещением в специализированных учреждениях и осуществление их мониторинга;</w:t>
      </w:r>
    </w:p>
    <w:p w:rsidR="00717593" w:rsidRDefault="00717593" w:rsidP="00717593">
      <w:pPr>
        <w:spacing w:line="276" w:lineRule="auto"/>
        <w:jc w:val="both"/>
        <w:rPr>
          <w:rFonts w:cstheme="majorHAnsi"/>
          <w:b w:val="0"/>
          <w:color w:val="000000"/>
          <w:szCs w:val="24"/>
          <w:lang w:val="ru-RU"/>
        </w:rPr>
      </w:pPr>
      <w:r>
        <w:rPr>
          <w:rFonts w:eastAsiaTheme="minorHAnsi"/>
          <w:b w:val="0"/>
          <w:szCs w:val="24"/>
          <w:lang w:val="ru-RU" w:eastAsia="ru-RU"/>
        </w:rPr>
        <w:t xml:space="preserve">- </w:t>
      </w:r>
      <w:r>
        <w:rPr>
          <w:rFonts w:cstheme="majorHAnsi"/>
          <w:b w:val="0"/>
          <w:color w:val="000000"/>
          <w:szCs w:val="24"/>
          <w:lang w:val="ru-RU"/>
        </w:rPr>
        <w:t xml:space="preserve">критерии </w:t>
      </w:r>
      <w:r w:rsidR="00332D81">
        <w:rPr>
          <w:rFonts w:cstheme="majorHAnsi"/>
          <w:b w:val="0"/>
          <w:color w:val="000000"/>
          <w:szCs w:val="24"/>
          <w:lang w:val="ru-RU"/>
        </w:rPr>
        <w:t>преемственности</w:t>
      </w:r>
      <w:r>
        <w:rPr>
          <w:rFonts w:cstheme="majorHAnsi"/>
          <w:b w:val="0"/>
          <w:color w:val="000000"/>
          <w:szCs w:val="24"/>
          <w:lang w:val="ru-RU"/>
        </w:rPr>
        <w:t xml:space="preserve"> бенефициаров и подтверждающих документов в процессе усыновления.</w:t>
      </w:r>
    </w:p>
    <w:p w:rsidR="00717593" w:rsidRDefault="00717593" w:rsidP="00717593">
      <w:pPr>
        <w:spacing w:line="276" w:lineRule="auto"/>
        <w:jc w:val="both"/>
        <w:rPr>
          <w:rFonts w:cstheme="majorHAnsi"/>
          <w:b w:val="0"/>
          <w:color w:val="000000"/>
          <w:szCs w:val="24"/>
          <w:lang w:val="ru-RU"/>
        </w:rPr>
      </w:pPr>
      <w:r>
        <w:rPr>
          <w:rFonts w:cstheme="majorHAnsi"/>
          <w:b w:val="0"/>
          <w:color w:val="000000"/>
          <w:szCs w:val="24"/>
          <w:lang w:val="ru-RU"/>
        </w:rPr>
        <w:t xml:space="preserve">Проверки аудита были направлены лишь на те аспекты, которые обеспечили накопление необходимых и достаточных доказательств для ответа на специфические цели и вопросы аудита. В качестве источников аудита были использованы </w:t>
      </w:r>
      <w:r>
        <w:rPr>
          <w:rFonts w:eastAsiaTheme="minorHAnsi"/>
          <w:b w:val="0"/>
          <w:szCs w:val="24"/>
          <w:lang w:val="ru-RU" w:eastAsia="ru-RU"/>
        </w:rPr>
        <w:t>законодательные и нормативные акты, которые регламе</w:t>
      </w:r>
      <w:r w:rsidR="00332D81">
        <w:rPr>
          <w:rFonts w:eastAsiaTheme="minorHAnsi"/>
          <w:b w:val="0"/>
          <w:szCs w:val="24"/>
          <w:lang w:val="ru-RU" w:eastAsia="ru-RU"/>
        </w:rPr>
        <w:t>н</w:t>
      </w:r>
      <w:r>
        <w:rPr>
          <w:rFonts w:eastAsiaTheme="minorHAnsi"/>
          <w:b w:val="0"/>
          <w:szCs w:val="24"/>
          <w:lang w:val="ru-RU" w:eastAsia="ru-RU"/>
        </w:rPr>
        <w:t xml:space="preserve">тируют процесс защиты </w:t>
      </w:r>
      <w:r w:rsidRPr="00B641B8">
        <w:rPr>
          <w:rFonts w:eastAsia="Times New Roman" w:cstheme="majorHAnsi"/>
          <w:b w:val="0"/>
          <w:szCs w:val="24"/>
          <w:lang w:val="ru-RU"/>
        </w:rPr>
        <w:t xml:space="preserve">детей, находящихся в ситуации риска и </w:t>
      </w:r>
      <w:r w:rsidRPr="00B641B8">
        <w:rPr>
          <w:rFonts w:cstheme="majorHAnsi"/>
          <w:b w:val="0"/>
          <w:szCs w:val="24"/>
          <w:lang w:val="ru-RU"/>
        </w:rPr>
        <w:t>детей, разлученных с родителями</w:t>
      </w:r>
      <w:r>
        <w:rPr>
          <w:rFonts w:cstheme="majorHAnsi"/>
          <w:b w:val="0"/>
          <w:szCs w:val="24"/>
          <w:lang w:val="ru-RU"/>
        </w:rPr>
        <w:t xml:space="preserve"> (Закон №140 от </w:t>
      </w:r>
      <w:r w:rsidRPr="00CA445C">
        <w:rPr>
          <w:rFonts w:cstheme="majorHAnsi"/>
          <w:b w:val="0"/>
          <w:color w:val="000000"/>
          <w:szCs w:val="24"/>
          <w:lang w:val="ru-RU"/>
        </w:rPr>
        <w:t>14.06.2013),</w:t>
      </w:r>
      <w:r>
        <w:rPr>
          <w:rFonts w:cstheme="majorHAnsi"/>
          <w:b w:val="0"/>
          <w:color w:val="000000"/>
          <w:szCs w:val="24"/>
          <w:lang w:val="ru-RU"/>
        </w:rPr>
        <w:t xml:space="preserve"> и связанные с правовым режимом </w:t>
      </w:r>
      <w:r w:rsidRPr="00B641B8">
        <w:rPr>
          <w:rFonts w:eastAsia="Times New Roman" w:cstheme="majorHAnsi"/>
          <w:b w:val="0"/>
          <w:szCs w:val="24"/>
          <w:lang w:val="ru-RU"/>
        </w:rPr>
        <w:t>усыновления</w:t>
      </w:r>
      <w:r>
        <w:rPr>
          <w:rFonts w:eastAsia="Times New Roman" w:cstheme="majorHAnsi"/>
          <w:b w:val="0"/>
          <w:szCs w:val="24"/>
          <w:lang w:val="ru-RU"/>
        </w:rPr>
        <w:t xml:space="preserve"> (Закон №</w:t>
      </w:r>
      <w:r w:rsidRPr="00CA445C">
        <w:rPr>
          <w:rFonts w:cstheme="majorHAnsi"/>
          <w:b w:val="0"/>
          <w:color w:val="000000"/>
          <w:szCs w:val="24"/>
          <w:lang w:val="ru-RU"/>
        </w:rPr>
        <w:t>99/2010).</w:t>
      </w:r>
      <w:r>
        <w:rPr>
          <w:rFonts w:cstheme="majorHAnsi"/>
          <w:b w:val="0"/>
          <w:color w:val="000000"/>
          <w:szCs w:val="24"/>
          <w:lang w:val="ru-RU"/>
        </w:rPr>
        <w:t xml:space="preserve"> Качественная значимость этой темы заключается в релевантности, исходя из уязвимости категорий детей, которые дошли до ситуации риска и нуждаются в помощи, комплексе мер и решений, принятых органами публичного управления.</w:t>
      </w:r>
    </w:p>
    <w:p w:rsidR="00717593" w:rsidRPr="00CA445C" w:rsidRDefault="00717593" w:rsidP="00717593">
      <w:pPr>
        <w:spacing w:line="276" w:lineRule="auto"/>
        <w:jc w:val="both"/>
        <w:rPr>
          <w:rFonts w:cstheme="majorHAnsi"/>
          <w:b w:val="0"/>
          <w:color w:val="000000"/>
          <w:szCs w:val="24"/>
          <w:lang w:val="ru-RU"/>
        </w:rPr>
      </w:pPr>
      <w:r>
        <w:rPr>
          <w:rFonts w:cstheme="majorHAnsi"/>
          <w:b w:val="0"/>
          <w:color w:val="000000"/>
          <w:szCs w:val="24"/>
          <w:lang w:val="ru-RU"/>
        </w:rPr>
        <w:t>Полная информация о сфере охвата аудита (</w:t>
      </w:r>
      <w:r w:rsidRPr="00CA445C">
        <w:rPr>
          <w:rFonts w:cstheme="majorHAnsi"/>
          <w:color w:val="000000"/>
          <w:szCs w:val="24"/>
          <w:lang w:val="ru-RU"/>
        </w:rPr>
        <w:t>приложение №8</w:t>
      </w:r>
      <w:r>
        <w:rPr>
          <w:rFonts w:cstheme="majorHAnsi"/>
          <w:b w:val="0"/>
          <w:color w:val="000000"/>
          <w:szCs w:val="24"/>
          <w:lang w:val="ru-RU"/>
        </w:rPr>
        <w:t xml:space="preserve">) и критериях оценки соответствия представлены в </w:t>
      </w:r>
      <w:r w:rsidRPr="00CA445C">
        <w:rPr>
          <w:rFonts w:cstheme="majorHAnsi"/>
          <w:color w:val="000000"/>
          <w:szCs w:val="24"/>
          <w:lang w:val="ru-RU"/>
        </w:rPr>
        <w:t>приложениях №1 и №7</w:t>
      </w:r>
      <w:r>
        <w:rPr>
          <w:rFonts w:cstheme="majorHAnsi"/>
          <w:b w:val="0"/>
          <w:color w:val="000000"/>
          <w:szCs w:val="24"/>
          <w:lang w:val="ru-RU"/>
        </w:rPr>
        <w:t xml:space="preserve"> к настоящему Отчету аудита.</w:t>
      </w:r>
      <w:r w:rsidRPr="00CA445C">
        <w:rPr>
          <w:rFonts w:cstheme="majorHAnsi"/>
          <w:b w:val="0"/>
          <w:color w:val="000000"/>
          <w:szCs w:val="24"/>
          <w:lang w:val="ru-RU"/>
        </w:rPr>
        <w:t xml:space="preserve"> </w:t>
      </w:r>
    </w:p>
    <w:p w:rsidR="00717593" w:rsidRPr="00CA445C" w:rsidRDefault="00717593" w:rsidP="00717593">
      <w:pPr>
        <w:pStyle w:val="Heading2"/>
        <w:spacing w:line="276" w:lineRule="auto"/>
        <w:rPr>
          <w:rFonts w:ascii="Calibri Light" w:eastAsiaTheme="minorHAnsi" w:hAnsi="Calibri Light"/>
          <w:i/>
          <w:sz w:val="24"/>
          <w:shd w:val="clear" w:color="auto" w:fill="FFFFFF"/>
          <w:lang w:val="ru-RU"/>
        </w:rPr>
      </w:pPr>
      <w:bookmarkStart w:id="17" w:name="_Toc136348687"/>
      <w:bookmarkStart w:id="18" w:name="_Toc111467865"/>
      <w:r w:rsidRPr="00CA445C">
        <w:rPr>
          <w:rFonts w:ascii="Calibri Light" w:eastAsiaTheme="minorHAnsi" w:hAnsi="Calibri Light"/>
          <w:i/>
          <w:sz w:val="24"/>
          <w:shd w:val="clear" w:color="auto" w:fill="FFFFFF"/>
          <w:lang w:val="ru-RU"/>
        </w:rPr>
        <w:t xml:space="preserve">3.3. </w:t>
      </w:r>
      <w:r>
        <w:rPr>
          <w:rFonts w:ascii="Calibri Light" w:eastAsiaTheme="minorHAnsi" w:hAnsi="Calibri Light"/>
          <w:i/>
          <w:sz w:val="24"/>
          <w:shd w:val="clear" w:color="auto" w:fill="FFFFFF"/>
          <w:lang w:val="ru-RU"/>
        </w:rPr>
        <w:t>Ответственность</w:t>
      </w:r>
      <w:r w:rsidRPr="00CA445C">
        <w:rPr>
          <w:rFonts w:ascii="Calibri Light" w:eastAsiaTheme="minorHAnsi" w:hAnsi="Calibri Light"/>
          <w:i/>
          <w:sz w:val="24"/>
          <w:shd w:val="clear" w:color="auto" w:fill="FFFFFF"/>
          <w:lang w:val="ru-RU"/>
        </w:rPr>
        <w:t xml:space="preserve"> </w:t>
      </w:r>
      <w:r>
        <w:rPr>
          <w:rFonts w:ascii="Calibri Light" w:eastAsiaTheme="minorHAnsi" w:hAnsi="Calibri Light"/>
          <w:i/>
          <w:sz w:val="24"/>
          <w:shd w:val="clear" w:color="auto" w:fill="FFFFFF"/>
          <w:lang w:val="ru-RU"/>
        </w:rPr>
        <w:t>аудиторской</w:t>
      </w:r>
      <w:r w:rsidRPr="00CA445C">
        <w:rPr>
          <w:rFonts w:ascii="Calibri Light" w:eastAsiaTheme="minorHAnsi" w:hAnsi="Calibri Light"/>
          <w:i/>
          <w:sz w:val="24"/>
          <w:shd w:val="clear" w:color="auto" w:fill="FFFFFF"/>
          <w:lang w:val="ru-RU"/>
        </w:rPr>
        <w:t xml:space="preserve"> </w:t>
      </w:r>
      <w:r>
        <w:rPr>
          <w:rFonts w:ascii="Calibri Light" w:eastAsiaTheme="minorHAnsi" w:hAnsi="Calibri Light"/>
          <w:i/>
          <w:sz w:val="24"/>
          <w:shd w:val="clear" w:color="auto" w:fill="FFFFFF"/>
          <w:lang w:val="ru-RU"/>
        </w:rPr>
        <w:t>группы</w:t>
      </w:r>
      <w:bookmarkEnd w:id="17"/>
      <w:r w:rsidRPr="00CA445C">
        <w:rPr>
          <w:rFonts w:ascii="Calibri Light" w:eastAsiaTheme="minorHAnsi" w:hAnsi="Calibri Light"/>
          <w:i/>
          <w:sz w:val="24"/>
          <w:shd w:val="clear" w:color="auto" w:fill="FFFFFF"/>
          <w:lang w:val="ru-RU"/>
        </w:rPr>
        <w:t xml:space="preserve"> </w:t>
      </w:r>
      <w:bookmarkEnd w:id="18"/>
    </w:p>
    <w:p w:rsidR="00717593" w:rsidRDefault="00717593" w:rsidP="00717593">
      <w:pPr>
        <w:spacing w:line="276" w:lineRule="auto"/>
        <w:jc w:val="both"/>
        <w:rPr>
          <w:rFonts w:cstheme="majorHAnsi"/>
          <w:b w:val="0"/>
          <w:color w:val="000000"/>
          <w:szCs w:val="24"/>
          <w:shd w:val="clear" w:color="auto" w:fill="FFFFFF"/>
          <w:lang w:val="ru-RU"/>
        </w:rPr>
      </w:pPr>
      <w:r>
        <w:rPr>
          <w:rFonts w:cstheme="majorHAnsi"/>
          <w:b w:val="0"/>
          <w:color w:val="000000"/>
          <w:szCs w:val="24"/>
          <w:shd w:val="clear" w:color="auto" w:fill="FFFFFF"/>
          <w:lang w:val="ru-RU"/>
        </w:rPr>
        <w:t>Ответственность публичного аудитора заключается в планировании и проведении аудиторской миссии в соответствии со стандартами внешнего публичного аудита и соответствующей институциональной нормативно-методологической базой, с получением достаточных и адекватных доказательств, составлением вывода о соответствии вышеуказанных процессов. Публичный аудитор не несет ответственности за предотвращение фактов мошенничества и ошибок, был независим перед субъектом, а также выполнял этические обязанности в соответствии с требованиями Кодекса этики Счетной палаты</w:t>
      </w:r>
      <w:r w:rsidRPr="00FE5B04">
        <w:rPr>
          <w:rStyle w:val="FootnoteReference"/>
          <w:rFonts w:eastAsia="Times New Roman" w:cstheme="majorHAnsi"/>
          <w:b w:val="0"/>
          <w:szCs w:val="24"/>
        </w:rPr>
        <w:footnoteReference w:id="9"/>
      </w:r>
      <w:r w:rsidRPr="00FE5B04">
        <w:rPr>
          <w:rFonts w:eastAsia="Times New Roman" w:cstheme="majorHAnsi"/>
          <w:b w:val="0"/>
          <w:szCs w:val="24"/>
          <w:lang w:val="ru-RU"/>
        </w:rPr>
        <w:t>.</w:t>
      </w:r>
    </w:p>
    <w:p w:rsidR="00717593" w:rsidRPr="001C11AA" w:rsidRDefault="00717593" w:rsidP="00717593">
      <w:pPr>
        <w:pStyle w:val="Heading1"/>
        <w:numPr>
          <w:ilvl w:val="0"/>
          <w:numId w:val="4"/>
        </w:numPr>
        <w:spacing w:line="276" w:lineRule="auto"/>
        <w:rPr>
          <w:rFonts w:ascii="Calibri Light" w:eastAsiaTheme="minorHAnsi" w:hAnsi="Calibri Light"/>
          <w:color w:val="000000" w:themeColor="text1"/>
          <w:sz w:val="28"/>
          <w:szCs w:val="26"/>
        </w:rPr>
      </w:pPr>
      <w:bookmarkStart w:id="19" w:name="_Toc136348688"/>
      <w:bookmarkStart w:id="20" w:name="_Toc78814029"/>
      <w:r>
        <w:rPr>
          <w:rFonts w:ascii="Calibri Light" w:eastAsiaTheme="minorHAnsi" w:hAnsi="Calibri Light"/>
          <w:color w:val="000000" w:themeColor="text1"/>
          <w:sz w:val="28"/>
          <w:szCs w:val="26"/>
          <w:lang w:val="ru-RU"/>
        </w:rPr>
        <w:t>КОНСТАТАЦИИ</w:t>
      </w:r>
      <w:bookmarkEnd w:id="19"/>
      <w:r>
        <w:rPr>
          <w:rFonts w:ascii="Calibri Light" w:eastAsiaTheme="minorHAnsi" w:hAnsi="Calibri Light"/>
          <w:color w:val="000000" w:themeColor="text1"/>
          <w:sz w:val="28"/>
          <w:szCs w:val="26"/>
          <w:lang w:val="ru-RU"/>
        </w:rPr>
        <w:t xml:space="preserve"> </w:t>
      </w:r>
      <w:bookmarkEnd w:id="20"/>
    </w:p>
    <w:p w:rsidR="00717593" w:rsidRPr="0082132E" w:rsidRDefault="00717593" w:rsidP="00717593">
      <w:pPr>
        <w:pStyle w:val="Heading2"/>
        <w:numPr>
          <w:ilvl w:val="1"/>
          <w:numId w:val="4"/>
        </w:numPr>
        <w:spacing w:line="276" w:lineRule="auto"/>
        <w:ind w:left="0" w:firstLine="0"/>
        <w:jc w:val="both"/>
        <w:rPr>
          <w:rStyle w:val="Heading2Char"/>
          <w:rFonts w:ascii="Calibri Light" w:hAnsi="Calibri Light"/>
          <w:b/>
          <w:i/>
          <w:noProof/>
          <w:lang w:val="ru-RU"/>
        </w:rPr>
      </w:pPr>
      <w:bookmarkStart w:id="21" w:name="_Toc136348689"/>
      <w:r>
        <w:rPr>
          <w:rStyle w:val="Heading2Char"/>
          <w:rFonts w:ascii="Calibri Light" w:hAnsi="Calibri Light" w:cstheme="majorHAnsi"/>
          <w:i/>
          <w:sz w:val="24"/>
          <w:szCs w:val="24"/>
          <w:lang w:val="ru-RU"/>
        </w:rPr>
        <w:t>Специализированные учреждения обеспечили</w:t>
      </w:r>
      <w:r w:rsidRPr="0082132E">
        <w:rPr>
          <w:rStyle w:val="Heading2Char"/>
          <w:rFonts w:ascii="Calibri Light" w:hAnsi="Calibri Light" w:cstheme="majorHAnsi"/>
          <w:i/>
          <w:sz w:val="24"/>
          <w:szCs w:val="24"/>
          <w:lang w:val="ru-RU"/>
        </w:rPr>
        <w:t xml:space="preserve"> </w:t>
      </w:r>
      <w:r>
        <w:rPr>
          <w:rStyle w:val="Heading2Char"/>
          <w:rFonts w:ascii="Calibri Light" w:hAnsi="Calibri Light" w:cstheme="majorHAnsi"/>
          <w:i/>
          <w:sz w:val="24"/>
          <w:szCs w:val="24"/>
          <w:lang w:val="ru-RU"/>
        </w:rPr>
        <w:t>оценку</w:t>
      </w:r>
      <w:r w:rsidRPr="0082132E">
        <w:rPr>
          <w:rStyle w:val="Heading2Char"/>
          <w:rFonts w:ascii="Calibri Light" w:hAnsi="Calibri Light" w:cstheme="majorHAnsi"/>
          <w:i/>
          <w:sz w:val="24"/>
          <w:szCs w:val="24"/>
          <w:lang w:val="ru-RU"/>
        </w:rPr>
        <w:t xml:space="preserve">, </w:t>
      </w:r>
      <w:r>
        <w:rPr>
          <w:rStyle w:val="Heading2Char"/>
          <w:rFonts w:ascii="Calibri Light" w:hAnsi="Calibri Light" w:cstheme="majorHAnsi"/>
          <w:i/>
          <w:sz w:val="24"/>
          <w:szCs w:val="24"/>
          <w:lang w:val="ru-RU"/>
        </w:rPr>
        <w:t xml:space="preserve">выявление, размещение и </w:t>
      </w:r>
      <w:r w:rsidRPr="0082132E">
        <w:rPr>
          <w:rFonts w:ascii="Calibri Light" w:eastAsiaTheme="minorHAnsi" w:hAnsi="Calibri Light"/>
          <w:b w:val="0"/>
          <w:i/>
          <w:sz w:val="24"/>
          <w:szCs w:val="24"/>
          <w:lang w:val="ru-RU" w:eastAsia="ru-RU"/>
        </w:rPr>
        <w:t>осуществление мониторинга</w:t>
      </w:r>
      <w:r>
        <w:rPr>
          <w:rFonts w:ascii="Calibri Light" w:eastAsiaTheme="minorHAnsi" w:hAnsi="Calibri Light"/>
          <w:b w:val="0"/>
          <w:i/>
          <w:sz w:val="24"/>
          <w:szCs w:val="24"/>
          <w:lang w:val="ru-RU" w:eastAsia="ru-RU"/>
        </w:rPr>
        <w:t xml:space="preserve"> </w:t>
      </w:r>
      <w:r w:rsidRPr="0082132E">
        <w:rPr>
          <w:rFonts w:ascii="Calibri Light" w:eastAsiaTheme="minorHAnsi" w:hAnsi="Calibri Light"/>
          <w:b w:val="0"/>
          <w:i/>
          <w:sz w:val="24"/>
          <w:szCs w:val="24"/>
          <w:lang w:val="ru-RU" w:eastAsia="ru-RU"/>
        </w:rPr>
        <w:t>детей, находящихся в ситуации риска</w:t>
      </w:r>
      <w:r>
        <w:rPr>
          <w:rFonts w:ascii="Calibri Light" w:eastAsiaTheme="minorHAnsi" w:hAnsi="Calibri Light"/>
          <w:b w:val="0"/>
          <w:i/>
          <w:sz w:val="24"/>
          <w:szCs w:val="24"/>
          <w:lang w:val="ru-RU" w:eastAsia="ru-RU"/>
        </w:rPr>
        <w:t>, но с некоторыми недостатками и несоответствиями.</w:t>
      </w:r>
      <w:bookmarkEnd w:id="21"/>
    </w:p>
    <w:p w:rsidR="00717593" w:rsidRPr="000A74F0" w:rsidRDefault="00717593" w:rsidP="00717593">
      <w:pPr>
        <w:spacing w:line="276" w:lineRule="auto"/>
        <w:jc w:val="both"/>
        <w:rPr>
          <w:rFonts w:cstheme="majorHAnsi"/>
          <w:b w:val="0"/>
          <w:lang w:val="ru-RU"/>
        </w:rPr>
      </w:pPr>
      <w:r w:rsidRPr="00B641B8">
        <w:rPr>
          <w:rFonts w:cstheme="majorHAnsi"/>
          <w:b w:val="0"/>
          <w:szCs w:val="24"/>
          <w:lang w:val="ru-RU"/>
        </w:rPr>
        <w:t>Законодательн</w:t>
      </w:r>
      <w:r>
        <w:rPr>
          <w:rFonts w:cstheme="majorHAnsi"/>
          <w:b w:val="0"/>
          <w:szCs w:val="24"/>
          <w:lang w:val="ru-RU"/>
        </w:rPr>
        <w:t>ые</w:t>
      </w:r>
      <w:r w:rsidRPr="0082132E">
        <w:rPr>
          <w:rFonts w:cstheme="majorHAnsi"/>
          <w:b w:val="0"/>
          <w:szCs w:val="24"/>
          <w:lang w:val="ru-RU"/>
        </w:rPr>
        <w:t xml:space="preserve"> </w:t>
      </w:r>
      <w:r>
        <w:rPr>
          <w:rFonts w:cstheme="majorHAnsi"/>
          <w:b w:val="0"/>
          <w:szCs w:val="24"/>
          <w:lang w:val="ru-RU"/>
        </w:rPr>
        <w:t>нормы</w:t>
      </w:r>
      <w:r w:rsidRPr="0082132E">
        <w:rPr>
          <w:rStyle w:val="FootnoteReference"/>
          <w:rFonts w:cstheme="majorHAnsi"/>
          <w:b w:val="0"/>
        </w:rPr>
        <w:footnoteReference w:id="10"/>
      </w:r>
      <w:r>
        <w:rPr>
          <w:rFonts w:cstheme="majorHAnsi"/>
          <w:b w:val="0"/>
          <w:szCs w:val="24"/>
          <w:lang w:val="ru-RU"/>
        </w:rPr>
        <w:t xml:space="preserve"> по</w:t>
      </w:r>
      <w:r w:rsidRPr="0082132E">
        <w:rPr>
          <w:rFonts w:cstheme="majorHAnsi"/>
          <w:b w:val="0"/>
          <w:szCs w:val="24"/>
          <w:lang w:val="ru-RU"/>
        </w:rPr>
        <w:t xml:space="preserve"> </w:t>
      </w:r>
      <w:r w:rsidRPr="00B641B8">
        <w:rPr>
          <w:rFonts w:cstheme="majorHAnsi"/>
          <w:b w:val="0"/>
          <w:szCs w:val="24"/>
          <w:lang w:val="ru-RU"/>
        </w:rPr>
        <w:t>особой защите детей, находящихся в ситуации риска, и детей, разлученных с родителями</w:t>
      </w:r>
      <w:r>
        <w:rPr>
          <w:rFonts w:cstheme="majorHAnsi"/>
          <w:b w:val="0"/>
          <w:szCs w:val="24"/>
          <w:lang w:val="ru-RU"/>
        </w:rPr>
        <w:t xml:space="preserve">, предусматривают: </w:t>
      </w:r>
      <w:r w:rsidRPr="00B641B8">
        <w:rPr>
          <w:rFonts w:cstheme="majorHAnsi"/>
          <w:b w:val="0"/>
          <w:szCs w:val="24"/>
          <w:lang w:val="ru-RU"/>
        </w:rPr>
        <w:t>регламентир</w:t>
      </w:r>
      <w:r>
        <w:rPr>
          <w:rFonts w:cstheme="majorHAnsi"/>
          <w:b w:val="0"/>
          <w:szCs w:val="24"/>
          <w:lang w:val="ru-RU"/>
        </w:rPr>
        <w:t xml:space="preserve">ование полномочий и </w:t>
      </w:r>
      <w:r>
        <w:rPr>
          <w:rFonts w:cstheme="majorHAnsi"/>
          <w:b w:val="0"/>
          <w:szCs w:val="24"/>
          <w:lang w:val="ru-RU"/>
        </w:rPr>
        <w:lastRenderedPageBreak/>
        <w:t xml:space="preserve">обязанностей местных органов опеки и территориальных структур социальной помощи относительно процедур </w:t>
      </w:r>
      <w:r w:rsidRPr="000A74F0">
        <w:rPr>
          <w:rFonts w:cstheme="majorHAnsi"/>
          <w:b w:val="0"/>
          <w:i/>
          <w:szCs w:val="24"/>
          <w:lang w:val="ru-RU"/>
        </w:rPr>
        <w:t>выявления, оценки, помощи, размещения, осуществления мониторинга и взятия на учет детей, находящихся в ситуации риска</w:t>
      </w:r>
      <w:r>
        <w:rPr>
          <w:rFonts w:cstheme="majorHAnsi"/>
          <w:b w:val="0"/>
          <w:i/>
          <w:szCs w:val="24"/>
          <w:lang w:val="ru-RU"/>
        </w:rPr>
        <w:t xml:space="preserve">. </w:t>
      </w:r>
      <w:r>
        <w:rPr>
          <w:rFonts w:cstheme="majorHAnsi"/>
          <w:b w:val="0"/>
          <w:szCs w:val="24"/>
          <w:lang w:val="ru-RU"/>
        </w:rPr>
        <w:t xml:space="preserve">Аудит отмечает, что выявление случаев детей, находящихся в трудных ситуациях, является деятельностью, реализуемой местным органом опеки путем взаимодействия с членами общества и с учреждениями из сообщества: примэрией, школой, детским садом, полицией, семейным врачом и др. В то же время, на центральном уровне данные, связанные с учетом </w:t>
      </w:r>
      <w:r w:rsidRPr="00B641B8">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имеются лишь на статистическом уровне, при отсутствии </w:t>
      </w:r>
      <w:r w:rsidRPr="00332D81">
        <w:rPr>
          <w:rFonts w:eastAsia="Times New Roman" w:cstheme="majorHAnsi"/>
          <w:b w:val="0"/>
          <w:szCs w:val="24"/>
          <w:lang w:val="ru-RU"/>
        </w:rPr>
        <w:t>номинальных</w:t>
      </w:r>
      <w:r w:rsidRPr="00D139D3">
        <w:rPr>
          <w:rFonts w:eastAsia="Times New Roman" w:cstheme="majorHAnsi"/>
          <w:szCs w:val="24"/>
          <w:lang w:val="ru-RU"/>
        </w:rPr>
        <w:t xml:space="preserve"> </w:t>
      </w:r>
      <w:r>
        <w:rPr>
          <w:rFonts w:eastAsia="Times New Roman" w:cstheme="majorHAnsi"/>
          <w:b w:val="0"/>
          <w:szCs w:val="24"/>
          <w:lang w:val="ru-RU"/>
        </w:rPr>
        <w:t xml:space="preserve">данных. Детей, которые достигли совершеннолетия, МПО не обеспечивают в полной мере социальным жильем, что приводит к рискам по интегрированию их в общество. Другую категорию 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представляют дети с серьезной уязвимостью, для которых не </w:t>
      </w:r>
      <w:r w:rsidRPr="00B641B8">
        <w:rPr>
          <w:rFonts w:cstheme="majorHAnsi"/>
          <w:b w:val="0"/>
          <w:szCs w:val="24"/>
          <w:lang w:val="ru-RU"/>
        </w:rPr>
        <w:t>регламентир</w:t>
      </w:r>
      <w:r>
        <w:rPr>
          <w:rFonts w:cstheme="majorHAnsi"/>
          <w:b w:val="0"/>
          <w:szCs w:val="24"/>
          <w:lang w:val="ru-RU"/>
        </w:rPr>
        <w:t>ованы процессы и механизмы</w:t>
      </w:r>
      <w:r w:rsidRPr="0084393C">
        <w:rPr>
          <w:rFonts w:cstheme="majorHAnsi"/>
          <w:b w:val="0"/>
          <w:lang w:val="ru-RU"/>
        </w:rPr>
        <w:t xml:space="preserve"> ограничения их связи с уязвимой средой</w:t>
      </w:r>
      <w:r>
        <w:rPr>
          <w:rFonts w:cstheme="majorHAnsi"/>
          <w:b w:val="0"/>
          <w:lang w:val="ru-RU"/>
        </w:rPr>
        <w:t>.</w:t>
      </w:r>
    </w:p>
    <w:p w:rsidR="00717593" w:rsidRPr="0084393C" w:rsidRDefault="00717593" w:rsidP="00717593">
      <w:pPr>
        <w:pStyle w:val="Heading3"/>
        <w:numPr>
          <w:ilvl w:val="2"/>
          <w:numId w:val="4"/>
        </w:numPr>
        <w:spacing w:line="276" w:lineRule="auto"/>
        <w:ind w:left="0" w:firstLine="0"/>
        <w:jc w:val="both"/>
        <w:rPr>
          <w:rFonts w:ascii="Calibri Light" w:hAnsi="Calibri Light"/>
          <w:b/>
          <w:i/>
          <w:color w:val="365F91" w:themeColor="accent1" w:themeShade="BF"/>
          <w:lang w:val="ru-RU"/>
        </w:rPr>
      </w:pPr>
      <w:bookmarkStart w:id="22" w:name="_Toc136348690"/>
      <w:r>
        <w:rPr>
          <w:rFonts w:ascii="Calibri Light" w:hAnsi="Calibri Light"/>
          <w:b/>
          <w:i/>
          <w:color w:val="365F91" w:themeColor="accent1" w:themeShade="BF"/>
          <w:lang w:val="ru-RU"/>
        </w:rPr>
        <w:t xml:space="preserve">Министерство не ведет Государственный регистр </w:t>
      </w:r>
      <w:r w:rsidRPr="0084393C">
        <w:rPr>
          <w:rFonts w:ascii="Calibri Light" w:hAnsi="Calibri Light"/>
          <w:b/>
          <w:i/>
          <w:color w:val="365F91" w:themeColor="accent1" w:themeShade="BF"/>
          <w:lang w:val="ru-RU"/>
        </w:rPr>
        <w:t>детей, находящихся в ситуации риска</w:t>
      </w:r>
      <w:r>
        <w:rPr>
          <w:rFonts w:ascii="Calibri Light" w:hAnsi="Calibri Light"/>
          <w:b/>
          <w:i/>
          <w:color w:val="365F91" w:themeColor="accent1" w:themeShade="BF"/>
          <w:lang w:val="ru-RU"/>
        </w:rPr>
        <w:t>,</w:t>
      </w:r>
      <w:r w:rsidRPr="0084393C">
        <w:rPr>
          <w:rFonts w:ascii="Calibri Light" w:hAnsi="Calibri Light"/>
          <w:b/>
          <w:i/>
          <w:color w:val="365F91" w:themeColor="accent1" w:themeShade="BF"/>
          <w:lang w:val="ru-RU"/>
        </w:rPr>
        <w:t xml:space="preserve"> и детей, разлученных с родителями</w:t>
      </w:r>
      <w:r>
        <w:rPr>
          <w:rFonts w:ascii="Calibri Light" w:hAnsi="Calibri Light"/>
          <w:b/>
          <w:i/>
          <w:color w:val="365F91" w:themeColor="accent1" w:themeShade="BF"/>
          <w:lang w:val="ru-RU"/>
        </w:rPr>
        <w:t xml:space="preserve">, данные были собраны от местных органов опеки </w:t>
      </w:r>
      <w:r w:rsidRPr="0084393C">
        <w:rPr>
          <w:rFonts w:ascii="Calibri Light" w:hAnsi="Calibri Light"/>
          <w:b/>
          <w:i/>
          <w:color w:val="365F91" w:themeColor="accent1" w:themeShade="BF"/>
          <w:lang w:val="ru-RU"/>
        </w:rPr>
        <w:t>на основе импровизированных регистров</w:t>
      </w:r>
      <w:r>
        <w:rPr>
          <w:rFonts w:ascii="Calibri Light" w:hAnsi="Calibri Light"/>
          <w:b/>
          <w:i/>
          <w:color w:val="365F91" w:themeColor="accent1" w:themeShade="BF"/>
          <w:lang w:val="ru-RU"/>
        </w:rPr>
        <w:t>.</w:t>
      </w:r>
      <w:bookmarkEnd w:id="22"/>
      <w:r>
        <w:rPr>
          <w:rFonts w:ascii="Calibri Light" w:hAnsi="Calibri Light"/>
          <w:b/>
          <w:i/>
          <w:color w:val="365F91" w:themeColor="accent1" w:themeShade="BF"/>
          <w:lang w:val="ru-RU"/>
        </w:rPr>
        <w:t xml:space="preserve"> </w:t>
      </w:r>
    </w:p>
    <w:p w:rsidR="00717593" w:rsidRPr="00DD68C8" w:rsidRDefault="00717593" w:rsidP="00717593">
      <w:pPr>
        <w:spacing w:line="276" w:lineRule="auto"/>
        <w:jc w:val="both"/>
        <w:rPr>
          <w:rFonts w:cstheme="majorHAnsi"/>
          <w:b w:val="0"/>
          <w:i/>
          <w:szCs w:val="24"/>
          <w:lang w:val="ru-RU"/>
        </w:rPr>
      </w:pPr>
      <w:r>
        <w:rPr>
          <w:rFonts w:cstheme="majorHAnsi"/>
          <w:b w:val="0"/>
          <w:color w:val="000000" w:themeColor="text1"/>
          <w:szCs w:val="24"/>
          <w:lang w:val="ru-RU"/>
        </w:rPr>
        <w:t>Нормативная</w:t>
      </w:r>
      <w:r w:rsidRPr="00DD68C8">
        <w:rPr>
          <w:rFonts w:cstheme="majorHAnsi"/>
          <w:b w:val="0"/>
          <w:color w:val="000000" w:themeColor="text1"/>
          <w:szCs w:val="24"/>
          <w:lang w:val="ru-RU"/>
        </w:rPr>
        <w:t xml:space="preserve"> </w:t>
      </w:r>
      <w:r>
        <w:rPr>
          <w:rFonts w:cstheme="majorHAnsi"/>
          <w:b w:val="0"/>
          <w:color w:val="000000" w:themeColor="text1"/>
          <w:szCs w:val="24"/>
          <w:lang w:val="ru-RU"/>
        </w:rPr>
        <w:t>база</w:t>
      </w:r>
      <w:r w:rsidRPr="001C11AA">
        <w:rPr>
          <w:rFonts w:cstheme="majorHAnsi"/>
          <w:b w:val="0"/>
          <w:szCs w:val="24"/>
          <w:vertAlign w:val="superscript"/>
        </w:rPr>
        <w:footnoteReference w:id="11"/>
      </w:r>
      <w:r w:rsidRPr="00DD68C8">
        <w:rPr>
          <w:rFonts w:cstheme="majorHAnsi"/>
          <w:b w:val="0"/>
          <w:szCs w:val="24"/>
          <w:lang w:val="ru-RU"/>
        </w:rPr>
        <w:t xml:space="preserve"> </w:t>
      </w:r>
      <w:r>
        <w:rPr>
          <w:rFonts w:cstheme="majorHAnsi"/>
          <w:b w:val="0"/>
          <w:szCs w:val="24"/>
          <w:lang w:val="ru-RU"/>
        </w:rPr>
        <w:t>разграничивает</w:t>
      </w:r>
      <w:r w:rsidRPr="00DD68C8">
        <w:rPr>
          <w:rFonts w:cstheme="majorHAnsi"/>
          <w:b w:val="0"/>
          <w:szCs w:val="24"/>
          <w:lang w:val="ru-RU"/>
        </w:rPr>
        <w:t xml:space="preserve"> </w:t>
      </w:r>
      <w:r>
        <w:rPr>
          <w:rFonts w:cstheme="majorHAnsi"/>
          <w:b w:val="0"/>
          <w:szCs w:val="24"/>
          <w:lang w:val="ru-RU"/>
        </w:rPr>
        <w:t xml:space="preserve">неблагополучных </w:t>
      </w:r>
      <w:r w:rsidRPr="00B641B8">
        <w:rPr>
          <w:rFonts w:eastAsia="Times New Roman" w:cstheme="majorHAnsi"/>
          <w:b w:val="0"/>
          <w:szCs w:val="24"/>
          <w:lang w:val="ru-RU"/>
        </w:rPr>
        <w:t>детей</w:t>
      </w:r>
      <w:r>
        <w:rPr>
          <w:rFonts w:eastAsia="Times New Roman" w:cstheme="majorHAnsi"/>
          <w:b w:val="0"/>
          <w:szCs w:val="24"/>
          <w:lang w:val="ru-RU"/>
        </w:rPr>
        <w:t xml:space="preserve"> на 2 категории:</w:t>
      </w:r>
      <w:r w:rsidRPr="00DD68C8">
        <w:rPr>
          <w:rFonts w:eastAsia="Times New Roman" w:cstheme="majorHAnsi"/>
          <w:b w:val="0"/>
          <w:szCs w:val="24"/>
          <w:lang w:val="ru-RU"/>
        </w:rPr>
        <w:t xml:space="preserve"> </w:t>
      </w:r>
      <w:r w:rsidRPr="00DD68C8">
        <w:rPr>
          <w:rFonts w:eastAsia="Times New Roman" w:cstheme="majorHAnsi"/>
          <w:b w:val="0"/>
          <w:i/>
          <w:szCs w:val="24"/>
          <w:lang w:val="ru-RU"/>
        </w:rPr>
        <w:t xml:space="preserve">детей, находящихся в ситуации риска, и </w:t>
      </w:r>
      <w:r w:rsidRPr="00DD68C8">
        <w:rPr>
          <w:rFonts w:cstheme="majorHAnsi"/>
          <w:b w:val="0"/>
          <w:i/>
          <w:szCs w:val="24"/>
          <w:lang w:val="ru-RU"/>
        </w:rPr>
        <w:t>детей, разлученных с родителями.</w:t>
      </w:r>
    </w:p>
    <w:p w:rsidR="00717593" w:rsidRPr="000E0207" w:rsidRDefault="00717593" w:rsidP="00717593">
      <w:pPr>
        <w:spacing w:line="276" w:lineRule="auto"/>
        <w:jc w:val="both"/>
        <w:rPr>
          <w:rFonts w:cstheme="majorHAnsi"/>
          <w:b w:val="0"/>
          <w:szCs w:val="24"/>
          <w:lang w:val="ru-RU"/>
        </w:rPr>
      </w:pPr>
      <w:r>
        <w:rPr>
          <w:rFonts w:cstheme="majorHAnsi"/>
          <w:b w:val="0"/>
          <w:szCs w:val="24"/>
          <w:lang w:val="ru-RU"/>
        </w:rPr>
        <w:t>Законодательные нормы устанавливают полномочия как местных, так и территориальных органов опеки в области защиты ребенка.</w:t>
      </w:r>
      <w:r w:rsidRPr="00DD68C8">
        <w:rPr>
          <w:rFonts w:cstheme="majorHAnsi"/>
          <w:b w:val="0"/>
          <w:szCs w:val="24"/>
          <w:lang w:val="ru-RU"/>
        </w:rPr>
        <w:t xml:space="preserve"> </w:t>
      </w:r>
      <w:r>
        <w:rPr>
          <w:rFonts w:cstheme="majorHAnsi"/>
          <w:b w:val="0"/>
          <w:szCs w:val="24"/>
          <w:lang w:val="ru-RU"/>
        </w:rPr>
        <w:t xml:space="preserve">Также, </w:t>
      </w:r>
      <w:r w:rsidRPr="00B641B8">
        <w:rPr>
          <w:rFonts w:cstheme="majorHAnsi"/>
          <w:b w:val="0"/>
          <w:szCs w:val="24"/>
          <w:lang w:val="ru-RU"/>
        </w:rPr>
        <w:t>регламентирует</w:t>
      </w:r>
      <w:r>
        <w:rPr>
          <w:rFonts w:cstheme="majorHAnsi"/>
          <w:b w:val="0"/>
          <w:szCs w:val="24"/>
          <w:lang w:val="ru-RU"/>
        </w:rPr>
        <w:t xml:space="preserve">ся и порядок оценки положения ребенка, учет и помощь </w:t>
      </w:r>
      <w:r w:rsidRPr="00B641B8">
        <w:rPr>
          <w:rFonts w:eastAsia="Times New Roman" w:cstheme="majorHAnsi"/>
          <w:b w:val="0"/>
          <w:szCs w:val="24"/>
          <w:lang w:val="ru-RU"/>
        </w:rPr>
        <w:t>дет</w:t>
      </w:r>
      <w:r>
        <w:rPr>
          <w:rFonts w:eastAsia="Times New Roman" w:cstheme="majorHAnsi"/>
          <w:b w:val="0"/>
          <w:szCs w:val="24"/>
          <w:lang w:val="ru-RU"/>
        </w:rPr>
        <w:t>ям</w:t>
      </w:r>
      <w:r w:rsidRPr="00B641B8">
        <w:rPr>
          <w:rFonts w:eastAsia="Times New Roman" w:cstheme="majorHAnsi"/>
          <w:b w:val="0"/>
          <w:szCs w:val="24"/>
          <w:lang w:val="ru-RU"/>
        </w:rPr>
        <w:t>, находящи</w:t>
      </w:r>
      <w:r>
        <w:rPr>
          <w:rFonts w:eastAsia="Times New Roman" w:cstheme="majorHAnsi"/>
          <w:b w:val="0"/>
          <w:szCs w:val="24"/>
          <w:lang w:val="ru-RU"/>
        </w:rPr>
        <w:t>м</w:t>
      </w:r>
      <w:r w:rsidRPr="00B641B8">
        <w:rPr>
          <w:rFonts w:eastAsia="Times New Roman" w:cstheme="majorHAnsi"/>
          <w:b w:val="0"/>
          <w:szCs w:val="24"/>
          <w:lang w:val="ru-RU"/>
        </w:rPr>
        <w:t>ся в ситуации риска</w:t>
      </w:r>
      <w:r>
        <w:rPr>
          <w:rFonts w:eastAsia="Times New Roman" w:cstheme="majorHAnsi"/>
          <w:b w:val="0"/>
          <w:szCs w:val="24"/>
          <w:lang w:val="ru-RU"/>
        </w:rPr>
        <w:t xml:space="preserve">; взятие ребенка от родителей или лиц, </w:t>
      </w:r>
      <w:r w:rsidRPr="00DD68C8">
        <w:rPr>
          <w:rFonts w:cstheme="majorHAnsi"/>
          <w:b w:val="0"/>
          <w:szCs w:val="24"/>
          <w:lang w:val="ru-RU"/>
        </w:rPr>
        <w:t>на попечении которых находится</w:t>
      </w:r>
      <w:r>
        <w:rPr>
          <w:rFonts w:cstheme="majorHAnsi"/>
          <w:b w:val="0"/>
          <w:szCs w:val="24"/>
          <w:lang w:val="ru-RU"/>
        </w:rPr>
        <w:t>; срочное размещение, запланированное размещение детей</w:t>
      </w:r>
      <w:r w:rsidRPr="000E0207">
        <w:rPr>
          <w:rFonts w:cstheme="majorHAnsi"/>
          <w:b w:val="0"/>
          <w:szCs w:val="24"/>
          <w:lang w:val="ru-RU"/>
        </w:rPr>
        <w:t>, разлученных с родителями</w:t>
      </w:r>
      <w:r>
        <w:rPr>
          <w:rFonts w:cstheme="majorHAnsi"/>
          <w:b w:val="0"/>
          <w:szCs w:val="24"/>
          <w:lang w:val="ru-RU"/>
        </w:rPr>
        <w:t>.</w:t>
      </w:r>
    </w:p>
    <w:p w:rsidR="00717593" w:rsidRDefault="00717593" w:rsidP="00717593">
      <w:pPr>
        <w:spacing w:line="276" w:lineRule="auto"/>
        <w:contextualSpacing/>
        <w:jc w:val="both"/>
        <w:rPr>
          <w:rFonts w:cstheme="majorHAnsi"/>
          <w:b w:val="0"/>
          <w:szCs w:val="24"/>
          <w:lang w:val="ru-RU"/>
        </w:rPr>
      </w:pPr>
      <w:r>
        <w:rPr>
          <w:rFonts w:cstheme="majorHAnsi"/>
          <w:b w:val="0"/>
          <w:szCs w:val="24"/>
          <w:lang w:val="ru-RU"/>
        </w:rPr>
        <w:t xml:space="preserve">Члены </w:t>
      </w:r>
      <w:r w:rsidRPr="000E0207">
        <w:rPr>
          <w:rFonts w:cstheme="majorHAnsi"/>
          <w:b w:val="0"/>
          <w:szCs w:val="24"/>
          <w:lang w:val="ru-RU"/>
        </w:rPr>
        <w:t>многопрофильн</w:t>
      </w:r>
      <w:r>
        <w:rPr>
          <w:rFonts w:cstheme="majorHAnsi"/>
          <w:b w:val="0"/>
          <w:szCs w:val="24"/>
          <w:lang w:val="ru-RU"/>
        </w:rPr>
        <w:t>ой</w:t>
      </w:r>
      <w:r w:rsidRPr="000E0207">
        <w:rPr>
          <w:rFonts w:cstheme="majorHAnsi"/>
          <w:b w:val="0"/>
          <w:szCs w:val="24"/>
          <w:lang w:val="ru-RU"/>
        </w:rPr>
        <w:t xml:space="preserve"> групп</w:t>
      </w:r>
      <w:r>
        <w:rPr>
          <w:rFonts w:cstheme="majorHAnsi"/>
          <w:b w:val="0"/>
          <w:szCs w:val="24"/>
          <w:lang w:val="ru-RU"/>
        </w:rPr>
        <w:t xml:space="preserve">ы оценивают и оказывают помощь и </w:t>
      </w:r>
      <w:r w:rsidRPr="00B641B8">
        <w:rPr>
          <w:rFonts w:cstheme="majorHAnsi"/>
          <w:b w:val="0"/>
          <w:szCs w:val="24"/>
          <w:lang w:val="ru-RU"/>
        </w:rPr>
        <w:t>осуществля</w:t>
      </w:r>
      <w:r>
        <w:rPr>
          <w:rFonts w:cstheme="majorHAnsi"/>
          <w:b w:val="0"/>
          <w:szCs w:val="24"/>
          <w:lang w:val="ru-RU"/>
        </w:rPr>
        <w:t xml:space="preserve">ют </w:t>
      </w:r>
      <w:r w:rsidRPr="00B641B8">
        <w:rPr>
          <w:rFonts w:cstheme="majorHAnsi"/>
          <w:b w:val="0"/>
          <w:szCs w:val="24"/>
          <w:lang w:val="ru-RU"/>
        </w:rPr>
        <w:t>мониторинг</w:t>
      </w:r>
      <w:r>
        <w:rPr>
          <w:rFonts w:cstheme="majorHAnsi"/>
          <w:b w:val="0"/>
          <w:szCs w:val="24"/>
          <w:lang w:val="ru-RU"/>
        </w:rPr>
        <w:t xml:space="preserve"> </w:t>
      </w:r>
      <w:r w:rsidRPr="00B641B8">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которые реализуются путем использования метода управления делом, посредством которого социальный ассистент оценивает потребности ребенка и семьи в сотрудничестве с бенефициаром и, при необходимости, координирует, </w:t>
      </w:r>
      <w:r w:rsidRPr="00B641B8">
        <w:rPr>
          <w:rFonts w:cstheme="majorHAnsi"/>
          <w:b w:val="0"/>
          <w:szCs w:val="24"/>
          <w:lang w:val="ru-RU"/>
        </w:rPr>
        <w:t>осуществля</w:t>
      </w:r>
      <w:r>
        <w:rPr>
          <w:rFonts w:cstheme="majorHAnsi"/>
          <w:b w:val="0"/>
          <w:szCs w:val="24"/>
          <w:lang w:val="ru-RU"/>
        </w:rPr>
        <w:t xml:space="preserve">ет </w:t>
      </w:r>
      <w:r w:rsidRPr="00B641B8">
        <w:rPr>
          <w:rFonts w:cstheme="majorHAnsi"/>
          <w:b w:val="0"/>
          <w:szCs w:val="24"/>
          <w:lang w:val="ru-RU"/>
        </w:rPr>
        <w:t>мониторинг</w:t>
      </w:r>
      <w:r>
        <w:rPr>
          <w:rFonts w:cstheme="majorHAnsi"/>
          <w:b w:val="0"/>
          <w:szCs w:val="24"/>
          <w:lang w:val="ru-RU"/>
        </w:rPr>
        <w:t xml:space="preserve"> и поддерживает бенефициара для обеспечения доступа к социальным, образовательным, медицинским и другим услугам, которые отвечают его потребностям.</w:t>
      </w:r>
    </w:p>
    <w:p w:rsidR="00717593" w:rsidRPr="007F4E69" w:rsidRDefault="00717593" w:rsidP="00717593">
      <w:pPr>
        <w:spacing w:line="276" w:lineRule="auto"/>
        <w:contextualSpacing/>
        <w:jc w:val="both"/>
        <w:rPr>
          <w:rFonts w:eastAsia="Times New Roman" w:cstheme="majorHAnsi"/>
          <w:b w:val="0"/>
          <w:szCs w:val="24"/>
          <w:lang w:val="ru-RU" w:eastAsia="ru-RU"/>
        </w:rPr>
      </w:pPr>
      <w:r>
        <w:rPr>
          <w:rFonts w:eastAsia="Times New Roman" w:cstheme="majorHAnsi"/>
          <w:b w:val="0"/>
          <w:szCs w:val="24"/>
          <w:lang w:val="ru-RU" w:eastAsia="ru-RU"/>
        </w:rPr>
        <w:t xml:space="preserve">Данные из Ежегодного статистического исследования </w:t>
      </w:r>
      <w:r w:rsidRPr="000E0207">
        <w:rPr>
          <w:rFonts w:eastAsiaTheme="minorHAnsi" w:cstheme="majorHAnsi"/>
          <w:b w:val="0"/>
          <w:szCs w:val="24"/>
          <w:lang w:val="ru-RU"/>
        </w:rPr>
        <w:t>(</w:t>
      </w:r>
      <w:r w:rsidRPr="001C11AA">
        <w:rPr>
          <w:rFonts w:eastAsiaTheme="minorHAnsi" w:cstheme="majorHAnsi"/>
          <w:b w:val="0"/>
          <w:szCs w:val="24"/>
        </w:rPr>
        <w:t>CER</w:t>
      </w:r>
      <w:r w:rsidRPr="000E0207">
        <w:rPr>
          <w:rFonts w:eastAsiaTheme="minorHAnsi" w:cstheme="majorHAnsi"/>
          <w:b w:val="0"/>
          <w:szCs w:val="24"/>
          <w:lang w:val="ru-RU"/>
        </w:rPr>
        <w:t>-103)</w:t>
      </w:r>
      <w:r>
        <w:rPr>
          <w:rFonts w:eastAsia="Times New Roman" w:cstheme="majorHAnsi"/>
          <w:b w:val="0"/>
          <w:szCs w:val="24"/>
          <w:lang w:val="ru-RU" w:eastAsia="ru-RU"/>
        </w:rPr>
        <w:t xml:space="preserve"> свидетельствуют о том, что число </w:t>
      </w:r>
      <w:r w:rsidRPr="00B641B8">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в аудируемых территориальных </w:t>
      </w:r>
      <w:r w:rsidRPr="00B641B8">
        <w:rPr>
          <w:rFonts w:cstheme="majorHAnsi"/>
          <w:b w:val="0"/>
          <w:szCs w:val="24"/>
          <w:lang w:val="ru-RU"/>
        </w:rPr>
        <w:t>орган</w:t>
      </w:r>
      <w:r>
        <w:rPr>
          <w:rFonts w:cstheme="majorHAnsi"/>
          <w:b w:val="0"/>
          <w:szCs w:val="24"/>
          <w:lang w:val="ru-RU"/>
        </w:rPr>
        <w:t>ах</w:t>
      </w:r>
      <w:r w:rsidRPr="00B641B8">
        <w:rPr>
          <w:rFonts w:cstheme="majorHAnsi"/>
          <w:b w:val="0"/>
          <w:szCs w:val="24"/>
          <w:lang w:val="ru-RU"/>
        </w:rPr>
        <w:t xml:space="preserve"> опеки</w:t>
      </w:r>
      <w:r w:rsidRPr="001C11AA">
        <w:rPr>
          <w:rFonts w:eastAsiaTheme="minorHAnsi" w:cstheme="majorHAnsi"/>
          <w:b w:val="0"/>
          <w:szCs w:val="24"/>
          <w:vertAlign w:val="superscript"/>
        </w:rPr>
        <w:footnoteReference w:id="12"/>
      </w:r>
      <w:r>
        <w:rPr>
          <w:rFonts w:cstheme="majorHAnsi"/>
          <w:b w:val="0"/>
          <w:szCs w:val="24"/>
          <w:lang w:val="ru-RU"/>
        </w:rPr>
        <w:t xml:space="preserve"> соответствует данным из Регистра учета </w:t>
      </w:r>
      <w:r w:rsidRPr="00B641B8">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который ведет местный публичный орган </w:t>
      </w:r>
      <w:r w:rsidRPr="001C11AA">
        <w:rPr>
          <w:rFonts w:eastAsiaTheme="minorHAnsi" w:cstheme="majorHAnsi"/>
          <w:b w:val="0"/>
          <w:szCs w:val="24"/>
        </w:rPr>
        <w:t>I</w:t>
      </w:r>
      <w:r>
        <w:rPr>
          <w:rFonts w:eastAsiaTheme="minorHAnsi" w:cstheme="majorHAnsi"/>
          <w:b w:val="0"/>
          <w:szCs w:val="24"/>
          <w:lang w:val="ru-RU"/>
        </w:rPr>
        <w:t xml:space="preserve"> уровня, связанный с </w:t>
      </w:r>
      <w:r w:rsidRPr="00781274">
        <w:rPr>
          <w:rFonts w:eastAsiaTheme="minorHAnsi" w:cstheme="majorHAnsi"/>
          <w:b w:val="0"/>
          <w:szCs w:val="24"/>
          <w:lang w:val="ru-RU"/>
        </w:rPr>
        <w:t>666</w:t>
      </w:r>
      <w:r>
        <w:rPr>
          <w:rFonts w:eastAsiaTheme="minorHAnsi" w:cstheme="majorHAnsi"/>
          <w:b w:val="0"/>
          <w:szCs w:val="24"/>
          <w:lang w:val="ru-RU"/>
        </w:rPr>
        <w:t xml:space="preserve"> делами, проверенными аудитом. Так, в </w:t>
      </w:r>
      <w:r w:rsidRPr="007F4E69">
        <w:rPr>
          <w:rFonts w:eastAsiaTheme="minorHAnsi" w:cstheme="majorHAnsi"/>
          <w:b w:val="0"/>
          <w:szCs w:val="24"/>
          <w:lang w:val="ru-RU"/>
        </w:rPr>
        <w:t>2019-2022</w:t>
      </w:r>
      <w:r>
        <w:rPr>
          <w:rFonts w:eastAsiaTheme="minorHAnsi" w:cstheme="majorHAnsi"/>
          <w:b w:val="0"/>
          <w:szCs w:val="24"/>
          <w:lang w:val="ru-RU"/>
        </w:rPr>
        <w:t xml:space="preserve"> годах, согласно анализируемым данным (таблица №1) отмечается, что число 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в зависимости от возраста снижается, хотя по некоторым категориям – увеличивается.</w:t>
      </w:r>
    </w:p>
    <w:p w:rsidR="009A6069" w:rsidRDefault="009A6069" w:rsidP="00717593">
      <w:pPr>
        <w:autoSpaceDE w:val="0"/>
        <w:autoSpaceDN w:val="0"/>
        <w:adjustRightInd w:val="0"/>
        <w:spacing w:line="276" w:lineRule="auto"/>
        <w:ind w:left="709"/>
        <w:jc w:val="right"/>
        <w:rPr>
          <w:rFonts w:eastAsia="Times New Roman" w:cstheme="majorHAnsi"/>
          <w:bCs/>
          <w:i/>
          <w:szCs w:val="24"/>
          <w:lang w:val="ru-RU"/>
        </w:rPr>
      </w:pPr>
    </w:p>
    <w:p w:rsidR="009A6069" w:rsidRDefault="009A6069" w:rsidP="00717593">
      <w:pPr>
        <w:autoSpaceDE w:val="0"/>
        <w:autoSpaceDN w:val="0"/>
        <w:adjustRightInd w:val="0"/>
        <w:spacing w:line="276" w:lineRule="auto"/>
        <w:ind w:left="709"/>
        <w:jc w:val="right"/>
        <w:rPr>
          <w:rFonts w:eastAsia="Times New Roman" w:cstheme="majorHAnsi"/>
          <w:bCs/>
          <w:i/>
          <w:szCs w:val="24"/>
          <w:lang w:val="ru-RU"/>
        </w:rPr>
      </w:pPr>
    </w:p>
    <w:p w:rsidR="00717593" w:rsidRPr="001C11AA" w:rsidRDefault="00717593" w:rsidP="00717593">
      <w:pPr>
        <w:autoSpaceDE w:val="0"/>
        <w:autoSpaceDN w:val="0"/>
        <w:adjustRightInd w:val="0"/>
        <w:spacing w:line="276" w:lineRule="auto"/>
        <w:ind w:left="709"/>
        <w:jc w:val="right"/>
        <w:rPr>
          <w:rFonts w:eastAsia="Times New Roman" w:cstheme="majorHAnsi"/>
          <w:bCs/>
          <w:i/>
          <w:szCs w:val="24"/>
          <w:lang w:eastAsia="ru-RU"/>
        </w:rPr>
      </w:pPr>
      <w:r>
        <w:rPr>
          <w:rFonts w:eastAsia="Times New Roman" w:cstheme="majorHAnsi"/>
          <w:bCs/>
          <w:i/>
          <w:szCs w:val="24"/>
          <w:lang w:val="ru-RU"/>
        </w:rPr>
        <w:lastRenderedPageBreak/>
        <w:t>Таблица №</w:t>
      </w:r>
      <w:r w:rsidRPr="001C11AA">
        <w:rPr>
          <w:rFonts w:eastAsia="Times New Roman" w:cstheme="majorHAnsi"/>
          <w:bCs/>
          <w:i/>
          <w:szCs w:val="24"/>
        </w:rPr>
        <w:t>1</w:t>
      </w:r>
    </w:p>
    <w:tbl>
      <w:tblPr>
        <w:tblStyle w:val="PlainTable41"/>
        <w:tblW w:w="5000" w:type="pct"/>
        <w:tblLook w:val="04A0" w:firstRow="1" w:lastRow="0" w:firstColumn="1" w:lastColumn="0" w:noHBand="0" w:noVBand="1"/>
      </w:tblPr>
      <w:tblGrid>
        <w:gridCol w:w="4060"/>
        <w:gridCol w:w="1742"/>
        <w:gridCol w:w="871"/>
        <w:gridCol w:w="1162"/>
        <w:gridCol w:w="1736"/>
      </w:tblGrid>
      <w:tr w:rsidR="00717593" w:rsidRPr="00275EE6" w:rsidTr="00275EE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717593" w:rsidRPr="007F4E69" w:rsidRDefault="00717593" w:rsidP="00275EE6">
            <w:pPr>
              <w:spacing w:line="276" w:lineRule="auto"/>
              <w:jc w:val="center"/>
              <w:rPr>
                <w:rFonts w:eastAsia="Times New Roman" w:cstheme="majorHAnsi"/>
                <w:b/>
                <w:color w:val="000000"/>
                <w:szCs w:val="24"/>
                <w:lang w:val="ru-RU"/>
              </w:rPr>
            </w:pPr>
            <w:r>
              <w:rPr>
                <w:rFonts w:eastAsia="Times New Roman" w:cstheme="majorHAnsi"/>
                <w:color w:val="000000"/>
                <w:szCs w:val="24"/>
                <w:lang w:val="ru-RU"/>
              </w:rPr>
              <w:t>Число</w:t>
            </w:r>
            <w:r w:rsidRPr="007F4E69">
              <w:rPr>
                <w:rFonts w:eastAsia="Times New Roman" w:cstheme="majorHAnsi"/>
                <w:color w:val="000000"/>
                <w:szCs w:val="24"/>
                <w:lang w:val="ru-RU"/>
              </w:rPr>
              <w:t xml:space="preserve"> </w:t>
            </w:r>
            <w:r w:rsidRPr="007F4E69">
              <w:rPr>
                <w:rFonts w:eastAsiaTheme="minorHAnsi" w:cstheme="majorHAnsi"/>
                <w:szCs w:val="24"/>
                <w:lang w:val="ru-RU"/>
              </w:rPr>
              <w:t>детей,</w:t>
            </w:r>
            <w:r w:rsidRPr="007F4E69">
              <w:rPr>
                <w:rFonts w:eastAsiaTheme="minorHAnsi" w:cstheme="majorHAnsi"/>
                <w:b/>
                <w:szCs w:val="24"/>
                <w:lang w:val="ru-RU"/>
              </w:rPr>
              <w:t xml:space="preserve"> </w:t>
            </w:r>
            <w:r w:rsidRPr="00B641B8">
              <w:rPr>
                <w:rFonts w:eastAsia="Times New Roman" w:cstheme="majorHAnsi"/>
                <w:szCs w:val="24"/>
                <w:lang w:val="ru-RU"/>
              </w:rPr>
              <w:t>находящихся</w:t>
            </w:r>
            <w:r w:rsidRPr="007F4E69">
              <w:rPr>
                <w:rFonts w:eastAsia="Times New Roman" w:cstheme="majorHAnsi"/>
                <w:szCs w:val="24"/>
                <w:lang w:val="ru-RU"/>
              </w:rPr>
              <w:t xml:space="preserve"> </w:t>
            </w:r>
            <w:r w:rsidRPr="00B641B8">
              <w:rPr>
                <w:rFonts w:eastAsia="Times New Roman" w:cstheme="majorHAnsi"/>
                <w:szCs w:val="24"/>
                <w:lang w:val="ru-RU"/>
              </w:rPr>
              <w:t>в</w:t>
            </w:r>
            <w:r w:rsidRPr="007F4E69">
              <w:rPr>
                <w:rFonts w:eastAsia="Times New Roman" w:cstheme="majorHAnsi"/>
                <w:szCs w:val="24"/>
                <w:lang w:val="ru-RU"/>
              </w:rPr>
              <w:t xml:space="preserve"> </w:t>
            </w:r>
            <w:r w:rsidRPr="00B641B8">
              <w:rPr>
                <w:rFonts w:eastAsia="Times New Roman" w:cstheme="majorHAnsi"/>
                <w:szCs w:val="24"/>
                <w:lang w:val="ru-RU"/>
              </w:rPr>
              <w:t>ситуации</w:t>
            </w:r>
            <w:r w:rsidRPr="007F4E69">
              <w:rPr>
                <w:rFonts w:eastAsia="Times New Roman" w:cstheme="majorHAnsi"/>
                <w:szCs w:val="24"/>
                <w:lang w:val="ru-RU"/>
              </w:rPr>
              <w:t xml:space="preserve"> </w:t>
            </w:r>
            <w:r w:rsidRPr="00B641B8">
              <w:rPr>
                <w:rFonts w:eastAsia="Times New Roman" w:cstheme="majorHAnsi"/>
                <w:szCs w:val="24"/>
                <w:lang w:val="ru-RU"/>
              </w:rPr>
              <w:t>риска</w:t>
            </w:r>
            <w:r>
              <w:rPr>
                <w:rFonts w:eastAsia="Times New Roman" w:cstheme="majorHAnsi"/>
                <w:szCs w:val="24"/>
                <w:lang w:val="ru-RU"/>
              </w:rPr>
              <w:t xml:space="preserve"> на конец года </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121" w:type="pct"/>
            <w:hideMark/>
          </w:tcPr>
          <w:p w:rsidR="00717593" w:rsidRPr="001C11AA" w:rsidRDefault="00717593" w:rsidP="00275EE6">
            <w:pPr>
              <w:spacing w:line="276" w:lineRule="auto"/>
              <w:rPr>
                <w:rFonts w:eastAsia="Times New Roman" w:cstheme="majorHAnsi"/>
                <w:b/>
                <w:color w:val="000000"/>
                <w:sz w:val="20"/>
                <w:szCs w:val="20"/>
              </w:rPr>
            </w:pPr>
            <w:r>
              <w:rPr>
                <w:rFonts w:eastAsia="Times New Roman" w:cstheme="majorHAnsi"/>
                <w:b/>
                <w:color w:val="000000"/>
                <w:sz w:val="20"/>
                <w:szCs w:val="20"/>
                <w:lang w:val="ru-RU"/>
              </w:rPr>
              <w:t>Показатель</w:t>
            </w:r>
            <w:r w:rsidRPr="001C11AA">
              <w:rPr>
                <w:rFonts w:eastAsia="Times New Roman" w:cstheme="majorHAnsi"/>
                <w:b/>
                <w:color w:val="000000"/>
                <w:sz w:val="20"/>
                <w:szCs w:val="20"/>
              </w:rPr>
              <w:t>/</w:t>
            </w:r>
            <w:r>
              <w:rPr>
                <w:rFonts w:eastAsia="Times New Roman" w:cstheme="majorHAnsi"/>
                <w:b/>
                <w:color w:val="000000"/>
                <w:sz w:val="20"/>
                <w:szCs w:val="20"/>
                <w:lang w:val="ru-RU"/>
              </w:rPr>
              <w:t xml:space="preserve">Период </w:t>
            </w:r>
          </w:p>
        </w:tc>
        <w:tc>
          <w:tcPr>
            <w:tcW w:w="910"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2019</w:t>
            </w:r>
          </w:p>
        </w:tc>
        <w:tc>
          <w:tcPr>
            <w:tcW w:w="455"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2020</w:t>
            </w:r>
          </w:p>
        </w:tc>
        <w:tc>
          <w:tcPr>
            <w:tcW w:w="607"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2021</w:t>
            </w:r>
          </w:p>
        </w:tc>
        <w:tc>
          <w:tcPr>
            <w:tcW w:w="907"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color w:val="000000"/>
                <w:sz w:val="20"/>
                <w:szCs w:val="20"/>
              </w:rPr>
            </w:pPr>
            <w:r>
              <w:rPr>
                <w:rFonts w:eastAsia="Times New Roman" w:cstheme="majorHAnsi"/>
                <w:color w:val="000000"/>
                <w:sz w:val="20"/>
                <w:szCs w:val="20"/>
                <w:lang w:val="ru-RU"/>
              </w:rPr>
              <w:t xml:space="preserve">Отклонения </w:t>
            </w:r>
            <w:r w:rsidRPr="001C11AA">
              <w:rPr>
                <w:rFonts w:eastAsia="Times New Roman" w:cstheme="majorHAnsi"/>
                <w:color w:val="000000"/>
                <w:sz w:val="20"/>
                <w:szCs w:val="20"/>
              </w:rPr>
              <w:t>(+/-) (2021/2019)</w:t>
            </w:r>
          </w:p>
        </w:tc>
      </w:tr>
      <w:tr w:rsidR="00717593" w:rsidRPr="001C11AA" w:rsidTr="00275EE6">
        <w:trPr>
          <w:trHeight w:val="105"/>
        </w:trPr>
        <w:tc>
          <w:tcPr>
            <w:cnfStyle w:val="001000000000" w:firstRow="0" w:lastRow="0" w:firstColumn="1" w:lastColumn="0" w:oddVBand="0" w:evenVBand="0" w:oddHBand="0" w:evenHBand="0" w:firstRowFirstColumn="0" w:firstRowLastColumn="0" w:lastRowFirstColumn="0" w:lastRowLastColumn="0"/>
            <w:tcW w:w="2121" w:type="pct"/>
            <w:tcBorders>
              <w:bottom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Pr>
                <w:rFonts w:eastAsia="Times New Roman" w:cstheme="majorHAnsi"/>
                <w:color w:val="000000"/>
                <w:sz w:val="20"/>
                <w:szCs w:val="20"/>
                <w:lang w:val="ru-RU"/>
              </w:rPr>
              <w:t xml:space="preserve">Общее число детей </w:t>
            </w:r>
          </w:p>
        </w:tc>
        <w:tc>
          <w:tcPr>
            <w:tcW w:w="910"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10953</w:t>
            </w:r>
          </w:p>
        </w:tc>
        <w:tc>
          <w:tcPr>
            <w:tcW w:w="455"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10283</w:t>
            </w:r>
          </w:p>
        </w:tc>
        <w:tc>
          <w:tcPr>
            <w:tcW w:w="607"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8252</w:t>
            </w:r>
          </w:p>
        </w:tc>
        <w:tc>
          <w:tcPr>
            <w:tcW w:w="907"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2701</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rsidR="00717593" w:rsidRPr="007F4E69"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 xml:space="preserve">из городской среды </w:t>
            </w:r>
          </w:p>
        </w:tc>
        <w:tc>
          <w:tcPr>
            <w:tcW w:w="910"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3006</w:t>
            </w:r>
          </w:p>
        </w:tc>
        <w:tc>
          <w:tcPr>
            <w:tcW w:w="455"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2907</w:t>
            </w:r>
          </w:p>
        </w:tc>
        <w:tc>
          <w:tcPr>
            <w:tcW w:w="607"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2158</w:t>
            </w:r>
          </w:p>
        </w:tc>
        <w:tc>
          <w:tcPr>
            <w:tcW w:w="907" w:type="pct"/>
            <w:tcBorders>
              <w:top w:val="single" w:sz="4" w:space="0" w:color="auto"/>
              <w:right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848</w:t>
            </w:r>
          </w:p>
        </w:tc>
      </w:tr>
      <w:tr w:rsidR="00717593" w:rsidRPr="001C11AA" w:rsidTr="00275EE6">
        <w:trPr>
          <w:trHeight w:val="145"/>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rsidR="00717593" w:rsidRPr="007F4E69"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 xml:space="preserve">из сельской среды </w:t>
            </w:r>
          </w:p>
        </w:tc>
        <w:tc>
          <w:tcPr>
            <w:tcW w:w="910"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7947</w:t>
            </w:r>
          </w:p>
        </w:tc>
        <w:tc>
          <w:tcPr>
            <w:tcW w:w="455"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7376</w:t>
            </w:r>
          </w:p>
        </w:tc>
        <w:tc>
          <w:tcPr>
            <w:tcW w:w="607"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6094</w:t>
            </w:r>
          </w:p>
        </w:tc>
        <w:tc>
          <w:tcPr>
            <w:tcW w:w="907" w:type="pct"/>
            <w:tcBorders>
              <w:bottom w:val="single" w:sz="4" w:space="0" w:color="auto"/>
              <w:right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1853</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Pr>
                <w:rFonts w:eastAsia="Times New Roman" w:cstheme="majorHAnsi"/>
                <w:color w:val="000000"/>
                <w:sz w:val="20"/>
                <w:szCs w:val="20"/>
                <w:lang w:val="ru-RU"/>
              </w:rPr>
              <w:t xml:space="preserve">Девочки </w:t>
            </w:r>
          </w:p>
        </w:tc>
        <w:tc>
          <w:tcPr>
            <w:tcW w:w="910"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5355</w:t>
            </w:r>
          </w:p>
        </w:tc>
        <w:tc>
          <w:tcPr>
            <w:tcW w:w="455"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4936</w:t>
            </w:r>
          </w:p>
        </w:tc>
        <w:tc>
          <w:tcPr>
            <w:tcW w:w="607"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4227</w:t>
            </w:r>
          </w:p>
        </w:tc>
        <w:tc>
          <w:tcPr>
            <w:tcW w:w="907" w:type="pct"/>
            <w:tcBorders>
              <w:top w:val="single" w:sz="4" w:space="0" w:color="auto"/>
              <w:right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1128</w:t>
            </w:r>
          </w:p>
        </w:tc>
      </w:tr>
      <w:tr w:rsidR="00717593" w:rsidRPr="001C11AA" w:rsidTr="00275EE6">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Pr>
                <w:rFonts w:eastAsia="Times New Roman" w:cstheme="majorHAnsi"/>
                <w:color w:val="000000"/>
                <w:sz w:val="20"/>
                <w:szCs w:val="20"/>
                <w:lang w:val="ru-RU"/>
              </w:rPr>
              <w:t>Мальчики</w:t>
            </w:r>
            <w:r w:rsidRPr="001C11AA">
              <w:rPr>
                <w:rFonts w:eastAsia="Times New Roman" w:cstheme="majorHAnsi"/>
                <w:color w:val="000000"/>
                <w:sz w:val="20"/>
                <w:szCs w:val="20"/>
              </w:rPr>
              <w:t xml:space="preserve"> </w:t>
            </w:r>
          </w:p>
        </w:tc>
        <w:tc>
          <w:tcPr>
            <w:tcW w:w="910"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5598</w:t>
            </w:r>
          </w:p>
        </w:tc>
        <w:tc>
          <w:tcPr>
            <w:tcW w:w="455"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5347</w:t>
            </w:r>
          </w:p>
        </w:tc>
        <w:tc>
          <w:tcPr>
            <w:tcW w:w="607"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4025</w:t>
            </w:r>
          </w:p>
        </w:tc>
        <w:tc>
          <w:tcPr>
            <w:tcW w:w="907" w:type="pct"/>
            <w:tcBorders>
              <w:bottom w:val="single" w:sz="4" w:space="0" w:color="auto"/>
              <w:right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1573</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left w:val="single" w:sz="4" w:space="0" w:color="auto"/>
            </w:tcBorders>
            <w:hideMark/>
          </w:tcPr>
          <w:p w:rsidR="00717593" w:rsidRPr="007F4E69"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В возрасте</w:t>
            </w:r>
            <w:r w:rsidRPr="007F4E69">
              <w:rPr>
                <w:rFonts w:eastAsia="Times New Roman" w:cstheme="majorHAnsi"/>
                <w:color w:val="000000"/>
                <w:sz w:val="20"/>
                <w:szCs w:val="20"/>
                <w:lang w:val="ru-RU"/>
              </w:rPr>
              <w:t xml:space="preserve">, 0-2 </w:t>
            </w:r>
            <w:r>
              <w:rPr>
                <w:rFonts w:eastAsia="Times New Roman" w:cstheme="majorHAnsi"/>
                <w:color w:val="000000"/>
                <w:sz w:val="20"/>
                <w:szCs w:val="20"/>
                <w:lang w:val="ru-RU"/>
              </w:rPr>
              <w:t>года</w:t>
            </w:r>
          </w:p>
        </w:tc>
        <w:tc>
          <w:tcPr>
            <w:tcW w:w="910"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1028</w:t>
            </w:r>
          </w:p>
        </w:tc>
        <w:tc>
          <w:tcPr>
            <w:tcW w:w="455"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900</w:t>
            </w:r>
          </w:p>
        </w:tc>
        <w:tc>
          <w:tcPr>
            <w:tcW w:w="607" w:type="pct"/>
            <w:tcBorders>
              <w:top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724</w:t>
            </w:r>
          </w:p>
        </w:tc>
        <w:tc>
          <w:tcPr>
            <w:tcW w:w="907" w:type="pct"/>
            <w:tcBorders>
              <w:top w:val="single" w:sz="4" w:space="0" w:color="auto"/>
              <w:right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304</w:t>
            </w:r>
          </w:p>
        </w:tc>
      </w:tr>
      <w:tr w:rsidR="00717593" w:rsidRPr="001C11AA" w:rsidTr="00275EE6">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sidRPr="001C11AA">
              <w:rPr>
                <w:rFonts w:eastAsia="Times New Roman" w:cstheme="majorHAnsi"/>
                <w:color w:val="000000"/>
                <w:sz w:val="20"/>
                <w:szCs w:val="20"/>
              </w:rPr>
              <w:t>3-6</w:t>
            </w:r>
          </w:p>
        </w:tc>
        <w:tc>
          <w:tcPr>
            <w:tcW w:w="910"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2597</w:t>
            </w:r>
          </w:p>
        </w:tc>
        <w:tc>
          <w:tcPr>
            <w:tcW w:w="455"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2193</w:t>
            </w:r>
          </w:p>
        </w:tc>
        <w:tc>
          <w:tcPr>
            <w:tcW w:w="607"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1877</w:t>
            </w:r>
          </w:p>
        </w:tc>
        <w:tc>
          <w:tcPr>
            <w:tcW w:w="907" w:type="pct"/>
            <w:tcBorders>
              <w:right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720</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sidRPr="001C11AA">
              <w:rPr>
                <w:rFonts w:eastAsia="Times New Roman" w:cstheme="majorHAnsi"/>
                <w:color w:val="000000"/>
                <w:sz w:val="20"/>
                <w:szCs w:val="20"/>
              </w:rPr>
              <w:t>7-15</w:t>
            </w:r>
          </w:p>
        </w:tc>
        <w:tc>
          <w:tcPr>
            <w:tcW w:w="910"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5451</w:t>
            </w:r>
          </w:p>
        </w:tc>
        <w:tc>
          <w:tcPr>
            <w:tcW w:w="455"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5343</w:t>
            </w:r>
          </w:p>
        </w:tc>
        <w:tc>
          <w:tcPr>
            <w:tcW w:w="607"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4316</w:t>
            </w:r>
          </w:p>
        </w:tc>
        <w:tc>
          <w:tcPr>
            <w:tcW w:w="907" w:type="pct"/>
            <w:tcBorders>
              <w:right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1135</w:t>
            </w:r>
          </w:p>
        </w:tc>
      </w:tr>
      <w:tr w:rsidR="00717593" w:rsidRPr="001C11AA" w:rsidTr="00275EE6">
        <w:trPr>
          <w:trHeight w:val="290"/>
        </w:trPr>
        <w:tc>
          <w:tcPr>
            <w:cnfStyle w:val="001000000000" w:firstRow="0" w:lastRow="0" w:firstColumn="1" w:lastColumn="0" w:oddVBand="0" w:evenVBand="0" w:oddHBand="0" w:evenHBand="0" w:firstRowFirstColumn="0" w:firstRowLastColumn="0" w:lastRowFirstColumn="0" w:lastRowLastColumn="0"/>
            <w:tcW w:w="2121" w:type="pct"/>
            <w:tcBorders>
              <w:left w:val="single" w:sz="4" w:space="0" w:color="auto"/>
              <w:bottom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sidRPr="001C11AA">
              <w:rPr>
                <w:rFonts w:eastAsia="Times New Roman" w:cstheme="majorHAnsi"/>
                <w:color w:val="000000"/>
                <w:sz w:val="20"/>
                <w:szCs w:val="20"/>
              </w:rPr>
              <w:t>16-17</w:t>
            </w:r>
          </w:p>
        </w:tc>
        <w:tc>
          <w:tcPr>
            <w:tcW w:w="910"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1877</w:t>
            </w:r>
          </w:p>
        </w:tc>
        <w:tc>
          <w:tcPr>
            <w:tcW w:w="455"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1837</w:t>
            </w:r>
          </w:p>
        </w:tc>
        <w:tc>
          <w:tcPr>
            <w:tcW w:w="607" w:type="pct"/>
            <w:tcBorders>
              <w:bottom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1335</w:t>
            </w:r>
          </w:p>
        </w:tc>
        <w:tc>
          <w:tcPr>
            <w:tcW w:w="907" w:type="pct"/>
            <w:tcBorders>
              <w:bottom w:val="single" w:sz="4" w:space="0" w:color="auto"/>
              <w:right w:val="single" w:sz="4" w:space="0" w:color="auto"/>
            </w:tcBorders>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542</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21" w:type="pct"/>
            <w:tcBorders>
              <w:top w:val="single" w:sz="4" w:space="0" w:color="auto"/>
              <w:bottom w:val="single" w:sz="4" w:space="0" w:color="auto"/>
            </w:tcBorders>
            <w:hideMark/>
          </w:tcPr>
          <w:p w:rsidR="00717593" w:rsidRPr="001C11AA" w:rsidRDefault="00717593" w:rsidP="00275EE6">
            <w:pPr>
              <w:spacing w:line="276" w:lineRule="auto"/>
              <w:rPr>
                <w:rFonts w:eastAsia="Times New Roman" w:cstheme="majorHAnsi"/>
                <w:color w:val="000000"/>
                <w:sz w:val="20"/>
                <w:szCs w:val="20"/>
              </w:rPr>
            </w:pPr>
            <w:r>
              <w:rPr>
                <w:rFonts w:eastAsia="Times New Roman" w:cstheme="majorHAnsi"/>
                <w:color w:val="000000"/>
                <w:sz w:val="20"/>
                <w:szCs w:val="20"/>
                <w:lang w:val="ru-RU"/>
              </w:rPr>
              <w:t>Дети</w:t>
            </w:r>
            <w:r w:rsidRPr="007F4E69">
              <w:rPr>
                <w:rFonts w:eastAsia="Times New Roman" w:cstheme="majorHAnsi"/>
                <w:color w:val="000000"/>
                <w:sz w:val="20"/>
                <w:szCs w:val="20"/>
              </w:rPr>
              <w:t xml:space="preserve"> </w:t>
            </w:r>
            <w:r>
              <w:rPr>
                <w:rFonts w:eastAsia="Times New Roman" w:cstheme="majorHAnsi"/>
                <w:color w:val="000000"/>
                <w:sz w:val="20"/>
                <w:szCs w:val="20"/>
                <w:lang w:val="ru-RU"/>
              </w:rPr>
              <w:t>с</w:t>
            </w:r>
            <w:r w:rsidRPr="007F4E69">
              <w:rPr>
                <w:rFonts w:eastAsia="Times New Roman" w:cstheme="majorHAnsi"/>
                <w:color w:val="000000"/>
                <w:sz w:val="20"/>
                <w:szCs w:val="20"/>
              </w:rPr>
              <w:t xml:space="preserve"> </w:t>
            </w:r>
            <w:r>
              <w:rPr>
                <w:rFonts w:eastAsia="Times New Roman" w:cstheme="majorHAnsi"/>
                <w:color w:val="000000"/>
                <w:sz w:val="20"/>
                <w:szCs w:val="20"/>
                <w:lang w:val="ru-RU"/>
              </w:rPr>
              <w:t xml:space="preserve">ограниченными возможностями </w:t>
            </w:r>
            <w:r w:rsidRPr="001C11AA">
              <w:rPr>
                <w:rFonts w:eastAsia="Times New Roman" w:cstheme="majorHAnsi"/>
                <w:color w:val="000000"/>
                <w:sz w:val="20"/>
                <w:szCs w:val="20"/>
              </w:rPr>
              <w:t xml:space="preserve"> </w:t>
            </w:r>
          </w:p>
        </w:tc>
        <w:tc>
          <w:tcPr>
            <w:tcW w:w="910" w:type="pct"/>
            <w:tcBorders>
              <w:top w:val="single" w:sz="4" w:space="0" w:color="auto"/>
              <w:bottom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233</w:t>
            </w:r>
          </w:p>
        </w:tc>
        <w:tc>
          <w:tcPr>
            <w:tcW w:w="455" w:type="pct"/>
            <w:tcBorders>
              <w:top w:val="single" w:sz="4" w:space="0" w:color="auto"/>
              <w:bottom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219</w:t>
            </w:r>
          </w:p>
        </w:tc>
        <w:tc>
          <w:tcPr>
            <w:tcW w:w="607" w:type="pct"/>
            <w:tcBorders>
              <w:top w:val="single" w:sz="4" w:space="0" w:color="auto"/>
              <w:bottom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172</w:t>
            </w:r>
          </w:p>
        </w:tc>
        <w:tc>
          <w:tcPr>
            <w:tcW w:w="907" w:type="pct"/>
            <w:tcBorders>
              <w:top w:val="single" w:sz="4" w:space="0" w:color="auto"/>
              <w:bottom w:val="single" w:sz="4" w:space="0" w:color="auto"/>
            </w:tcBorders>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61</w:t>
            </w:r>
          </w:p>
        </w:tc>
      </w:tr>
    </w:tbl>
    <w:p w:rsidR="00717593" w:rsidRPr="0018080F" w:rsidRDefault="00717593" w:rsidP="00717593">
      <w:pPr>
        <w:spacing w:line="276" w:lineRule="auto"/>
        <w:rPr>
          <w:lang w:val="ru-RU"/>
        </w:rPr>
      </w:pPr>
      <w:r>
        <w:rPr>
          <w:sz w:val="20"/>
          <w:lang w:val="ru-RU"/>
        </w:rPr>
        <w:t>Источник</w:t>
      </w:r>
      <w:r w:rsidRPr="0018080F">
        <w:rPr>
          <w:sz w:val="20"/>
          <w:lang w:val="ru-RU"/>
        </w:rPr>
        <w:t>:</w:t>
      </w:r>
      <w:r w:rsidRPr="0018080F">
        <w:rPr>
          <w:lang w:val="ru-RU"/>
        </w:rPr>
        <w:t xml:space="preserve"> </w:t>
      </w:r>
      <w:r w:rsidRPr="0018080F">
        <w:rPr>
          <w:b w:val="0"/>
          <w:i/>
          <w:sz w:val="20"/>
          <w:szCs w:val="20"/>
          <w:lang w:val="ru-RU"/>
        </w:rPr>
        <w:t>Статистическая форма</w:t>
      </w:r>
      <w:r>
        <w:rPr>
          <w:b w:val="0"/>
          <w:i/>
          <w:sz w:val="20"/>
          <w:szCs w:val="20"/>
          <w:lang w:val="ru-RU"/>
        </w:rPr>
        <w:t xml:space="preserve"> </w:t>
      </w:r>
      <w:r w:rsidRPr="001C11AA">
        <w:rPr>
          <w:b w:val="0"/>
          <w:i/>
          <w:sz w:val="20"/>
        </w:rPr>
        <w:t>CER</w:t>
      </w:r>
      <w:r w:rsidRPr="0018080F">
        <w:rPr>
          <w:b w:val="0"/>
          <w:i/>
          <w:sz w:val="20"/>
          <w:lang w:val="ru-RU"/>
        </w:rPr>
        <w:t xml:space="preserve">-103 </w:t>
      </w:r>
      <w:r>
        <w:rPr>
          <w:b w:val="0"/>
          <w:i/>
          <w:sz w:val="20"/>
          <w:szCs w:val="20"/>
          <w:lang w:val="ru-RU"/>
        </w:rPr>
        <w:t xml:space="preserve">за </w:t>
      </w:r>
      <w:r w:rsidRPr="0018080F">
        <w:rPr>
          <w:b w:val="0"/>
          <w:i/>
          <w:sz w:val="20"/>
          <w:lang w:val="ru-RU"/>
        </w:rPr>
        <w:t>2019, 2020, 2021</w:t>
      </w:r>
      <w:r>
        <w:rPr>
          <w:b w:val="0"/>
          <w:i/>
          <w:sz w:val="20"/>
          <w:lang w:val="ru-RU"/>
        </w:rPr>
        <w:t xml:space="preserve"> годы</w:t>
      </w:r>
      <w:r w:rsidRPr="0018080F">
        <w:rPr>
          <w:b w:val="0"/>
          <w:i/>
          <w:sz w:val="20"/>
          <w:lang w:val="ru-RU"/>
        </w:rPr>
        <w:t>.</w:t>
      </w:r>
    </w:p>
    <w:p w:rsidR="00717593" w:rsidRPr="00B641B8" w:rsidRDefault="00717593" w:rsidP="00717593">
      <w:pPr>
        <w:spacing w:line="276" w:lineRule="auto"/>
        <w:jc w:val="both"/>
        <w:rPr>
          <w:rFonts w:cstheme="majorHAnsi"/>
          <w:b w:val="0"/>
          <w:szCs w:val="24"/>
          <w:lang w:val="ru-RU"/>
        </w:rPr>
      </w:pPr>
      <w:r>
        <w:rPr>
          <w:rFonts w:eastAsiaTheme="minorHAnsi" w:cstheme="majorHAnsi"/>
          <w:b w:val="0"/>
          <w:szCs w:val="24"/>
          <w:lang w:val="ru-RU"/>
        </w:rPr>
        <w:t xml:space="preserve">Анализ данных, изложенных в таблице, показывает на снижение числа 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на конец </w:t>
      </w:r>
      <w:r w:rsidRPr="0018080F">
        <w:rPr>
          <w:rFonts w:eastAsia="Times New Roman" w:cstheme="majorHAnsi"/>
          <w:b w:val="0"/>
          <w:bCs/>
          <w:color w:val="000000"/>
          <w:szCs w:val="24"/>
          <w:lang w:val="ru-RU"/>
        </w:rPr>
        <w:t>2021</w:t>
      </w:r>
      <w:r>
        <w:rPr>
          <w:rFonts w:eastAsia="Times New Roman" w:cstheme="majorHAnsi"/>
          <w:b w:val="0"/>
          <w:bCs/>
          <w:color w:val="000000"/>
          <w:szCs w:val="24"/>
          <w:lang w:val="ru-RU"/>
        </w:rPr>
        <w:t xml:space="preserve"> года по сравнению с </w:t>
      </w:r>
      <w:r w:rsidRPr="0018080F">
        <w:rPr>
          <w:rFonts w:eastAsia="Times New Roman" w:cstheme="majorHAnsi"/>
          <w:b w:val="0"/>
          <w:bCs/>
          <w:color w:val="000000"/>
          <w:szCs w:val="24"/>
          <w:lang w:val="ru-RU"/>
        </w:rPr>
        <w:t>2019</w:t>
      </w:r>
      <w:r>
        <w:rPr>
          <w:rFonts w:eastAsia="Times New Roman" w:cstheme="majorHAnsi"/>
          <w:b w:val="0"/>
          <w:bCs/>
          <w:color w:val="000000"/>
          <w:szCs w:val="24"/>
          <w:lang w:val="ru-RU"/>
        </w:rPr>
        <w:t xml:space="preserve"> годом на </w:t>
      </w:r>
      <w:r w:rsidRPr="0018080F">
        <w:rPr>
          <w:rFonts w:eastAsia="Times New Roman" w:cstheme="majorHAnsi"/>
          <w:b w:val="0"/>
          <w:bCs/>
          <w:color w:val="000000"/>
          <w:szCs w:val="24"/>
          <w:lang w:val="ru-RU"/>
        </w:rPr>
        <w:t>2701</w:t>
      </w:r>
      <w:r>
        <w:rPr>
          <w:rFonts w:eastAsia="Times New Roman" w:cstheme="majorHAnsi"/>
          <w:b w:val="0"/>
          <w:bCs/>
          <w:color w:val="000000"/>
          <w:szCs w:val="24"/>
          <w:lang w:val="ru-RU"/>
        </w:rPr>
        <w:t xml:space="preserve"> ребенка. Имеющиеся данные относительно этих детей</w:t>
      </w:r>
      <w:r w:rsidRPr="001C11AA">
        <w:rPr>
          <w:rFonts w:eastAsiaTheme="minorHAnsi" w:cstheme="majorHAnsi"/>
          <w:b w:val="0"/>
          <w:szCs w:val="24"/>
          <w:vertAlign w:val="superscript"/>
        </w:rPr>
        <w:footnoteReference w:id="13"/>
      </w:r>
      <w:r w:rsidRPr="0018080F">
        <w:rPr>
          <w:rFonts w:eastAsia="Times New Roman" w:cstheme="majorHAnsi"/>
          <w:b w:val="0"/>
          <w:szCs w:val="24"/>
          <w:lang w:val="ru-RU" w:eastAsia="ru-RU"/>
        </w:rPr>
        <w:t xml:space="preserve"> </w:t>
      </w:r>
      <w:r>
        <w:rPr>
          <w:rFonts w:eastAsia="Times New Roman" w:cstheme="majorHAnsi"/>
          <w:b w:val="0"/>
          <w:szCs w:val="24"/>
          <w:lang w:val="ru-RU" w:eastAsia="ru-RU"/>
        </w:rPr>
        <w:t xml:space="preserve">свидетельствуют о снижении числа </w:t>
      </w:r>
      <w:r>
        <w:rPr>
          <w:rFonts w:eastAsiaTheme="minorHAnsi" w:cstheme="majorHAnsi"/>
          <w:b w:val="0"/>
          <w:szCs w:val="24"/>
          <w:lang w:val="ru-RU"/>
        </w:rPr>
        <w:t xml:space="preserve">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за последние три года, в частности, детей из возрастной группы </w:t>
      </w:r>
      <w:r w:rsidRPr="0018080F">
        <w:rPr>
          <w:rFonts w:eastAsiaTheme="minorHAnsi" w:cstheme="majorHAnsi"/>
          <w:b w:val="0"/>
          <w:bCs/>
          <w:szCs w:val="24"/>
          <w:lang w:val="ru-RU"/>
        </w:rPr>
        <w:t>7-15</w:t>
      </w:r>
      <w:r>
        <w:rPr>
          <w:rFonts w:eastAsiaTheme="minorHAnsi" w:cstheme="majorHAnsi"/>
          <w:b w:val="0"/>
          <w:bCs/>
          <w:szCs w:val="24"/>
          <w:lang w:val="ru-RU"/>
        </w:rPr>
        <w:t xml:space="preserve"> лет.</w:t>
      </w:r>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Оценка процесса в 12 </w:t>
      </w:r>
      <w:r w:rsidRPr="00B641B8">
        <w:rPr>
          <w:rFonts w:cstheme="majorHAnsi"/>
          <w:b w:val="0"/>
          <w:szCs w:val="24"/>
          <w:lang w:val="ru-RU"/>
        </w:rPr>
        <w:t>местны</w:t>
      </w:r>
      <w:r>
        <w:rPr>
          <w:rFonts w:cstheme="majorHAnsi"/>
          <w:b w:val="0"/>
          <w:szCs w:val="24"/>
          <w:lang w:val="ru-RU"/>
        </w:rPr>
        <w:t>х публичных органах и</w:t>
      </w:r>
      <w:r w:rsidRPr="00781274">
        <w:rPr>
          <w:rFonts w:eastAsia="Times New Roman" w:cstheme="majorHAnsi"/>
          <w:b w:val="0"/>
          <w:szCs w:val="24"/>
          <w:lang w:val="ru-RU"/>
        </w:rPr>
        <w:t xml:space="preserve"> </w:t>
      </w:r>
      <w:r w:rsidRPr="00B641B8">
        <w:rPr>
          <w:rFonts w:cstheme="majorHAnsi"/>
          <w:b w:val="0"/>
          <w:szCs w:val="24"/>
          <w:lang w:val="ru-RU"/>
        </w:rPr>
        <w:t>орган</w:t>
      </w:r>
      <w:r>
        <w:rPr>
          <w:rFonts w:cstheme="majorHAnsi"/>
          <w:b w:val="0"/>
          <w:szCs w:val="24"/>
          <w:lang w:val="ru-RU"/>
        </w:rPr>
        <w:t>ах</w:t>
      </w:r>
      <w:r w:rsidRPr="00B641B8">
        <w:rPr>
          <w:rFonts w:cstheme="majorHAnsi"/>
          <w:b w:val="0"/>
          <w:szCs w:val="24"/>
          <w:lang w:val="ru-RU"/>
        </w:rPr>
        <w:t xml:space="preserve"> опеки</w:t>
      </w:r>
      <w:r w:rsidRPr="001C11AA">
        <w:rPr>
          <w:rFonts w:cstheme="majorHAnsi"/>
          <w:b w:val="0"/>
          <w:szCs w:val="24"/>
          <w:vertAlign w:val="superscript"/>
        </w:rPr>
        <w:footnoteReference w:id="14"/>
      </w:r>
      <w:r>
        <w:rPr>
          <w:rFonts w:cstheme="majorHAnsi"/>
          <w:b w:val="0"/>
          <w:szCs w:val="24"/>
          <w:lang w:val="ru-RU"/>
        </w:rPr>
        <w:t xml:space="preserve"> </w:t>
      </w:r>
      <w:r>
        <w:rPr>
          <w:rFonts w:eastAsia="Times New Roman" w:cstheme="majorHAnsi"/>
          <w:b w:val="0"/>
          <w:szCs w:val="24"/>
          <w:lang w:val="ru-RU" w:eastAsia="ru-RU"/>
        </w:rPr>
        <w:t>свидетельствуют о том, что они имеют дела, связанные с оценкой ситуаций риска детей, принятые решения по их размещению, а также их учет, который осуществляется в срок, установленный з</w:t>
      </w:r>
      <w:r w:rsidRPr="00B641B8">
        <w:rPr>
          <w:rFonts w:cstheme="majorHAnsi"/>
          <w:b w:val="0"/>
          <w:szCs w:val="24"/>
          <w:lang w:val="ru-RU"/>
        </w:rPr>
        <w:t>аконодательн</w:t>
      </w:r>
      <w:r>
        <w:rPr>
          <w:rFonts w:cstheme="majorHAnsi"/>
          <w:b w:val="0"/>
          <w:szCs w:val="24"/>
          <w:lang w:val="ru-RU"/>
        </w:rPr>
        <w:t>ыми нормами.</w:t>
      </w:r>
    </w:p>
    <w:p w:rsidR="00717593" w:rsidRPr="00C764F2" w:rsidRDefault="00717593" w:rsidP="00717593">
      <w:pPr>
        <w:spacing w:line="276" w:lineRule="auto"/>
        <w:jc w:val="both"/>
        <w:rPr>
          <w:rFonts w:cstheme="majorHAnsi"/>
          <w:b w:val="0"/>
          <w:color w:val="365F91" w:themeColor="accent1" w:themeShade="BF"/>
          <w:szCs w:val="24"/>
          <w:lang w:val="ru-RU"/>
        </w:rPr>
      </w:pPr>
      <w:r>
        <w:rPr>
          <w:rFonts w:cstheme="majorHAnsi"/>
          <w:b w:val="0"/>
          <w:szCs w:val="24"/>
          <w:lang w:val="ru-RU"/>
        </w:rPr>
        <w:t xml:space="preserve">Касательно данных относительно </w:t>
      </w:r>
      <w:r>
        <w:rPr>
          <w:rFonts w:eastAsiaTheme="minorHAnsi" w:cstheme="majorHAnsi"/>
          <w:b w:val="0"/>
          <w:szCs w:val="24"/>
          <w:lang w:val="ru-RU"/>
        </w:rPr>
        <w:t xml:space="preserve">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установлено, что с июля </w:t>
      </w:r>
      <w:r w:rsidRPr="00C764F2">
        <w:rPr>
          <w:rFonts w:cstheme="majorHAnsi"/>
          <w:b w:val="0"/>
          <w:noProof/>
          <w:color w:val="000000" w:themeColor="text1"/>
          <w:szCs w:val="24"/>
          <w:lang w:val="ru-RU"/>
        </w:rPr>
        <w:t>2020</w:t>
      </w:r>
      <w:r>
        <w:rPr>
          <w:rFonts w:cstheme="majorHAnsi"/>
          <w:b w:val="0"/>
          <w:noProof/>
          <w:color w:val="000000" w:themeColor="text1"/>
          <w:szCs w:val="24"/>
          <w:lang w:val="ru-RU"/>
        </w:rPr>
        <w:t xml:space="preserve"> года Министерство в условиях закона</w:t>
      </w:r>
      <w:r w:rsidRPr="001C11AA">
        <w:rPr>
          <w:rFonts w:cstheme="majorHAnsi"/>
          <w:b w:val="0"/>
          <w:noProof/>
          <w:color w:val="000000" w:themeColor="text1"/>
          <w:szCs w:val="24"/>
          <w:vertAlign w:val="superscript"/>
        </w:rPr>
        <w:footnoteReference w:id="15"/>
      </w:r>
      <w:r>
        <w:rPr>
          <w:rFonts w:cstheme="majorHAnsi"/>
          <w:b w:val="0"/>
          <w:noProof/>
          <w:color w:val="000000" w:themeColor="text1"/>
          <w:szCs w:val="24"/>
          <w:lang w:val="ru-RU"/>
        </w:rPr>
        <w:t xml:space="preserve"> имеет полномочие по ведению Государственного регистра </w:t>
      </w:r>
      <w:r w:rsidRPr="00B641B8">
        <w:rPr>
          <w:rFonts w:eastAsia="Times New Roman" w:cstheme="majorHAnsi"/>
          <w:b w:val="0"/>
          <w:szCs w:val="24"/>
          <w:lang w:val="ru-RU"/>
        </w:rPr>
        <w:t xml:space="preserve">детей, находящихся в ситуации риска и </w:t>
      </w:r>
      <w:r w:rsidRPr="00B641B8">
        <w:rPr>
          <w:rFonts w:cstheme="majorHAnsi"/>
          <w:b w:val="0"/>
          <w:szCs w:val="24"/>
          <w:lang w:val="ru-RU"/>
        </w:rPr>
        <w:t>детей, разлученных с родителями</w:t>
      </w:r>
      <w:r w:rsidRPr="00B641B8">
        <w:rPr>
          <w:rFonts w:eastAsia="Times New Roman" w:cstheme="majorHAnsi"/>
          <w:b w:val="0"/>
          <w:szCs w:val="24"/>
          <w:lang w:val="ru-RU"/>
        </w:rPr>
        <w:t>.</w:t>
      </w:r>
      <w:r>
        <w:rPr>
          <w:rFonts w:eastAsia="Times New Roman" w:cstheme="majorHAnsi"/>
          <w:b w:val="0"/>
          <w:szCs w:val="24"/>
          <w:lang w:val="ru-RU"/>
        </w:rPr>
        <w:t xml:space="preserve"> В этом отношении отмечается, что </w:t>
      </w:r>
      <w:r>
        <w:rPr>
          <w:rFonts w:cstheme="majorHAnsi"/>
          <w:b w:val="0"/>
          <w:noProof/>
          <w:color w:val="000000" w:themeColor="text1"/>
          <w:szCs w:val="24"/>
          <w:lang w:val="ru-RU"/>
        </w:rPr>
        <w:t xml:space="preserve">Министерство до настоящего времени (декабрь </w:t>
      </w:r>
      <w:r w:rsidRPr="00C764F2">
        <w:rPr>
          <w:rFonts w:cstheme="majorHAnsi"/>
          <w:b w:val="0"/>
          <w:noProof/>
          <w:color w:val="000000" w:themeColor="text1"/>
          <w:szCs w:val="24"/>
          <w:lang w:val="ru-RU"/>
        </w:rPr>
        <w:t>2022)</w:t>
      </w:r>
      <w:r>
        <w:rPr>
          <w:rFonts w:cstheme="majorHAnsi"/>
          <w:b w:val="0"/>
          <w:noProof/>
          <w:color w:val="000000" w:themeColor="text1"/>
          <w:szCs w:val="24"/>
          <w:lang w:val="ru-RU"/>
        </w:rPr>
        <w:t xml:space="preserve"> не имеет этот Регистр. Необходимо отметить, что </w:t>
      </w:r>
      <w:r w:rsidRPr="00C764F2">
        <w:rPr>
          <w:rFonts w:eastAsiaTheme="minorHAnsi" w:cstheme="majorHAnsi"/>
          <w:b w:val="0"/>
          <w:noProof/>
          <w:color w:val="000000" w:themeColor="text1"/>
          <w:szCs w:val="24"/>
          <w:lang w:val="ru-RU"/>
        </w:rPr>
        <w:t>29</w:t>
      </w:r>
      <w:r>
        <w:rPr>
          <w:rFonts w:eastAsiaTheme="minorHAnsi" w:cstheme="majorHAnsi"/>
          <w:b w:val="0"/>
          <w:noProof/>
          <w:color w:val="000000" w:themeColor="text1"/>
          <w:szCs w:val="24"/>
          <w:lang w:val="ru-RU"/>
        </w:rPr>
        <w:t xml:space="preserve"> июня </w:t>
      </w:r>
      <w:r w:rsidRPr="00C764F2">
        <w:rPr>
          <w:rFonts w:eastAsiaTheme="minorHAnsi" w:cstheme="majorHAnsi"/>
          <w:b w:val="0"/>
          <w:noProof/>
          <w:color w:val="000000" w:themeColor="text1"/>
          <w:szCs w:val="24"/>
          <w:lang w:val="ru-RU"/>
        </w:rPr>
        <w:t>2022</w:t>
      </w:r>
      <w:r>
        <w:rPr>
          <w:rFonts w:eastAsiaTheme="minorHAnsi" w:cstheme="majorHAnsi"/>
          <w:b w:val="0"/>
          <w:noProof/>
          <w:color w:val="000000" w:themeColor="text1"/>
          <w:szCs w:val="24"/>
          <w:lang w:val="ru-RU"/>
        </w:rPr>
        <w:t xml:space="preserve"> года, ПП №</w:t>
      </w:r>
      <w:r w:rsidRPr="00C764F2">
        <w:rPr>
          <w:rFonts w:eastAsiaTheme="minorHAnsi" w:cstheme="majorHAnsi"/>
          <w:b w:val="0"/>
          <w:noProof/>
          <w:color w:val="000000" w:themeColor="text1"/>
          <w:szCs w:val="24"/>
          <w:lang w:val="ru-RU"/>
        </w:rPr>
        <w:t>446,</w:t>
      </w:r>
      <w:r>
        <w:rPr>
          <w:rFonts w:eastAsiaTheme="minorHAnsi" w:cstheme="majorHAnsi"/>
          <w:b w:val="0"/>
          <w:noProof/>
          <w:color w:val="000000" w:themeColor="text1"/>
          <w:szCs w:val="24"/>
          <w:lang w:val="ru-RU"/>
        </w:rPr>
        <w:t xml:space="preserve"> была утверждена </w:t>
      </w:r>
      <w:r w:rsidRPr="00C764F2">
        <w:rPr>
          <w:rFonts w:eastAsiaTheme="minorHAnsi" w:cstheme="majorHAnsi"/>
          <w:b w:val="0"/>
          <w:i/>
          <w:noProof/>
          <w:color w:val="000000" w:themeColor="text1"/>
          <w:szCs w:val="24"/>
          <w:lang w:val="ru-RU"/>
        </w:rPr>
        <w:t>Концепция Информационной системы в области защиты ребенка</w:t>
      </w:r>
      <w:r>
        <w:rPr>
          <w:rFonts w:eastAsiaTheme="minorHAnsi" w:cstheme="majorHAnsi"/>
          <w:b w:val="0"/>
          <w:noProof/>
          <w:color w:val="000000" w:themeColor="text1"/>
          <w:szCs w:val="24"/>
          <w:lang w:val="ru-RU"/>
        </w:rPr>
        <w:t xml:space="preserve">. Эта система представляет собой информационное решениедля управления делом </w:t>
      </w:r>
      <w:r w:rsidRPr="00C764F2">
        <w:rPr>
          <w:rFonts w:cstheme="majorHAnsi"/>
          <w:b w:val="0"/>
          <w:noProof/>
          <w:color w:val="000000" w:themeColor="text1"/>
          <w:szCs w:val="24"/>
          <w:lang w:val="ru-RU"/>
        </w:rPr>
        <w:t>детей</w:t>
      </w:r>
      <w:r>
        <w:rPr>
          <w:rFonts w:cstheme="majorHAnsi"/>
          <w:b w:val="0"/>
          <w:noProof/>
          <w:color w:val="000000" w:themeColor="text1"/>
          <w:szCs w:val="24"/>
          <w:lang w:val="ru-RU"/>
        </w:rPr>
        <w:t xml:space="preserve">, находящихся на учете </w:t>
      </w:r>
      <w:r w:rsidRPr="00C764F2">
        <w:rPr>
          <w:rFonts w:cstheme="majorHAnsi"/>
          <w:b w:val="0"/>
          <w:noProof/>
          <w:color w:val="000000" w:themeColor="text1"/>
          <w:szCs w:val="24"/>
          <w:lang w:val="ru-RU"/>
        </w:rPr>
        <w:t>компетентных органов</w:t>
      </w:r>
      <w:r>
        <w:rPr>
          <w:rFonts w:cstheme="majorHAnsi"/>
          <w:b w:val="0"/>
          <w:noProof/>
          <w:color w:val="000000" w:themeColor="text1"/>
          <w:szCs w:val="24"/>
          <w:lang w:val="ru-RU"/>
        </w:rPr>
        <w:t xml:space="preserve">, и для </w:t>
      </w:r>
      <w:r w:rsidRPr="005E1702">
        <w:rPr>
          <w:rFonts w:cstheme="majorHAnsi"/>
          <w:b w:val="0"/>
          <w:noProof/>
          <w:color w:val="000000" w:themeColor="text1"/>
          <w:szCs w:val="24"/>
          <w:lang w:val="ru-RU"/>
        </w:rPr>
        <w:t>отслеживания социальных услуг, предоставляемых детям, или форм защиты, установленных для детей, в зависимости от обстоятельств.</w:t>
      </w:r>
      <w:r>
        <w:rPr>
          <w:rFonts w:cstheme="majorHAnsi"/>
          <w:b w:val="0"/>
          <w:noProof/>
          <w:color w:val="000000" w:themeColor="text1"/>
          <w:szCs w:val="24"/>
          <w:lang w:val="ru-RU"/>
        </w:rPr>
        <w:t xml:space="preserve"> Также, система должна заменить процессы ручной отчетности, при которых используются формы на бумажном носителе, сбор данных по телефону, а также предоставляются государственные информационные ресурсы по регистрационным потокам, взятию на учет, помощи, отнесение детей к категориям риска, </w:t>
      </w:r>
      <w:r w:rsidRPr="00B641B8">
        <w:rPr>
          <w:rFonts w:cstheme="majorHAnsi"/>
          <w:b w:val="0"/>
          <w:szCs w:val="24"/>
          <w:lang w:val="ru-RU"/>
        </w:rPr>
        <w:t>осуществлени</w:t>
      </w:r>
      <w:r>
        <w:rPr>
          <w:rFonts w:cstheme="majorHAnsi"/>
          <w:b w:val="0"/>
          <w:szCs w:val="24"/>
          <w:lang w:val="ru-RU"/>
        </w:rPr>
        <w:t>е</w:t>
      </w:r>
      <w:r w:rsidRPr="00B641B8">
        <w:rPr>
          <w:rFonts w:cstheme="majorHAnsi"/>
          <w:b w:val="0"/>
          <w:szCs w:val="24"/>
          <w:lang w:val="ru-RU"/>
        </w:rPr>
        <w:t xml:space="preserve"> мониторинга</w:t>
      </w:r>
      <w:r>
        <w:rPr>
          <w:rFonts w:cstheme="majorHAnsi"/>
          <w:b w:val="0"/>
          <w:szCs w:val="24"/>
          <w:lang w:val="ru-RU"/>
        </w:rPr>
        <w:t xml:space="preserve"> и составление отчетности по случаям о детях, а также исчисление ряда показателей по мониторингу эффективности в области защиты ребенка.</w:t>
      </w:r>
    </w:p>
    <w:p w:rsidR="00717593" w:rsidRDefault="00717593" w:rsidP="00717593">
      <w:pPr>
        <w:spacing w:line="276" w:lineRule="auto"/>
        <w:jc w:val="both"/>
        <w:rPr>
          <w:rFonts w:eastAsiaTheme="minorHAnsi" w:cstheme="majorHAnsi"/>
          <w:b w:val="0"/>
          <w:color w:val="000000" w:themeColor="text1"/>
          <w:szCs w:val="24"/>
          <w:lang w:val="ru-RU"/>
        </w:rPr>
      </w:pPr>
      <w:r>
        <w:rPr>
          <w:rFonts w:eastAsiaTheme="minorHAnsi" w:cstheme="majorHAnsi"/>
          <w:b w:val="0"/>
          <w:color w:val="000000" w:themeColor="text1"/>
          <w:szCs w:val="24"/>
          <w:lang w:val="ru-RU"/>
        </w:rPr>
        <w:t xml:space="preserve">Аудит установил, что статистические данные, отраженные Министерством по категории детей, которые </w:t>
      </w:r>
      <w:r w:rsidRPr="005E1702">
        <w:rPr>
          <w:rFonts w:eastAsiaTheme="minorHAnsi" w:cstheme="majorHAnsi"/>
          <w:b w:val="0"/>
          <w:color w:val="000000" w:themeColor="text1"/>
          <w:szCs w:val="24"/>
          <w:lang w:val="ru-RU"/>
        </w:rPr>
        <w:t>занима</w:t>
      </w:r>
      <w:r>
        <w:rPr>
          <w:rFonts w:eastAsiaTheme="minorHAnsi" w:cstheme="majorHAnsi"/>
          <w:b w:val="0"/>
          <w:color w:val="000000" w:themeColor="text1"/>
          <w:szCs w:val="24"/>
          <w:lang w:val="ru-RU"/>
        </w:rPr>
        <w:t>ю</w:t>
      </w:r>
      <w:r w:rsidRPr="005E1702">
        <w:rPr>
          <w:rFonts w:eastAsiaTheme="minorHAnsi" w:cstheme="majorHAnsi"/>
          <w:b w:val="0"/>
          <w:color w:val="000000" w:themeColor="text1"/>
          <w:szCs w:val="24"/>
          <w:lang w:val="ru-RU"/>
        </w:rPr>
        <w:t>тся бродяжничеством, попрошайничеством и проституцией</w:t>
      </w:r>
      <w:r>
        <w:rPr>
          <w:rFonts w:eastAsiaTheme="minorHAnsi" w:cstheme="majorHAnsi"/>
          <w:b w:val="0"/>
          <w:color w:val="000000" w:themeColor="text1"/>
          <w:szCs w:val="24"/>
          <w:lang w:val="ru-RU"/>
        </w:rPr>
        <w:t xml:space="preserve">, не </w:t>
      </w:r>
      <w:r>
        <w:rPr>
          <w:rFonts w:eastAsiaTheme="minorHAnsi" w:cstheme="majorHAnsi"/>
          <w:b w:val="0"/>
          <w:color w:val="000000" w:themeColor="text1"/>
          <w:szCs w:val="24"/>
          <w:lang w:val="ru-RU"/>
        </w:rPr>
        <w:lastRenderedPageBreak/>
        <w:t xml:space="preserve">соответствуют данным, представленным некоторыми МПО. Так, хотя данные Министерства указывают на наличие детей из этой категории в количестве </w:t>
      </w:r>
      <w:r w:rsidRPr="003A56CE">
        <w:rPr>
          <w:rFonts w:eastAsiaTheme="minorHAnsi" w:cstheme="majorHAnsi"/>
          <w:b w:val="0"/>
          <w:color w:val="000000" w:themeColor="text1"/>
          <w:szCs w:val="24"/>
          <w:lang w:val="ru-RU"/>
        </w:rPr>
        <w:t xml:space="preserve">10 </w:t>
      </w:r>
      <w:r>
        <w:rPr>
          <w:rFonts w:eastAsiaTheme="minorHAnsi" w:cstheme="majorHAnsi"/>
          <w:b w:val="0"/>
          <w:color w:val="000000" w:themeColor="text1"/>
          <w:szCs w:val="24"/>
          <w:lang w:val="ru-RU"/>
        </w:rPr>
        <w:t>– в районе Стрэшень и 7 – в районе Анений Ной, местные публичные органы из этих 2 районов подтвердили лишь 5 случаев.</w:t>
      </w:r>
    </w:p>
    <w:p w:rsidR="00717593" w:rsidRPr="003A56CE" w:rsidRDefault="00717593" w:rsidP="00717593">
      <w:pPr>
        <w:spacing w:line="276" w:lineRule="auto"/>
        <w:jc w:val="both"/>
        <w:rPr>
          <w:rFonts w:eastAsiaTheme="minorHAnsi" w:cstheme="majorHAnsi"/>
          <w:b w:val="0"/>
          <w:color w:val="000000" w:themeColor="text1"/>
          <w:szCs w:val="24"/>
          <w:lang w:val="ru-RU"/>
        </w:rPr>
      </w:pPr>
      <w:r>
        <w:rPr>
          <w:rFonts w:eastAsiaTheme="minorHAnsi" w:cstheme="majorHAnsi"/>
          <w:b w:val="0"/>
          <w:color w:val="000000" w:themeColor="text1"/>
          <w:szCs w:val="24"/>
          <w:lang w:val="ru-RU"/>
        </w:rPr>
        <w:t>В</w:t>
      </w:r>
      <w:r w:rsidRPr="003A56CE">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настоящее</w:t>
      </w:r>
      <w:r w:rsidRPr="003A56CE">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время</w:t>
      </w:r>
      <w:r w:rsidRPr="003A56CE">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декабрь</w:t>
      </w:r>
      <w:r w:rsidRPr="003A56CE">
        <w:rPr>
          <w:rFonts w:eastAsiaTheme="minorHAnsi" w:cstheme="majorHAnsi"/>
          <w:b w:val="0"/>
          <w:color w:val="000000" w:themeColor="text1"/>
          <w:szCs w:val="24"/>
          <w:lang w:val="ru-RU"/>
        </w:rPr>
        <w:t xml:space="preserve"> 2022</w:t>
      </w:r>
      <w:r>
        <w:rPr>
          <w:rFonts w:eastAsiaTheme="minorHAnsi" w:cstheme="majorHAnsi"/>
          <w:b w:val="0"/>
          <w:color w:val="000000" w:themeColor="text1"/>
          <w:szCs w:val="24"/>
          <w:lang w:val="ru-RU"/>
        </w:rPr>
        <w:t xml:space="preserve"> года</w:t>
      </w:r>
      <w:r w:rsidRPr="003A56CE">
        <w:rPr>
          <w:rFonts w:eastAsiaTheme="minorHAnsi" w:cstheme="majorHAnsi"/>
          <w:b w:val="0"/>
          <w:color w:val="000000" w:themeColor="text1"/>
          <w:szCs w:val="24"/>
          <w:lang w:val="ru-RU"/>
        </w:rPr>
        <w:t>)</w:t>
      </w:r>
      <w:r>
        <w:rPr>
          <w:rFonts w:eastAsiaTheme="minorHAnsi" w:cstheme="majorHAnsi"/>
          <w:b w:val="0"/>
          <w:color w:val="000000" w:themeColor="text1"/>
          <w:szCs w:val="24"/>
          <w:lang w:val="ru-RU"/>
        </w:rPr>
        <w:t xml:space="preserve"> Министерство собирает и обобщает статистические данные о детях из системы по защите ребенка в формате </w:t>
      </w:r>
      <w:r w:rsidRPr="001C11AA">
        <w:rPr>
          <w:rFonts w:eastAsiaTheme="minorHAnsi" w:cstheme="majorHAnsi"/>
          <w:b w:val="0"/>
          <w:color w:val="000000" w:themeColor="text1"/>
          <w:szCs w:val="24"/>
        </w:rPr>
        <w:t>Excel</w:t>
      </w:r>
      <w:r w:rsidRPr="003A56CE">
        <w:rPr>
          <w:rFonts w:eastAsiaTheme="minorHAnsi" w:cstheme="majorHAnsi"/>
          <w:b w:val="0"/>
          <w:color w:val="000000" w:themeColor="text1"/>
          <w:szCs w:val="24"/>
          <w:lang w:val="ru-RU"/>
        </w:rPr>
        <w:t xml:space="preserve"> (</w:t>
      </w:r>
      <w:r>
        <w:rPr>
          <w:rFonts w:eastAsiaTheme="minorHAnsi" w:cstheme="majorHAnsi"/>
          <w:b w:val="0"/>
          <w:color w:val="000000" w:themeColor="text1"/>
          <w:szCs w:val="24"/>
          <w:lang w:val="ru-RU"/>
        </w:rPr>
        <w:t xml:space="preserve">общие данные как число), без номинальных данных и ситуаций риска, </w:t>
      </w:r>
      <w:r w:rsidRPr="003A56CE">
        <w:rPr>
          <w:rFonts w:eastAsiaTheme="minorHAnsi" w:cstheme="majorHAnsi"/>
          <w:b w:val="0"/>
          <w:color w:val="000000" w:themeColor="text1"/>
          <w:szCs w:val="24"/>
          <w:lang w:val="ru-RU"/>
        </w:rPr>
        <w:t>в которых были у</w:t>
      </w:r>
      <w:r>
        <w:rPr>
          <w:rFonts w:eastAsiaTheme="minorHAnsi" w:cstheme="majorHAnsi"/>
          <w:b w:val="0"/>
          <w:color w:val="000000" w:themeColor="text1"/>
          <w:szCs w:val="24"/>
          <w:lang w:val="ru-RU"/>
        </w:rPr>
        <w:t xml:space="preserve">казаны </w:t>
      </w:r>
      <w:r w:rsidRPr="003A56CE">
        <w:rPr>
          <w:rFonts w:eastAsiaTheme="minorHAnsi" w:cstheme="majorHAnsi"/>
          <w:b w:val="0"/>
          <w:color w:val="000000" w:themeColor="text1"/>
          <w:szCs w:val="24"/>
          <w:lang w:val="ru-RU"/>
        </w:rPr>
        <w:t>дети, меры и решения, принятые для их помощи и защиты</w:t>
      </w:r>
      <w:r>
        <w:rPr>
          <w:rFonts w:eastAsiaTheme="minorHAnsi" w:cstheme="majorHAnsi"/>
          <w:b w:val="0"/>
          <w:color w:val="000000" w:themeColor="text1"/>
          <w:szCs w:val="24"/>
          <w:lang w:val="ru-RU"/>
        </w:rPr>
        <w:t>.</w:t>
      </w:r>
    </w:p>
    <w:p w:rsidR="00717593" w:rsidRDefault="00717593" w:rsidP="00717593">
      <w:pPr>
        <w:pStyle w:val="Heading3"/>
        <w:numPr>
          <w:ilvl w:val="2"/>
          <w:numId w:val="4"/>
        </w:numPr>
        <w:spacing w:line="276" w:lineRule="auto"/>
        <w:ind w:left="0" w:firstLine="0"/>
        <w:jc w:val="both"/>
        <w:rPr>
          <w:rFonts w:ascii="Calibri Light" w:hAnsi="Calibri Light"/>
          <w:b/>
          <w:i/>
          <w:color w:val="365F91" w:themeColor="accent1" w:themeShade="BF"/>
          <w:lang w:val="ru-RU"/>
        </w:rPr>
      </w:pPr>
      <w:bookmarkStart w:id="23" w:name="_Toc136348691"/>
      <w:r>
        <w:rPr>
          <w:rFonts w:ascii="Calibri Light" w:hAnsi="Calibri Light"/>
          <w:b/>
          <w:i/>
          <w:noProof/>
          <w:color w:val="365F91" w:themeColor="accent1" w:themeShade="BF"/>
          <w:lang w:val="ru-RU"/>
        </w:rPr>
        <w:t xml:space="preserve">Публичные органы обеспечили, чтобы размещение детей в </w:t>
      </w:r>
      <w:r w:rsidRPr="00535EC1">
        <w:rPr>
          <w:rFonts w:ascii="Calibri Light" w:hAnsi="Calibri Light"/>
          <w:b/>
          <w:i/>
          <w:noProof/>
          <w:color w:val="365F91" w:themeColor="accent1" w:themeShade="BF"/>
          <w:lang w:val="ru-RU"/>
        </w:rPr>
        <w:t>оказыва</w:t>
      </w:r>
      <w:r>
        <w:rPr>
          <w:rFonts w:ascii="Calibri Light" w:hAnsi="Calibri Light"/>
          <w:b/>
          <w:i/>
          <w:noProof/>
          <w:color w:val="365F91" w:themeColor="accent1" w:themeShade="BF"/>
          <w:lang w:val="ru-RU"/>
        </w:rPr>
        <w:t xml:space="preserve">ющие </w:t>
      </w:r>
      <w:r w:rsidRPr="00535EC1">
        <w:rPr>
          <w:rFonts w:ascii="Calibri Light" w:hAnsi="Calibri Light"/>
          <w:b/>
          <w:i/>
          <w:noProof/>
          <w:color w:val="365F91" w:themeColor="accent1" w:themeShade="BF"/>
          <w:lang w:val="ru-RU"/>
        </w:rPr>
        <w:t>специализированные услуги</w:t>
      </w:r>
      <w:r w:rsidRPr="00C66A70">
        <w:rPr>
          <w:rFonts w:ascii="Calibri Light" w:hAnsi="Calibri Light"/>
          <w:b/>
          <w:i/>
          <w:noProof/>
          <w:color w:val="365F91" w:themeColor="accent1" w:themeShade="BF"/>
          <w:lang w:val="ru-RU"/>
        </w:rPr>
        <w:t xml:space="preserve"> </w:t>
      </w:r>
      <w:r>
        <w:rPr>
          <w:rFonts w:ascii="Calibri Light" w:hAnsi="Calibri Light"/>
          <w:b/>
          <w:i/>
          <w:noProof/>
          <w:color w:val="365F91" w:themeColor="accent1" w:themeShade="BF"/>
          <w:lang w:val="ru-RU"/>
        </w:rPr>
        <w:t xml:space="preserve">службы производилось своевременно, </w:t>
      </w:r>
      <w:r w:rsidRPr="00535EC1">
        <w:rPr>
          <w:rFonts w:ascii="Calibri Light" w:hAnsi="Calibri Light"/>
          <w:b/>
          <w:i/>
          <w:noProof/>
          <w:color w:val="365F91" w:themeColor="accent1" w:themeShade="BF"/>
          <w:lang w:val="ru-RU"/>
        </w:rPr>
        <w:t>согласно действующим нормативным актам</w:t>
      </w:r>
      <w:r w:rsidRPr="00C66A70">
        <w:rPr>
          <w:rFonts w:ascii="Calibri Light" w:hAnsi="Calibri Light"/>
          <w:b/>
          <w:i/>
          <w:color w:val="365F91" w:themeColor="accent1" w:themeShade="BF"/>
          <w:lang w:val="ru-RU"/>
        </w:rPr>
        <w:t>?</w:t>
      </w:r>
      <w:bookmarkEnd w:id="23"/>
    </w:p>
    <w:p w:rsidR="00717593" w:rsidRPr="001C11AA" w:rsidRDefault="00717593" w:rsidP="00717593">
      <w:pPr>
        <w:spacing w:line="276" w:lineRule="auto"/>
        <w:jc w:val="both"/>
        <w:rPr>
          <w:rFonts w:cstheme="majorHAnsi"/>
          <w:szCs w:val="24"/>
        </w:rPr>
      </w:pPr>
      <w:r>
        <w:rPr>
          <w:rFonts w:cstheme="majorHAnsi"/>
          <w:b w:val="0"/>
          <w:szCs w:val="24"/>
          <w:lang w:val="ru-RU"/>
        </w:rPr>
        <w:t>Согласно</w:t>
      </w:r>
      <w:r w:rsidRPr="00C66A70">
        <w:rPr>
          <w:rFonts w:cstheme="majorHAnsi"/>
          <w:b w:val="0"/>
          <w:szCs w:val="24"/>
          <w:lang w:val="ru-RU"/>
        </w:rPr>
        <w:t xml:space="preserve"> </w:t>
      </w:r>
      <w:r>
        <w:rPr>
          <w:rFonts w:cstheme="majorHAnsi"/>
          <w:b w:val="0"/>
          <w:szCs w:val="24"/>
          <w:lang w:val="ru-RU"/>
        </w:rPr>
        <w:t>положениям</w:t>
      </w:r>
      <w:r w:rsidRPr="00C66A70">
        <w:rPr>
          <w:rFonts w:cstheme="majorHAnsi"/>
          <w:b w:val="0"/>
          <w:szCs w:val="24"/>
          <w:lang w:val="ru-RU"/>
        </w:rPr>
        <w:t xml:space="preserve"> </w:t>
      </w:r>
      <w:r>
        <w:rPr>
          <w:rFonts w:cstheme="majorHAnsi"/>
          <w:b w:val="0"/>
          <w:szCs w:val="24"/>
          <w:lang w:val="ru-RU"/>
        </w:rPr>
        <w:t>Закона</w:t>
      </w:r>
      <w:r w:rsidRPr="00C66A70">
        <w:rPr>
          <w:rFonts w:cstheme="majorHAnsi"/>
          <w:b w:val="0"/>
          <w:szCs w:val="24"/>
          <w:lang w:val="ru-RU"/>
        </w:rPr>
        <w:t xml:space="preserve"> №140 </w:t>
      </w:r>
      <w:r>
        <w:rPr>
          <w:rFonts w:cstheme="majorHAnsi"/>
          <w:b w:val="0"/>
          <w:szCs w:val="24"/>
          <w:lang w:val="ru-RU"/>
        </w:rPr>
        <w:t xml:space="preserve">от </w:t>
      </w:r>
      <w:r w:rsidRPr="00C66A70">
        <w:rPr>
          <w:rFonts w:cstheme="majorHAnsi"/>
          <w:b w:val="0"/>
          <w:szCs w:val="24"/>
          <w:lang w:val="ru-RU"/>
        </w:rPr>
        <w:t>14.06.2013</w:t>
      </w:r>
      <w:r w:rsidRPr="001C11AA">
        <w:rPr>
          <w:rFonts w:cstheme="majorHAnsi"/>
          <w:b w:val="0"/>
          <w:szCs w:val="24"/>
          <w:vertAlign w:val="superscript"/>
        </w:rPr>
        <w:footnoteReference w:id="16"/>
      </w:r>
      <w:r w:rsidRPr="00C66A70">
        <w:rPr>
          <w:rFonts w:cstheme="majorHAnsi"/>
          <w:b w:val="0"/>
          <w:szCs w:val="24"/>
          <w:lang w:val="ru-RU"/>
        </w:rPr>
        <w:t xml:space="preserve">, </w:t>
      </w:r>
      <w:r>
        <w:rPr>
          <w:rFonts w:cstheme="majorHAnsi"/>
          <w:b w:val="0"/>
          <w:szCs w:val="24"/>
          <w:lang w:val="ru-RU"/>
        </w:rPr>
        <w:t>существуют два вида размещения</w:t>
      </w:r>
      <w:r w:rsidRPr="00C66A70">
        <w:rPr>
          <w:rFonts w:cstheme="majorHAnsi"/>
          <w:b w:val="0"/>
          <w:szCs w:val="24"/>
          <w:lang w:val="ru-RU"/>
        </w:rPr>
        <w:t xml:space="preserve">: </w:t>
      </w:r>
      <w:r>
        <w:rPr>
          <w:rFonts w:cstheme="majorHAnsi"/>
          <w:b w:val="0"/>
          <w:szCs w:val="24"/>
          <w:lang w:val="ru-RU"/>
        </w:rPr>
        <w:t xml:space="preserve">срочное и запланированное. </w:t>
      </w:r>
      <w:r w:rsidRPr="005C5213">
        <w:rPr>
          <w:rFonts w:cstheme="majorHAnsi"/>
          <w:szCs w:val="24"/>
          <w:lang w:val="ru-RU"/>
        </w:rPr>
        <w:t>Так</w:t>
      </w:r>
      <w:r w:rsidRPr="001C11AA">
        <w:rPr>
          <w:rFonts w:cstheme="majorHAnsi"/>
          <w:szCs w:val="24"/>
        </w:rPr>
        <w:t>,</w:t>
      </w:r>
    </w:p>
    <w:p w:rsidR="00717593" w:rsidRPr="005C5213" w:rsidRDefault="00717593" w:rsidP="00717593">
      <w:pPr>
        <w:numPr>
          <w:ilvl w:val="0"/>
          <w:numId w:val="23"/>
        </w:numPr>
        <w:spacing w:line="276" w:lineRule="auto"/>
        <w:contextualSpacing/>
        <w:jc w:val="both"/>
        <w:rPr>
          <w:rFonts w:cstheme="majorHAnsi"/>
          <w:b w:val="0"/>
          <w:szCs w:val="24"/>
          <w:lang w:val="ru-RU"/>
        </w:rPr>
      </w:pPr>
      <w:r w:rsidRPr="005C5213">
        <w:rPr>
          <w:rFonts w:cstheme="majorHAnsi"/>
          <w:b w:val="0"/>
          <w:i/>
          <w:szCs w:val="24"/>
          <w:lang w:val="ru-RU"/>
        </w:rPr>
        <w:t>срочное размещение</w:t>
      </w:r>
      <w:r>
        <w:rPr>
          <w:rFonts w:cstheme="majorHAnsi"/>
          <w:b w:val="0"/>
          <w:szCs w:val="24"/>
          <w:lang w:val="ru-RU"/>
        </w:rPr>
        <w:t xml:space="preserve"> предполагает размещение ребенка, жизнь или здоровье которого находятся в </w:t>
      </w:r>
      <w:r w:rsidRPr="005C5213">
        <w:rPr>
          <w:rFonts w:cstheme="majorHAnsi"/>
          <w:b w:val="0"/>
          <w:szCs w:val="24"/>
          <w:lang w:val="ru-RU"/>
        </w:rPr>
        <w:t>непосредственной опасности</w:t>
      </w:r>
      <w:r>
        <w:rPr>
          <w:rFonts w:cstheme="majorHAnsi"/>
          <w:b w:val="0"/>
          <w:szCs w:val="24"/>
          <w:lang w:val="ru-RU"/>
        </w:rPr>
        <w:t>, независимо от среды, в которой он находится, в течение до 72 часов, с возможностью продления срока размещения до 45 дней. Дети могут быть срочно размещены в:</w:t>
      </w:r>
      <w:r w:rsidRPr="005C5213">
        <w:rPr>
          <w:rFonts w:cstheme="majorHAnsi"/>
          <w:b w:val="0"/>
          <w:szCs w:val="24"/>
          <w:lang w:val="ru-RU"/>
        </w:rPr>
        <w:t xml:space="preserve"> </w:t>
      </w:r>
      <w:r w:rsidRPr="001C11AA">
        <w:rPr>
          <w:rFonts w:cstheme="majorHAnsi"/>
          <w:b w:val="0"/>
          <w:szCs w:val="24"/>
        </w:rPr>
        <w:t>a</w:t>
      </w:r>
      <w:r w:rsidRPr="005C5213">
        <w:rPr>
          <w:rFonts w:cstheme="majorHAnsi"/>
          <w:b w:val="0"/>
          <w:szCs w:val="24"/>
          <w:lang w:val="ru-RU"/>
        </w:rPr>
        <w:t>)</w:t>
      </w:r>
      <w:r>
        <w:rPr>
          <w:rFonts w:cstheme="majorHAnsi"/>
          <w:b w:val="0"/>
          <w:szCs w:val="24"/>
          <w:lang w:val="ru-RU"/>
        </w:rPr>
        <w:t xml:space="preserve"> семью родственников или других лиц, с которыми установлены близкие отношения (соседи, друзья семьи и др.);</w:t>
      </w:r>
      <w:r w:rsidRPr="005C5213">
        <w:rPr>
          <w:rFonts w:cstheme="majorHAnsi"/>
          <w:b w:val="0"/>
          <w:szCs w:val="24"/>
          <w:lang w:val="ru-RU"/>
        </w:rPr>
        <w:t xml:space="preserve"> </w:t>
      </w:r>
      <w:r w:rsidRPr="001C11AA">
        <w:rPr>
          <w:rFonts w:cstheme="majorHAnsi"/>
          <w:b w:val="0"/>
          <w:szCs w:val="24"/>
        </w:rPr>
        <w:t>b</w:t>
      </w:r>
      <w:r w:rsidRPr="005C5213">
        <w:rPr>
          <w:rFonts w:cstheme="majorHAnsi"/>
          <w:b w:val="0"/>
          <w:szCs w:val="24"/>
          <w:lang w:val="ru-RU"/>
        </w:rPr>
        <w:t>)</w:t>
      </w:r>
      <w:r>
        <w:rPr>
          <w:rFonts w:cstheme="majorHAnsi"/>
          <w:b w:val="0"/>
          <w:szCs w:val="24"/>
          <w:lang w:val="ru-RU"/>
        </w:rPr>
        <w:t xml:space="preserve"> службы размещения семейного типа;</w:t>
      </w:r>
      <w:r w:rsidRPr="005C5213">
        <w:rPr>
          <w:rFonts w:cstheme="majorHAnsi"/>
          <w:b w:val="0"/>
          <w:szCs w:val="24"/>
          <w:lang w:val="ru-RU"/>
        </w:rPr>
        <w:t xml:space="preserve"> </w:t>
      </w:r>
      <w:r w:rsidRPr="001C11AA">
        <w:rPr>
          <w:rFonts w:cstheme="majorHAnsi"/>
          <w:b w:val="0"/>
          <w:szCs w:val="24"/>
        </w:rPr>
        <w:t>c</w:t>
      </w:r>
      <w:r w:rsidRPr="005C5213">
        <w:rPr>
          <w:rFonts w:cstheme="majorHAnsi"/>
          <w:b w:val="0"/>
          <w:szCs w:val="24"/>
          <w:lang w:val="ru-RU"/>
        </w:rPr>
        <w:t>)</w:t>
      </w:r>
      <w:r>
        <w:rPr>
          <w:rFonts w:cstheme="majorHAnsi"/>
          <w:b w:val="0"/>
          <w:szCs w:val="24"/>
          <w:lang w:val="ru-RU"/>
        </w:rPr>
        <w:t xml:space="preserve"> службы размещения резиденциального типа;</w:t>
      </w:r>
    </w:p>
    <w:p w:rsidR="00717593" w:rsidRPr="005C5213" w:rsidRDefault="00717593" w:rsidP="00717593">
      <w:pPr>
        <w:numPr>
          <w:ilvl w:val="0"/>
          <w:numId w:val="23"/>
        </w:numPr>
        <w:spacing w:line="276" w:lineRule="auto"/>
        <w:contextualSpacing/>
        <w:jc w:val="both"/>
        <w:rPr>
          <w:rFonts w:cstheme="majorHAnsi"/>
          <w:b w:val="0"/>
          <w:szCs w:val="24"/>
          <w:lang w:val="ru-RU"/>
        </w:rPr>
      </w:pPr>
      <w:r w:rsidRPr="005C5213">
        <w:rPr>
          <w:rFonts w:cstheme="majorHAnsi"/>
          <w:b w:val="0"/>
          <w:i/>
          <w:szCs w:val="24"/>
          <w:lang w:val="ru-RU"/>
        </w:rPr>
        <w:t>запланированное</w:t>
      </w:r>
      <w:r>
        <w:rPr>
          <w:rFonts w:cstheme="majorHAnsi"/>
          <w:b w:val="0"/>
          <w:szCs w:val="24"/>
          <w:lang w:val="ru-RU"/>
        </w:rPr>
        <w:t xml:space="preserve"> </w:t>
      </w:r>
      <w:r w:rsidRPr="005C5213">
        <w:rPr>
          <w:rFonts w:cstheme="majorHAnsi"/>
          <w:b w:val="0"/>
          <w:i/>
          <w:szCs w:val="24"/>
          <w:lang w:val="ru-RU"/>
        </w:rPr>
        <w:t>размещение</w:t>
      </w:r>
      <w:r>
        <w:rPr>
          <w:rFonts w:cstheme="majorHAnsi"/>
          <w:b w:val="0"/>
          <w:szCs w:val="24"/>
          <w:lang w:val="ru-RU"/>
        </w:rPr>
        <w:t xml:space="preserve"> ребенка производится согласно распоряжению </w:t>
      </w:r>
      <w:r>
        <w:rPr>
          <w:rFonts w:eastAsia="Times New Roman" w:cstheme="majorHAnsi"/>
          <w:b w:val="0"/>
          <w:szCs w:val="24"/>
          <w:lang w:val="ru-RU"/>
        </w:rPr>
        <w:t xml:space="preserve">территориального </w:t>
      </w:r>
      <w:r w:rsidRPr="00B641B8">
        <w:rPr>
          <w:rFonts w:cstheme="majorHAnsi"/>
          <w:b w:val="0"/>
          <w:szCs w:val="24"/>
          <w:lang w:val="ru-RU"/>
        </w:rPr>
        <w:t>орган</w:t>
      </w:r>
      <w:r>
        <w:rPr>
          <w:rFonts w:cstheme="majorHAnsi"/>
          <w:b w:val="0"/>
          <w:szCs w:val="24"/>
          <w:lang w:val="ru-RU"/>
        </w:rPr>
        <w:t>а</w:t>
      </w:r>
      <w:r w:rsidRPr="00B641B8">
        <w:rPr>
          <w:rFonts w:cstheme="majorHAnsi"/>
          <w:b w:val="0"/>
          <w:szCs w:val="24"/>
          <w:lang w:val="ru-RU"/>
        </w:rPr>
        <w:t xml:space="preserve"> опеки</w:t>
      </w:r>
      <w:r>
        <w:rPr>
          <w:rFonts w:cstheme="majorHAnsi"/>
          <w:b w:val="0"/>
          <w:szCs w:val="24"/>
          <w:lang w:val="ru-RU"/>
        </w:rPr>
        <w:t xml:space="preserve">, с согласия местного </w:t>
      </w:r>
      <w:r w:rsidRPr="00B641B8">
        <w:rPr>
          <w:rFonts w:cstheme="majorHAnsi"/>
          <w:b w:val="0"/>
          <w:szCs w:val="24"/>
          <w:lang w:val="ru-RU"/>
        </w:rPr>
        <w:t>орган</w:t>
      </w:r>
      <w:r>
        <w:rPr>
          <w:rFonts w:cstheme="majorHAnsi"/>
          <w:b w:val="0"/>
          <w:szCs w:val="24"/>
          <w:lang w:val="ru-RU"/>
        </w:rPr>
        <w:t>а</w:t>
      </w:r>
      <w:r w:rsidRPr="00B641B8">
        <w:rPr>
          <w:rFonts w:cstheme="majorHAnsi"/>
          <w:b w:val="0"/>
          <w:szCs w:val="24"/>
          <w:lang w:val="ru-RU"/>
        </w:rPr>
        <w:t xml:space="preserve"> опеки</w:t>
      </w:r>
      <w:r>
        <w:rPr>
          <w:rFonts w:cstheme="majorHAnsi"/>
          <w:b w:val="0"/>
          <w:szCs w:val="24"/>
          <w:lang w:val="ru-RU"/>
        </w:rPr>
        <w:t xml:space="preserve"> и только на основании положительного заключения Комиссии по защите ребенка, находящегося в затруднении. Дети могут быть размещены в:</w:t>
      </w:r>
      <w:r w:rsidRPr="006D189B">
        <w:rPr>
          <w:rFonts w:cstheme="majorHAnsi"/>
          <w:b w:val="0"/>
          <w:szCs w:val="24"/>
          <w:lang w:val="ru-RU"/>
        </w:rPr>
        <w:t xml:space="preserve"> </w:t>
      </w:r>
      <w:r w:rsidRPr="001C11AA">
        <w:rPr>
          <w:rFonts w:cstheme="majorHAnsi"/>
          <w:b w:val="0"/>
          <w:szCs w:val="24"/>
        </w:rPr>
        <w:t>a</w:t>
      </w:r>
      <w:r w:rsidRPr="006D189B">
        <w:rPr>
          <w:rFonts w:cstheme="majorHAnsi"/>
          <w:b w:val="0"/>
          <w:szCs w:val="24"/>
          <w:lang w:val="ru-RU"/>
        </w:rPr>
        <w:t>)</w:t>
      </w:r>
      <w:r>
        <w:rPr>
          <w:rFonts w:cstheme="majorHAnsi"/>
          <w:b w:val="0"/>
          <w:szCs w:val="24"/>
          <w:lang w:val="ru-RU"/>
        </w:rPr>
        <w:t xml:space="preserve"> службу опеки/ </w:t>
      </w:r>
      <w:r w:rsidRPr="006D189B">
        <w:rPr>
          <w:rFonts w:cstheme="majorHAnsi"/>
          <w:b w:val="0"/>
          <w:szCs w:val="24"/>
          <w:lang w:val="ru-RU"/>
        </w:rPr>
        <w:t>попечительств</w:t>
      </w:r>
      <w:r>
        <w:rPr>
          <w:rFonts w:cstheme="majorHAnsi"/>
          <w:b w:val="0"/>
          <w:szCs w:val="24"/>
          <w:lang w:val="ru-RU"/>
        </w:rPr>
        <w:t>а;</w:t>
      </w:r>
      <w:r w:rsidRPr="006D189B">
        <w:rPr>
          <w:rFonts w:cstheme="majorHAnsi"/>
          <w:b w:val="0"/>
          <w:szCs w:val="24"/>
          <w:lang w:val="ru-RU"/>
        </w:rPr>
        <w:t xml:space="preserve"> </w:t>
      </w:r>
      <w:r w:rsidRPr="001C11AA">
        <w:rPr>
          <w:rFonts w:cstheme="majorHAnsi"/>
          <w:b w:val="0"/>
          <w:szCs w:val="24"/>
        </w:rPr>
        <w:t>b</w:t>
      </w:r>
      <w:r w:rsidRPr="006D189B">
        <w:rPr>
          <w:rFonts w:cstheme="majorHAnsi"/>
          <w:b w:val="0"/>
          <w:szCs w:val="24"/>
          <w:lang w:val="ru-RU"/>
        </w:rPr>
        <w:t xml:space="preserve">) </w:t>
      </w:r>
      <w:r>
        <w:rPr>
          <w:rFonts w:cstheme="majorHAnsi"/>
          <w:b w:val="0"/>
          <w:szCs w:val="24"/>
          <w:lang w:val="ru-RU"/>
        </w:rPr>
        <w:t xml:space="preserve">службу размещения семейного типа (дом ребенка семейного типа, </w:t>
      </w:r>
      <w:r w:rsidRPr="006D189B">
        <w:rPr>
          <w:rFonts w:cstheme="majorHAnsi"/>
          <w:b w:val="0"/>
          <w:szCs w:val="24"/>
          <w:lang w:val="ru-RU"/>
        </w:rPr>
        <w:t>профессиональн</w:t>
      </w:r>
      <w:r>
        <w:rPr>
          <w:rFonts w:cstheme="majorHAnsi"/>
          <w:b w:val="0"/>
          <w:szCs w:val="24"/>
          <w:lang w:val="ru-RU"/>
        </w:rPr>
        <w:t>ую</w:t>
      </w:r>
      <w:r w:rsidRPr="006D189B">
        <w:rPr>
          <w:rFonts w:cstheme="majorHAnsi"/>
          <w:b w:val="0"/>
          <w:szCs w:val="24"/>
          <w:lang w:val="ru-RU"/>
        </w:rPr>
        <w:t xml:space="preserve"> служб</w:t>
      </w:r>
      <w:r>
        <w:rPr>
          <w:rFonts w:cstheme="majorHAnsi"/>
          <w:b w:val="0"/>
          <w:szCs w:val="24"/>
          <w:lang w:val="ru-RU"/>
        </w:rPr>
        <w:t>у</w:t>
      </w:r>
      <w:r w:rsidRPr="006D189B">
        <w:rPr>
          <w:rFonts w:cstheme="majorHAnsi"/>
          <w:b w:val="0"/>
          <w:szCs w:val="24"/>
          <w:lang w:val="ru-RU"/>
        </w:rPr>
        <w:t xml:space="preserve"> помощи родителям</w:t>
      </w:r>
      <w:r>
        <w:rPr>
          <w:rFonts w:cstheme="majorHAnsi"/>
          <w:b w:val="0"/>
          <w:szCs w:val="24"/>
          <w:lang w:val="ru-RU"/>
        </w:rPr>
        <w:t>);</w:t>
      </w:r>
      <w:r w:rsidRPr="005C5213">
        <w:rPr>
          <w:rFonts w:cstheme="majorHAnsi"/>
          <w:b w:val="0"/>
          <w:szCs w:val="24"/>
          <w:lang w:val="ru-RU"/>
        </w:rPr>
        <w:t xml:space="preserve"> </w:t>
      </w:r>
      <w:r w:rsidRPr="001C11AA">
        <w:rPr>
          <w:rFonts w:cstheme="majorHAnsi"/>
          <w:b w:val="0"/>
          <w:szCs w:val="24"/>
        </w:rPr>
        <w:t>c</w:t>
      </w:r>
      <w:r w:rsidRPr="005C5213">
        <w:rPr>
          <w:rFonts w:cstheme="majorHAnsi"/>
          <w:b w:val="0"/>
          <w:szCs w:val="24"/>
          <w:lang w:val="ru-RU"/>
        </w:rPr>
        <w:t>)</w:t>
      </w:r>
      <w:r w:rsidRPr="006D189B">
        <w:rPr>
          <w:rFonts w:cstheme="majorHAnsi"/>
          <w:b w:val="0"/>
          <w:szCs w:val="24"/>
          <w:lang w:val="ru-RU"/>
        </w:rPr>
        <w:t xml:space="preserve"> </w:t>
      </w:r>
      <w:r>
        <w:rPr>
          <w:rFonts w:cstheme="majorHAnsi"/>
          <w:b w:val="0"/>
          <w:szCs w:val="24"/>
          <w:lang w:val="ru-RU"/>
        </w:rPr>
        <w:t>службу размещения резиденциального типа (коммунитарный дом, центр временного размещения, другой вид резиденциального учреждения).</w:t>
      </w:r>
    </w:p>
    <w:p w:rsidR="00717593" w:rsidRPr="002C3ABC" w:rsidRDefault="00717593" w:rsidP="00717593">
      <w:pPr>
        <w:spacing w:line="276" w:lineRule="auto"/>
        <w:ind w:firstLine="567"/>
        <w:jc w:val="both"/>
        <w:rPr>
          <w:rFonts w:eastAsia="Times New Roman" w:cstheme="majorHAnsi"/>
          <w:b w:val="0"/>
          <w:szCs w:val="24"/>
          <w:lang w:val="ru-RU" w:eastAsia="ru-RU"/>
        </w:rPr>
      </w:pPr>
      <w:r>
        <w:rPr>
          <w:rFonts w:cstheme="majorHAnsi"/>
          <w:b w:val="0"/>
          <w:szCs w:val="24"/>
          <w:lang w:val="ru-RU"/>
        </w:rPr>
        <w:t xml:space="preserve">Согласно данным, систематизированным аудитом, </w:t>
      </w:r>
      <w:r>
        <w:rPr>
          <w:rFonts w:eastAsia="Times New Roman" w:cstheme="majorHAnsi"/>
          <w:b w:val="0"/>
          <w:szCs w:val="24"/>
          <w:lang w:val="ru-RU"/>
        </w:rPr>
        <w:t>территориальные</w:t>
      </w:r>
      <w:r w:rsidRPr="00B641B8">
        <w:rPr>
          <w:rFonts w:cstheme="majorHAnsi"/>
          <w:b w:val="0"/>
          <w:szCs w:val="24"/>
          <w:lang w:val="ru-RU"/>
        </w:rPr>
        <w:t xml:space="preserve"> орган</w:t>
      </w:r>
      <w:r>
        <w:rPr>
          <w:rFonts w:cstheme="majorHAnsi"/>
          <w:b w:val="0"/>
          <w:szCs w:val="24"/>
          <w:lang w:val="ru-RU"/>
        </w:rPr>
        <w:t>ы</w:t>
      </w:r>
      <w:r w:rsidRPr="00B641B8">
        <w:rPr>
          <w:rFonts w:cstheme="majorHAnsi"/>
          <w:b w:val="0"/>
          <w:szCs w:val="24"/>
          <w:lang w:val="ru-RU"/>
        </w:rPr>
        <w:t xml:space="preserve"> опеки</w:t>
      </w:r>
      <w:r>
        <w:rPr>
          <w:rFonts w:cstheme="majorHAnsi"/>
          <w:b w:val="0"/>
          <w:szCs w:val="24"/>
          <w:lang w:val="ru-RU"/>
        </w:rPr>
        <w:t xml:space="preserve"> по защите прав ребенка в </w:t>
      </w:r>
      <w:r w:rsidRPr="006D189B">
        <w:rPr>
          <w:rFonts w:cstheme="majorHAnsi"/>
          <w:b w:val="0"/>
          <w:szCs w:val="24"/>
          <w:lang w:val="ru-RU"/>
        </w:rPr>
        <w:t>2019- 2021</w:t>
      </w:r>
      <w:r>
        <w:rPr>
          <w:rFonts w:cstheme="majorHAnsi"/>
          <w:b w:val="0"/>
          <w:szCs w:val="24"/>
          <w:lang w:val="ru-RU"/>
        </w:rPr>
        <w:t xml:space="preserve"> годах обеспечили размещение </w:t>
      </w:r>
      <w:r w:rsidRPr="006D189B">
        <w:rPr>
          <w:rFonts w:cstheme="majorHAnsi"/>
          <w:b w:val="0"/>
          <w:szCs w:val="24"/>
          <w:lang w:val="ru-RU"/>
        </w:rPr>
        <w:t>5095</w:t>
      </w:r>
      <w:r>
        <w:rPr>
          <w:rFonts w:cstheme="majorHAnsi"/>
          <w:b w:val="0"/>
          <w:szCs w:val="24"/>
          <w:lang w:val="ru-RU"/>
        </w:rPr>
        <w:t xml:space="preserve"> детей в </w:t>
      </w:r>
      <w:r w:rsidRPr="006D189B">
        <w:rPr>
          <w:rFonts w:cstheme="majorHAnsi"/>
          <w:b w:val="0"/>
          <w:szCs w:val="24"/>
          <w:lang w:val="ru-RU"/>
        </w:rPr>
        <w:t xml:space="preserve">2019 </w:t>
      </w:r>
      <w:r>
        <w:rPr>
          <w:rFonts w:cstheme="majorHAnsi"/>
          <w:b w:val="0"/>
          <w:szCs w:val="24"/>
          <w:lang w:val="ru-RU"/>
        </w:rPr>
        <w:t xml:space="preserve">году и </w:t>
      </w:r>
      <w:r w:rsidRPr="006D189B">
        <w:rPr>
          <w:rFonts w:cstheme="majorHAnsi"/>
          <w:b w:val="0"/>
          <w:szCs w:val="24"/>
          <w:lang w:val="ru-RU"/>
        </w:rPr>
        <w:t>4425</w:t>
      </w:r>
      <w:r>
        <w:rPr>
          <w:rFonts w:cstheme="majorHAnsi"/>
          <w:b w:val="0"/>
          <w:szCs w:val="24"/>
          <w:lang w:val="ru-RU"/>
        </w:rPr>
        <w:t xml:space="preserve"> детей в </w:t>
      </w:r>
      <w:r w:rsidRPr="006D189B">
        <w:rPr>
          <w:rFonts w:cstheme="majorHAnsi"/>
          <w:b w:val="0"/>
          <w:szCs w:val="24"/>
          <w:lang w:val="ru-RU"/>
        </w:rPr>
        <w:t>2021</w:t>
      </w:r>
      <w:r>
        <w:rPr>
          <w:rFonts w:cstheme="majorHAnsi"/>
          <w:b w:val="0"/>
          <w:szCs w:val="24"/>
          <w:lang w:val="ru-RU"/>
        </w:rPr>
        <w:t xml:space="preserve"> году</w:t>
      </w:r>
      <w:r w:rsidRPr="006D189B">
        <w:rPr>
          <w:rFonts w:cstheme="majorHAnsi"/>
          <w:b w:val="0"/>
          <w:szCs w:val="24"/>
          <w:lang w:val="ru-RU"/>
        </w:rPr>
        <w:t>,</w:t>
      </w:r>
      <w:r>
        <w:rPr>
          <w:rFonts w:cstheme="majorHAnsi"/>
          <w:b w:val="0"/>
          <w:szCs w:val="24"/>
          <w:lang w:val="ru-RU"/>
        </w:rPr>
        <w:t xml:space="preserve"> что </w:t>
      </w:r>
      <w:r>
        <w:rPr>
          <w:rFonts w:eastAsia="Times New Roman" w:cstheme="majorHAnsi"/>
          <w:b w:val="0"/>
          <w:szCs w:val="24"/>
          <w:lang w:val="ru-RU" w:eastAsia="ru-RU"/>
        </w:rPr>
        <w:t xml:space="preserve">свидетельствуют об эволюции их снижения.  </w:t>
      </w:r>
    </w:p>
    <w:p w:rsidR="00717593" w:rsidRPr="001C11AA" w:rsidRDefault="00717593" w:rsidP="00717593">
      <w:pPr>
        <w:spacing w:line="276" w:lineRule="auto"/>
        <w:jc w:val="both"/>
        <w:rPr>
          <w:rFonts w:eastAsia="Times New Roman" w:cstheme="majorHAnsi"/>
          <w:i/>
          <w:szCs w:val="24"/>
          <w:lang w:eastAsia="ru-RU"/>
        </w:rPr>
      </w:pP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sidRPr="002C3ABC">
        <w:rPr>
          <w:rFonts w:eastAsia="Times New Roman" w:cstheme="majorHAnsi"/>
          <w:szCs w:val="24"/>
          <w:lang w:val="ru-RU" w:eastAsia="ru-RU"/>
        </w:rPr>
        <w:tab/>
      </w:r>
      <w:r>
        <w:rPr>
          <w:rFonts w:eastAsia="Times New Roman" w:cstheme="majorHAnsi"/>
          <w:szCs w:val="24"/>
          <w:lang w:val="ru-RU" w:eastAsia="ru-RU"/>
        </w:rPr>
        <w:t>Таблица №</w:t>
      </w:r>
      <w:r w:rsidRPr="001C11AA">
        <w:rPr>
          <w:rFonts w:eastAsia="Times New Roman" w:cstheme="majorHAnsi"/>
          <w:i/>
          <w:szCs w:val="24"/>
          <w:lang w:eastAsia="ru-RU"/>
        </w:rPr>
        <w:t>2</w:t>
      </w:r>
    </w:p>
    <w:tbl>
      <w:tblPr>
        <w:tblStyle w:val="PlainTable41"/>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51"/>
        <w:gridCol w:w="1324"/>
        <w:gridCol w:w="1325"/>
        <w:gridCol w:w="1325"/>
        <w:gridCol w:w="1323"/>
        <w:gridCol w:w="1323"/>
      </w:tblGrid>
      <w:tr w:rsidR="00717593" w:rsidRPr="001C11AA" w:rsidTr="00275EE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42" w:type="pct"/>
            <w:noWrap/>
            <w:hideMark/>
          </w:tcPr>
          <w:p w:rsidR="00717593" w:rsidRPr="001C11AA" w:rsidRDefault="00717593" w:rsidP="00275EE6">
            <w:pPr>
              <w:spacing w:line="276" w:lineRule="auto"/>
              <w:rPr>
                <w:rFonts w:eastAsia="Times New Roman" w:cstheme="majorHAnsi"/>
                <w:b/>
                <w:iCs/>
                <w:color w:val="000000"/>
                <w:sz w:val="20"/>
                <w:szCs w:val="20"/>
              </w:rPr>
            </w:pPr>
            <w:r>
              <w:rPr>
                <w:rFonts w:eastAsia="Times New Roman" w:cstheme="majorHAnsi"/>
                <w:b/>
                <w:color w:val="000000"/>
                <w:sz w:val="20"/>
                <w:szCs w:val="20"/>
                <w:lang w:val="ru-RU"/>
              </w:rPr>
              <w:t>Показатель</w:t>
            </w:r>
            <w:r w:rsidRPr="001C11AA">
              <w:rPr>
                <w:rFonts w:eastAsia="Times New Roman" w:cstheme="majorHAnsi"/>
                <w:b/>
                <w:color w:val="000000"/>
                <w:sz w:val="20"/>
                <w:szCs w:val="20"/>
              </w:rPr>
              <w:t>/</w:t>
            </w:r>
            <w:r>
              <w:rPr>
                <w:rFonts w:eastAsia="Times New Roman" w:cstheme="majorHAnsi"/>
                <w:b/>
                <w:color w:val="000000"/>
                <w:sz w:val="20"/>
                <w:szCs w:val="20"/>
                <w:lang w:val="ru-RU"/>
              </w:rPr>
              <w:t>Период</w:t>
            </w:r>
          </w:p>
        </w:tc>
        <w:tc>
          <w:tcPr>
            <w:tcW w:w="692" w:type="pct"/>
            <w:noWrap/>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iCs/>
                <w:color w:val="000000"/>
                <w:sz w:val="20"/>
                <w:szCs w:val="20"/>
              </w:rPr>
            </w:pPr>
            <w:r w:rsidRPr="001C11AA">
              <w:rPr>
                <w:rFonts w:eastAsia="Times New Roman" w:cstheme="majorHAnsi"/>
                <w:b/>
                <w:iCs/>
                <w:color w:val="000000"/>
                <w:sz w:val="20"/>
                <w:szCs w:val="20"/>
              </w:rPr>
              <w:t>2019</w:t>
            </w:r>
          </w:p>
        </w:tc>
        <w:tc>
          <w:tcPr>
            <w:tcW w:w="692" w:type="pct"/>
            <w:noWrap/>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iCs/>
                <w:color w:val="000000"/>
                <w:sz w:val="20"/>
                <w:szCs w:val="20"/>
              </w:rPr>
            </w:pPr>
            <w:r w:rsidRPr="001C11AA">
              <w:rPr>
                <w:rFonts w:eastAsia="Times New Roman" w:cstheme="majorHAnsi"/>
                <w:b/>
                <w:iCs/>
                <w:color w:val="000000"/>
                <w:sz w:val="20"/>
                <w:szCs w:val="20"/>
              </w:rPr>
              <w:t>2020</w:t>
            </w:r>
          </w:p>
        </w:tc>
        <w:tc>
          <w:tcPr>
            <w:tcW w:w="692" w:type="pct"/>
            <w:noWrap/>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iCs/>
                <w:color w:val="000000"/>
                <w:sz w:val="20"/>
                <w:szCs w:val="20"/>
              </w:rPr>
            </w:pPr>
            <w:r w:rsidRPr="001C11AA">
              <w:rPr>
                <w:rFonts w:eastAsia="Times New Roman" w:cstheme="majorHAnsi"/>
                <w:b/>
                <w:iCs/>
                <w:color w:val="000000"/>
                <w:sz w:val="20"/>
                <w:szCs w:val="20"/>
              </w:rPr>
              <w:t>2021</w:t>
            </w:r>
          </w:p>
        </w:tc>
        <w:tc>
          <w:tcPr>
            <w:tcW w:w="691" w:type="pct"/>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p>
        </w:tc>
        <w:tc>
          <w:tcPr>
            <w:tcW w:w="691" w:type="pct"/>
            <w:noWrap/>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r w:rsidRPr="001C11AA">
              <w:rPr>
                <w:rFonts w:eastAsia="Times New Roman" w:cstheme="majorHAnsi"/>
                <w:b/>
                <w:color w:val="000000"/>
                <w:sz w:val="20"/>
                <w:szCs w:val="20"/>
              </w:rPr>
              <w:t>(+/-)</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 xml:space="preserve">Дети, находящиеся в запланированном размещении </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5095</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4494</w:t>
            </w:r>
          </w:p>
        </w:tc>
        <w:tc>
          <w:tcPr>
            <w:tcW w:w="692"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4425</w:t>
            </w:r>
          </w:p>
        </w:tc>
        <w:tc>
          <w:tcPr>
            <w:tcW w:w="691" w:type="pct"/>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-670</w:t>
            </w:r>
          </w:p>
        </w:tc>
      </w:tr>
      <w:tr w:rsidR="00717593" w:rsidRPr="001C11AA" w:rsidTr="00275EE6">
        <w:trPr>
          <w:trHeight w:val="376"/>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2C3ABC"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в</w:t>
            </w:r>
            <w:r w:rsidRPr="002C3ABC">
              <w:rPr>
                <w:rFonts w:eastAsia="Times New Roman" w:cstheme="majorHAnsi"/>
                <w:iCs/>
                <w:color w:val="000000"/>
                <w:sz w:val="20"/>
                <w:szCs w:val="20"/>
                <w:lang w:val="ru-RU"/>
              </w:rPr>
              <w:t xml:space="preserve"> служб</w:t>
            </w:r>
            <w:r>
              <w:rPr>
                <w:rFonts w:eastAsia="Times New Roman" w:cstheme="majorHAnsi"/>
                <w:iCs/>
                <w:color w:val="000000"/>
                <w:sz w:val="20"/>
                <w:szCs w:val="20"/>
                <w:lang w:val="ru-RU"/>
              </w:rPr>
              <w:t>ы</w:t>
            </w:r>
            <w:r w:rsidRPr="002C3ABC">
              <w:rPr>
                <w:rFonts w:eastAsia="Times New Roman" w:cstheme="majorHAnsi"/>
                <w:iCs/>
                <w:color w:val="000000"/>
                <w:sz w:val="20"/>
                <w:szCs w:val="20"/>
                <w:lang w:val="ru-RU"/>
              </w:rPr>
              <w:t xml:space="preserve"> размещения семейного типа </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4134</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3747</w:t>
            </w:r>
          </w:p>
        </w:tc>
        <w:tc>
          <w:tcPr>
            <w:tcW w:w="692"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3740</w:t>
            </w:r>
          </w:p>
        </w:tc>
        <w:tc>
          <w:tcPr>
            <w:tcW w:w="691" w:type="pct"/>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-394</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Размещены</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под</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опеку</w:t>
            </w:r>
            <w:r w:rsidRPr="005472A8">
              <w:rPr>
                <w:rFonts w:eastAsia="Times New Roman" w:cstheme="majorHAnsi"/>
                <w:iCs/>
                <w:color w:val="000000"/>
                <w:sz w:val="20"/>
                <w:szCs w:val="20"/>
                <w:lang w:val="ru-RU"/>
              </w:rPr>
              <w:t>/</w:t>
            </w:r>
            <w:r w:rsidRPr="005472A8">
              <w:rPr>
                <w:lang w:val="ru-RU"/>
              </w:rPr>
              <w:t xml:space="preserve"> </w:t>
            </w:r>
            <w:r>
              <w:rPr>
                <w:rFonts w:eastAsia="Times New Roman" w:cstheme="majorHAnsi"/>
                <w:iCs/>
                <w:color w:val="000000"/>
                <w:sz w:val="20"/>
                <w:szCs w:val="20"/>
                <w:lang w:val="ru-RU"/>
              </w:rPr>
              <w:t>попечительство</w:t>
            </w:r>
            <w:r w:rsidRPr="005472A8">
              <w:rPr>
                <w:rFonts w:eastAsia="Times New Roman" w:cstheme="majorHAnsi"/>
                <w:iCs/>
                <w:color w:val="000000"/>
                <w:sz w:val="20"/>
                <w:szCs w:val="20"/>
                <w:lang w:val="ru-RU"/>
              </w:rPr>
              <w:t xml:space="preserve">                                                          </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3099</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2671</w:t>
            </w:r>
          </w:p>
        </w:tc>
        <w:tc>
          <w:tcPr>
            <w:tcW w:w="692"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2684</w:t>
            </w:r>
          </w:p>
        </w:tc>
        <w:tc>
          <w:tcPr>
            <w:tcW w:w="691" w:type="pct"/>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-415</w:t>
            </w:r>
          </w:p>
        </w:tc>
      </w:tr>
      <w:tr w:rsidR="00717593" w:rsidRPr="001C11AA" w:rsidTr="00275EE6">
        <w:trPr>
          <w:trHeight w:val="113"/>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1C11AA" w:rsidRDefault="00717593" w:rsidP="00275EE6">
            <w:pPr>
              <w:spacing w:line="276" w:lineRule="auto"/>
              <w:rPr>
                <w:rFonts w:eastAsia="Times New Roman" w:cstheme="majorHAnsi"/>
                <w:iCs/>
                <w:color w:val="000000"/>
                <w:sz w:val="20"/>
                <w:szCs w:val="20"/>
              </w:rPr>
            </w:pPr>
            <w:r>
              <w:rPr>
                <w:rFonts w:eastAsia="Times New Roman" w:cstheme="majorHAnsi"/>
                <w:iCs/>
                <w:color w:val="000000"/>
                <w:sz w:val="20"/>
                <w:szCs w:val="20"/>
                <w:lang w:val="ru-RU"/>
              </w:rPr>
              <w:t>Число</w:t>
            </w:r>
            <w:r w:rsidRPr="005472A8">
              <w:rPr>
                <w:rFonts w:eastAsia="Times New Roman" w:cstheme="majorHAnsi"/>
                <w:iCs/>
                <w:color w:val="000000"/>
                <w:sz w:val="20"/>
                <w:szCs w:val="20"/>
              </w:rPr>
              <w:t xml:space="preserve"> </w:t>
            </w:r>
            <w:r>
              <w:rPr>
                <w:rFonts w:eastAsia="Times New Roman" w:cstheme="majorHAnsi"/>
                <w:iCs/>
                <w:color w:val="000000"/>
                <w:sz w:val="20"/>
                <w:szCs w:val="20"/>
                <w:lang w:val="ru-RU"/>
              </w:rPr>
              <w:t>служб</w:t>
            </w:r>
            <w:r w:rsidRPr="005472A8">
              <w:rPr>
                <w:rFonts w:eastAsia="Times New Roman" w:cstheme="majorHAnsi"/>
                <w:iCs/>
                <w:color w:val="000000"/>
                <w:sz w:val="20"/>
                <w:szCs w:val="20"/>
              </w:rPr>
              <w:t xml:space="preserve"> </w:t>
            </w:r>
            <w:r>
              <w:rPr>
                <w:rFonts w:eastAsia="Times New Roman" w:cstheme="majorHAnsi"/>
                <w:iCs/>
                <w:color w:val="000000"/>
                <w:sz w:val="20"/>
                <w:szCs w:val="20"/>
                <w:lang w:val="ru-RU"/>
              </w:rPr>
              <w:t>ТОО</w:t>
            </w:r>
            <w:r w:rsidRPr="005472A8">
              <w:rPr>
                <w:rFonts w:eastAsia="Times New Roman" w:cstheme="majorHAnsi"/>
                <w:iCs/>
                <w:color w:val="000000"/>
                <w:sz w:val="20"/>
                <w:szCs w:val="20"/>
              </w:rPr>
              <w:t xml:space="preserve"> </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414</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415</w:t>
            </w:r>
          </w:p>
        </w:tc>
        <w:tc>
          <w:tcPr>
            <w:tcW w:w="692"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382</w:t>
            </w:r>
          </w:p>
        </w:tc>
        <w:tc>
          <w:tcPr>
            <w:tcW w:w="691" w:type="pct"/>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-32</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2C3ABC"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в</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службе</w:t>
            </w:r>
            <w:r w:rsidRPr="002C3ABC">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ТОО</w:t>
            </w:r>
            <w:r w:rsidRPr="002C3ABC">
              <w:rPr>
                <w:rFonts w:eastAsia="Times New Roman" w:cstheme="majorHAnsi"/>
                <w:iCs/>
                <w:color w:val="000000"/>
                <w:sz w:val="20"/>
                <w:szCs w:val="20"/>
                <w:lang w:val="ru-RU"/>
              </w:rPr>
              <w:t xml:space="preserve"> </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785</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812</w:t>
            </w:r>
          </w:p>
        </w:tc>
        <w:tc>
          <w:tcPr>
            <w:tcW w:w="692"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761</w:t>
            </w:r>
          </w:p>
        </w:tc>
        <w:tc>
          <w:tcPr>
            <w:tcW w:w="691" w:type="pct"/>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-24</w:t>
            </w:r>
          </w:p>
        </w:tc>
      </w:tr>
      <w:tr w:rsidR="00717593" w:rsidRPr="001C11AA" w:rsidTr="00275EE6">
        <w:trPr>
          <w:trHeight w:val="60"/>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1C11AA" w:rsidRDefault="00717593" w:rsidP="00275EE6">
            <w:pPr>
              <w:spacing w:line="276" w:lineRule="auto"/>
              <w:rPr>
                <w:rFonts w:eastAsia="Times New Roman" w:cstheme="majorHAnsi"/>
                <w:iCs/>
                <w:color w:val="000000"/>
                <w:sz w:val="20"/>
                <w:szCs w:val="20"/>
              </w:rPr>
            </w:pPr>
            <w:r>
              <w:rPr>
                <w:rFonts w:eastAsia="Times New Roman" w:cstheme="majorHAnsi"/>
                <w:iCs/>
                <w:color w:val="000000"/>
                <w:sz w:val="20"/>
                <w:szCs w:val="20"/>
                <w:lang w:val="ru-RU"/>
              </w:rPr>
              <w:lastRenderedPageBreak/>
              <w:t xml:space="preserve">Число ДРСТ </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55</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59</w:t>
            </w:r>
          </w:p>
        </w:tc>
        <w:tc>
          <w:tcPr>
            <w:tcW w:w="692"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64</w:t>
            </w:r>
          </w:p>
        </w:tc>
        <w:tc>
          <w:tcPr>
            <w:tcW w:w="691" w:type="pct"/>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9</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в</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 xml:space="preserve">ДРСТ </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250</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264</w:t>
            </w:r>
          </w:p>
        </w:tc>
        <w:tc>
          <w:tcPr>
            <w:tcW w:w="692"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295</w:t>
            </w:r>
          </w:p>
        </w:tc>
        <w:tc>
          <w:tcPr>
            <w:tcW w:w="691" w:type="pct"/>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-45</w:t>
            </w:r>
          </w:p>
        </w:tc>
      </w:tr>
      <w:tr w:rsidR="00717593" w:rsidRPr="001C11AA" w:rsidTr="00275EE6">
        <w:trPr>
          <w:trHeight w:val="526"/>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в</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 xml:space="preserve">службе размещения </w:t>
            </w:r>
            <w:r w:rsidRPr="005472A8">
              <w:rPr>
                <w:rFonts w:eastAsia="Times New Roman" w:cstheme="majorHAnsi"/>
                <w:iCs/>
                <w:color w:val="000000"/>
                <w:sz w:val="20"/>
                <w:szCs w:val="20"/>
                <w:lang w:val="ru-RU"/>
              </w:rPr>
              <w:t>резиденциального типа</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961</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747</w:t>
            </w:r>
          </w:p>
        </w:tc>
        <w:tc>
          <w:tcPr>
            <w:tcW w:w="692"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685</w:t>
            </w:r>
          </w:p>
        </w:tc>
        <w:tc>
          <w:tcPr>
            <w:tcW w:w="691" w:type="pct"/>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-276</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 xml:space="preserve">в </w:t>
            </w:r>
            <w:r w:rsidRPr="005472A8">
              <w:rPr>
                <w:rFonts w:eastAsia="Times New Roman" w:cstheme="majorHAnsi"/>
                <w:iCs/>
                <w:color w:val="000000"/>
                <w:sz w:val="20"/>
                <w:szCs w:val="20"/>
                <w:lang w:val="ru-RU"/>
              </w:rPr>
              <w:t>коммунитарны</w:t>
            </w:r>
            <w:r>
              <w:rPr>
                <w:rFonts w:eastAsia="Times New Roman" w:cstheme="majorHAnsi"/>
                <w:iCs/>
                <w:color w:val="000000"/>
                <w:sz w:val="20"/>
                <w:szCs w:val="20"/>
                <w:lang w:val="ru-RU"/>
              </w:rPr>
              <w:t>х</w:t>
            </w:r>
            <w:r w:rsidRPr="005472A8">
              <w:rPr>
                <w:rFonts w:eastAsia="Times New Roman" w:cstheme="majorHAnsi"/>
                <w:iCs/>
                <w:color w:val="000000"/>
                <w:sz w:val="20"/>
                <w:szCs w:val="20"/>
                <w:lang w:val="ru-RU"/>
              </w:rPr>
              <w:t xml:space="preserve"> дом</w:t>
            </w:r>
            <w:r>
              <w:rPr>
                <w:rFonts w:eastAsia="Times New Roman" w:cstheme="majorHAnsi"/>
                <w:iCs/>
                <w:color w:val="000000"/>
                <w:sz w:val="20"/>
                <w:szCs w:val="20"/>
                <w:lang w:val="ru-RU"/>
              </w:rPr>
              <w:t>ах</w:t>
            </w:r>
            <w:r w:rsidRPr="005472A8">
              <w:rPr>
                <w:rFonts w:eastAsia="Times New Roman" w:cstheme="majorHAnsi"/>
                <w:iCs/>
                <w:color w:val="000000"/>
                <w:sz w:val="20"/>
                <w:szCs w:val="20"/>
                <w:lang w:val="ru-RU"/>
              </w:rPr>
              <w:t xml:space="preserve"> </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57</w:t>
            </w:r>
          </w:p>
        </w:tc>
        <w:tc>
          <w:tcPr>
            <w:tcW w:w="692"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57</w:t>
            </w:r>
          </w:p>
        </w:tc>
        <w:tc>
          <w:tcPr>
            <w:tcW w:w="692"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58</w:t>
            </w:r>
          </w:p>
        </w:tc>
        <w:tc>
          <w:tcPr>
            <w:tcW w:w="691" w:type="pct"/>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w:t>
            </w:r>
          </w:p>
        </w:tc>
      </w:tr>
      <w:tr w:rsidR="00717593" w:rsidRPr="001C11AA" w:rsidTr="00275EE6">
        <w:trPr>
          <w:trHeight w:val="630"/>
        </w:trPr>
        <w:tc>
          <w:tcPr>
            <w:cnfStyle w:val="001000000000" w:firstRow="0" w:lastRow="0" w:firstColumn="1" w:lastColumn="0" w:oddVBand="0" w:evenVBand="0" w:oddHBand="0" w:evenHBand="0" w:firstRowFirstColumn="0" w:firstRowLastColumn="0" w:lastRowFirstColumn="0" w:lastRowLastColumn="0"/>
            <w:tcW w:w="1542" w:type="pct"/>
            <w:hideMark/>
          </w:tcPr>
          <w:p w:rsidR="00717593" w:rsidRPr="005472A8" w:rsidRDefault="00717593" w:rsidP="00275EE6">
            <w:pPr>
              <w:spacing w:line="276" w:lineRule="auto"/>
              <w:rPr>
                <w:rFonts w:eastAsia="Times New Roman" w:cstheme="majorHAnsi"/>
                <w:iCs/>
                <w:color w:val="000000"/>
                <w:sz w:val="20"/>
                <w:szCs w:val="20"/>
                <w:lang w:val="ru-RU"/>
              </w:rPr>
            </w:pPr>
            <w:r>
              <w:rPr>
                <w:rFonts w:eastAsia="Times New Roman" w:cstheme="majorHAnsi"/>
                <w:iCs/>
                <w:color w:val="000000"/>
                <w:sz w:val="20"/>
                <w:szCs w:val="20"/>
                <w:lang w:val="ru-RU"/>
              </w:rPr>
              <w:t>Дети</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размещенные</w:t>
            </w:r>
            <w:r w:rsidRPr="005472A8">
              <w:rPr>
                <w:rFonts w:eastAsia="Times New Roman" w:cstheme="majorHAnsi"/>
                <w:iCs/>
                <w:color w:val="000000"/>
                <w:sz w:val="20"/>
                <w:szCs w:val="20"/>
                <w:lang w:val="ru-RU"/>
              </w:rPr>
              <w:t xml:space="preserve"> </w:t>
            </w:r>
            <w:r>
              <w:rPr>
                <w:rFonts w:eastAsia="Times New Roman" w:cstheme="majorHAnsi"/>
                <w:iCs/>
                <w:color w:val="000000"/>
                <w:sz w:val="20"/>
                <w:szCs w:val="20"/>
                <w:lang w:val="ru-RU"/>
              </w:rPr>
              <w:t xml:space="preserve">в Центрах размещения </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558</w:t>
            </w:r>
          </w:p>
        </w:tc>
        <w:tc>
          <w:tcPr>
            <w:tcW w:w="692"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467</w:t>
            </w:r>
          </w:p>
        </w:tc>
        <w:tc>
          <w:tcPr>
            <w:tcW w:w="692"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546</w:t>
            </w:r>
          </w:p>
        </w:tc>
        <w:tc>
          <w:tcPr>
            <w:tcW w:w="691" w:type="pct"/>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p>
        </w:tc>
        <w:tc>
          <w:tcPr>
            <w:tcW w:w="691" w:type="pct"/>
            <w:noWrap/>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-12</w:t>
            </w:r>
          </w:p>
        </w:tc>
      </w:tr>
    </w:tbl>
    <w:p w:rsidR="00717593" w:rsidRPr="005472A8" w:rsidRDefault="00717593" w:rsidP="00717593">
      <w:pPr>
        <w:spacing w:line="276" w:lineRule="auto"/>
        <w:jc w:val="both"/>
        <w:rPr>
          <w:rFonts w:eastAsia="Times New Roman" w:cstheme="majorHAnsi"/>
          <w:i/>
          <w:sz w:val="20"/>
          <w:szCs w:val="20"/>
          <w:lang w:val="ru-RU" w:eastAsia="ru-RU"/>
        </w:rPr>
      </w:pPr>
      <w:r>
        <w:rPr>
          <w:rFonts w:eastAsia="Times New Roman" w:cstheme="majorHAnsi"/>
          <w:sz w:val="20"/>
          <w:szCs w:val="20"/>
          <w:lang w:val="ru-RU" w:eastAsia="ru-RU"/>
        </w:rPr>
        <w:t>Источник</w:t>
      </w:r>
      <w:r w:rsidRPr="005472A8">
        <w:rPr>
          <w:rFonts w:eastAsia="Times New Roman" w:cstheme="majorHAnsi"/>
          <w:sz w:val="20"/>
          <w:szCs w:val="20"/>
          <w:lang w:val="ru-RU" w:eastAsia="ru-RU"/>
        </w:rPr>
        <w:t>:</w:t>
      </w:r>
      <w:r w:rsidRPr="005472A8">
        <w:rPr>
          <w:rFonts w:eastAsia="Times New Roman" w:cstheme="majorHAnsi"/>
          <w:i/>
          <w:sz w:val="20"/>
          <w:szCs w:val="20"/>
          <w:lang w:val="ru-RU" w:eastAsia="ru-RU"/>
        </w:rPr>
        <w:t xml:space="preserve"> </w:t>
      </w:r>
      <w:r w:rsidRPr="005472A8">
        <w:rPr>
          <w:rFonts w:eastAsia="Times New Roman" w:cstheme="majorHAnsi"/>
          <w:b w:val="0"/>
          <w:i/>
          <w:sz w:val="20"/>
          <w:szCs w:val="20"/>
          <w:lang w:val="ru-RU" w:eastAsia="ru-RU"/>
        </w:rPr>
        <w:t xml:space="preserve">Разработано аудитом </w:t>
      </w:r>
      <w:r>
        <w:rPr>
          <w:rFonts w:eastAsia="Times New Roman" w:cstheme="majorHAnsi"/>
          <w:b w:val="0"/>
          <w:i/>
          <w:sz w:val="20"/>
          <w:szCs w:val="20"/>
          <w:lang w:val="ru-RU" w:eastAsia="ru-RU"/>
        </w:rPr>
        <w:t>на</w:t>
      </w:r>
      <w:r w:rsidRPr="005472A8">
        <w:rPr>
          <w:rFonts w:eastAsia="Times New Roman" w:cstheme="majorHAnsi"/>
          <w:b w:val="0"/>
          <w:i/>
          <w:sz w:val="20"/>
          <w:szCs w:val="20"/>
          <w:lang w:val="ru-RU" w:eastAsia="ru-RU"/>
        </w:rPr>
        <w:t xml:space="preserve"> </w:t>
      </w:r>
      <w:r>
        <w:rPr>
          <w:rFonts w:eastAsia="Times New Roman" w:cstheme="majorHAnsi"/>
          <w:b w:val="0"/>
          <w:i/>
          <w:sz w:val="20"/>
          <w:szCs w:val="20"/>
          <w:lang w:val="ru-RU" w:eastAsia="ru-RU"/>
        </w:rPr>
        <w:t>основании</w:t>
      </w:r>
      <w:r w:rsidRPr="005472A8">
        <w:rPr>
          <w:rFonts w:eastAsia="Times New Roman" w:cstheme="majorHAnsi"/>
          <w:b w:val="0"/>
          <w:i/>
          <w:sz w:val="20"/>
          <w:szCs w:val="20"/>
          <w:lang w:val="ru-RU" w:eastAsia="ru-RU"/>
        </w:rPr>
        <w:t xml:space="preserve"> </w:t>
      </w:r>
      <w:r>
        <w:rPr>
          <w:rFonts w:eastAsia="Times New Roman" w:cstheme="majorHAnsi"/>
          <w:b w:val="0"/>
          <w:i/>
          <w:sz w:val="20"/>
          <w:szCs w:val="20"/>
          <w:lang w:val="ru-RU" w:eastAsia="ru-RU"/>
        </w:rPr>
        <w:t>информации</w:t>
      </w:r>
      <w:r w:rsidRPr="005472A8">
        <w:rPr>
          <w:rFonts w:eastAsia="Times New Roman" w:cstheme="majorHAnsi"/>
          <w:b w:val="0"/>
          <w:i/>
          <w:sz w:val="20"/>
          <w:szCs w:val="20"/>
          <w:lang w:val="ru-RU" w:eastAsia="ru-RU"/>
        </w:rPr>
        <w:t xml:space="preserve">, </w:t>
      </w:r>
      <w:r>
        <w:rPr>
          <w:rFonts w:eastAsia="Times New Roman" w:cstheme="majorHAnsi"/>
          <w:b w:val="0"/>
          <w:i/>
          <w:sz w:val="20"/>
          <w:szCs w:val="20"/>
          <w:lang w:val="ru-RU" w:eastAsia="ru-RU"/>
        </w:rPr>
        <w:t>представленной</w:t>
      </w:r>
      <w:r w:rsidRPr="005472A8">
        <w:rPr>
          <w:rFonts w:eastAsia="Times New Roman" w:cstheme="majorHAnsi"/>
          <w:b w:val="0"/>
          <w:i/>
          <w:sz w:val="20"/>
          <w:szCs w:val="20"/>
          <w:lang w:val="ru-RU" w:eastAsia="ru-RU"/>
        </w:rPr>
        <w:t xml:space="preserve"> территориальны</w:t>
      </w:r>
      <w:r>
        <w:rPr>
          <w:rFonts w:eastAsia="Times New Roman" w:cstheme="majorHAnsi"/>
          <w:b w:val="0"/>
          <w:i/>
          <w:sz w:val="20"/>
          <w:szCs w:val="20"/>
          <w:lang w:val="ru-RU" w:eastAsia="ru-RU"/>
        </w:rPr>
        <w:t>ми</w:t>
      </w:r>
      <w:r w:rsidRPr="005472A8">
        <w:rPr>
          <w:rFonts w:eastAsia="Times New Roman" w:cstheme="majorHAnsi"/>
          <w:b w:val="0"/>
          <w:i/>
          <w:sz w:val="20"/>
          <w:szCs w:val="20"/>
          <w:lang w:val="ru-RU" w:eastAsia="ru-RU"/>
        </w:rPr>
        <w:t xml:space="preserve"> орган</w:t>
      </w:r>
      <w:r>
        <w:rPr>
          <w:rFonts w:eastAsia="Times New Roman" w:cstheme="majorHAnsi"/>
          <w:b w:val="0"/>
          <w:i/>
          <w:sz w:val="20"/>
          <w:szCs w:val="20"/>
          <w:lang w:val="ru-RU" w:eastAsia="ru-RU"/>
        </w:rPr>
        <w:t>ами</w:t>
      </w:r>
      <w:r w:rsidRPr="005472A8">
        <w:rPr>
          <w:rFonts w:eastAsia="Times New Roman" w:cstheme="majorHAnsi"/>
          <w:b w:val="0"/>
          <w:i/>
          <w:sz w:val="20"/>
          <w:szCs w:val="20"/>
          <w:lang w:val="ru-RU" w:eastAsia="ru-RU"/>
        </w:rPr>
        <w:t xml:space="preserve"> опеки.</w:t>
      </w:r>
    </w:p>
    <w:p w:rsidR="00717593" w:rsidRPr="005472A8" w:rsidRDefault="00717593" w:rsidP="00717593">
      <w:pPr>
        <w:spacing w:line="276" w:lineRule="auto"/>
        <w:jc w:val="both"/>
        <w:rPr>
          <w:rFonts w:cstheme="majorHAnsi"/>
          <w:b w:val="0"/>
          <w:szCs w:val="24"/>
          <w:lang w:val="ru-RU"/>
        </w:rPr>
      </w:pPr>
      <w:r>
        <w:rPr>
          <w:rFonts w:cstheme="majorHAnsi"/>
          <w:b w:val="0"/>
          <w:szCs w:val="24"/>
          <w:lang w:val="ru-RU"/>
        </w:rPr>
        <w:t xml:space="preserve">Количество детей, размещенных в период </w:t>
      </w:r>
      <w:r w:rsidRPr="005472A8">
        <w:rPr>
          <w:rFonts w:cstheme="majorHAnsi"/>
          <w:b w:val="0"/>
          <w:szCs w:val="24"/>
          <w:lang w:val="ru-RU"/>
        </w:rPr>
        <w:t>2019-2021</w:t>
      </w:r>
      <w:r>
        <w:rPr>
          <w:rFonts w:cstheme="majorHAnsi"/>
          <w:b w:val="0"/>
          <w:szCs w:val="24"/>
          <w:lang w:val="ru-RU"/>
        </w:rPr>
        <w:t xml:space="preserve"> годов в социальных службах, указывает на тенденцию снижения числа случаев размещения в центрах и коммунитарных домах, приоритетными были социальные службы, в которых содержится ребенок в семейной среде. В случае, когда это невозможно, принимается решение разместить ребенка в службу резиденциального типа.</w:t>
      </w:r>
    </w:p>
    <w:p w:rsidR="00717593" w:rsidRDefault="00717593" w:rsidP="00717593">
      <w:pPr>
        <w:spacing w:line="276" w:lineRule="auto"/>
        <w:jc w:val="both"/>
        <w:rPr>
          <w:rFonts w:cstheme="majorHAnsi"/>
          <w:b w:val="0"/>
          <w:szCs w:val="24"/>
          <w:lang w:val="ru-RU"/>
        </w:rPr>
      </w:pPr>
      <w:r>
        <w:rPr>
          <w:rFonts w:cstheme="majorHAnsi"/>
          <w:b w:val="0"/>
          <w:szCs w:val="24"/>
          <w:lang w:val="ru-RU"/>
        </w:rPr>
        <w:t>Согласно таблице №2, большинство детей, находящихся в трудной ситуации, размещены под опеку. Количество детей, размещенных в дома ребенка резиденциального типа, снижается. В то же время, число</w:t>
      </w:r>
      <w:r w:rsidRPr="00177B76">
        <w:rPr>
          <w:rFonts w:cstheme="majorHAnsi"/>
          <w:b w:val="0"/>
          <w:szCs w:val="24"/>
          <w:lang w:val="ru-RU"/>
        </w:rPr>
        <w:t xml:space="preserve"> </w:t>
      </w:r>
      <w:r w:rsidRPr="006D189B">
        <w:rPr>
          <w:rFonts w:cstheme="majorHAnsi"/>
          <w:b w:val="0"/>
          <w:szCs w:val="24"/>
          <w:lang w:val="ru-RU"/>
        </w:rPr>
        <w:t>профессиональн</w:t>
      </w:r>
      <w:r>
        <w:rPr>
          <w:rFonts w:cstheme="majorHAnsi"/>
          <w:b w:val="0"/>
          <w:szCs w:val="24"/>
          <w:lang w:val="ru-RU"/>
        </w:rPr>
        <w:t>ых</w:t>
      </w:r>
      <w:r w:rsidRPr="006D189B">
        <w:rPr>
          <w:rFonts w:cstheme="majorHAnsi"/>
          <w:b w:val="0"/>
          <w:szCs w:val="24"/>
          <w:lang w:val="ru-RU"/>
        </w:rPr>
        <w:t xml:space="preserve"> служб помощи родителям</w:t>
      </w:r>
      <w:r>
        <w:rPr>
          <w:rFonts w:cstheme="majorHAnsi"/>
          <w:b w:val="0"/>
          <w:szCs w:val="24"/>
          <w:lang w:val="ru-RU"/>
        </w:rPr>
        <w:t xml:space="preserve"> растет, что </w:t>
      </w:r>
      <w:r w:rsidRPr="00177B76">
        <w:rPr>
          <w:rFonts w:cstheme="majorHAnsi"/>
          <w:b w:val="0"/>
          <w:szCs w:val="24"/>
          <w:lang w:val="ru-RU"/>
        </w:rPr>
        <w:t xml:space="preserve">благоприятно для интеграции детей в семейные условия и обуславливает снижение </w:t>
      </w:r>
      <w:r>
        <w:rPr>
          <w:rFonts w:cstheme="majorHAnsi"/>
          <w:b w:val="0"/>
          <w:szCs w:val="24"/>
          <w:lang w:val="ru-RU"/>
        </w:rPr>
        <w:t>раз</w:t>
      </w:r>
      <w:r w:rsidRPr="00177B76">
        <w:rPr>
          <w:rFonts w:cstheme="majorHAnsi"/>
          <w:b w:val="0"/>
          <w:szCs w:val="24"/>
          <w:lang w:val="ru-RU"/>
        </w:rPr>
        <w:t>мещения детей в учреждения</w:t>
      </w:r>
      <w:r>
        <w:rPr>
          <w:rFonts w:cstheme="majorHAnsi"/>
          <w:b w:val="0"/>
          <w:szCs w:val="24"/>
          <w:lang w:val="ru-RU"/>
        </w:rPr>
        <w:t xml:space="preserve"> резиденциального типа</w:t>
      </w:r>
      <w:r w:rsidRPr="00177B76">
        <w:rPr>
          <w:rFonts w:cstheme="majorHAnsi"/>
          <w:b w:val="0"/>
          <w:szCs w:val="24"/>
          <w:lang w:val="ru-RU"/>
        </w:rPr>
        <w:t>.</w:t>
      </w:r>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Соответственно, в </w:t>
      </w:r>
      <w:r w:rsidRPr="00177B76">
        <w:rPr>
          <w:rFonts w:cstheme="majorHAnsi"/>
          <w:b w:val="0"/>
          <w:szCs w:val="24"/>
          <w:lang w:val="ru-RU"/>
        </w:rPr>
        <w:t>2019-2021</w:t>
      </w:r>
      <w:r>
        <w:rPr>
          <w:rFonts w:cstheme="majorHAnsi"/>
          <w:b w:val="0"/>
          <w:szCs w:val="24"/>
          <w:lang w:val="ru-RU"/>
        </w:rPr>
        <w:t xml:space="preserve"> годах количество детей, </w:t>
      </w:r>
      <w:r w:rsidRPr="00B641B8">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размещенных в </w:t>
      </w:r>
      <w:r w:rsidRPr="00177B76">
        <w:rPr>
          <w:rFonts w:cstheme="majorHAnsi"/>
          <w:b w:val="0"/>
          <w:szCs w:val="24"/>
          <w:lang w:val="ru-RU"/>
        </w:rPr>
        <w:t>учреждения</w:t>
      </w:r>
      <w:r>
        <w:rPr>
          <w:rFonts w:cstheme="majorHAnsi"/>
          <w:b w:val="0"/>
          <w:szCs w:val="24"/>
          <w:lang w:val="ru-RU"/>
        </w:rPr>
        <w:t xml:space="preserve"> резиденциального типа, снизилось на </w:t>
      </w:r>
      <w:r w:rsidRPr="00177B76">
        <w:rPr>
          <w:rFonts w:cstheme="majorHAnsi"/>
          <w:b w:val="0"/>
          <w:szCs w:val="24"/>
          <w:lang w:val="ru-RU"/>
        </w:rPr>
        <w:t>276</w:t>
      </w:r>
      <w:r>
        <w:rPr>
          <w:rFonts w:cstheme="majorHAnsi"/>
          <w:b w:val="0"/>
          <w:szCs w:val="24"/>
          <w:lang w:val="ru-RU"/>
        </w:rPr>
        <w:t xml:space="preserve"> случаев, что демонстрирует усилия органов </w:t>
      </w:r>
      <w:r w:rsidRPr="00E040F6">
        <w:rPr>
          <w:rFonts w:cstheme="majorHAnsi"/>
          <w:b w:val="0"/>
          <w:szCs w:val="24"/>
          <w:lang w:val="ru-RU"/>
        </w:rPr>
        <w:t>помещать детей, находящихся в трудной ситуации, в семьи.</w:t>
      </w:r>
    </w:p>
    <w:p w:rsidR="00717593" w:rsidRPr="003A56CE" w:rsidRDefault="00717593" w:rsidP="00717593">
      <w:pPr>
        <w:spacing w:line="276" w:lineRule="auto"/>
        <w:jc w:val="both"/>
        <w:rPr>
          <w:rFonts w:cstheme="majorHAnsi"/>
          <w:b w:val="0"/>
          <w:szCs w:val="24"/>
          <w:lang w:val="ru-RU"/>
        </w:rPr>
      </w:pPr>
    </w:p>
    <w:p w:rsidR="00717593" w:rsidRPr="004E32BB" w:rsidRDefault="00717593" w:rsidP="00717593">
      <w:pPr>
        <w:pStyle w:val="Heading3"/>
        <w:numPr>
          <w:ilvl w:val="2"/>
          <w:numId w:val="4"/>
        </w:numPr>
        <w:spacing w:line="276" w:lineRule="auto"/>
        <w:ind w:left="0" w:firstLine="0"/>
        <w:jc w:val="both"/>
        <w:rPr>
          <w:rFonts w:ascii="Calibri Light" w:hAnsi="Calibri Light"/>
          <w:b/>
          <w:i/>
          <w:color w:val="365F91" w:themeColor="accent1" w:themeShade="BF"/>
          <w:lang w:val="ru-RU"/>
        </w:rPr>
      </w:pPr>
      <w:bookmarkStart w:id="24" w:name="_Toc136348692"/>
      <w:r>
        <w:rPr>
          <w:rFonts w:ascii="Calibri Light" w:hAnsi="Calibri Light"/>
          <w:b/>
          <w:i/>
          <w:noProof/>
          <w:color w:val="365F91" w:themeColor="accent1" w:themeShade="BF"/>
          <w:lang w:val="ru-RU"/>
        </w:rPr>
        <w:t>Ответственные органы реализовали процедуры по выявлению, оценке и осуществлению мониторинга, связанные с попечительством детей, родители которых временно находятся в другом населенном пункте страны или за границей</w:t>
      </w:r>
      <w:r w:rsidRPr="004E32BB">
        <w:rPr>
          <w:rFonts w:ascii="Calibri Light" w:hAnsi="Calibri Light"/>
          <w:b/>
          <w:i/>
          <w:noProof/>
          <w:color w:val="365F91" w:themeColor="accent1" w:themeShade="BF"/>
          <w:lang w:val="ru-RU"/>
        </w:rPr>
        <w:t>?</w:t>
      </w:r>
      <w:bookmarkEnd w:id="24"/>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В случае ребенка, </w:t>
      </w:r>
      <w:r w:rsidRPr="00E040F6">
        <w:rPr>
          <w:rFonts w:cstheme="majorHAnsi"/>
          <w:b w:val="0"/>
          <w:szCs w:val="24"/>
          <w:lang w:val="ru-RU"/>
        </w:rPr>
        <w:t>разлученн</w:t>
      </w:r>
      <w:r>
        <w:rPr>
          <w:rFonts w:cstheme="majorHAnsi"/>
          <w:b w:val="0"/>
          <w:szCs w:val="24"/>
          <w:lang w:val="ru-RU"/>
        </w:rPr>
        <w:t>ого</w:t>
      </w:r>
      <w:r w:rsidRPr="00E040F6">
        <w:rPr>
          <w:rFonts w:cstheme="majorHAnsi"/>
          <w:b w:val="0"/>
          <w:szCs w:val="24"/>
          <w:lang w:val="ru-RU"/>
        </w:rPr>
        <w:t xml:space="preserve"> с родителями</w:t>
      </w:r>
      <w:r>
        <w:rPr>
          <w:rFonts w:cstheme="majorHAnsi"/>
          <w:b w:val="0"/>
          <w:szCs w:val="24"/>
          <w:lang w:val="ru-RU"/>
        </w:rPr>
        <w:t xml:space="preserve"> по причине временного нахождения родителей/одного родителя в течение более двух месяцев </w:t>
      </w:r>
      <w:r w:rsidRPr="004E32BB">
        <w:rPr>
          <w:rFonts w:cstheme="majorHAnsi"/>
          <w:b w:val="0"/>
          <w:szCs w:val="24"/>
          <w:lang w:val="ru-RU"/>
        </w:rPr>
        <w:t>в другом населенном пункте страны или за границей</w:t>
      </w:r>
      <w:r>
        <w:rPr>
          <w:rFonts w:cstheme="majorHAnsi"/>
          <w:b w:val="0"/>
          <w:szCs w:val="24"/>
          <w:lang w:val="ru-RU"/>
        </w:rPr>
        <w:t xml:space="preserve">, </w:t>
      </w:r>
      <w:r w:rsidRPr="00E040F6">
        <w:rPr>
          <w:rFonts w:cstheme="majorHAnsi"/>
          <w:b w:val="0"/>
          <w:szCs w:val="24"/>
          <w:lang w:val="ru-RU"/>
        </w:rPr>
        <w:t>местный</w:t>
      </w:r>
      <w:r w:rsidRPr="00E040F6">
        <w:rPr>
          <w:rFonts w:eastAsia="Times New Roman" w:cstheme="majorHAnsi"/>
          <w:b w:val="0"/>
          <w:szCs w:val="24"/>
          <w:lang w:val="ru-RU"/>
        </w:rPr>
        <w:t xml:space="preserve"> </w:t>
      </w:r>
      <w:r w:rsidRPr="00E040F6">
        <w:rPr>
          <w:rFonts w:cstheme="majorHAnsi"/>
          <w:b w:val="0"/>
          <w:szCs w:val="24"/>
          <w:lang w:val="ru-RU"/>
        </w:rPr>
        <w:t>орган опеки</w:t>
      </w:r>
      <w:r>
        <w:rPr>
          <w:rFonts w:cstheme="majorHAnsi"/>
          <w:b w:val="0"/>
          <w:szCs w:val="24"/>
          <w:lang w:val="ru-RU"/>
        </w:rPr>
        <w:t xml:space="preserve"> берет его на </w:t>
      </w:r>
      <w:r w:rsidRPr="004E32BB">
        <w:rPr>
          <w:rFonts w:cstheme="majorHAnsi"/>
          <w:b w:val="0"/>
          <w:szCs w:val="24"/>
          <w:lang w:val="ru-RU"/>
        </w:rPr>
        <w:t>попечительство</w:t>
      </w:r>
      <w:r>
        <w:rPr>
          <w:rFonts w:cstheme="majorHAnsi"/>
          <w:b w:val="0"/>
          <w:szCs w:val="24"/>
          <w:lang w:val="ru-RU"/>
        </w:rPr>
        <w:t>, как формы временной защиты ребенка с целью обеспечения его адекватного воспитания, ухода и образования.</w:t>
      </w:r>
    </w:p>
    <w:p w:rsidR="00717593" w:rsidRPr="004E32BB" w:rsidRDefault="00717593" w:rsidP="00717593">
      <w:pPr>
        <w:spacing w:line="276" w:lineRule="auto"/>
        <w:jc w:val="both"/>
        <w:rPr>
          <w:rFonts w:cstheme="majorHAnsi"/>
          <w:b w:val="0"/>
          <w:szCs w:val="24"/>
          <w:lang w:val="ru-RU"/>
        </w:rPr>
      </w:pPr>
      <w:r>
        <w:rPr>
          <w:rFonts w:cstheme="majorHAnsi"/>
          <w:b w:val="0"/>
          <w:szCs w:val="24"/>
          <w:lang w:val="ru-RU"/>
        </w:rPr>
        <w:t xml:space="preserve">Согласно данным, представленным в статистических отчетах </w:t>
      </w:r>
      <w:r w:rsidRPr="001C11AA">
        <w:rPr>
          <w:rFonts w:cstheme="majorHAnsi"/>
          <w:b w:val="0"/>
          <w:szCs w:val="24"/>
        </w:rPr>
        <w:t>CER</w:t>
      </w:r>
      <w:r w:rsidRPr="004E32BB">
        <w:rPr>
          <w:rFonts w:cstheme="majorHAnsi"/>
          <w:b w:val="0"/>
          <w:szCs w:val="24"/>
          <w:lang w:val="ru-RU"/>
        </w:rPr>
        <w:t xml:space="preserve">-103, </w:t>
      </w:r>
      <w:r>
        <w:rPr>
          <w:rFonts w:cstheme="majorHAnsi"/>
          <w:b w:val="0"/>
          <w:szCs w:val="24"/>
          <w:lang w:val="ru-RU"/>
        </w:rPr>
        <w:t xml:space="preserve">в </w:t>
      </w:r>
      <w:r w:rsidRPr="004E32BB">
        <w:rPr>
          <w:rFonts w:cstheme="majorHAnsi"/>
          <w:b w:val="0"/>
          <w:szCs w:val="24"/>
          <w:lang w:val="ru-RU"/>
        </w:rPr>
        <w:t>2021</w:t>
      </w:r>
      <w:r>
        <w:rPr>
          <w:rFonts w:cstheme="majorHAnsi"/>
          <w:b w:val="0"/>
          <w:szCs w:val="24"/>
          <w:lang w:val="ru-RU"/>
        </w:rPr>
        <w:t xml:space="preserve"> году количество детей, </w:t>
      </w:r>
      <w:r w:rsidRPr="00E040F6">
        <w:rPr>
          <w:rFonts w:cstheme="majorHAnsi"/>
          <w:b w:val="0"/>
          <w:szCs w:val="24"/>
          <w:lang w:val="ru-RU"/>
        </w:rPr>
        <w:t>разлученн</w:t>
      </w:r>
      <w:r>
        <w:rPr>
          <w:rFonts w:cstheme="majorHAnsi"/>
          <w:b w:val="0"/>
          <w:szCs w:val="24"/>
          <w:lang w:val="ru-RU"/>
        </w:rPr>
        <w:t>ых</w:t>
      </w:r>
      <w:r w:rsidRPr="00E040F6">
        <w:rPr>
          <w:rFonts w:cstheme="majorHAnsi"/>
          <w:b w:val="0"/>
          <w:szCs w:val="24"/>
          <w:lang w:val="ru-RU"/>
        </w:rPr>
        <w:t xml:space="preserve"> с родителями</w:t>
      </w:r>
      <w:r>
        <w:rPr>
          <w:rFonts w:cstheme="majorHAnsi"/>
          <w:b w:val="0"/>
          <w:szCs w:val="24"/>
          <w:lang w:val="ru-RU"/>
        </w:rPr>
        <w:t xml:space="preserve"> на уровне страны, снизилось на </w:t>
      </w:r>
      <w:r w:rsidRPr="00A672BD">
        <w:rPr>
          <w:rFonts w:cstheme="majorHAnsi"/>
          <w:b w:val="0"/>
          <w:szCs w:val="24"/>
          <w:lang w:val="ru-RU"/>
        </w:rPr>
        <w:t>9280</w:t>
      </w:r>
      <w:r>
        <w:rPr>
          <w:rFonts w:cstheme="majorHAnsi"/>
          <w:b w:val="0"/>
          <w:szCs w:val="24"/>
          <w:lang w:val="ru-RU"/>
        </w:rPr>
        <w:t xml:space="preserve"> случаев по сравнению с </w:t>
      </w:r>
      <w:r w:rsidRPr="00A672BD">
        <w:rPr>
          <w:rFonts w:cstheme="majorHAnsi"/>
          <w:b w:val="0"/>
          <w:szCs w:val="24"/>
          <w:lang w:val="ru-RU"/>
        </w:rPr>
        <w:t>2019</w:t>
      </w:r>
      <w:r>
        <w:rPr>
          <w:rFonts w:cstheme="majorHAnsi"/>
          <w:b w:val="0"/>
          <w:szCs w:val="24"/>
          <w:lang w:val="ru-RU"/>
        </w:rPr>
        <w:t xml:space="preserve"> годом</w:t>
      </w:r>
      <w:r w:rsidRPr="00A672BD">
        <w:rPr>
          <w:rFonts w:cstheme="majorHAnsi"/>
          <w:b w:val="0"/>
          <w:szCs w:val="24"/>
          <w:lang w:val="ru-RU"/>
        </w:rPr>
        <w:t>.</w:t>
      </w:r>
      <w:r>
        <w:rPr>
          <w:rFonts w:cstheme="majorHAnsi"/>
          <w:b w:val="0"/>
          <w:szCs w:val="24"/>
          <w:lang w:val="ru-RU"/>
        </w:rPr>
        <w:t xml:space="preserve"> Вместе с тем, количество детей, оставшихся без родительской опеки, больше всего в категории детей в возрасте между </w:t>
      </w:r>
      <w:r w:rsidRPr="00A672BD">
        <w:rPr>
          <w:rFonts w:cstheme="majorHAnsi"/>
          <w:b w:val="0"/>
          <w:szCs w:val="24"/>
          <w:lang w:val="ru-RU"/>
        </w:rPr>
        <w:t>3-6</w:t>
      </w:r>
      <w:r>
        <w:rPr>
          <w:rFonts w:cstheme="majorHAnsi"/>
          <w:b w:val="0"/>
          <w:szCs w:val="24"/>
          <w:lang w:val="ru-RU"/>
        </w:rPr>
        <w:t xml:space="preserve"> годами и </w:t>
      </w:r>
      <w:r w:rsidRPr="00A672BD">
        <w:rPr>
          <w:rFonts w:cstheme="majorHAnsi"/>
          <w:b w:val="0"/>
          <w:szCs w:val="24"/>
          <w:lang w:val="ru-RU"/>
        </w:rPr>
        <w:t>7-15</w:t>
      </w:r>
      <w:r>
        <w:rPr>
          <w:rFonts w:cstheme="majorHAnsi"/>
          <w:b w:val="0"/>
          <w:szCs w:val="24"/>
          <w:lang w:val="ru-RU"/>
        </w:rPr>
        <w:t xml:space="preserve"> годами. Основным мотивом, по которому дети остались без родительского ухода, является отъезд за границу одного или обоих родителей </w:t>
      </w:r>
      <w:r w:rsidRPr="00A672BD">
        <w:rPr>
          <w:rFonts w:cstheme="majorHAnsi"/>
          <w:b w:val="0"/>
          <w:szCs w:val="24"/>
          <w:lang w:val="ru-RU"/>
        </w:rPr>
        <w:t>– 8802</w:t>
      </w:r>
      <w:r>
        <w:rPr>
          <w:rFonts w:cstheme="majorHAnsi"/>
          <w:b w:val="0"/>
          <w:szCs w:val="24"/>
          <w:lang w:val="ru-RU"/>
        </w:rPr>
        <w:t xml:space="preserve"> детей </w:t>
      </w:r>
      <w:r w:rsidRPr="00A672BD">
        <w:rPr>
          <w:rFonts w:cstheme="majorHAnsi"/>
          <w:b w:val="0"/>
          <w:szCs w:val="24"/>
          <w:lang w:val="ru-RU"/>
        </w:rPr>
        <w:t>(84%),</w:t>
      </w:r>
      <w:r>
        <w:rPr>
          <w:rFonts w:cstheme="majorHAnsi"/>
          <w:b w:val="0"/>
          <w:szCs w:val="24"/>
          <w:lang w:val="ru-RU"/>
        </w:rPr>
        <w:t xml:space="preserve"> а в </w:t>
      </w:r>
      <w:r w:rsidRPr="00A672BD">
        <w:rPr>
          <w:rFonts w:cstheme="majorHAnsi"/>
          <w:b w:val="0"/>
          <w:szCs w:val="24"/>
          <w:lang w:val="ru-RU"/>
        </w:rPr>
        <w:t>215</w:t>
      </w:r>
      <w:r>
        <w:rPr>
          <w:rFonts w:cstheme="majorHAnsi"/>
          <w:b w:val="0"/>
          <w:szCs w:val="24"/>
          <w:lang w:val="ru-RU"/>
        </w:rPr>
        <w:t xml:space="preserve"> случаях </w:t>
      </w:r>
      <w:r w:rsidRPr="00A672BD">
        <w:rPr>
          <w:rFonts w:cstheme="majorHAnsi"/>
          <w:b w:val="0"/>
          <w:szCs w:val="24"/>
          <w:lang w:val="ru-RU"/>
        </w:rPr>
        <w:t xml:space="preserve">(10%) </w:t>
      </w:r>
      <w:r>
        <w:rPr>
          <w:rFonts w:cstheme="majorHAnsi"/>
          <w:b w:val="0"/>
          <w:szCs w:val="24"/>
          <w:lang w:val="ru-RU"/>
        </w:rPr>
        <w:t>– дети, которым был присвоен статус детей, оставшихся без родительской опеки.</w:t>
      </w:r>
    </w:p>
    <w:p w:rsidR="009A6069" w:rsidRDefault="009A6069" w:rsidP="00717593">
      <w:pPr>
        <w:spacing w:line="276" w:lineRule="auto"/>
        <w:jc w:val="right"/>
        <w:rPr>
          <w:rFonts w:cstheme="majorHAnsi"/>
          <w:i/>
          <w:szCs w:val="24"/>
          <w:lang w:val="ru-RU"/>
        </w:rPr>
      </w:pPr>
    </w:p>
    <w:p w:rsidR="009A6069" w:rsidRDefault="009A6069" w:rsidP="00717593">
      <w:pPr>
        <w:spacing w:line="276" w:lineRule="auto"/>
        <w:jc w:val="right"/>
        <w:rPr>
          <w:rFonts w:cstheme="majorHAnsi"/>
          <w:i/>
          <w:szCs w:val="24"/>
          <w:lang w:val="ru-RU"/>
        </w:rPr>
      </w:pPr>
    </w:p>
    <w:p w:rsidR="009A6069" w:rsidRDefault="009A6069" w:rsidP="00717593">
      <w:pPr>
        <w:spacing w:line="276" w:lineRule="auto"/>
        <w:jc w:val="right"/>
        <w:rPr>
          <w:rFonts w:cstheme="majorHAnsi"/>
          <w:i/>
          <w:szCs w:val="24"/>
          <w:lang w:val="ru-RU"/>
        </w:rPr>
      </w:pPr>
    </w:p>
    <w:p w:rsidR="00717593" w:rsidRPr="001C11AA" w:rsidRDefault="00717593" w:rsidP="00717593">
      <w:pPr>
        <w:spacing w:line="276" w:lineRule="auto"/>
        <w:jc w:val="right"/>
        <w:rPr>
          <w:rFonts w:cstheme="majorHAnsi"/>
          <w:i/>
          <w:szCs w:val="24"/>
        </w:rPr>
      </w:pPr>
      <w:r>
        <w:rPr>
          <w:rFonts w:cstheme="majorHAnsi"/>
          <w:i/>
          <w:szCs w:val="24"/>
          <w:lang w:val="ru-RU"/>
        </w:rPr>
        <w:lastRenderedPageBreak/>
        <w:t>Таблица №</w:t>
      </w:r>
      <w:r w:rsidRPr="001C11AA">
        <w:rPr>
          <w:rFonts w:cstheme="majorHAnsi"/>
          <w:i/>
          <w:szCs w:val="24"/>
        </w:rPr>
        <w:t>3</w:t>
      </w:r>
    </w:p>
    <w:tbl>
      <w:tblPr>
        <w:tblStyle w:val="PlainTable41"/>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4"/>
        <w:gridCol w:w="1035"/>
        <w:gridCol w:w="1036"/>
        <w:gridCol w:w="1036"/>
        <w:gridCol w:w="1170"/>
      </w:tblGrid>
      <w:tr w:rsidR="00717593" w:rsidRPr="001C11AA" w:rsidTr="00275EE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1C11AA" w:rsidRDefault="00717593" w:rsidP="00275EE6">
            <w:pPr>
              <w:spacing w:line="276" w:lineRule="auto"/>
              <w:rPr>
                <w:rFonts w:eastAsia="Times New Roman" w:cstheme="majorHAnsi"/>
                <w:b/>
                <w:color w:val="000000"/>
                <w:sz w:val="20"/>
                <w:szCs w:val="20"/>
              </w:rPr>
            </w:pPr>
            <w:r>
              <w:rPr>
                <w:rFonts w:eastAsia="Times New Roman" w:cstheme="majorHAnsi"/>
                <w:b/>
                <w:color w:val="000000"/>
                <w:sz w:val="20"/>
                <w:szCs w:val="20"/>
                <w:lang w:val="ru-RU"/>
              </w:rPr>
              <w:t>Показатель</w:t>
            </w:r>
            <w:r w:rsidRPr="001C11AA">
              <w:rPr>
                <w:rFonts w:eastAsia="Times New Roman" w:cstheme="majorHAnsi"/>
                <w:b/>
                <w:color w:val="000000"/>
                <w:sz w:val="20"/>
                <w:szCs w:val="20"/>
              </w:rPr>
              <w:t>/</w:t>
            </w:r>
            <w:r>
              <w:rPr>
                <w:rFonts w:eastAsia="Times New Roman" w:cstheme="majorHAnsi"/>
                <w:b/>
                <w:color w:val="000000"/>
                <w:sz w:val="20"/>
                <w:szCs w:val="20"/>
                <w:lang w:val="ru-RU"/>
              </w:rPr>
              <w:t>Период</w:t>
            </w:r>
          </w:p>
        </w:tc>
        <w:tc>
          <w:tcPr>
            <w:tcW w:w="541" w:type="pct"/>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r w:rsidRPr="001C11AA">
              <w:rPr>
                <w:rFonts w:eastAsia="Times New Roman" w:cstheme="majorHAnsi"/>
                <w:b/>
                <w:color w:val="000000"/>
                <w:sz w:val="20"/>
                <w:szCs w:val="20"/>
              </w:rPr>
              <w:t>2019</w:t>
            </w:r>
          </w:p>
        </w:tc>
        <w:tc>
          <w:tcPr>
            <w:tcW w:w="541" w:type="pct"/>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r w:rsidRPr="001C11AA">
              <w:rPr>
                <w:rFonts w:eastAsia="Times New Roman" w:cstheme="majorHAnsi"/>
                <w:b/>
                <w:color w:val="000000"/>
                <w:sz w:val="20"/>
                <w:szCs w:val="20"/>
              </w:rPr>
              <w:t>2020</w:t>
            </w:r>
          </w:p>
        </w:tc>
        <w:tc>
          <w:tcPr>
            <w:tcW w:w="541" w:type="pct"/>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r w:rsidRPr="001C11AA">
              <w:rPr>
                <w:rFonts w:eastAsia="Times New Roman" w:cstheme="majorHAnsi"/>
                <w:b/>
                <w:color w:val="000000"/>
                <w:sz w:val="20"/>
                <w:szCs w:val="20"/>
              </w:rPr>
              <w:t>2021</w:t>
            </w:r>
          </w:p>
        </w:tc>
        <w:tc>
          <w:tcPr>
            <w:tcW w:w="611" w:type="pct"/>
            <w:hideMark/>
          </w:tcPr>
          <w:p w:rsidR="00717593" w:rsidRPr="001C11AA" w:rsidRDefault="00717593" w:rsidP="00275EE6">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ajorHAnsi"/>
                <w:b/>
                <w:color w:val="000000"/>
                <w:sz w:val="20"/>
                <w:szCs w:val="20"/>
              </w:rPr>
            </w:pPr>
            <w:r w:rsidRPr="001C11AA">
              <w:rPr>
                <w:rFonts w:eastAsia="Times New Roman" w:cstheme="majorHAnsi"/>
                <w:b/>
                <w:color w:val="000000"/>
                <w:sz w:val="20"/>
                <w:szCs w:val="20"/>
              </w:rPr>
              <w:t xml:space="preserve"> 2019 -2021 (+/-)</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2C3ABC"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Общее</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количество</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случаев</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детей</w:t>
            </w:r>
            <w:r w:rsidRPr="002C3ABC">
              <w:rPr>
                <w:rFonts w:eastAsia="Times New Roman" w:cstheme="majorHAnsi"/>
                <w:color w:val="000000"/>
                <w:sz w:val="20"/>
                <w:szCs w:val="20"/>
                <w:lang w:val="ru-RU"/>
              </w:rPr>
              <w:t xml:space="preserve">, разлученных с родителями </w:t>
            </w:r>
            <w:r>
              <w:rPr>
                <w:rFonts w:eastAsia="Times New Roman" w:cstheme="majorHAnsi"/>
                <w:color w:val="000000"/>
                <w:sz w:val="20"/>
                <w:szCs w:val="20"/>
                <w:lang w:val="ru-RU"/>
              </w:rPr>
              <w:t>на</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конец</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года</w:t>
            </w:r>
            <w:r w:rsidRPr="002C3ABC">
              <w:rPr>
                <w:rFonts w:eastAsia="Times New Roman" w:cstheme="majorHAnsi"/>
                <w:color w:val="000000"/>
                <w:sz w:val="20"/>
                <w:szCs w:val="20"/>
                <w:lang w:val="ru-RU"/>
              </w:rPr>
              <w:t xml:space="preserve"> </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41817</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34107</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Cs/>
                <w:color w:val="000000"/>
                <w:sz w:val="20"/>
                <w:szCs w:val="20"/>
              </w:rPr>
            </w:pPr>
            <w:r w:rsidRPr="001C11AA">
              <w:rPr>
                <w:rFonts w:eastAsia="Times New Roman" w:cstheme="majorHAnsi"/>
                <w:bCs/>
                <w:color w:val="000000"/>
                <w:sz w:val="20"/>
                <w:szCs w:val="20"/>
              </w:rPr>
              <w:t>32537</w:t>
            </w:r>
          </w:p>
        </w:tc>
        <w:tc>
          <w:tcPr>
            <w:tcW w:w="61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-9280</w:t>
            </w:r>
          </w:p>
        </w:tc>
      </w:tr>
      <w:tr w:rsidR="00717593" w:rsidRPr="00275EE6" w:rsidTr="00275EE6">
        <w:trPr>
          <w:trHeight w:val="159"/>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A672BD" w:rsidRDefault="00717593" w:rsidP="00275EE6">
            <w:pPr>
              <w:spacing w:line="276" w:lineRule="auto"/>
              <w:rPr>
                <w:rFonts w:eastAsia="Times New Roman" w:cstheme="majorHAnsi"/>
                <w:i/>
                <w:iCs/>
                <w:color w:val="000000"/>
                <w:sz w:val="20"/>
                <w:szCs w:val="20"/>
                <w:lang w:val="ru-RU"/>
              </w:rPr>
            </w:pPr>
            <w:r>
              <w:rPr>
                <w:rFonts w:eastAsia="Times New Roman" w:cstheme="majorHAnsi"/>
                <w:i/>
                <w:iCs/>
                <w:color w:val="000000"/>
                <w:sz w:val="20"/>
                <w:szCs w:val="20"/>
                <w:lang w:val="ru-RU"/>
              </w:rPr>
              <w:t>в том числе по случаям</w:t>
            </w:r>
            <w:r w:rsidRPr="00A672BD">
              <w:rPr>
                <w:rFonts w:eastAsia="Times New Roman" w:cstheme="majorHAnsi"/>
                <w:i/>
                <w:iCs/>
                <w:color w:val="000000"/>
                <w:sz w:val="20"/>
                <w:szCs w:val="20"/>
                <w:lang w:val="ru-RU"/>
              </w:rPr>
              <w:t xml:space="preserve">: </w:t>
            </w:r>
          </w:p>
        </w:tc>
        <w:tc>
          <w:tcPr>
            <w:tcW w:w="541" w:type="pct"/>
            <w:hideMark/>
          </w:tcPr>
          <w:p w:rsidR="00717593" w:rsidRPr="00A672BD"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Cs/>
                <w:i/>
                <w:iCs/>
                <w:color w:val="000000"/>
                <w:sz w:val="20"/>
                <w:szCs w:val="20"/>
                <w:lang w:val="ru-RU"/>
              </w:rPr>
            </w:pPr>
            <w:r w:rsidRPr="001C11AA">
              <w:rPr>
                <w:rFonts w:eastAsia="Times New Roman" w:cstheme="majorHAnsi"/>
                <w:bCs/>
                <w:i/>
                <w:iCs/>
                <w:color w:val="000000"/>
                <w:sz w:val="20"/>
                <w:szCs w:val="20"/>
              </w:rPr>
              <w:t> </w:t>
            </w:r>
          </w:p>
        </w:tc>
        <w:tc>
          <w:tcPr>
            <w:tcW w:w="541" w:type="pct"/>
            <w:hideMark/>
          </w:tcPr>
          <w:p w:rsidR="00717593" w:rsidRPr="00A672BD"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Cs/>
                <w:i/>
                <w:iCs/>
                <w:color w:val="000000"/>
                <w:sz w:val="20"/>
                <w:szCs w:val="20"/>
                <w:lang w:val="ru-RU"/>
              </w:rPr>
            </w:pPr>
            <w:r w:rsidRPr="001C11AA">
              <w:rPr>
                <w:rFonts w:eastAsia="Times New Roman" w:cstheme="majorHAnsi"/>
                <w:bCs/>
                <w:i/>
                <w:iCs/>
                <w:color w:val="000000"/>
                <w:sz w:val="20"/>
                <w:szCs w:val="20"/>
              </w:rPr>
              <w:t> </w:t>
            </w:r>
          </w:p>
        </w:tc>
        <w:tc>
          <w:tcPr>
            <w:tcW w:w="541" w:type="pct"/>
            <w:hideMark/>
          </w:tcPr>
          <w:p w:rsidR="00717593" w:rsidRPr="00A672BD"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Cs/>
                <w:i/>
                <w:iCs/>
                <w:color w:val="000000"/>
                <w:sz w:val="20"/>
                <w:szCs w:val="20"/>
                <w:lang w:val="ru-RU"/>
              </w:rPr>
            </w:pPr>
            <w:r w:rsidRPr="001C11AA">
              <w:rPr>
                <w:rFonts w:eastAsia="Times New Roman" w:cstheme="majorHAnsi"/>
                <w:bCs/>
                <w:i/>
                <w:iCs/>
                <w:color w:val="000000"/>
                <w:sz w:val="20"/>
                <w:szCs w:val="20"/>
              </w:rPr>
              <w:t> </w:t>
            </w:r>
          </w:p>
        </w:tc>
        <w:tc>
          <w:tcPr>
            <w:tcW w:w="611" w:type="pct"/>
            <w:hideMark/>
          </w:tcPr>
          <w:p w:rsidR="00717593" w:rsidRPr="00A672BD"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lang w:val="ru-RU"/>
              </w:rPr>
            </w:pPr>
            <w:r w:rsidRPr="001C11AA">
              <w:rPr>
                <w:rFonts w:eastAsia="Times New Roman" w:cstheme="majorHAnsi"/>
                <w:b w:val="0"/>
                <w:color w:val="000000"/>
                <w:sz w:val="20"/>
                <w:szCs w:val="20"/>
              </w:rPr>
              <w:t> </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D53810"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 xml:space="preserve">Дети, оба родителя/ один родитель которых временно находится </w:t>
            </w:r>
            <w:r w:rsidRPr="00D53810">
              <w:rPr>
                <w:rFonts w:eastAsia="Times New Roman" w:cstheme="majorHAnsi"/>
                <w:color w:val="000000"/>
                <w:sz w:val="20"/>
                <w:szCs w:val="20"/>
                <w:lang w:val="ru-RU"/>
              </w:rPr>
              <w:t>в другом населенном пункте страны или за границей</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36817</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29186</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28015</w:t>
            </w:r>
          </w:p>
        </w:tc>
        <w:tc>
          <w:tcPr>
            <w:tcW w:w="61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-8802</w:t>
            </w:r>
          </w:p>
        </w:tc>
      </w:tr>
      <w:tr w:rsidR="00717593" w:rsidRPr="001C11AA" w:rsidTr="00275EE6">
        <w:trPr>
          <w:trHeight w:val="354"/>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D53810" w:rsidRDefault="00717593" w:rsidP="00275EE6">
            <w:pPr>
              <w:spacing w:line="276" w:lineRule="auto"/>
              <w:rPr>
                <w:rFonts w:eastAsia="Times New Roman" w:cstheme="majorHAnsi"/>
                <w:i/>
                <w:iCs/>
                <w:color w:val="000000"/>
                <w:sz w:val="20"/>
                <w:szCs w:val="20"/>
                <w:lang w:val="ru-RU"/>
              </w:rPr>
            </w:pPr>
            <w:r>
              <w:rPr>
                <w:rFonts w:eastAsia="Times New Roman" w:cstheme="majorHAnsi"/>
                <w:i/>
                <w:iCs/>
                <w:color w:val="000000"/>
                <w:sz w:val="20"/>
                <w:szCs w:val="20"/>
                <w:lang w:val="ru-RU"/>
              </w:rPr>
              <w:t>из</w:t>
            </w:r>
            <w:r w:rsidRPr="00D53810">
              <w:rPr>
                <w:rFonts w:eastAsia="Times New Roman" w:cstheme="majorHAnsi"/>
                <w:i/>
                <w:iCs/>
                <w:color w:val="000000"/>
                <w:sz w:val="20"/>
                <w:szCs w:val="20"/>
                <w:lang w:val="ru-RU"/>
              </w:rPr>
              <w:t xml:space="preserve"> </w:t>
            </w:r>
            <w:r>
              <w:rPr>
                <w:rFonts w:eastAsia="Times New Roman" w:cstheme="majorHAnsi"/>
                <w:i/>
                <w:iCs/>
                <w:color w:val="000000"/>
                <w:sz w:val="20"/>
                <w:szCs w:val="20"/>
                <w:lang w:val="ru-RU"/>
              </w:rPr>
              <w:t xml:space="preserve">которых были взяты на </w:t>
            </w:r>
            <w:r w:rsidRPr="00D53810">
              <w:rPr>
                <w:rFonts w:eastAsia="Times New Roman" w:cstheme="majorHAnsi"/>
                <w:i/>
                <w:iCs/>
                <w:color w:val="000000"/>
                <w:sz w:val="20"/>
                <w:szCs w:val="20"/>
                <w:lang w:val="ru-RU"/>
              </w:rPr>
              <w:t xml:space="preserve">попечительство </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13913</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16266</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10775</w:t>
            </w:r>
          </w:p>
        </w:tc>
        <w:tc>
          <w:tcPr>
            <w:tcW w:w="61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-3138</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2C3ABC"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Дети</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которым</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был</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присвоен</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статус</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детей</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временно</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оставшихся</w:t>
            </w:r>
            <w:r w:rsidRPr="002C3ABC">
              <w:rPr>
                <w:rFonts w:eastAsia="Times New Roman" w:cstheme="majorHAnsi"/>
                <w:color w:val="000000"/>
                <w:sz w:val="20"/>
                <w:szCs w:val="20"/>
                <w:lang w:val="ru-RU"/>
              </w:rPr>
              <w:t xml:space="preserve"> без родительского ухода </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1112</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1067</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872</w:t>
            </w:r>
          </w:p>
        </w:tc>
        <w:tc>
          <w:tcPr>
            <w:tcW w:w="61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-240</w:t>
            </w:r>
          </w:p>
        </w:tc>
      </w:tr>
      <w:tr w:rsidR="00717593" w:rsidRPr="001C11AA" w:rsidTr="00275EE6">
        <w:trPr>
          <w:trHeight w:val="550"/>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2C3ABC"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Дети</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которым</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был</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присвоен</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статус</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детей</w:t>
            </w:r>
            <w:r w:rsidRPr="002C3ABC">
              <w:rPr>
                <w:rFonts w:eastAsia="Times New Roman" w:cstheme="majorHAnsi"/>
                <w:color w:val="000000"/>
                <w:sz w:val="20"/>
                <w:szCs w:val="20"/>
                <w:lang w:val="ru-RU"/>
              </w:rPr>
              <w:t xml:space="preserve">, </w:t>
            </w:r>
            <w:r>
              <w:rPr>
                <w:rFonts w:eastAsia="Times New Roman" w:cstheme="majorHAnsi"/>
                <w:color w:val="000000"/>
                <w:sz w:val="20"/>
                <w:szCs w:val="20"/>
                <w:lang w:val="ru-RU"/>
              </w:rPr>
              <w:t>оставшихся</w:t>
            </w:r>
            <w:r w:rsidRPr="002C3ABC">
              <w:rPr>
                <w:rFonts w:eastAsia="Times New Roman" w:cstheme="majorHAnsi"/>
                <w:color w:val="000000"/>
                <w:sz w:val="20"/>
                <w:szCs w:val="20"/>
                <w:lang w:val="ru-RU"/>
              </w:rPr>
              <w:t xml:space="preserve"> без родительского ухода </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3483</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3506</w:t>
            </w:r>
          </w:p>
        </w:tc>
        <w:tc>
          <w:tcPr>
            <w:tcW w:w="54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3268</w:t>
            </w:r>
          </w:p>
        </w:tc>
        <w:tc>
          <w:tcPr>
            <w:tcW w:w="611" w:type="pct"/>
            <w:hideMark/>
          </w:tcPr>
          <w:p w:rsidR="00717593" w:rsidRPr="001C11AA" w:rsidRDefault="00717593" w:rsidP="00275EE6">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-215</w:t>
            </w:r>
          </w:p>
        </w:tc>
      </w:tr>
      <w:tr w:rsidR="00717593" w:rsidRPr="001C11AA" w:rsidTr="00275EE6">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765" w:type="pct"/>
            <w:hideMark/>
          </w:tcPr>
          <w:p w:rsidR="00717593" w:rsidRPr="00D53810" w:rsidRDefault="00717593" w:rsidP="00275EE6">
            <w:pPr>
              <w:spacing w:line="276" w:lineRule="auto"/>
              <w:rPr>
                <w:rFonts w:eastAsia="Times New Roman" w:cstheme="majorHAnsi"/>
                <w:color w:val="000000"/>
                <w:sz w:val="20"/>
                <w:szCs w:val="20"/>
                <w:lang w:val="ru-RU"/>
              </w:rPr>
            </w:pPr>
            <w:r>
              <w:rPr>
                <w:rFonts w:eastAsia="Times New Roman" w:cstheme="majorHAnsi"/>
                <w:color w:val="000000"/>
                <w:sz w:val="20"/>
                <w:szCs w:val="20"/>
                <w:lang w:val="ru-RU"/>
              </w:rPr>
              <w:t>Дети</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взятые</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от</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родителей</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по</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причине</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наличия</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непосредственной</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опасности</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для</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их</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жизни</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или</w:t>
            </w:r>
            <w:r w:rsidRPr="00D53810">
              <w:rPr>
                <w:rFonts w:eastAsia="Times New Roman" w:cstheme="majorHAnsi"/>
                <w:color w:val="000000"/>
                <w:sz w:val="20"/>
                <w:szCs w:val="20"/>
                <w:lang w:val="ru-RU"/>
              </w:rPr>
              <w:t xml:space="preserve"> </w:t>
            </w:r>
            <w:r>
              <w:rPr>
                <w:rFonts w:eastAsia="Times New Roman" w:cstheme="majorHAnsi"/>
                <w:color w:val="000000"/>
                <w:sz w:val="20"/>
                <w:szCs w:val="20"/>
                <w:lang w:val="ru-RU"/>
              </w:rPr>
              <w:t>здоровья</w:t>
            </w:r>
            <w:r w:rsidRPr="00D53810">
              <w:rPr>
                <w:rFonts w:eastAsia="Times New Roman" w:cstheme="majorHAnsi"/>
                <w:color w:val="000000"/>
                <w:sz w:val="20"/>
                <w:szCs w:val="20"/>
                <w:lang w:val="ru-RU"/>
              </w:rPr>
              <w:t xml:space="preserve"> </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405</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348</w:t>
            </w:r>
          </w:p>
        </w:tc>
        <w:tc>
          <w:tcPr>
            <w:tcW w:w="54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bCs/>
                <w:color w:val="000000"/>
                <w:sz w:val="20"/>
                <w:szCs w:val="20"/>
              </w:rPr>
            </w:pPr>
            <w:r w:rsidRPr="001C11AA">
              <w:rPr>
                <w:rFonts w:eastAsia="Times New Roman" w:cstheme="majorHAnsi"/>
                <w:b w:val="0"/>
                <w:bCs/>
                <w:color w:val="000000"/>
                <w:sz w:val="20"/>
                <w:szCs w:val="20"/>
              </w:rPr>
              <w:t>382</w:t>
            </w:r>
          </w:p>
        </w:tc>
        <w:tc>
          <w:tcPr>
            <w:tcW w:w="611" w:type="pct"/>
            <w:hideMark/>
          </w:tcPr>
          <w:p w:rsidR="00717593" w:rsidRPr="001C11AA" w:rsidRDefault="00717593" w:rsidP="00275EE6">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ajorHAnsi"/>
                <w:b w:val="0"/>
                <w:color w:val="000000"/>
                <w:sz w:val="20"/>
                <w:szCs w:val="20"/>
              </w:rPr>
            </w:pPr>
            <w:r w:rsidRPr="001C11AA">
              <w:rPr>
                <w:rFonts w:eastAsia="Times New Roman" w:cstheme="majorHAnsi"/>
                <w:b w:val="0"/>
                <w:color w:val="000000"/>
                <w:sz w:val="20"/>
                <w:szCs w:val="20"/>
              </w:rPr>
              <w:t>-23</w:t>
            </w:r>
          </w:p>
        </w:tc>
      </w:tr>
    </w:tbl>
    <w:p w:rsidR="00717593" w:rsidRPr="005472A8" w:rsidRDefault="00717593" w:rsidP="00717593">
      <w:pPr>
        <w:spacing w:line="276" w:lineRule="auto"/>
        <w:jc w:val="both"/>
        <w:rPr>
          <w:rFonts w:cstheme="majorHAnsi"/>
          <w:i/>
          <w:sz w:val="20"/>
          <w:szCs w:val="20"/>
          <w:lang w:val="ru-RU"/>
        </w:rPr>
      </w:pPr>
      <w:r>
        <w:rPr>
          <w:rFonts w:eastAsia="Times New Roman" w:cstheme="majorHAnsi"/>
          <w:sz w:val="20"/>
          <w:szCs w:val="20"/>
          <w:lang w:val="ru-RU" w:eastAsia="ru-RU"/>
        </w:rPr>
        <w:t>Источник</w:t>
      </w:r>
      <w:r w:rsidRPr="005472A8">
        <w:rPr>
          <w:rFonts w:eastAsia="Times New Roman" w:cstheme="majorHAnsi"/>
          <w:sz w:val="20"/>
          <w:szCs w:val="20"/>
          <w:lang w:val="ru-RU" w:eastAsia="ru-RU"/>
        </w:rPr>
        <w:t>:</w:t>
      </w:r>
      <w:r w:rsidRPr="005472A8">
        <w:rPr>
          <w:rFonts w:eastAsia="Times New Roman" w:cstheme="majorHAnsi"/>
          <w:i/>
          <w:sz w:val="20"/>
          <w:szCs w:val="20"/>
          <w:lang w:val="ru-RU" w:eastAsia="ru-RU"/>
        </w:rPr>
        <w:t xml:space="preserve"> </w:t>
      </w:r>
      <w:r w:rsidRPr="005472A8">
        <w:rPr>
          <w:rFonts w:eastAsia="Times New Roman" w:cstheme="majorHAnsi"/>
          <w:b w:val="0"/>
          <w:i/>
          <w:sz w:val="20"/>
          <w:szCs w:val="20"/>
          <w:lang w:val="ru-RU" w:eastAsia="ru-RU"/>
        </w:rPr>
        <w:t>Разработано аудитом</w:t>
      </w:r>
      <w:r w:rsidRPr="005472A8">
        <w:rPr>
          <w:rFonts w:cstheme="majorHAnsi"/>
          <w:b w:val="0"/>
          <w:i/>
          <w:sz w:val="20"/>
          <w:szCs w:val="20"/>
          <w:lang w:val="ru-RU"/>
        </w:rPr>
        <w:t>.</w:t>
      </w:r>
    </w:p>
    <w:p w:rsidR="00717593" w:rsidRPr="005472A8" w:rsidRDefault="00717593" w:rsidP="00717593">
      <w:pPr>
        <w:spacing w:line="276" w:lineRule="auto"/>
        <w:jc w:val="both"/>
        <w:rPr>
          <w:rFonts w:cstheme="majorHAnsi"/>
          <w:b w:val="0"/>
          <w:szCs w:val="24"/>
          <w:lang w:val="ru-RU"/>
        </w:rPr>
      </w:pPr>
    </w:p>
    <w:p w:rsidR="00717593" w:rsidRDefault="00717593" w:rsidP="00717593">
      <w:pPr>
        <w:spacing w:line="276" w:lineRule="auto"/>
        <w:jc w:val="both"/>
        <w:rPr>
          <w:rFonts w:eastAsiaTheme="minorHAnsi" w:cstheme="majorHAnsi"/>
          <w:b w:val="0"/>
          <w:szCs w:val="24"/>
          <w:lang w:val="ru-RU"/>
        </w:rPr>
      </w:pPr>
      <w:r>
        <w:rPr>
          <w:rFonts w:cstheme="majorHAnsi"/>
          <w:b w:val="0"/>
          <w:szCs w:val="24"/>
          <w:lang w:val="ru-RU"/>
        </w:rPr>
        <w:t xml:space="preserve">Данные, отраженные в </w:t>
      </w:r>
      <w:r w:rsidRPr="00D53810">
        <w:rPr>
          <w:rFonts w:cstheme="majorHAnsi"/>
          <w:b w:val="0"/>
          <w:i/>
          <w:szCs w:val="24"/>
          <w:lang w:val="ru-RU"/>
        </w:rPr>
        <w:t>таблице №3,</w:t>
      </w:r>
      <w:r>
        <w:rPr>
          <w:rFonts w:cstheme="majorHAnsi"/>
          <w:b w:val="0"/>
          <w:szCs w:val="24"/>
          <w:lang w:val="ru-RU"/>
        </w:rPr>
        <w:t xml:space="preserve"> </w:t>
      </w:r>
      <w:r w:rsidRPr="00E040F6">
        <w:rPr>
          <w:rFonts w:eastAsia="Times New Roman" w:cstheme="majorHAnsi"/>
          <w:b w:val="0"/>
          <w:szCs w:val="24"/>
          <w:lang w:val="ru-RU" w:eastAsia="ru-RU"/>
        </w:rPr>
        <w:t>свидетельствуют о том, что</w:t>
      </w:r>
      <w:r>
        <w:rPr>
          <w:rFonts w:eastAsia="Times New Roman" w:cstheme="majorHAnsi"/>
          <w:b w:val="0"/>
          <w:szCs w:val="24"/>
          <w:lang w:val="ru-RU" w:eastAsia="ru-RU"/>
        </w:rPr>
        <w:t xml:space="preserve"> хотя число детей, </w:t>
      </w:r>
      <w:r w:rsidRPr="00E040F6">
        <w:rPr>
          <w:rFonts w:cstheme="majorHAnsi"/>
          <w:b w:val="0"/>
          <w:szCs w:val="24"/>
          <w:lang w:val="ru-RU"/>
        </w:rPr>
        <w:t>разлученн</w:t>
      </w:r>
      <w:r>
        <w:rPr>
          <w:rFonts w:cstheme="majorHAnsi"/>
          <w:b w:val="0"/>
          <w:szCs w:val="24"/>
          <w:lang w:val="ru-RU"/>
        </w:rPr>
        <w:t>ых</w:t>
      </w:r>
      <w:r w:rsidRPr="00E040F6">
        <w:rPr>
          <w:rFonts w:cstheme="majorHAnsi"/>
          <w:b w:val="0"/>
          <w:szCs w:val="24"/>
          <w:lang w:val="ru-RU"/>
        </w:rPr>
        <w:t xml:space="preserve"> с родителями</w:t>
      </w:r>
      <w:r>
        <w:rPr>
          <w:rFonts w:cstheme="majorHAnsi"/>
          <w:b w:val="0"/>
          <w:szCs w:val="24"/>
          <w:lang w:val="ru-RU"/>
        </w:rPr>
        <w:t xml:space="preserve"> в </w:t>
      </w:r>
      <w:r w:rsidRPr="00D53810">
        <w:rPr>
          <w:rFonts w:eastAsiaTheme="minorHAnsi" w:cstheme="majorHAnsi"/>
          <w:b w:val="0"/>
          <w:szCs w:val="24"/>
          <w:lang w:val="ru-RU"/>
        </w:rPr>
        <w:t>2019-2021</w:t>
      </w:r>
      <w:r>
        <w:rPr>
          <w:rFonts w:eastAsiaTheme="minorHAnsi" w:cstheme="majorHAnsi"/>
          <w:b w:val="0"/>
          <w:szCs w:val="24"/>
          <w:lang w:val="ru-RU"/>
        </w:rPr>
        <w:t xml:space="preserve"> годах</w:t>
      </w:r>
      <w:r w:rsidRPr="00D53810">
        <w:rPr>
          <w:rFonts w:eastAsiaTheme="minorHAnsi" w:cstheme="majorHAnsi"/>
          <w:b w:val="0"/>
          <w:szCs w:val="24"/>
          <w:lang w:val="ru-RU"/>
        </w:rPr>
        <w:t>,</w:t>
      </w:r>
      <w:r>
        <w:rPr>
          <w:rFonts w:eastAsiaTheme="minorHAnsi" w:cstheme="majorHAnsi"/>
          <w:b w:val="0"/>
          <w:szCs w:val="24"/>
          <w:lang w:val="ru-RU"/>
        </w:rPr>
        <w:t xml:space="preserve"> снижается, проблема существует и необходимо привлечение и решение ее государственными учреждениями.</w:t>
      </w:r>
    </w:p>
    <w:p w:rsidR="00717593" w:rsidRPr="006E39BB" w:rsidRDefault="00717593" w:rsidP="00717593">
      <w:pPr>
        <w:spacing w:line="276" w:lineRule="auto"/>
        <w:jc w:val="both"/>
        <w:rPr>
          <w:rFonts w:eastAsiaTheme="minorHAnsi" w:cstheme="majorHAnsi"/>
          <w:b w:val="0"/>
          <w:szCs w:val="24"/>
          <w:lang w:val="ru-RU"/>
        </w:rPr>
      </w:pPr>
      <w:r>
        <w:rPr>
          <w:rFonts w:eastAsiaTheme="minorHAnsi" w:cstheme="majorHAnsi"/>
          <w:b w:val="0"/>
          <w:szCs w:val="24"/>
          <w:lang w:val="ru-RU"/>
        </w:rPr>
        <w:t xml:space="preserve">Аудит установил, что в рамках </w:t>
      </w:r>
      <w:r w:rsidRPr="00D53810">
        <w:rPr>
          <w:rFonts w:eastAsiaTheme="minorHAnsi" w:cstheme="majorHAnsi"/>
          <w:b w:val="0"/>
          <w:szCs w:val="24"/>
          <w:lang w:val="ru-RU"/>
        </w:rPr>
        <w:t>12</w:t>
      </w:r>
      <w:r>
        <w:rPr>
          <w:rFonts w:eastAsiaTheme="minorHAnsi" w:cstheme="majorHAnsi"/>
          <w:b w:val="0"/>
          <w:szCs w:val="24"/>
          <w:lang w:val="ru-RU"/>
        </w:rPr>
        <w:t xml:space="preserve"> местных публичных органов и органов опеки</w:t>
      </w:r>
      <w:r w:rsidRPr="001C11AA">
        <w:rPr>
          <w:rFonts w:cstheme="majorHAnsi"/>
          <w:b w:val="0"/>
          <w:szCs w:val="24"/>
          <w:vertAlign w:val="superscript"/>
        </w:rPr>
        <w:footnoteReference w:id="17"/>
      </w:r>
      <w:r>
        <w:rPr>
          <w:rFonts w:eastAsiaTheme="minorHAnsi" w:cstheme="majorHAnsi"/>
          <w:b w:val="0"/>
          <w:szCs w:val="24"/>
          <w:lang w:val="ru-RU"/>
        </w:rPr>
        <w:t xml:space="preserve"> имеются дела, связанные с оценкой ситуаций риска для детей, принятые решения по их размещению, а также их учет, в которых не выявлены несоответствия (</w:t>
      </w:r>
      <w:r w:rsidRPr="006E39BB">
        <w:rPr>
          <w:rFonts w:eastAsiaTheme="minorHAnsi" w:cstheme="majorHAnsi"/>
          <w:i/>
          <w:szCs w:val="24"/>
          <w:lang w:val="ru-RU"/>
        </w:rPr>
        <w:t>ситуация изложена в приложении №3</w:t>
      </w:r>
      <w:r>
        <w:rPr>
          <w:rFonts w:eastAsiaTheme="minorHAnsi" w:cstheme="majorHAnsi"/>
          <w:b w:val="0"/>
          <w:szCs w:val="24"/>
          <w:lang w:val="ru-RU"/>
        </w:rPr>
        <w:t>). Так,</w:t>
      </w:r>
    </w:p>
    <w:p w:rsidR="00717593" w:rsidRPr="00F32299" w:rsidRDefault="00717593" w:rsidP="00717593">
      <w:pPr>
        <w:numPr>
          <w:ilvl w:val="0"/>
          <w:numId w:val="31"/>
        </w:numPr>
        <w:autoSpaceDE w:val="0"/>
        <w:autoSpaceDN w:val="0"/>
        <w:adjustRightInd w:val="0"/>
        <w:spacing w:line="276" w:lineRule="auto"/>
        <w:contextualSpacing/>
        <w:jc w:val="both"/>
        <w:rPr>
          <w:rFonts w:cstheme="majorHAnsi"/>
          <w:b w:val="0"/>
          <w:szCs w:val="24"/>
          <w:lang w:val="ru-RU"/>
        </w:rPr>
      </w:pPr>
      <w:r>
        <w:rPr>
          <w:rFonts w:eastAsia="Times New Roman" w:cstheme="majorHAnsi"/>
          <w:b w:val="0"/>
          <w:szCs w:val="24"/>
          <w:lang w:val="ru-RU"/>
        </w:rPr>
        <w:t xml:space="preserve">в </w:t>
      </w:r>
      <w:r w:rsidRPr="00F32299">
        <w:rPr>
          <w:rFonts w:eastAsia="Times New Roman" w:cstheme="majorHAnsi"/>
          <w:b w:val="0"/>
          <w:szCs w:val="24"/>
          <w:lang w:val="ru-RU"/>
        </w:rPr>
        <w:t>2021</w:t>
      </w:r>
      <w:r>
        <w:rPr>
          <w:rFonts w:eastAsia="Times New Roman" w:cstheme="majorHAnsi"/>
          <w:b w:val="0"/>
          <w:szCs w:val="24"/>
          <w:lang w:val="ru-RU"/>
        </w:rPr>
        <w:t xml:space="preserve"> году в 5 секторах с </w:t>
      </w:r>
      <w:r w:rsidRPr="00F32299">
        <w:rPr>
          <w:rFonts w:cstheme="majorHAnsi"/>
          <w:b w:val="0"/>
          <w:szCs w:val="24"/>
          <w:lang w:val="ru-RU"/>
        </w:rPr>
        <w:t>18</w:t>
      </w:r>
      <w:r>
        <w:rPr>
          <w:rFonts w:cstheme="majorHAnsi"/>
          <w:b w:val="0"/>
          <w:szCs w:val="24"/>
          <w:lang w:val="ru-RU"/>
        </w:rPr>
        <w:t xml:space="preserve"> пригородами мун. Кишинэу было выявлено </w:t>
      </w:r>
      <w:r w:rsidRPr="00F32299">
        <w:rPr>
          <w:rFonts w:cstheme="majorHAnsi"/>
          <w:b w:val="0"/>
          <w:szCs w:val="24"/>
          <w:lang w:val="ru-RU"/>
        </w:rPr>
        <w:t>972</w:t>
      </w:r>
      <w:r>
        <w:rPr>
          <w:rFonts w:cstheme="majorHAnsi"/>
          <w:b w:val="0"/>
          <w:szCs w:val="24"/>
          <w:lang w:val="ru-RU"/>
        </w:rPr>
        <w:t xml:space="preserve"> ребенка, </w:t>
      </w:r>
      <w:r w:rsidRPr="00E040F6">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из которых в </w:t>
      </w:r>
      <w:r w:rsidRPr="00F32299">
        <w:rPr>
          <w:rFonts w:cstheme="majorHAnsi"/>
          <w:b w:val="0"/>
          <w:szCs w:val="24"/>
          <w:lang w:val="ru-RU"/>
        </w:rPr>
        <w:t>333</w:t>
      </w:r>
      <w:r>
        <w:rPr>
          <w:rFonts w:cstheme="majorHAnsi"/>
          <w:b w:val="0"/>
          <w:szCs w:val="24"/>
          <w:lang w:val="ru-RU"/>
        </w:rPr>
        <w:t xml:space="preserve"> случаях они подвергались насилию, а в </w:t>
      </w:r>
      <w:r w:rsidRPr="00F32299">
        <w:rPr>
          <w:rFonts w:cstheme="majorHAnsi"/>
          <w:b w:val="0"/>
          <w:szCs w:val="24"/>
          <w:lang w:val="ru-RU"/>
        </w:rPr>
        <w:t>519</w:t>
      </w:r>
      <w:r>
        <w:rPr>
          <w:rFonts w:cstheme="majorHAnsi"/>
          <w:b w:val="0"/>
          <w:szCs w:val="24"/>
          <w:lang w:val="ru-RU"/>
        </w:rPr>
        <w:t xml:space="preserve"> случаях – ими пренебрегали. По категории детей, </w:t>
      </w:r>
      <w:r w:rsidRPr="00E040F6">
        <w:rPr>
          <w:rFonts w:cstheme="majorHAnsi"/>
          <w:b w:val="0"/>
          <w:szCs w:val="24"/>
          <w:lang w:val="ru-RU"/>
        </w:rPr>
        <w:t>разлученных с родителями</w:t>
      </w:r>
      <w:r>
        <w:rPr>
          <w:rFonts w:cstheme="majorHAnsi"/>
          <w:b w:val="0"/>
          <w:szCs w:val="24"/>
          <w:lang w:val="ru-RU"/>
        </w:rPr>
        <w:t xml:space="preserve">, в течение </w:t>
      </w:r>
      <w:r w:rsidRPr="00F32299">
        <w:rPr>
          <w:rFonts w:cstheme="majorHAnsi"/>
          <w:b w:val="0"/>
          <w:szCs w:val="24"/>
          <w:lang w:val="ru-RU"/>
        </w:rPr>
        <w:t>2021</w:t>
      </w:r>
      <w:r>
        <w:rPr>
          <w:rFonts w:cstheme="majorHAnsi"/>
          <w:b w:val="0"/>
          <w:szCs w:val="24"/>
          <w:lang w:val="ru-RU"/>
        </w:rPr>
        <w:t xml:space="preserve"> года было зарегистрировано 750 случаев. Соответственно, ГУЗПР предоставляет ряд услуг детям, </w:t>
      </w:r>
      <w:r w:rsidRPr="00E040F6">
        <w:rPr>
          <w:rFonts w:eastAsia="Times New Roman" w:cstheme="majorHAnsi"/>
          <w:b w:val="0"/>
          <w:szCs w:val="24"/>
          <w:lang w:val="ru-RU"/>
        </w:rPr>
        <w:t>находящи</w:t>
      </w:r>
      <w:r>
        <w:rPr>
          <w:rFonts w:eastAsia="Times New Roman" w:cstheme="majorHAnsi"/>
          <w:b w:val="0"/>
          <w:szCs w:val="24"/>
          <w:lang w:val="ru-RU"/>
        </w:rPr>
        <w:t>м</w:t>
      </w:r>
      <w:r w:rsidRPr="00E040F6">
        <w:rPr>
          <w:rFonts w:eastAsia="Times New Roman" w:cstheme="majorHAnsi"/>
          <w:b w:val="0"/>
          <w:szCs w:val="24"/>
          <w:lang w:val="ru-RU"/>
        </w:rPr>
        <w:t>ся в ситуации риска</w:t>
      </w:r>
      <w:r>
        <w:rPr>
          <w:rFonts w:eastAsia="Times New Roman" w:cstheme="majorHAnsi"/>
          <w:b w:val="0"/>
          <w:szCs w:val="24"/>
          <w:lang w:val="ru-RU"/>
        </w:rPr>
        <w:t xml:space="preserve">, а именно: услуга опеки/попечительства и </w:t>
      </w:r>
      <w:r w:rsidRPr="00E040F6">
        <w:rPr>
          <w:rFonts w:eastAsia="Times New Roman" w:cstheme="majorHAnsi"/>
          <w:b w:val="0"/>
          <w:szCs w:val="24"/>
          <w:lang w:val="ru-RU"/>
        </w:rPr>
        <w:t>усыновления</w:t>
      </w:r>
      <w:r w:rsidRPr="00F32299">
        <w:rPr>
          <w:rFonts w:eastAsia="Times New Roman" w:cstheme="majorHAnsi"/>
          <w:b w:val="0"/>
          <w:color w:val="000000"/>
          <w:szCs w:val="24"/>
          <w:lang w:val="ru-RU"/>
        </w:rPr>
        <w:t>;</w:t>
      </w:r>
      <w:r>
        <w:rPr>
          <w:rFonts w:eastAsia="Times New Roman" w:cstheme="majorHAnsi"/>
          <w:b w:val="0"/>
          <w:color w:val="000000"/>
          <w:szCs w:val="24"/>
          <w:lang w:val="ru-RU"/>
        </w:rPr>
        <w:t xml:space="preserve"> услуга семейной реинтеграции; услуга защиты семьи; услуга защиты ребенка в конфликте с законом; юридическая услуга; коммунитарная социально-образовательная услуга и услуга поддержки семьи. В рамках аудита были проверены службы семейного и резиденциального размещения. Так, в </w:t>
      </w:r>
      <w:r w:rsidRPr="006F1A1B">
        <w:rPr>
          <w:rFonts w:cstheme="majorHAnsi"/>
          <w:b w:val="0"/>
          <w:szCs w:val="24"/>
          <w:lang w:val="ru-RU"/>
        </w:rPr>
        <w:t>2021</w:t>
      </w:r>
      <w:r>
        <w:rPr>
          <w:rFonts w:cstheme="majorHAnsi"/>
          <w:b w:val="0"/>
          <w:szCs w:val="24"/>
          <w:lang w:val="ru-RU"/>
        </w:rPr>
        <w:t xml:space="preserve"> году в службу </w:t>
      </w:r>
      <w:r>
        <w:rPr>
          <w:rFonts w:eastAsia="Times New Roman" w:cstheme="majorHAnsi"/>
          <w:b w:val="0"/>
          <w:color w:val="000000"/>
          <w:szCs w:val="24"/>
          <w:lang w:val="ru-RU"/>
        </w:rPr>
        <w:t xml:space="preserve">размещения резиденциального типа были помещены </w:t>
      </w:r>
      <w:r w:rsidRPr="006F1A1B">
        <w:rPr>
          <w:rFonts w:cstheme="majorHAnsi"/>
          <w:b w:val="0"/>
          <w:szCs w:val="24"/>
          <w:lang w:val="ru-RU"/>
        </w:rPr>
        <w:t>149</w:t>
      </w:r>
      <w:r>
        <w:rPr>
          <w:rFonts w:cstheme="majorHAnsi"/>
          <w:b w:val="0"/>
          <w:szCs w:val="24"/>
          <w:lang w:val="ru-RU"/>
        </w:rPr>
        <w:t xml:space="preserve"> детей, из которых </w:t>
      </w:r>
      <w:r w:rsidRPr="006F1A1B">
        <w:rPr>
          <w:rFonts w:cstheme="majorHAnsi"/>
          <w:b w:val="0"/>
          <w:szCs w:val="24"/>
          <w:lang w:val="ru-RU"/>
        </w:rPr>
        <w:t xml:space="preserve">114 </w:t>
      </w:r>
      <w:r>
        <w:rPr>
          <w:rFonts w:cstheme="majorHAnsi"/>
          <w:b w:val="0"/>
          <w:szCs w:val="24"/>
          <w:lang w:val="ru-RU"/>
        </w:rPr>
        <w:t xml:space="preserve">– размещение семейного типа и </w:t>
      </w:r>
      <w:r w:rsidRPr="006F1A1B">
        <w:rPr>
          <w:rFonts w:cstheme="majorHAnsi"/>
          <w:b w:val="0"/>
          <w:szCs w:val="24"/>
          <w:lang w:val="ru-RU"/>
        </w:rPr>
        <w:t xml:space="preserve">35 – </w:t>
      </w:r>
      <w:r>
        <w:rPr>
          <w:rFonts w:eastAsia="Times New Roman" w:cstheme="majorHAnsi"/>
          <w:b w:val="0"/>
          <w:color w:val="000000"/>
          <w:szCs w:val="24"/>
          <w:lang w:val="ru-RU"/>
        </w:rPr>
        <w:t xml:space="preserve">размещение резиденциального типа. Сопоставление аудитом данных по </w:t>
      </w:r>
      <w:r w:rsidRPr="006F1A1B">
        <w:rPr>
          <w:rFonts w:cstheme="majorHAnsi"/>
          <w:b w:val="0"/>
          <w:szCs w:val="24"/>
          <w:lang w:val="ru-RU"/>
        </w:rPr>
        <w:t>114</w:t>
      </w:r>
      <w:r>
        <w:rPr>
          <w:rFonts w:cstheme="majorHAnsi"/>
          <w:b w:val="0"/>
          <w:szCs w:val="24"/>
          <w:lang w:val="ru-RU"/>
        </w:rPr>
        <w:t xml:space="preserve"> детям </w:t>
      </w:r>
      <w:r w:rsidRPr="00E040F6">
        <w:rPr>
          <w:rFonts w:eastAsia="Times New Roman" w:cstheme="majorHAnsi"/>
          <w:b w:val="0"/>
          <w:szCs w:val="24"/>
          <w:lang w:val="ru-RU" w:eastAsia="ru-RU"/>
        </w:rPr>
        <w:t>свидетельствуют о том, что</w:t>
      </w:r>
      <w:r>
        <w:rPr>
          <w:rFonts w:eastAsia="Times New Roman" w:cstheme="majorHAnsi"/>
          <w:b w:val="0"/>
          <w:szCs w:val="24"/>
          <w:lang w:val="ru-RU" w:eastAsia="ru-RU"/>
        </w:rPr>
        <w:t xml:space="preserve"> </w:t>
      </w:r>
      <w:r w:rsidRPr="006F1A1B">
        <w:rPr>
          <w:rFonts w:cstheme="majorHAnsi"/>
          <w:b w:val="0"/>
          <w:szCs w:val="24"/>
          <w:lang w:val="ru-RU"/>
        </w:rPr>
        <w:t>96</w:t>
      </w:r>
      <w:r>
        <w:rPr>
          <w:rFonts w:cstheme="majorHAnsi"/>
          <w:b w:val="0"/>
          <w:szCs w:val="24"/>
          <w:lang w:val="ru-RU"/>
        </w:rPr>
        <w:t xml:space="preserve"> детей были взяты под опеку/ покровительство, 10 детей были размещены в Службу ТОО и 8 детей – в дом семейного типа;</w:t>
      </w:r>
    </w:p>
    <w:p w:rsidR="00717593" w:rsidRPr="00024561" w:rsidRDefault="00717593" w:rsidP="00717593">
      <w:pPr>
        <w:numPr>
          <w:ilvl w:val="0"/>
          <w:numId w:val="31"/>
        </w:numPr>
        <w:autoSpaceDE w:val="0"/>
        <w:autoSpaceDN w:val="0"/>
        <w:adjustRightInd w:val="0"/>
        <w:spacing w:line="276" w:lineRule="auto"/>
        <w:contextualSpacing/>
        <w:jc w:val="both"/>
        <w:rPr>
          <w:rFonts w:cstheme="majorHAnsi"/>
          <w:b w:val="0"/>
          <w:szCs w:val="24"/>
          <w:lang w:val="ru-RU"/>
        </w:rPr>
      </w:pPr>
      <w:r>
        <w:rPr>
          <w:rFonts w:cstheme="majorHAnsi"/>
          <w:b w:val="0"/>
          <w:szCs w:val="24"/>
          <w:lang w:val="ru-RU"/>
        </w:rPr>
        <w:t xml:space="preserve">в контексте оценки случаев </w:t>
      </w:r>
      <w:r w:rsidRPr="00E040F6">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из </w:t>
      </w:r>
      <w:r w:rsidRPr="00024561">
        <w:rPr>
          <w:rFonts w:eastAsia="Times New Roman" w:cstheme="majorHAnsi"/>
          <w:szCs w:val="24"/>
          <w:lang w:val="ru-RU"/>
        </w:rPr>
        <w:t>р-на Яловень</w:t>
      </w:r>
      <w:r>
        <w:rPr>
          <w:rFonts w:eastAsia="Times New Roman" w:cstheme="majorHAnsi"/>
          <w:b w:val="0"/>
          <w:szCs w:val="24"/>
          <w:lang w:val="ru-RU"/>
        </w:rPr>
        <w:t xml:space="preserve">, аудит установил, что в течение </w:t>
      </w:r>
      <w:r w:rsidRPr="00024561">
        <w:rPr>
          <w:rFonts w:eastAsia="Times New Roman" w:cstheme="majorHAnsi"/>
          <w:b w:val="0"/>
          <w:szCs w:val="24"/>
          <w:lang w:val="ru-RU"/>
        </w:rPr>
        <w:t>2021</w:t>
      </w:r>
      <w:r>
        <w:rPr>
          <w:rFonts w:eastAsia="Times New Roman" w:cstheme="majorHAnsi"/>
          <w:b w:val="0"/>
          <w:szCs w:val="24"/>
          <w:lang w:val="ru-RU"/>
        </w:rPr>
        <w:t xml:space="preserve"> года было выявлено </w:t>
      </w:r>
      <w:r w:rsidRPr="00024561">
        <w:rPr>
          <w:rFonts w:eastAsia="Times New Roman" w:cstheme="majorHAnsi"/>
          <w:b w:val="0"/>
          <w:szCs w:val="24"/>
          <w:lang w:val="ru-RU"/>
        </w:rPr>
        <w:t>86</w:t>
      </w:r>
      <w:r>
        <w:rPr>
          <w:rFonts w:eastAsia="Times New Roman" w:cstheme="majorHAnsi"/>
          <w:b w:val="0"/>
          <w:szCs w:val="24"/>
          <w:lang w:val="ru-RU"/>
        </w:rPr>
        <w:t xml:space="preserve"> </w:t>
      </w:r>
      <w:r w:rsidRPr="00E040F6">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из которых 37 – подвергшихся насилию, и </w:t>
      </w:r>
      <w:r w:rsidRPr="00024561">
        <w:rPr>
          <w:rFonts w:eastAsia="Times New Roman" w:cstheme="majorHAnsi"/>
          <w:b w:val="0"/>
          <w:szCs w:val="24"/>
          <w:lang w:val="ru-RU"/>
        </w:rPr>
        <w:t>48</w:t>
      </w:r>
      <w:r w:rsidRPr="00024561">
        <w:rPr>
          <w:rFonts w:cstheme="majorHAnsi"/>
          <w:b w:val="0"/>
          <w:szCs w:val="24"/>
          <w:lang w:val="ru-RU"/>
        </w:rPr>
        <w:t xml:space="preserve"> –</w:t>
      </w:r>
      <w:r>
        <w:rPr>
          <w:rFonts w:cstheme="majorHAnsi"/>
          <w:b w:val="0"/>
          <w:szCs w:val="24"/>
          <w:lang w:val="ru-RU"/>
        </w:rPr>
        <w:t xml:space="preserve"> подвергнутых </w:t>
      </w:r>
      <w:r w:rsidRPr="00024561">
        <w:rPr>
          <w:rFonts w:cstheme="majorHAnsi"/>
          <w:b w:val="0"/>
          <w:szCs w:val="24"/>
          <w:lang w:val="ru-RU"/>
        </w:rPr>
        <w:lastRenderedPageBreak/>
        <w:t>родительскому пренебрежению</w:t>
      </w:r>
      <w:r>
        <w:rPr>
          <w:rFonts w:cstheme="majorHAnsi"/>
          <w:b w:val="0"/>
          <w:szCs w:val="24"/>
          <w:lang w:val="ru-RU"/>
        </w:rPr>
        <w:t xml:space="preserve"> (в основном, образовательному и надзору). Один случай включал отказ родителей выполнять родительские обязанности по воспитанию и уходу за ребенком. Также, было выявлено </w:t>
      </w:r>
      <w:r w:rsidRPr="00024561">
        <w:rPr>
          <w:rFonts w:cstheme="majorHAnsi"/>
          <w:b w:val="0"/>
          <w:color w:val="000000" w:themeColor="text1"/>
          <w:szCs w:val="24"/>
          <w:lang w:val="ru-RU"/>
        </w:rPr>
        <w:t>472</w:t>
      </w:r>
      <w:r>
        <w:rPr>
          <w:rFonts w:cstheme="majorHAnsi"/>
          <w:b w:val="0"/>
          <w:color w:val="000000" w:themeColor="text1"/>
          <w:szCs w:val="24"/>
          <w:lang w:val="ru-RU"/>
        </w:rPr>
        <w:t xml:space="preserve"> ребенка, </w:t>
      </w:r>
      <w:r w:rsidRPr="00E040F6">
        <w:rPr>
          <w:rFonts w:cstheme="majorHAnsi"/>
          <w:b w:val="0"/>
          <w:szCs w:val="24"/>
          <w:lang w:val="ru-RU"/>
        </w:rPr>
        <w:t>разлученных с родителями</w:t>
      </w:r>
      <w:r>
        <w:rPr>
          <w:rFonts w:cstheme="majorHAnsi"/>
          <w:b w:val="0"/>
          <w:szCs w:val="24"/>
          <w:lang w:val="ru-RU"/>
        </w:rPr>
        <w:t xml:space="preserve">. На конец </w:t>
      </w:r>
      <w:r w:rsidRPr="00024561">
        <w:rPr>
          <w:rFonts w:cstheme="majorHAnsi"/>
          <w:b w:val="0"/>
          <w:color w:val="000000" w:themeColor="text1"/>
          <w:szCs w:val="24"/>
          <w:lang w:val="ru-RU"/>
        </w:rPr>
        <w:t>2021</w:t>
      </w:r>
      <w:r>
        <w:rPr>
          <w:rFonts w:cstheme="majorHAnsi"/>
          <w:b w:val="0"/>
          <w:color w:val="000000" w:themeColor="text1"/>
          <w:szCs w:val="24"/>
          <w:lang w:val="ru-RU"/>
        </w:rPr>
        <w:t xml:space="preserve"> года в учете </w:t>
      </w:r>
      <w:r w:rsidRPr="00024561">
        <w:rPr>
          <w:rFonts w:cstheme="majorHAnsi"/>
          <w:b w:val="0"/>
          <w:szCs w:val="24"/>
          <w:lang w:val="ru-RU"/>
        </w:rPr>
        <w:t>Управлени</w:t>
      </w:r>
      <w:r>
        <w:rPr>
          <w:rFonts w:cstheme="majorHAnsi"/>
          <w:b w:val="0"/>
          <w:szCs w:val="24"/>
          <w:lang w:val="ru-RU"/>
        </w:rPr>
        <w:t>я</w:t>
      </w:r>
      <w:r w:rsidRPr="00024561">
        <w:rPr>
          <w:rFonts w:cstheme="majorHAnsi"/>
          <w:b w:val="0"/>
          <w:szCs w:val="24"/>
          <w:lang w:val="ru-RU"/>
        </w:rPr>
        <w:t xml:space="preserve"> социальной помощи и защиты </w:t>
      </w:r>
      <w:r>
        <w:rPr>
          <w:rFonts w:cstheme="majorHAnsi"/>
          <w:b w:val="0"/>
          <w:szCs w:val="24"/>
          <w:lang w:val="ru-RU"/>
        </w:rPr>
        <w:t xml:space="preserve">семьи Яловень количество детей, </w:t>
      </w:r>
      <w:r w:rsidRPr="00E040F6">
        <w:rPr>
          <w:rFonts w:cstheme="majorHAnsi"/>
          <w:b w:val="0"/>
          <w:szCs w:val="24"/>
          <w:lang w:val="ru-RU"/>
        </w:rPr>
        <w:t>разлученных с родителями</w:t>
      </w:r>
      <w:r>
        <w:rPr>
          <w:rFonts w:cstheme="majorHAnsi"/>
          <w:b w:val="0"/>
          <w:szCs w:val="24"/>
          <w:lang w:val="ru-RU"/>
        </w:rPr>
        <w:t xml:space="preserve">, возросло по сравнению с началом года, а именно – на 66 детей. В результате проверок аудита и оценки данных относительно семей с детьми, </w:t>
      </w:r>
      <w:r w:rsidRPr="00E040F6">
        <w:rPr>
          <w:rFonts w:eastAsia="Times New Roman" w:cstheme="majorHAnsi"/>
          <w:b w:val="0"/>
          <w:szCs w:val="24"/>
          <w:lang w:val="ru-RU"/>
        </w:rPr>
        <w:t>находящи</w:t>
      </w:r>
      <w:r>
        <w:rPr>
          <w:rFonts w:eastAsia="Times New Roman" w:cstheme="majorHAnsi"/>
          <w:b w:val="0"/>
          <w:szCs w:val="24"/>
          <w:lang w:val="ru-RU"/>
        </w:rPr>
        <w:t>х</w:t>
      </w:r>
      <w:r w:rsidRPr="00E040F6">
        <w:rPr>
          <w:rFonts w:eastAsia="Times New Roman" w:cstheme="majorHAnsi"/>
          <w:b w:val="0"/>
          <w:szCs w:val="24"/>
          <w:lang w:val="ru-RU"/>
        </w:rPr>
        <w:t>ся в ситуации риска</w:t>
      </w:r>
      <w:r>
        <w:rPr>
          <w:rFonts w:eastAsia="Times New Roman" w:cstheme="majorHAnsi"/>
          <w:b w:val="0"/>
          <w:szCs w:val="24"/>
          <w:lang w:val="ru-RU"/>
        </w:rPr>
        <w:t xml:space="preserve">, и детей, </w:t>
      </w:r>
      <w:r w:rsidRPr="00E040F6">
        <w:rPr>
          <w:rFonts w:cstheme="majorHAnsi"/>
          <w:b w:val="0"/>
          <w:szCs w:val="24"/>
          <w:lang w:val="ru-RU"/>
        </w:rPr>
        <w:t>разлученных с родителями</w:t>
      </w:r>
      <w:r>
        <w:rPr>
          <w:rFonts w:cstheme="majorHAnsi"/>
          <w:b w:val="0"/>
          <w:szCs w:val="24"/>
          <w:lang w:val="ru-RU"/>
        </w:rPr>
        <w:t>, ответственными лицами за защиту детей и предоставление специализированной услуги, установлено следующее: в 11 случаях было применено срочное размещение, из которых 5 детей были помещены в службу размещения семейного типа, 6 детей – в службу размещения</w:t>
      </w:r>
      <w:r w:rsidRPr="00F50193">
        <w:rPr>
          <w:rFonts w:eastAsia="Times New Roman" w:cstheme="majorHAnsi"/>
          <w:b w:val="0"/>
          <w:color w:val="000000"/>
          <w:szCs w:val="24"/>
          <w:lang w:val="ru-RU"/>
        </w:rPr>
        <w:t xml:space="preserve"> </w:t>
      </w:r>
      <w:r>
        <w:rPr>
          <w:rFonts w:eastAsia="Times New Roman" w:cstheme="majorHAnsi"/>
          <w:b w:val="0"/>
          <w:color w:val="000000"/>
          <w:szCs w:val="24"/>
          <w:lang w:val="ru-RU"/>
        </w:rPr>
        <w:t xml:space="preserve">резиденциального типа, для 52 детей было принято решение о планированном размещении, с распределением по следующим службам: </w:t>
      </w:r>
      <w:r w:rsidRPr="000B09FA">
        <w:rPr>
          <w:rFonts w:cstheme="majorHAnsi"/>
          <w:b w:val="0"/>
          <w:szCs w:val="24"/>
          <w:lang w:val="ru-RU"/>
        </w:rPr>
        <w:t>40</w:t>
      </w:r>
      <w:r>
        <w:rPr>
          <w:rFonts w:cstheme="majorHAnsi"/>
          <w:b w:val="0"/>
          <w:szCs w:val="24"/>
          <w:lang w:val="ru-RU"/>
        </w:rPr>
        <w:t xml:space="preserve"> детей - размещение семейного типа и 10 - размещение</w:t>
      </w:r>
      <w:r w:rsidRPr="00F50193">
        <w:rPr>
          <w:rFonts w:eastAsia="Times New Roman" w:cstheme="majorHAnsi"/>
          <w:b w:val="0"/>
          <w:color w:val="000000"/>
          <w:szCs w:val="24"/>
          <w:lang w:val="ru-RU"/>
        </w:rPr>
        <w:t xml:space="preserve"> </w:t>
      </w:r>
      <w:r>
        <w:rPr>
          <w:rFonts w:eastAsia="Times New Roman" w:cstheme="majorHAnsi"/>
          <w:b w:val="0"/>
          <w:color w:val="000000"/>
          <w:szCs w:val="24"/>
          <w:lang w:val="ru-RU"/>
        </w:rPr>
        <w:t>резиденциального типа. В результате оценки процессов по выявлению, оценке и осуществлению мониторинга срочного и запланированного размещения, аудит не выявил каких-либо несоответствий при регистрации случаев, работе с делом</w:t>
      </w:r>
      <w:r w:rsidRPr="001C11AA">
        <w:rPr>
          <w:rFonts w:cstheme="majorHAnsi"/>
          <w:b w:val="0"/>
          <w:szCs w:val="24"/>
          <w:vertAlign w:val="superscript"/>
        </w:rPr>
        <w:footnoteReference w:id="18"/>
      </w:r>
      <w:r w:rsidRPr="00B82CD9">
        <w:rPr>
          <w:rFonts w:cstheme="majorHAnsi"/>
          <w:b w:val="0"/>
          <w:szCs w:val="24"/>
          <w:lang w:val="ru-RU"/>
        </w:rPr>
        <w:t>,</w:t>
      </w:r>
      <w:r>
        <w:rPr>
          <w:rFonts w:eastAsia="Times New Roman" w:cstheme="majorHAnsi"/>
          <w:b w:val="0"/>
          <w:color w:val="000000"/>
          <w:szCs w:val="24"/>
          <w:lang w:val="ru-RU"/>
        </w:rPr>
        <w:t xml:space="preserve"> а также при принятии решений о размещении в соответствии с законодательными положениями;   </w:t>
      </w:r>
    </w:p>
    <w:p w:rsidR="00717593" w:rsidRPr="00755DDF" w:rsidRDefault="00717593" w:rsidP="00717593">
      <w:pPr>
        <w:numPr>
          <w:ilvl w:val="0"/>
          <w:numId w:val="31"/>
        </w:numPr>
        <w:autoSpaceDE w:val="0"/>
        <w:autoSpaceDN w:val="0"/>
        <w:adjustRightInd w:val="0"/>
        <w:spacing w:line="276" w:lineRule="auto"/>
        <w:contextualSpacing/>
        <w:jc w:val="both"/>
        <w:rPr>
          <w:rFonts w:cstheme="majorHAnsi"/>
          <w:b w:val="0"/>
          <w:szCs w:val="24"/>
          <w:lang w:val="ru-RU"/>
        </w:rPr>
      </w:pPr>
      <w:r>
        <w:rPr>
          <w:rFonts w:cstheme="majorHAnsi"/>
          <w:b w:val="0"/>
          <w:szCs w:val="24"/>
          <w:lang w:val="ru-RU"/>
        </w:rPr>
        <w:t xml:space="preserve">относительно оценки случаев </w:t>
      </w:r>
      <w:r w:rsidRPr="00E040F6">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из </w:t>
      </w:r>
      <w:r w:rsidRPr="00024561">
        <w:rPr>
          <w:rFonts w:eastAsia="Times New Roman" w:cstheme="majorHAnsi"/>
          <w:szCs w:val="24"/>
          <w:lang w:val="ru-RU"/>
        </w:rPr>
        <w:t>р-на</w:t>
      </w:r>
      <w:r>
        <w:rPr>
          <w:rFonts w:eastAsia="Times New Roman" w:cstheme="majorHAnsi"/>
          <w:szCs w:val="24"/>
          <w:lang w:val="ru-RU"/>
        </w:rPr>
        <w:t xml:space="preserve"> Кэлэраш, </w:t>
      </w:r>
      <w:r>
        <w:rPr>
          <w:rFonts w:eastAsia="Times New Roman" w:cstheme="majorHAnsi"/>
          <w:b w:val="0"/>
          <w:szCs w:val="24"/>
          <w:lang w:val="ru-RU"/>
        </w:rPr>
        <w:t xml:space="preserve">аудит установил, что в течение </w:t>
      </w:r>
      <w:r w:rsidRPr="00024561">
        <w:rPr>
          <w:rFonts w:eastAsia="Times New Roman" w:cstheme="majorHAnsi"/>
          <w:b w:val="0"/>
          <w:szCs w:val="24"/>
          <w:lang w:val="ru-RU"/>
        </w:rPr>
        <w:t>2021</w:t>
      </w:r>
      <w:r>
        <w:rPr>
          <w:rFonts w:eastAsia="Times New Roman" w:cstheme="majorHAnsi"/>
          <w:b w:val="0"/>
          <w:szCs w:val="24"/>
          <w:lang w:val="ru-RU"/>
        </w:rPr>
        <w:t xml:space="preserve"> года было выявлено 97 </w:t>
      </w:r>
      <w:r w:rsidRPr="00E040F6">
        <w:rPr>
          <w:rFonts w:eastAsia="Times New Roman" w:cstheme="majorHAnsi"/>
          <w:b w:val="0"/>
          <w:szCs w:val="24"/>
          <w:lang w:val="ru-RU"/>
        </w:rPr>
        <w:t>детей, находящихся в ситуации риска</w:t>
      </w:r>
      <w:r>
        <w:rPr>
          <w:rFonts w:eastAsia="Times New Roman" w:cstheme="majorHAnsi"/>
          <w:b w:val="0"/>
          <w:szCs w:val="24"/>
          <w:lang w:val="ru-RU"/>
        </w:rPr>
        <w:t xml:space="preserve">, и </w:t>
      </w:r>
      <w:r w:rsidRPr="00755DDF">
        <w:rPr>
          <w:rFonts w:eastAsia="Times New Roman" w:cstheme="majorHAnsi"/>
          <w:b w:val="0"/>
          <w:szCs w:val="24"/>
          <w:lang w:val="ru-RU"/>
        </w:rPr>
        <w:t>304</w:t>
      </w:r>
      <w:r>
        <w:rPr>
          <w:rFonts w:eastAsia="Times New Roman" w:cstheme="majorHAnsi"/>
          <w:b w:val="0"/>
          <w:szCs w:val="24"/>
          <w:lang w:val="ru-RU"/>
        </w:rPr>
        <w:t xml:space="preserve"> случая, в которых дети были </w:t>
      </w:r>
      <w:r w:rsidRPr="00E040F6">
        <w:rPr>
          <w:rFonts w:cstheme="majorHAnsi"/>
          <w:b w:val="0"/>
          <w:szCs w:val="24"/>
          <w:lang w:val="ru-RU"/>
        </w:rPr>
        <w:t>разлучены с родителями</w:t>
      </w:r>
      <w:r>
        <w:rPr>
          <w:rFonts w:cstheme="majorHAnsi"/>
          <w:b w:val="0"/>
          <w:szCs w:val="24"/>
          <w:lang w:val="ru-RU"/>
        </w:rPr>
        <w:t>.</w:t>
      </w:r>
      <w:r w:rsidRPr="00755DDF">
        <w:rPr>
          <w:rFonts w:cstheme="majorHAnsi"/>
          <w:b w:val="0"/>
          <w:szCs w:val="24"/>
          <w:lang w:val="ru-RU"/>
        </w:rPr>
        <w:t xml:space="preserve"> </w:t>
      </w:r>
      <w:r>
        <w:rPr>
          <w:rFonts w:cstheme="majorHAnsi"/>
          <w:b w:val="0"/>
          <w:szCs w:val="24"/>
          <w:lang w:val="ru-RU"/>
        </w:rPr>
        <w:t xml:space="preserve">На конец </w:t>
      </w:r>
      <w:r w:rsidRPr="00024561">
        <w:rPr>
          <w:rFonts w:cstheme="majorHAnsi"/>
          <w:b w:val="0"/>
          <w:color w:val="000000" w:themeColor="text1"/>
          <w:szCs w:val="24"/>
          <w:lang w:val="ru-RU"/>
        </w:rPr>
        <w:t>2021</w:t>
      </w:r>
      <w:r>
        <w:rPr>
          <w:rFonts w:cstheme="majorHAnsi"/>
          <w:b w:val="0"/>
          <w:color w:val="000000" w:themeColor="text1"/>
          <w:szCs w:val="24"/>
          <w:lang w:val="ru-RU"/>
        </w:rPr>
        <w:t xml:space="preserve"> года в учете </w:t>
      </w:r>
      <w:r w:rsidRPr="00024561">
        <w:rPr>
          <w:rFonts w:cstheme="majorHAnsi"/>
          <w:b w:val="0"/>
          <w:szCs w:val="24"/>
          <w:lang w:val="ru-RU"/>
        </w:rPr>
        <w:t>Управлени</w:t>
      </w:r>
      <w:r>
        <w:rPr>
          <w:rFonts w:cstheme="majorHAnsi"/>
          <w:b w:val="0"/>
          <w:szCs w:val="24"/>
          <w:lang w:val="ru-RU"/>
        </w:rPr>
        <w:t>я</w:t>
      </w:r>
      <w:r w:rsidRPr="00024561">
        <w:rPr>
          <w:rFonts w:cstheme="majorHAnsi"/>
          <w:b w:val="0"/>
          <w:szCs w:val="24"/>
          <w:lang w:val="ru-RU"/>
        </w:rPr>
        <w:t xml:space="preserve"> социальной помощи и защиты </w:t>
      </w:r>
      <w:r>
        <w:rPr>
          <w:rFonts w:cstheme="majorHAnsi"/>
          <w:b w:val="0"/>
          <w:szCs w:val="24"/>
          <w:lang w:val="ru-RU"/>
        </w:rPr>
        <w:t>семьи Кэлэраш</w:t>
      </w:r>
      <w:r w:rsidRPr="00755DDF">
        <w:rPr>
          <w:rFonts w:cstheme="majorHAnsi"/>
          <w:b w:val="0"/>
          <w:szCs w:val="24"/>
          <w:lang w:val="ru-RU"/>
        </w:rPr>
        <w:t xml:space="preserve"> </w:t>
      </w:r>
      <w:r>
        <w:rPr>
          <w:rFonts w:cstheme="majorHAnsi"/>
          <w:b w:val="0"/>
          <w:szCs w:val="24"/>
          <w:lang w:val="ru-RU"/>
        </w:rPr>
        <w:t xml:space="preserve">количество детей, </w:t>
      </w:r>
      <w:r w:rsidRPr="00E040F6">
        <w:rPr>
          <w:rFonts w:cstheme="majorHAnsi"/>
          <w:b w:val="0"/>
          <w:szCs w:val="24"/>
          <w:lang w:val="ru-RU"/>
        </w:rPr>
        <w:t>разлученных с родителями</w:t>
      </w:r>
      <w:r>
        <w:rPr>
          <w:rFonts w:cstheme="majorHAnsi"/>
          <w:b w:val="0"/>
          <w:szCs w:val="24"/>
          <w:lang w:val="ru-RU"/>
        </w:rPr>
        <w:t xml:space="preserve">, возросло по сравнению с началом года, а именно – на 65 детей. В рамках проведения аудита по </w:t>
      </w:r>
      <w:r w:rsidRPr="00755DDF">
        <w:rPr>
          <w:rFonts w:eastAsia="Times New Roman" w:cstheme="majorHAnsi"/>
          <w:b w:val="0"/>
          <w:szCs w:val="24"/>
          <w:lang w:val="ru-RU"/>
        </w:rPr>
        <w:t>93</w:t>
      </w:r>
      <w:r>
        <w:rPr>
          <w:rFonts w:eastAsia="Times New Roman" w:cstheme="majorHAnsi"/>
          <w:b w:val="0"/>
          <w:szCs w:val="24"/>
          <w:lang w:val="ru-RU"/>
        </w:rPr>
        <w:t xml:space="preserve"> случаям (по срочному размещению </w:t>
      </w:r>
      <w:r w:rsidRPr="00755DDF">
        <w:rPr>
          <w:rFonts w:eastAsia="Times New Roman" w:cstheme="majorHAnsi"/>
          <w:b w:val="0"/>
          <w:szCs w:val="24"/>
          <w:lang w:val="ru-RU"/>
        </w:rPr>
        <w:t>(35)</w:t>
      </w:r>
      <w:r>
        <w:rPr>
          <w:rFonts w:eastAsia="Times New Roman" w:cstheme="majorHAnsi"/>
          <w:b w:val="0"/>
          <w:szCs w:val="24"/>
          <w:lang w:val="ru-RU"/>
        </w:rPr>
        <w:t xml:space="preserve"> и запланированному </w:t>
      </w:r>
      <w:r w:rsidRPr="00755DDF">
        <w:rPr>
          <w:rFonts w:eastAsia="Times New Roman" w:cstheme="majorHAnsi"/>
          <w:b w:val="0"/>
          <w:szCs w:val="24"/>
          <w:lang w:val="ru-RU"/>
        </w:rPr>
        <w:t>(58)),</w:t>
      </w:r>
      <w:r>
        <w:rPr>
          <w:rFonts w:eastAsia="Times New Roman" w:cstheme="majorHAnsi"/>
          <w:b w:val="0"/>
          <w:szCs w:val="24"/>
          <w:lang w:val="ru-RU"/>
        </w:rPr>
        <w:t xml:space="preserve"> аудит не выявил каких-либо отклонений при принятии решений по размещению.</w:t>
      </w:r>
    </w:p>
    <w:p w:rsidR="00717593" w:rsidRPr="002C3ABC" w:rsidRDefault="00717593" w:rsidP="00717593">
      <w:pPr>
        <w:autoSpaceDE w:val="0"/>
        <w:autoSpaceDN w:val="0"/>
        <w:adjustRightInd w:val="0"/>
        <w:spacing w:line="276" w:lineRule="auto"/>
        <w:ind w:left="720"/>
        <w:contextualSpacing/>
        <w:jc w:val="both"/>
        <w:rPr>
          <w:rFonts w:cstheme="majorHAnsi"/>
          <w:b w:val="0"/>
          <w:sz w:val="16"/>
          <w:szCs w:val="16"/>
          <w:lang w:val="ru-RU"/>
        </w:rPr>
      </w:pPr>
    </w:p>
    <w:p w:rsidR="00717593" w:rsidRPr="009C519C" w:rsidRDefault="00717593" w:rsidP="00717593">
      <w:pPr>
        <w:spacing w:line="276" w:lineRule="auto"/>
        <w:jc w:val="both"/>
        <w:rPr>
          <w:rFonts w:cstheme="majorHAnsi"/>
          <w:b w:val="0"/>
          <w:szCs w:val="24"/>
          <w:lang w:val="ru-RU"/>
        </w:rPr>
      </w:pPr>
      <w:r>
        <w:rPr>
          <w:rFonts w:cstheme="majorHAnsi"/>
          <w:b w:val="0"/>
          <w:szCs w:val="24"/>
          <w:lang w:val="ru-RU"/>
        </w:rPr>
        <w:t>Согласно</w:t>
      </w:r>
      <w:r w:rsidRPr="009C519C">
        <w:rPr>
          <w:rFonts w:cstheme="majorHAnsi"/>
          <w:b w:val="0"/>
          <w:szCs w:val="24"/>
          <w:lang w:val="ru-RU"/>
        </w:rPr>
        <w:t xml:space="preserve"> </w:t>
      </w:r>
      <w:r>
        <w:rPr>
          <w:rFonts w:cstheme="majorHAnsi"/>
          <w:b w:val="0"/>
          <w:szCs w:val="24"/>
          <w:lang w:val="ru-RU"/>
        </w:rPr>
        <w:t>отчетам</w:t>
      </w:r>
      <w:r w:rsidRPr="009C519C">
        <w:rPr>
          <w:rFonts w:cstheme="majorHAnsi"/>
          <w:b w:val="0"/>
          <w:szCs w:val="24"/>
          <w:lang w:val="ru-RU"/>
        </w:rPr>
        <w:t xml:space="preserve"> </w:t>
      </w:r>
      <w:r w:rsidRPr="001C11AA">
        <w:rPr>
          <w:rFonts w:cstheme="majorHAnsi"/>
          <w:b w:val="0"/>
          <w:szCs w:val="24"/>
        </w:rPr>
        <w:t>CER</w:t>
      </w:r>
      <w:r w:rsidRPr="009C519C">
        <w:rPr>
          <w:rFonts w:cstheme="majorHAnsi"/>
          <w:b w:val="0"/>
          <w:szCs w:val="24"/>
          <w:lang w:val="ru-RU"/>
        </w:rPr>
        <w:t>-103,</w:t>
      </w:r>
      <w:r>
        <w:rPr>
          <w:rFonts w:cstheme="majorHAnsi"/>
          <w:b w:val="0"/>
          <w:szCs w:val="24"/>
          <w:lang w:val="ru-RU"/>
        </w:rPr>
        <w:t xml:space="preserve"> причинами проблем, с которыми сталкиваются семьи, являются в частности, бедность и миграция, а также </w:t>
      </w:r>
      <w:r w:rsidRPr="009C519C">
        <w:rPr>
          <w:rFonts w:cstheme="majorHAnsi"/>
          <w:b w:val="0"/>
          <w:szCs w:val="24"/>
          <w:lang w:val="ru-RU"/>
        </w:rPr>
        <w:t>отношение к семье, отсутствие надлежащего образования по созданию семьи</w:t>
      </w:r>
      <w:r>
        <w:rPr>
          <w:rFonts w:cstheme="majorHAnsi"/>
          <w:b w:val="0"/>
          <w:szCs w:val="24"/>
          <w:lang w:val="ru-RU"/>
        </w:rPr>
        <w:t xml:space="preserve"> и др. В этом контексте отмечается </w:t>
      </w:r>
      <w:r w:rsidRPr="009C519C">
        <w:rPr>
          <w:rFonts w:cstheme="majorHAnsi"/>
          <w:b w:val="0"/>
          <w:szCs w:val="24"/>
          <w:lang w:val="ru-RU"/>
        </w:rPr>
        <w:t>высокий уровень разводов семейных пар</w:t>
      </w:r>
      <w:r>
        <w:rPr>
          <w:rFonts w:cstheme="majorHAnsi"/>
          <w:b w:val="0"/>
          <w:szCs w:val="24"/>
          <w:lang w:val="ru-RU"/>
        </w:rPr>
        <w:t xml:space="preserve">. Согласно статистическим данным, в </w:t>
      </w:r>
      <w:r w:rsidRPr="009C519C">
        <w:rPr>
          <w:rFonts w:eastAsiaTheme="minorHAnsi" w:cstheme="majorHAnsi"/>
          <w:b w:val="0"/>
          <w:szCs w:val="24"/>
          <w:lang w:val="ru-RU"/>
        </w:rPr>
        <w:t>2019</w:t>
      </w:r>
      <w:r>
        <w:rPr>
          <w:rFonts w:eastAsiaTheme="minorHAnsi" w:cstheme="majorHAnsi"/>
          <w:b w:val="0"/>
          <w:szCs w:val="24"/>
          <w:lang w:val="ru-RU"/>
        </w:rPr>
        <w:t xml:space="preserve"> году было зарегистрировано </w:t>
      </w:r>
      <w:r w:rsidRPr="009C519C">
        <w:rPr>
          <w:rFonts w:eastAsiaTheme="minorHAnsi" w:cstheme="majorHAnsi"/>
          <w:b w:val="0"/>
          <w:szCs w:val="24"/>
          <w:lang w:val="ru-RU"/>
        </w:rPr>
        <w:t>10736</w:t>
      </w:r>
      <w:r>
        <w:rPr>
          <w:rFonts w:eastAsiaTheme="minorHAnsi" w:cstheme="majorHAnsi"/>
          <w:b w:val="0"/>
          <w:szCs w:val="24"/>
          <w:lang w:val="ru-RU"/>
        </w:rPr>
        <w:t xml:space="preserve"> разводов, а в </w:t>
      </w:r>
      <w:r w:rsidRPr="009C519C">
        <w:rPr>
          <w:rFonts w:eastAsiaTheme="minorHAnsi" w:cstheme="majorHAnsi"/>
          <w:b w:val="0"/>
          <w:szCs w:val="24"/>
          <w:lang w:val="ru-RU"/>
        </w:rPr>
        <w:t xml:space="preserve">2021 </w:t>
      </w:r>
      <w:r>
        <w:rPr>
          <w:rFonts w:eastAsiaTheme="minorHAnsi" w:cstheme="majorHAnsi"/>
          <w:b w:val="0"/>
          <w:szCs w:val="24"/>
          <w:lang w:val="ru-RU"/>
        </w:rPr>
        <w:t xml:space="preserve">году </w:t>
      </w:r>
      <w:r w:rsidRPr="009C519C">
        <w:rPr>
          <w:rFonts w:eastAsiaTheme="minorHAnsi" w:cstheme="majorHAnsi"/>
          <w:b w:val="0"/>
          <w:szCs w:val="24"/>
          <w:lang w:val="ru-RU"/>
        </w:rPr>
        <w:t>– 9905</w:t>
      </w:r>
      <w:r>
        <w:rPr>
          <w:rFonts w:eastAsiaTheme="minorHAnsi" w:cstheme="majorHAnsi"/>
          <w:b w:val="0"/>
          <w:szCs w:val="24"/>
          <w:lang w:val="ru-RU"/>
        </w:rPr>
        <w:t xml:space="preserve"> разводов.</w:t>
      </w:r>
    </w:p>
    <w:p w:rsidR="00717593" w:rsidRPr="009C519C" w:rsidRDefault="00717593" w:rsidP="00717593">
      <w:pPr>
        <w:spacing w:line="276" w:lineRule="auto"/>
        <w:jc w:val="both"/>
        <w:rPr>
          <w:rFonts w:eastAsiaTheme="minorHAnsi" w:cstheme="majorHAnsi"/>
          <w:b w:val="0"/>
          <w:sz w:val="16"/>
          <w:szCs w:val="16"/>
          <w:lang w:val="ru-RU"/>
        </w:rPr>
      </w:pPr>
    </w:p>
    <w:p w:rsidR="00717593" w:rsidRPr="005C002D" w:rsidRDefault="00717593" w:rsidP="00717593">
      <w:pPr>
        <w:pStyle w:val="Heading3"/>
        <w:numPr>
          <w:ilvl w:val="2"/>
          <w:numId w:val="4"/>
        </w:numPr>
        <w:spacing w:line="276" w:lineRule="auto"/>
        <w:ind w:left="0" w:firstLine="0"/>
        <w:jc w:val="both"/>
        <w:rPr>
          <w:rFonts w:ascii="Calibri Light" w:hAnsi="Calibri Light"/>
          <w:b/>
          <w:i/>
          <w:color w:val="365F91" w:themeColor="accent1" w:themeShade="BF"/>
          <w:lang w:val="ru-RU"/>
        </w:rPr>
      </w:pPr>
      <w:bookmarkStart w:id="25" w:name="_Toc136348693"/>
      <w:r>
        <w:rPr>
          <w:rFonts w:ascii="Calibri Light" w:hAnsi="Calibri Light"/>
          <w:b/>
          <w:i/>
          <w:noProof/>
          <w:color w:val="365F91" w:themeColor="accent1" w:themeShade="BF"/>
          <w:lang w:val="ru-RU"/>
        </w:rPr>
        <w:t>Коммуникация между компетентными органами с целью защиты ребенка сопровождается проблемами, обусловленными, в частности, неопределенностью законодательных норм.</w:t>
      </w:r>
      <w:bookmarkEnd w:id="25"/>
    </w:p>
    <w:p w:rsidR="00717593" w:rsidRPr="002C3ABC" w:rsidRDefault="00717593" w:rsidP="00717593">
      <w:pPr>
        <w:spacing w:line="276" w:lineRule="auto"/>
        <w:jc w:val="both"/>
        <w:rPr>
          <w:rFonts w:cstheme="majorHAnsi"/>
          <w:b w:val="0"/>
          <w:szCs w:val="24"/>
          <w:lang w:val="ru-RU"/>
        </w:rPr>
      </w:pPr>
      <w:r>
        <w:rPr>
          <w:rFonts w:cstheme="majorHAnsi"/>
          <w:b w:val="0"/>
          <w:szCs w:val="24"/>
          <w:lang w:val="ru-RU"/>
        </w:rPr>
        <w:t>Нормативные</w:t>
      </w:r>
      <w:r w:rsidRPr="002C3ABC">
        <w:rPr>
          <w:rFonts w:cstheme="majorHAnsi"/>
          <w:b w:val="0"/>
          <w:szCs w:val="24"/>
          <w:lang w:val="ru-RU"/>
        </w:rPr>
        <w:t xml:space="preserve"> </w:t>
      </w:r>
      <w:r>
        <w:rPr>
          <w:rFonts w:cstheme="majorHAnsi"/>
          <w:b w:val="0"/>
          <w:szCs w:val="24"/>
          <w:lang w:val="ru-RU"/>
        </w:rPr>
        <w:t>акты</w:t>
      </w:r>
      <w:r w:rsidRPr="001C11AA">
        <w:rPr>
          <w:rFonts w:cstheme="majorHAnsi"/>
          <w:b w:val="0"/>
          <w:szCs w:val="24"/>
          <w:vertAlign w:val="superscript"/>
        </w:rPr>
        <w:footnoteReference w:id="19"/>
      </w:r>
      <w:r>
        <w:rPr>
          <w:rFonts w:cstheme="majorHAnsi"/>
          <w:b w:val="0"/>
          <w:szCs w:val="24"/>
          <w:lang w:val="ru-RU"/>
        </w:rPr>
        <w:t xml:space="preserve"> предусматривают</w:t>
      </w:r>
      <w:r w:rsidRPr="002C3ABC">
        <w:rPr>
          <w:lang w:val="ru-RU"/>
        </w:rPr>
        <w:t xml:space="preserve"> </w:t>
      </w:r>
      <w:r w:rsidRPr="002C3ABC">
        <w:rPr>
          <w:rFonts w:cstheme="majorHAnsi"/>
          <w:b w:val="0"/>
          <w:szCs w:val="24"/>
          <w:lang w:val="ru-RU"/>
        </w:rPr>
        <w:t>межсекторн</w:t>
      </w:r>
      <w:r>
        <w:rPr>
          <w:rFonts w:cstheme="majorHAnsi"/>
          <w:b w:val="0"/>
          <w:szCs w:val="24"/>
          <w:lang w:val="ru-RU"/>
        </w:rPr>
        <w:t xml:space="preserve">ые механизмы </w:t>
      </w:r>
      <w:r w:rsidRPr="002C3ABC">
        <w:rPr>
          <w:rFonts w:cstheme="majorHAnsi"/>
          <w:b w:val="0"/>
          <w:szCs w:val="24"/>
          <w:lang w:val="ru-RU"/>
        </w:rPr>
        <w:t>сотрудничества</w:t>
      </w:r>
      <w:r>
        <w:rPr>
          <w:rFonts w:cstheme="majorHAnsi"/>
          <w:b w:val="0"/>
          <w:szCs w:val="24"/>
          <w:lang w:val="ru-RU"/>
        </w:rPr>
        <w:t xml:space="preserve"> и кооперирования. В указанных механизмах участвуют субъекты из областей социальной защиты, здравоохранения, образования, общественного порядка и, при необходимости, </w:t>
      </w:r>
      <w:r>
        <w:rPr>
          <w:rFonts w:cstheme="majorHAnsi"/>
          <w:b w:val="0"/>
          <w:szCs w:val="24"/>
          <w:lang w:val="ru-RU"/>
        </w:rPr>
        <w:lastRenderedPageBreak/>
        <w:t>другие специалисты. Публичные органы должны кооперироваться для предотвращения и борьбы с насилием, пренебрежением, эксплуатацией, трафиком детей и привлекать социальные, образовательные службы, общественного здоровья и медицинской помощи.</w:t>
      </w:r>
    </w:p>
    <w:p w:rsidR="00717593" w:rsidRDefault="00717593" w:rsidP="00717593">
      <w:pPr>
        <w:spacing w:line="276" w:lineRule="auto"/>
        <w:jc w:val="both"/>
        <w:rPr>
          <w:rFonts w:cstheme="majorHAnsi"/>
          <w:b w:val="0"/>
          <w:szCs w:val="24"/>
          <w:lang w:val="ru-RU"/>
        </w:rPr>
      </w:pPr>
      <w:r>
        <w:rPr>
          <w:rFonts w:cstheme="majorHAnsi"/>
          <w:b w:val="0"/>
          <w:szCs w:val="24"/>
          <w:lang w:val="ru-RU"/>
        </w:rPr>
        <w:t xml:space="preserve">Анализ аудитом данных по этому аспекту </w:t>
      </w:r>
      <w:r w:rsidRPr="00E040F6">
        <w:rPr>
          <w:rFonts w:eastAsia="Times New Roman" w:cstheme="majorHAnsi"/>
          <w:b w:val="0"/>
          <w:szCs w:val="24"/>
          <w:lang w:val="ru-RU" w:eastAsia="ru-RU"/>
        </w:rPr>
        <w:t>свидетельствуют о том, что</w:t>
      </w:r>
      <w:r>
        <w:rPr>
          <w:rFonts w:eastAsia="Times New Roman" w:cstheme="majorHAnsi"/>
          <w:b w:val="0"/>
          <w:szCs w:val="24"/>
          <w:lang w:val="ru-RU" w:eastAsia="ru-RU"/>
        </w:rPr>
        <w:t xml:space="preserve"> в </w:t>
      </w:r>
      <w:r w:rsidRPr="00703F64">
        <w:rPr>
          <w:rFonts w:cstheme="majorHAnsi"/>
          <w:b w:val="0"/>
          <w:szCs w:val="24"/>
          <w:lang w:val="ru-RU"/>
        </w:rPr>
        <w:t xml:space="preserve">2019-2022 </w:t>
      </w:r>
      <w:r>
        <w:rPr>
          <w:rFonts w:cstheme="majorHAnsi"/>
          <w:b w:val="0"/>
          <w:szCs w:val="24"/>
          <w:lang w:val="ru-RU"/>
        </w:rPr>
        <w:t xml:space="preserve">годах </w:t>
      </w:r>
      <w:r w:rsidRPr="00703F64">
        <w:rPr>
          <w:rFonts w:cstheme="majorHAnsi"/>
          <w:b w:val="0"/>
          <w:szCs w:val="24"/>
          <w:lang w:val="ru-RU"/>
        </w:rPr>
        <w:t>(9</w:t>
      </w:r>
      <w:r>
        <w:rPr>
          <w:rFonts w:cstheme="majorHAnsi"/>
          <w:b w:val="0"/>
          <w:szCs w:val="24"/>
          <w:lang w:val="ru-RU"/>
        </w:rPr>
        <w:t xml:space="preserve"> месяцев) в мун. Кишинэу</w:t>
      </w:r>
      <w:r w:rsidR="00332D81">
        <w:rPr>
          <w:rFonts w:cstheme="majorHAnsi"/>
          <w:b w:val="0"/>
          <w:szCs w:val="24"/>
          <w:lang w:val="ru-RU"/>
        </w:rPr>
        <w:t xml:space="preserve"> </w:t>
      </w:r>
      <w:r>
        <w:rPr>
          <w:rFonts w:cstheme="majorHAnsi"/>
          <w:b w:val="0"/>
          <w:szCs w:val="24"/>
          <w:lang w:val="ru-RU"/>
        </w:rPr>
        <w:t xml:space="preserve">были взяты на учет </w:t>
      </w:r>
      <w:r w:rsidRPr="00703F64">
        <w:rPr>
          <w:rFonts w:cstheme="majorHAnsi"/>
          <w:b w:val="0"/>
          <w:szCs w:val="24"/>
          <w:lang w:val="ru-RU"/>
        </w:rPr>
        <w:t>37</w:t>
      </w:r>
      <w:r>
        <w:rPr>
          <w:rFonts w:cstheme="majorHAnsi"/>
          <w:b w:val="0"/>
          <w:szCs w:val="24"/>
          <w:lang w:val="ru-RU"/>
        </w:rPr>
        <w:t xml:space="preserve"> детей, которые </w:t>
      </w:r>
      <w:r w:rsidRPr="00703F64">
        <w:rPr>
          <w:rFonts w:cstheme="majorHAnsi"/>
          <w:b w:val="0"/>
          <w:szCs w:val="24"/>
          <w:lang w:val="ru-RU"/>
        </w:rPr>
        <w:t>занима</w:t>
      </w:r>
      <w:r>
        <w:rPr>
          <w:rFonts w:cstheme="majorHAnsi"/>
          <w:b w:val="0"/>
          <w:szCs w:val="24"/>
          <w:lang w:val="ru-RU"/>
        </w:rPr>
        <w:t>ю</w:t>
      </w:r>
      <w:r w:rsidRPr="00703F64">
        <w:rPr>
          <w:rFonts w:cstheme="majorHAnsi"/>
          <w:b w:val="0"/>
          <w:szCs w:val="24"/>
          <w:lang w:val="ru-RU"/>
        </w:rPr>
        <w:t>тся бродяжничеством, попрошайничеством и проституцией</w:t>
      </w:r>
      <w:r>
        <w:rPr>
          <w:rFonts w:cstheme="majorHAnsi"/>
          <w:b w:val="0"/>
          <w:szCs w:val="24"/>
          <w:lang w:val="ru-RU"/>
        </w:rPr>
        <w:t xml:space="preserve">. В результате оценки деятельности вовлеченных сторон, аудит установил, что в 5 случаях вовлеченные субъекты приняли распоряжения по их решению, </w:t>
      </w:r>
      <w:r w:rsidRPr="00703F64">
        <w:rPr>
          <w:rFonts w:cstheme="majorHAnsi"/>
          <w:b w:val="0"/>
          <w:szCs w:val="24"/>
          <w:lang w:val="ru-RU"/>
        </w:rPr>
        <w:t>столкнувшись с трудными ситуациями</w:t>
      </w:r>
      <w:r>
        <w:rPr>
          <w:rFonts w:cstheme="majorHAnsi"/>
          <w:b w:val="0"/>
          <w:szCs w:val="24"/>
          <w:lang w:val="ru-RU"/>
        </w:rPr>
        <w:t xml:space="preserve">. Так, для этих случаев необходимо было проведение заседаний </w:t>
      </w:r>
      <w:r>
        <w:rPr>
          <w:rFonts w:eastAsia="Times New Roman" w:cstheme="majorHAnsi"/>
          <w:b w:val="0"/>
          <w:szCs w:val="24"/>
          <w:lang w:val="ru-RU"/>
        </w:rPr>
        <w:t>многопрофильных групп, с привлечением психологов и размещением ребенка в центрах реабилитации или на лечение в медицинские учреждения.</w:t>
      </w:r>
    </w:p>
    <w:p w:rsidR="00717593" w:rsidRPr="00C142DA" w:rsidRDefault="00717593" w:rsidP="00717593">
      <w:pPr>
        <w:spacing w:line="276" w:lineRule="auto"/>
        <w:jc w:val="both"/>
        <w:rPr>
          <w:rFonts w:cstheme="majorHAnsi"/>
          <w:b w:val="0"/>
          <w:szCs w:val="24"/>
          <w:lang w:val="ru-RU"/>
        </w:rPr>
      </w:pPr>
      <w:r>
        <w:rPr>
          <w:rFonts w:cstheme="majorHAnsi"/>
          <w:b w:val="0"/>
          <w:szCs w:val="24"/>
          <w:lang w:val="ru-RU"/>
        </w:rPr>
        <w:t xml:space="preserve">Например, в одном случае аудит установил, что хотя </w:t>
      </w:r>
      <w:r w:rsidRPr="00E040F6">
        <w:rPr>
          <w:rFonts w:eastAsia="Times New Roman" w:cstheme="majorHAnsi"/>
          <w:b w:val="0"/>
          <w:szCs w:val="24"/>
          <w:lang w:val="ru-RU"/>
        </w:rPr>
        <w:t>территориальны</w:t>
      </w:r>
      <w:r>
        <w:rPr>
          <w:rFonts w:eastAsia="Times New Roman" w:cstheme="majorHAnsi"/>
          <w:b w:val="0"/>
          <w:szCs w:val="24"/>
          <w:lang w:val="ru-RU"/>
        </w:rPr>
        <w:t>е</w:t>
      </w:r>
      <w:r w:rsidRPr="00E040F6">
        <w:rPr>
          <w:rFonts w:cstheme="majorHAnsi"/>
          <w:b w:val="0"/>
          <w:szCs w:val="24"/>
          <w:lang w:val="ru-RU"/>
        </w:rPr>
        <w:t xml:space="preserve"> орган</w:t>
      </w:r>
      <w:r>
        <w:rPr>
          <w:rFonts w:cstheme="majorHAnsi"/>
          <w:b w:val="0"/>
          <w:szCs w:val="24"/>
          <w:lang w:val="ru-RU"/>
        </w:rPr>
        <w:t>ы</w:t>
      </w:r>
      <w:r w:rsidRPr="00E040F6">
        <w:rPr>
          <w:rFonts w:cstheme="majorHAnsi"/>
          <w:b w:val="0"/>
          <w:szCs w:val="24"/>
          <w:lang w:val="ru-RU"/>
        </w:rPr>
        <w:t xml:space="preserve"> опеки</w:t>
      </w:r>
      <w:r>
        <w:rPr>
          <w:rFonts w:cstheme="majorHAnsi"/>
          <w:b w:val="0"/>
          <w:szCs w:val="24"/>
          <w:lang w:val="ru-RU"/>
        </w:rPr>
        <w:t xml:space="preserve"> инициировали много процессов по </w:t>
      </w:r>
      <w:r w:rsidRPr="003A06AF">
        <w:rPr>
          <w:rFonts w:cstheme="majorHAnsi"/>
          <w:b w:val="0"/>
          <w:szCs w:val="24"/>
          <w:lang w:val="ru-RU"/>
        </w:rPr>
        <w:t>исправлению девиантного поведения несовершеннолетнего</w:t>
      </w:r>
      <w:r>
        <w:rPr>
          <w:rFonts w:cstheme="majorHAnsi"/>
          <w:b w:val="0"/>
          <w:szCs w:val="24"/>
          <w:lang w:val="ru-RU"/>
        </w:rPr>
        <w:t xml:space="preserve">, они не имели эффекта, так как ребенок </w:t>
      </w:r>
      <w:r w:rsidRPr="003A06AF">
        <w:rPr>
          <w:rFonts w:cstheme="majorHAnsi"/>
          <w:b w:val="0"/>
          <w:szCs w:val="24"/>
          <w:lang w:val="ru-RU"/>
        </w:rPr>
        <w:t>постоянно сбегал со службы, куда его поместили</w:t>
      </w:r>
      <w:r>
        <w:rPr>
          <w:rFonts w:cstheme="majorHAnsi"/>
          <w:b w:val="0"/>
          <w:szCs w:val="24"/>
          <w:lang w:val="ru-RU"/>
        </w:rPr>
        <w:t xml:space="preserve">. Более того, в период июля-декабря </w:t>
      </w:r>
      <w:r w:rsidRPr="003A06AF">
        <w:rPr>
          <w:rFonts w:cstheme="majorHAnsi"/>
          <w:b w:val="0"/>
          <w:szCs w:val="24"/>
          <w:lang w:val="ru-RU"/>
        </w:rPr>
        <w:t>2021</w:t>
      </w:r>
      <w:r>
        <w:rPr>
          <w:rFonts w:cstheme="majorHAnsi"/>
          <w:b w:val="0"/>
          <w:szCs w:val="24"/>
          <w:lang w:val="ru-RU"/>
        </w:rPr>
        <w:t xml:space="preserve"> года этот </w:t>
      </w:r>
      <w:r w:rsidRPr="003A06AF">
        <w:rPr>
          <w:rFonts w:cstheme="majorHAnsi"/>
          <w:b w:val="0"/>
          <w:szCs w:val="24"/>
          <w:lang w:val="ru-RU"/>
        </w:rPr>
        <w:t>ребенок</w:t>
      </w:r>
      <w:r>
        <w:rPr>
          <w:rFonts w:cstheme="majorHAnsi"/>
          <w:b w:val="0"/>
          <w:szCs w:val="24"/>
          <w:lang w:val="ru-RU"/>
        </w:rPr>
        <w:t xml:space="preserve"> находился в течение </w:t>
      </w:r>
      <w:r w:rsidRPr="003A06AF">
        <w:rPr>
          <w:rFonts w:cstheme="majorHAnsi"/>
          <w:b w:val="0"/>
          <w:szCs w:val="24"/>
          <w:lang w:val="ru-RU"/>
        </w:rPr>
        <w:t>107</w:t>
      </w:r>
      <w:r>
        <w:rPr>
          <w:rFonts w:cstheme="majorHAnsi"/>
          <w:b w:val="0"/>
          <w:szCs w:val="24"/>
          <w:lang w:val="ru-RU"/>
        </w:rPr>
        <w:t xml:space="preserve"> дней в службе размещения из </w:t>
      </w:r>
      <w:r w:rsidRPr="003A06AF">
        <w:rPr>
          <w:rFonts w:cstheme="majorHAnsi"/>
          <w:b w:val="0"/>
          <w:szCs w:val="24"/>
          <w:lang w:val="ru-RU"/>
        </w:rPr>
        <w:t>184</w:t>
      </w:r>
      <w:r>
        <w:rPr>
          <w:rFonts w:cstheme="majorHAnsi"/>
          <w:b w:val="0"/>
          <w:szCs w:val="24"/>
          <w:lang w:val="ru-RU"/>
        </w:rPr>
        <w:t xml:space="preserve"> дней обязательных, из чего следует, что 77 дней ребенок </w:t>
      </w:r>
      <w:r w:rsidRPr="00C142DA">
        <w:rPr>
          <w:rFonts w:cstheme="majorHAnsi"/>
          <w:b w:val="0"/>
          <w:szCs w:val="24"/>
          <w:lang w:val="ru-RU"/>
        </w:rPr>
        <w:t>бродяжнич</w:t>
      </w:r>
      <w:r>
        <w:rPr>
          <w:rFonts w:cstheme="majorHAnsi"/>
          <w:b w:val="0"/>
          <w:szCs w:val="24"/>
          <w:lang w:val="ru-RU"/>
        </w:rPr>
        <w:t>ал. Также</w:t>
      </w:r>
      <w:r w:rsidRPr="00C142DA">
        <w:rPr>
          <w:rFonts w:cstheme="majorHAnsi"/>
          <w:b w:val="0"/>
          <w:szCs w:val="24"/>
          <w:lang w:val="ru-RU"/>
        </w:rPr>
        <w:t xml:space="preserve">, </w:t>
      </w:r>
      <w:r>
        <w:rPr>
          <w:rFonts w:cstheme="majorHAnsi"/>
          <w:b w:val="0"/>
          <w:szCs w:val="24"/>
          <w:lang w:val="ru-RU"/>
        </w:rPr>
        <w:t>в</w:t>
      </w:r>
      <w:r w:rsidRPr="00C142DA">
        <w:rPr>
          <w:rFonts w:cstheme="majorHAnsi"/>
          <w:b w:val="0"/>
          <w:szCs w:val="24"/>
          <w:lang w:val="ru-RU"/>
        </w:rPr>
        <w:t xml:space="preserve"> </w:t>
      </w:r>
      <w:r>
        <w:rPr>
          <w:rFonts w:cstheme="majorHAnsi"/>
          <w:b w:val="0"/>
          <w:szCs w:val="24"/>
          <w:lang w:val="ru-RU"/>
        </w:rPr>
        <w:t>январе</w:t>
      </w:r>
      <w:r w:rsidRPr="00C142DA">
        <w:rPr>
          <w:rFonts w:cstheme="majorHAnsi"/>
          <w:b w:val="0"/>
          <w:szCs w:val="24"/>
          <w:lang w:val="ru-RU"/>
        </w:rPr>
        <w:t xml:space="preserve"> – </w:t>
      </w:r>
      <w:r>
        <w:rPr>
          <w:rFonts w:cstheme="majorHAnsi"/>
          <w:b w:val="0"/>
          <w:szCs w:val="24"/>
          <w:lang w:val="ru-RU"/>
        </w:rPr>
        <w:t>октябре</w:t>
      </w:r>
      <w:r w:rsidRPr="00C142DA">
        <w:rPr>
          <w:rFonts w:cstheme="majorHAnsi"/>
          <w:b w:val="0"/>
          <w:szCs w:val="24"/>
          <w:lang w:val="ru-RU"/>
        </w:rPr>
        <w:t xml:space="preserve"> 2022</w:t>
      </w:r>
      <w:r>
        <w:rPr>
          <w:rFonts w:cstheme="majorHAnsi"/>
          <w:b w:val="0"/>
          <w:szCs w:val="24"/>
          <w:lang w:val="ru-RU"/>
        </w:rPr>
        <w:t xml:space="preserve"> года ребенок находился </w:t>
      </w:r>
      <w:r w:rsidRPr="00C142DA">
        <w:rPr>
          <w:rFonts w:cstheme="majorHAnsi"/>
          <w:b w:val="0"/>
          <w:szCs w:val="24"/>
          <w:lang w:val="ru-RU"/>
        </w:rPr>
        <w:t>68</w:t>
      </w:r>
      <w:r>
        <w:rPr>
          <w:rFonts w:cstheme="majorHAnsi"/>
          <w:b w:val="0"/>
          <w:szCs w:val="24"/>
          <w:lang w:val="ru-RU"/>
        </w:rPr>
        <w:t xml:space="preserve"> дней в службе размещения из обязательных </w:t>
      </w:r>
      <w:r w:rsidRPr="00C142DA">
        <w:rPr>
          <w:rFonts w:cstheme="majorHAnsi"/>
          <w:b w:val="0"/>
          <w:szCs w:val="24"/>
          <w:lang w:val="ru-RU"/>
        </w:rPr>
        <w:t>308</w:t>
      </w:r>
      <w:r>
        <w:rPr>
          <w:rFonts w:cstheme="majorHAnsi"/>
          <w:b w:val="0"/>
          <w:szCs w:val="24"/>
          <w:lang w:val="ru-RU"/>
        </w:rPr>
        <w:t xml:space="preserve"> дней, или </w:t>
      </w:r>
      <w:r w:rsidRPr="00C142DA">
        <w:rPr>
          <w:rFonts w:cstheme="majorHAnsi"/>
          <w:b w:val="0"/>
          <w:szCs w:val="24"/>
          <w:lang w:val="ru-RU"/>
        </w:rPr>
        <w:t>240</w:t>
      </w:r>
      <w:r>
        <w:rPr>
          <w:rFonts w:cstheme="majorHAnsi"/>
          <w:b w:val="0"/>
          <w:szCs w:val="24"/>
          <w:lang w:val="ru-RU"/>
        </w:rPr>
        <w:t xml:space="preserve"> дней проживал в неизвестных условиях. Необходимо отметить, что </w:t>
      </w:r>
      <w:r w:rsidRPr="00C142DA">
        <w:rPr>
          <w:rFonts w:cstheme="majorHAnsi"/>
          <w:b w:val="0"/>
          <w:szCs w:val="24"/>
          <w:lang w:val="ru-RU"/>
        </w:rPr>
        <w:t xml:space="preserve">при оценке состояния здоровья данного ребенка было установлено, что были начаты некоторые виды лечения, с помещением в </w:t>
      </w:r>
      <w:r>
        <w:rPr>
          <w:rFonts w:cstheme="majorHAnsi"/>
          <w:b w:val="0"/>
          <w:szCs w:val="24"/>
          <w:lang w:val="ru-RU"/>
        </w:rPr>
        <w:t>медицинско</w:t>
      </w:r>
      <w:r w:rsidRPr="00C142DA">
        <w:rPr>
          <w:rFonts w:cstheme="majorHAnsi"/>
          <w:b w:val="0"/>
          <w:szCs w:val="24"/>
          <w:lang w:val="ru-RU"/>
        </w:rPr>
        <w:t>е учреждение</w:t>
      </w:r>
      <w:r>
        <w:rPr>
          <w:rFonts w:cstheme="majorHAnsi"/>
          <w:b w:val="0"/>
          <w:szCs w:val="24"/>
          <w:lang w:val="ru-RU"/>
        </w:rPr>
        <w:t xml:space="preserve">, </w:t>
      </w:r>
      <w:r w:rsidRPr="00C142DA">
        <w:rPr>
          <w:rFonts w:cstheme="majorHAnsi"/>
          <w:b w:val="0"/>
          <w:szCs w:val="24"/>
          <w:lang w:val="ru-RU"/>
        </w:rPr>
        <w:t>которые, согласно представленн</w:t>
      </w:r>
      <w:r>
        <w:rPr>
          <w:rFonts w:cstheme="majorHAnsi"/>
          <w:b w:val="0"/>
          <w:szCs w:val="24"/>
          <w:lang w:val="ru-RU"/>
        </w:rPr>
        <w:t>ой информации,</w:t>
      </w:r>
      <w:r w:rsidRPr="00C142DA">
        <w:rPr>
          <w:rFonts w:cstheme="majorHAnsi"/>
          <w:b w:val="0"/>
          <w:szCs w:val="24"/>
          <w:lang w:val="ru-RU"/>
        </w:rPr>
        <w:t xml:space="preserve"> не проводились</w:t>
      </w:r>
      <w:r>
        <w:rPr>
          <w:rFonts w:cstheme="majorHAnsi"/>
          <w:b w:val="0"/>
          <w:szCs w:val="24"/>
          <w:lang w:val="ru-RU"/>
        </w:rPr>
        <w:t xml:space="preserve"> по причине </w:t>
      </w:r>
      <w:r w:rsidRPr="00C142DA">
        <w:rPr>
          <w:rFonts w:cstheme="majorHAnsi"/>
          <w:b w:val="0"/>
          <w:szCs w:val="24"/>
          <w:lang w:val="ru-RU"/>
        </w:rPr>
        <w:t>побег</w:t>
      </w:r>
      <w:r>
        <w:rPr>
          <w:rFonts w:cstheme="majorHAnsi"/>
          <w:b w:val="0"/>
          <w:szCs w:val="24"/>
          <w:lang w:val="ru-RU"/>
        </w:rPr>
        <w:t>а</w:t>
      </w:r>
      <w:r w:rsidRPr="00C142DA">
        <w:rPr>
          <w:rFonts w:cstheme="majorHAnsi"/>
          <w:b w:val="0"/>
          <w:szCs w:val="24"/>
          <w:lang w:val="ru-RU"/>
        </w:rPr>
        <w:t xml:space="preserve"> </w:t>
      </w:r>
      <w:r>
        <w:rPr>
          <w:rFonts w:cstheme="majorHAnsi"/>
          <w:b w:val="0"/>
          <w:szCs w:val="24"/>
          <w:lang w:val="ru-RU"/>
        </w:rPr>
        <w:t xml:space="preserve">и </w:t>
      </w:r>
      <w:r w:rsidRPr="00C142DA">
        <w:rPr>
          <w:rFonts w:cstheme="majorHAnsi"/>
          <w:b w:val="0"/>
          <w:szCs w:val="24"/>
          <w:lang w:val="ru-RU"/>
        </w:rPr>
        <w:t>из данного учреждения</w:t>
      </w:r>
      <w:r>
        <w:rPr>
          <w:rFonts w:cstheme="majorHAnsi"/>
          <w:b w:val="0"/>
          <w:szCs w:val="24"/>
          <w:lang w:val="ru-RU"/>
        </w:rPr>
        <w:t>.</w:t>
      </w:r>
    </w:p>
    <w:p w:rsidR="00717593" w:rsidRPr="00C142DA" w:rsidRDefault="00717593" w:rsidP="00717593">
      <w:pPr>
        <w:spacing w:line="276" w:lineRule="auto"/>
        <w:jc w:val="both"/>
        <w:rPr>
          <w:rFonts w:cstheme="majorHAnsi"/>
          <w:b w:val="0"/>
          <w:szCs w:val="24"/>
          <w:lang w:val="ru-RU"/>
        </w:rPr>
      </w:pPr>
      <w:r>
        <w:rPr>
          <w:rFonts w:cstheme="majorHAnsi"/>
          <w:b w:val="0"/>
          <w:szCs w:val="24"/>
          <w:lang w:val="ru-RU"/>
        </w:rPr>
        <w:t xml:space="preserve">Согласно отчетам, представленным Министерством, в </w:t>
      </w:r>
      <w:r w:rsidRPr="001871DE">
        <w:rPr>
          <w:rFonts w:cstheme="majorHAnsi"/>
          <w:b w:val="0"/>
          <w:szCs w:val="24"/>
          <w:lang w:val="ru-RU"/>
        </w:rPr>
        <w:t>2019</w:t>
      </w:r>
      <w:r>
        <w:rPr>
          <w:rFonts w:cstheme="majorHAnsi"/>
          <w:b w:val="0"/>
          <w:szCs w:val="24"/>
          <w:lang w:val="ru-RU"/>
        </w:rPr>
        <w:t xml:space="preserve"> году было зарегистрировано </w:t>
      </w:r>
      <w:r w:rsidRPr="001871DE">
        <w:rPr>
          <w:rFonts w:cstheme="majorHAnsi"/>
          <w:b w:val="0"/>
          <w:szCs w:val="24"/>
          <w:lang w:val="ru-RU"/>
        </w:rPr>
        <w:t>111</w:t>
      </w:r>
      <w:r>
        <w:rPr>
          <w:rFonts w:cstheme="majorHAnsi"/>
          <w:b w:val="0"/>
          <w:szCs w:val="24"/>
          <w:lang w:val="ru-RU"/>
        </w:rPr>
        <w:t xml:space="preserve"> проблематичных детей, которые требуют особого внимания, в </w:t>
      </w:r>
      <w:r w:rsidRPr="001871DE">
        <w:rPr>
          <w:rFonts w:cstheme="majorHAnsi"/>
          <w:b w:val="0"/>
          <w:szCs w:val="24"/>
          <w:lang w:val="ru-RU"/>
        </w:rPr>
        <w:t>2020</w:t>
      </w:r>
      <w:r>
        <w:rPr>
          <w:rFonts w:cstheme="majorHAnsi"/>
          <w:b w:val="0"/>
          <w:szCs w:val="24"/>
          <w:lang w:val="ru-RU"/>
        </w:rPr>
        <w:t xml:space="preserve"> году</w:t>
      </w:r>
      <w:r w:rsidRPr="001871DE">
        <w:rPr>
          <w:rFonts w:cstheme="majorHAnsi"/>
          <w:b w:val="0"/>
          <w:szCs w:val="24"/>
          <w:lang w:val="ru-RU"/>
        </w:rPr>
        <w:t xml:space="preserve"> – 103</w:t>
      </w:r>
      <w:r>
        <w:rPr>
          <w:rFonts w:cstheme="majorHAnsi"/>
          <w:b w:val="0"/>
          <w:szCs w:val="24"/>
          <w:lang w:val="ru-RU"/>
        </w:rPr>
        <w:t xml:space="preserve"> ребенка и в </w:t>
      </w:r>
      <w:r w:rsidRPr="001871DE">
        <w:rPr>
          <w:rFonts w:cstheme="majorHAnsi"/>
          <w:b w:val="0"/>
          <w:szCs w:val="24"/>
          <w:lang w:val="ru-RU"/>
        </w:rPr>
        <w:t>2021</w:t>
      </w:r>
      <w:r>
        <w:rPr>
          <w:rFonts w:cstheme="majorHAnsi"/>
          <w:b w:val="0"/>
          <w:szCs w:val="24"/>
          <w:lang w:val="ru-RU"/>
        </w:rPr>
        <w:t xml:space="preserve"> году</w:t>
      </w:r>
      <w:r w:rsidRPr="001871DE">
        <w:rPr>
          <w:rFonts w:cstheme="majorHAnsi"/>
          <w:b w:val="0"/>
          <w:szCs w:val="24"/>
          <w:lang w:val="ru-RU"/>
        </w:rPr>
        <w:t xml:space="preserve"> – 78</w:t>
      </w:r>
      <w:r>
        <w:rPr>
          <w:rFonts w:cstheme="majorHAnsi"/>
          <w:b w:val="0"/>
          <w:szCs w:val="24"/>
          <w:lang w:val="ru-RU"/>
        </w:rPr>
        <w:t xml:space="preserve"> детей. Аудит отмечает, что относительно этой категории детей нормативная база не содержит исчерпывающих положений по созданию специализированных центров, которые бы обеспечили условия жизни и специальный мониторинг детей, занимающихся </w:t>
      </w:r>
      <w:r w:rsidRPr="00703F64">
        <w:rPr>
          <w:rFonts w:cstheme="majorHAnsi"/>
          <w:b w:val="0"/>
          <w:szCs w:val="24"/>
          <w:lang w:val="ru-RU"/>
        </w:rPr>
        <w:t>бродяжничеством, попрошайничеством и проституцией</w:t>
      </w:r>
      <w:r>
        <w:rPr>
          <w:rFonts w:cstheme="majorHAnsi"/>
          <w:b w:val="0"/>
          <w:szCs w:val="24"/>
          <w:lang w:val="ru-RU"/>
        </w:rPr>
        <w:t xml:space="preserve"> (инфекционные заболевания) с целью ограничения контакта с их уязвимой средой и создания возможности по возврату в социальную службу, не представляя опасности для общества.</w:t>
      </w:r>
    </w:p>
    <w:p w:rsidR="00717593" w:rsidRDefault="00717593" w:rsidP="00717593">
      <w:pPr>
        <w:spacing w:after="120" w:line="276" w:lineRule="auto"/>
        <w:jc w:val="both"/>
        <w:rPr>
          <w:rFonts w:cstheme="majorHAnsi"/>
          <w:b w:val="0"/>
          <w:szCs w:val="24"/>
          <w:lang w:val="ru-RU"/>
        </w:rPr>
      </w:pPr>
      <w:r>
        <w:rPr>
          <w:rFonts w:cstheme="majorHAnsi"/>
          <w:b w:val="0"/>
          <w:szCs w:val="24"/>
          <w:lang w:val="ru-RU"/>
        </w:rPr>
        <w:t xml:space="preserve">Данные из статистической отчетности </w:t>
      </w:r>
      <w:r w:rsidRPr="00E040F6">
        <w:rPr>
          <w:rFonts w:eastAsia="Times New Roman" w:cstheme="majorHAnsi"/>
          <w:b w:val="0"/>
          <w:szCs w:val="24"/>
          <w:lang w:val="ru-RU" w:eastAsia="ru-RU"/>
        </w:rPr>
        <w:t>свидетельствуют о</w:t>
      </w:r>
      <w:r>
        <w:rPr>
          <w:rFonts w:eastAsia="Times New Roman" w:cstheme="majorHAnsi"/>
          <w:b w:val="0"/>
          <w:szCs w:val="24"/>
          <w:lang w:val="ru-RU" w:eastAsia="ru-RU"/>
        </w:rPr>
        <w:t>б отсутствии взаимодействия по оценке и мониторингу ответственными органами оперативной ситуации относительно места нахождения/размещения этих детей, психо-эмоциональной ситуации, состояния зд</w:t>
      </w:r>
      <w:r w:rsidR="00332D81">
        <w:rPr>
          <w:rFonts w:eastAsia="Times New Roman" w:cstheme="majorHAnsi"/>
          <w:b w:val="0"/>
          <w:szCs w:val="24"/>
          <w:lang w:val="ru-RU" w:eastAsia="ru-RU"/>
        </w:rPr>
        <w:t>о</w:t>
      </w:r>
      <w:r>
        <w:rPr>
          <w:rFonts w:eastAsia="Times New Roman" w:cstheme="majorHAnsi"/>
          <w:b w:val="0"/>
          <w:szCs w:val="24"/>
          <w:lang w:val="ru-RU" w:eastAsia="ru-RU"/>
        </w:rPr>
        <w:t>ровья, среды общения и др.</w:t>
      </w:r>
    </w:p>
    <w:p w:rsidR="00717593" w:rsidRPr="007B3B49" w:rsidRDefault="00717593" w:rsidP="00717593">
      <w:pPr>
        <w:pStyle w:val="Heading3"/>
        <w:numPr>
          <w:ilvl w:val="2"/>
          <w:numId w:val="4"/>
        </w:numPr>
        <w:spacing w:line="276" w:lineRule="auto"/>
        <w:ind w:left="0" w:firstLine="0"/>
        <w:jc w:val="both"/>
        <w:rPr>
          <w:rFonts w:ascii="Calibri Light" w:hAnsi="Calibri Light"/>
          <w:b/>
          <w:i/>
          <w:color w:val="365F91" w:themeColor="accent1" w:themeShade="BF"/>
          <w:lang w:val="ru-RU"/>
        </w:rPr>
      </w:pPr>
      <w:bookmarkStart w:id="26" w:name="_Toc136348694"/>
      <w:r>
        <w:rPr>
          <w:rFonts w:ascii="Calibri Light" w:hAnsi="Calibri Light"/>
          <w:b/>
          <w:i/>
          <w:color w:val="365F91" w:themeColor="accent1" w:themeShade="BF"/>
          <w:lang w:val="ru-RU"/>
        </w:rPr>
        <w:t xml:space="preserve">Несоблюдение законодательной базы и отсутствие эффективного мониторинга со стороны органов местного публичного управления обусловили необеспечение социальным жильем </w:t>
      </w:r>
      <w:r w:rsidRPr="007B3B49">
        <w:rPr>
          <w:rFonts w:ascii="Calibri Light" w:hAnsi="Calibri Light"/>
          <w:b/>
          <w:i/>
          <w:color w:val="1F497D" w:themeColor="text2"/>
          <w:lang w:val="ru-RU"/>
        </w:rPr>
        <w:t>детей-сирот, достигших совершеннолетия</w:t>
      </w:r>
      <w:r w:rsidRPr="007B3B49">
        <w:rPr>
          <w:lang w:val="ru-RU"/>
        </w:rPr>
        <w:t>.</w:t>
      </w:r>
      <w:bookmarkEnd w:id="26"/>
    </w:p>
    <w:p w:rsidR="00717593" w:rsidRDefault="00717593" w:rsidP="00717593">
      <w:pPr>
        <w:spacing w:line="276" w:lineRule="auto"/>
        <w:contextualSpacing/>
        <w:jc w:val="both"/>
        <w:rPr>
          <w:rFonts w:eastAsiaTheme="minorHAnsi" w:cstheme="majorHAnsi"/>
          <w:b w:val="0"/>
          <w:szCs w:val="24"/>
          <w:lang w:val="ru-RU"/>
        </w:rPr>
      </w:pPr>
      <w:r>
        <w:rPr>
          <w:rFonts w:eastAsiaTheme="minorHAnsi" w:cstheme="majorHAnsi"/>
          <w:b w:val="0"/>
          <w:szCs w:val="24"/>
          <w:lang w:val="ru-RU"/>
        </w:rPr>
        <w:t xml:space="preserve">Согласно нормативной базе, одной из основных задач государства является обеспечение права лиц на социальное, служебное, </w:t>
      </w:r>
      <w:r w:rsidRPr="000D28D2">
        <w:rPr>
          <w:rFonts w:eastAsiaTheme="minorHAnsi" w:cstheme="majorHAnsi"/>
          <w:b w:val="0"/>
          <w:szCs w:val="24"/>
          <w:lang w:val="ru-RU"/>
        </w:rPr>
        <w:t xml:space="preserve">маневренное </w:t>
      </w:r>
      <w:r>
        <w:rPr>
          <w:rFonts w:eastAsiaTheme="minorHAnsi" w:cstheme="majorHAnsi"/>
          <w:b w:val="0"/>
          <w:szCs w:val="24"/>
          <w:lang w:val="ru-RU"/>
        </w:rPr>
        <w:t xml:space="preserve">жилье, общежитие, </w:t>
      </w:r>
      <w:r w:rsidRPr="000D28D2">
        <w:rPr>
          <w:rFonts w:eastAsiaTheme="minorHAnsi" w:cstheme="majorHAnsi"/>
          <w:b w:val="0"/>
          <w:szCs w:val="24"/>
          <w:lang w:val="ru-RU"/>
        </w:rPr>
        <w:t>гостиниц</w:t>
      </w:r>
      <w:r>
        <w:rPr>
          <w:rFonts w:eastAsiaTheme="minorHAnsi" w:cstheme="majorHAnsi"/>
          <w:b w:val="0"/>
          <w:szCs w:val="24"/>
          <w:lang w:val="ru-RU"/>
        </w:rPr>
        <w:t>у</w:t>
      </w:r>
      <w:r w:rsidRPr="000D28D2">
        <w:rPr>
          <w:rFonts w:eastAsiaTheme="minorHAnsi" w:cstheme="majorHAnsi"/>
          <w:b w:val="0"/>
          <w:szCs w:val="24"/>
          <w:lang w:val="ru-RU"/>
        </w:rPr>
        <w:t>-приют</w:t>
      </w:r>
      <w:r>
        <w:rPr>
          <w:rFonts w:eastAsiaTheme="minorHAnsi" w:cstheme="majorHAnsi"/>
          <w:b w:val="0"/>
          <w:szCs w:val="24"/>
          <w:lang w:val="ru-RU"/>
        </w:rPr>
        <w:t xml:space="preserve"> со специальным статусом (протокольным) в пределах имеющегося жилья.</w:t>
      </w:r>
    </w:p>
    <w:p w:rsidR="00717593" w:rsidRPr="000D28D2" w:rsidRDefault="00717593" w:rsidP="00717593">
      <w:pPr>
        <w:spacing w:line="276" w:lineRule="auto"/>
        <w:contextualSpacing/>
        <w:jc w:val="both"/>
        <w:rPr>
          <w:rFonts w:cstheme="majorHAnsi"/>
          <w:color w:val="365F91" w:themeColor="accent1" w:themeShade="BF"/>
          <w:szCs w:val="24"/>
          <w:lang w:val="ru-RU"/>
        </w:rPr>
      </w:pPr>
      <w:r>
        <w:rPr>
          <w:rFonts w:cstheme="majorHAnsi"/>
          <w:b w:val="0"/>
          <w:szCs w:val="24"/>
          <w:lang w:val="ru-RU"/>
        </w:rPr>
        <w:lastRenderedPageBreak/>
        <w:t>Законодательные нормы</w:t>
      </w:r>
      <w:r w:rsidRPr="001C11AA">
        <w:rPr>
          <w:rFonts w:eastAsiaTheme="minorHAnsi" w:cstheme="majorHAnsi"/>
          <w:b w:val="0"/>
          <w:szCs w:val="24"/>
          <w:vertAlign w:val="superscript"/>
        </w:rPr>
        <w:footnoteReference w:id="20"/>
      </w:r>
      <w:r>
        <w:rPr>
          <w:rFonts w:cstheme="majorHAnsi"/>
          <w:b w:val="0"/>
          <w:szCs w:val="24"/>
          <w:lang w:val="ru-RU"/>
        </w:rPr>
        <w:t xml:space="preserve"> предусматривают условия получения социального жилья  для лиц или семей, взятых на учет, и которые </w:t>
      </w:r>
      <w:r w:rsidRPr="007746D0">
        <w:rPr>
          <w:rFonts w:eastAsiaTheme="minorHAnsi" w:cstheme="majorHAnsi"/>
          <w:b w:val="0"/>
          <w:szCs w:val="24"/>
          <w:lang w:val="ru-RU"/>
        </w:rPr>
        <w:t>в совокупности соответствуют нормативным условиям, отдавая предпочтение детям-сиротам, достигшим совершеннолетия</w:t>
      </w:r>
      <w:r>
        <w:rPr>
          <w:rFonts w:eastAsiaTheme="minorHAnsi" w:cstheme="majorHAnsi"/>
          <w:b w:val="0"/>
          <w:szCs w:val="24"/>
          <w:lang w:val="ru-RU"/>
        </w:rPr>
        <w:t>.</w:t>
      </w:r>
    </w:p>
    <w:p w:rsidR="00717593" w:rsidRPr="00E040F6" w:rsidRDefault="00717593" w:rsidP="00717593">
      <w:pPr>
        <w:spacing w:line="276" w:lineRule="auto"/>
        <w:jc w:val="both"/>
        <w:rPr>
          <w:rFonts w:cstheme="majorHAnsi"/>
          <w:b w:val="0"/>
          <w:szCs w:val="24"/>
          <w:lang w:val="ru-RU"/>
        </w:rPr>
      </w:pPr>
      <w:r>
        <w:rPr>
          <w:rFonts w:cstheme="majorHAnsi"/>
          <w:b w:val="0"/>
          <w:szCs w:val="24"/>
          <w:lang w:val="ru-RU"/>
        </w:rPr>
        <w:t>Оценка</w:t>
      </w:r>
      <w:r w:rsidRPr="007746D0">
        <w:rPr>
          <w:rFonts w:cstheme="majorHAnsi"/>
          <w:b w:val="0"/>
          <w:szCs w:val="24"/>
          <w:lang w:val="ru-RU"/>
        </w:rPr>
        <w:t xml:space="preserve"> </w:t>
      </w:r>
      <w:r>
        <w:rPr>
          <w:rFonts w:cstheme="majorHAnsi"/>
          <w:b w:val="0"/>
          <w:szCs w:val="24"/>
          <w:lang w:val="ru-RU"/>
        </w:rPr>
        <w:t>данных</w:t>
      </w:r>
      <w:r w:rsidRPr="007746D0">
        <w:rPr>
          <w:rFonts w:cstheme="majorHAnsi"/>
          <w:b w:val="0"/>
          <w:szCs w:val="24"/>
          <w:lang w:val="ru-RU"/>
        </w:rPr>
        <w:t xml:space="preserve"> </w:t>
      </w:r>
      <w:r>
        <w:rPr>
          <w:rFonts w:cstheme="majorHAnsi"/>
          <w:b w:val="0"/>
          <w:szCs w:val="24"/>
          <w:lang w:val="ru-RU"/>
        </w:rPr>
        <w:t>в</w:t>
      </w:r>
      <w:r w:rsidRPr="007746D0">
        <w:rPr>
          <w:rFonts w:cstheme="majorHAnsi"/>
          <w:b w:val="0"/>
          <w:szCs w:val="24"/>
          <w:lang w:val="ru-RU"/>
        </w:rPr>
        <w:t xml:space="preserve"> </w:t>
      </w:r>
      <w:r>
        <w:rPr>
          <w:rFonts w:cstheme="majorHAnsi"/>
          <w:b w:val="0"/>
          <w:szCs w:val="24"/>
          <w:lang w:val="ru-RU"/>
        </w:rPr>
        <w:t>рамках</w:t>
      </w:r>
      <w:r w:rsidRPr="007746D0">
        <w:rPr>
          <w:rFonts w:cstheme="majorHAnsi"/>
          <w:b w:val="0"/>
          <w:szCs w:val="24"/>
          <w:lang w:val="ru-RU"/>
        </w:rPr>
        <w:t xml:space="preserve"> </w:t>
      </w:r>
      <w:r w:rsidRPr="007746D0">
        <w:rPr>
          <w:rFonts w:eastAsiaTheme="minorHAnsi" w:cstheme="majorHAnsi"/>
          <w:b w:val="0"/>
          <w:szCs w:val="24"/>
          <w:lang w:val="ru-RU"/>
        </w:rPr>
        <w:t>12</w:t>
      </w:r>
      <w:r>
        <w:rPr>
          <w:rFonts w:eastAsiaTheme="minorHAnsi" w:cstheme="majorHAnsi"/>
          <w:b w:val="0"/>
          <w:szCs w:val="24"/>
          <w:lang w:val="ru-RU"/>
        </w:rPr>
        <w:t xml:space="preserve"> местных публичных органов </w:t>
      </w:r>
      <w:r w:rsidRPr="001C11AA">
        <w:rPr>
          <w:rFonts w:eastAsiaTheme="minorHAnsi" w:cstheme="majorHAnsi"/>
          <w:b w:val="0"/>
          <w:szCs w:val="24"/>
        </w:rPr>
        <w:t>I</w:t>
      </w:r>
      <w:r>
        <w:rPr>
          <w:rFonts w:eastAsiaTheme="minorHAnsi" w:cstheme="majorHAnsi"/>
          <w:b w:val="0"/>
          <w:szCs w:val="24"/>
          <w:lang w:val="ru-RU"/>
        </w:rPr>
        <w:t xml:space="preserve"> уровня и </w:t>
      </w:r>
      <w:r w:rsidRPr="001C11AA">
        <w:rPr>
          <w:rFonts w:eastAsiaTheme="minorHAnsi" w:cstheme="majorHAnsi"/>
          <w:b w:val="0"/>
          <w:szCs w:val="24"/>
        </w:rPr>
        <w:t>II</w:t>
      </w:r>
      <w:r>
        <w:rPr>
          <w:rFonts w:eastAsiaTheme="minorHAnsi" w:cstheme="majorHAnsi"/>
          <w:b w:val="0"/>
          <w:szCs w:val="24"/>
          <w:lang w:val="ru-RU"/>
        </w:rPr>
        <w:t xml:space="preserve"> уровня </w:t>
      </w:r>
      <w:r w:rsidRPr="00E040F6">
        <w:rPr>
          <w:rFonts w:eastAsia="Times New Roman" w:cstheme="majorHAnsi"/>
          <w:b w:val="0"/>
          <w:szCs w:val="24"/>
          <w:lang w:val="ru-RU" w:eastAsia="ru-RU"/>
        </w:rPr>
        <w:t>свидетельству</w:t>
      </w:r>
      <w:r>
        <w:rPr>
          <w:rFonts w:eastAsia="Times New Roman" w:cstheme="majorHAnsi"/>
          <w:b w:val="0"/>
          <w:szCs w:val="24"/>
          <w:lang w:val="ru-RU" w:eastAsia="ru-RU"/>
        </w:rPr>
        <w:t>е</w:t>
      </w:r>
      <w:r w:rsidRPr="00E040F6">
        <w:rPr>
          <w:rFonts w:eastAsia="Times New Roman" w:cstheme="majorHAnsi"/>
          <w:b w:val="0"/>
          <w:szCs w:val="24"/>
          <w:lang w:val="ru-RU" w:eastAsia="ru-RU"/>
        </w:rPr>
        <w:t>т о том, что</w:t>
      </w:r>
      <w:r>
        <w:rPr>
          <w:rFonts w:eastAsia="Times New Roman" w:cstheme="majorHAnsi"/>
          <w:b w:val="0"/>
          <w:szCs w:val="24"/>
          <w:lang w:val="ru-RU" w:eastAsia="ru-RU"/>
        </w:rPr>
        <w:t xml:space="preserve"> в период </w:t>
      </w:r>
      <w:r w:rsidRPr="007746D0">
        <w:rPr>
          <w:rFonts w:eastAsiaTheme="minorHAnsi" w:cstheme="majorHAnsi"/>
          <w:b w:val="0"/>
          <w:szCs w:val="24"/>
          <w:lang w:val="ru-RU"/>
        </w:rPr>
        <w:t xml:space="preserve">2019-2022 </w:t>
      </w:r>
      <w:r>
        <w:rPr>
          <w:rFonts w:eastAsiaTheme="minorHAnsi" w:cstheme="majorHAnsi"/>
          <w:b w:val="0"/>
          <w:szCs w:val="24"/>
          <w:lang w:val="ru-RU"/>
        </w:rPr>
        <w:t xml:space="preserve">годов </w:t>
      </w:r>
      <w:r w:rsidRPr="007746D0">
        <w:rPr>
          <w:rFonts w:eastAsiaTheme="minorHAnsi" w:cstheme="majorHAnsi"/>
          <w:b w:val="0"/>
          <w:szCs w:val="24"/>
          <w:lang w:val="ru-RU"/>
        </w:rPr>
        <w:t>(9</w:t>
      </w:r>
      <w:r>
        <w:rPr>
          <w:rFonts w:eastAsiaTheme="minorHAnsi" w:cstheme="majorHAnsi"/>
          <w:b w:val="0"/>
          <w:szCs w:val="24"/>
          <w:lang w:val="ru-RU"/>
        </w:rPr>
        <w:t xml:space="preserve"> месяцев) из 24 детей, вышедших из учреждения по размещению в результате достижения совершен</w:t>
      </w:r>
      <w:r w:rsidR="00332D81">
        <w:rPr>
          <w:rFonts w:eastAsiaTheme="minorHAnsi" w:cstheme="majorHAnsi"/>
          <w:b w:val="0"/>
          <w:szCs w:val="24"/>
          <w:lang w:val="ru-RU"/>
        </w:rPr>
        <w:t>н</w:t>
      </w:r>
      <w:r>
        <w:rPr>
          <w:rFonts w:eastAsiaTheme="minorHAnsi" w:cstheme="majorHAnsi"/>
          <w:b w:val="0"/>
          <w:szCs w:val="24"/>
          <w:lang w:val="ru-RU"/>
        </w:rPr>
        <w:t>олетия, были предоставлены жилые помещения лишь 8 молодым людям в рамках 3 местных публичных органов</w:t>
      </w:r>
      <w:r w:rsidRPr="001C11AA">
        <w:rPr>
          <w:rFonts w:cstheme="majorHAnsi"/>
          <w:b w:val="0"/>
          <w:color w:val="333333"/>
          <w:szCs w:val="24"/>
          <w:shd w:val="clear" w:color="auto" w:fill="FFFFFF"/>
          <w:vertAlign w:val="superscript"/>
        </w:rPr>
        <w:footnoteReference w:id="21"/>
      </w:r>
      <w:r w:rsidRPr="007746D0">
        <w:rPr>
          <w:rFonts w:cstheme="majorHAnsi"/>
          <w:b w:val="0"/>
          <w:color w:val="333333"/>
          <w:szCs w:val="24"/>
          <w:shd w:val="clear" w:color="auto" w:fill="FFFFFF"/>
          <w:lang w:val="ru-RU"/>
        </w:rPr>
        <w:t>.</w:t>
      </w:r>
      <w:r>
        <w:rPr>
          <w:rFonts w:cstheme="majorHAnsi"/>
          <w:b w:val="0"/>
          <w:color w:val="333333"/>
          <w:szCs w:val="24"/>
          <w:shd w:val="clear" w:color="auto" w:fill="FFFFFF"/>
          <w:lang w:val="ru-RU"/>
        </w:rPr>
        <w:t xml:space="preserve"> Отмечается, что в 9 МПО </w:t>
      </w:r>
      <w:r w:rsidRPr="007746D0">
        <w:rPr>
          <w:rFonts w:cstheme="majorHAnsi"/>
          <w:b w:val="0"/>
          <w:szCs w:val="24"/>
        </w:rPr>
        <w:t>II</w:t>
      </w:r>
      <w:r>
        <w:rPr>
          <w:rFonts w:cstheme="majorHAnsi"/>
          <w:b w:val="0"/>
          <w:szCs w:val="24"/>
          <w:lang w:val="ru-RU"/>
        </w:rPr>
        <w:t xml:space="preserve"> уровня</w:t>
      </w:r>
      <w:r w:rsidRPr="007746D0">
        <w:rPr>
          <w:rStyle w:val="FootnoteReference"/>
          <w:rFonts w:cstheme="majorHAnsi"/>
          <w:b w:val="0"/>
          <w:szCs w:val="24"/>
        </w:rPr>
        <w:footnoteReference w:id="22"/>
      </w:r>
      <w:r>
        <w:rPr>
          <w:rFonts w:cstheme="majorHAnsi"/>
          <w:b w:val="0"/>
          <w:szCs w:val="24"/>
          <w:lang w:val="ru-RU"/>
        </w:rPr>
        <w:t xml:space="preserve"> для 16 детей до настоящего времени (декабрь </w:t>
      </w:r>
      <w:r w:rsidRPr="007746D0">
        <w:rPr>
          <w:rFonts w:cstheme="majorHAnsi"/>
          <w:b w:val="0"/>
          <w:szCs w:val="24"/>
          <w:lang w:val="ru-RU"/>
        </w:rPr>
        <w:t>2022</w:t>
      </w:r>
      <w:r>
        <w:rPr>
          <w:rFonts w:cstheme="majorHAnsi"/>
          <w:b w:val="0"/>
          <w:szCs w:val="24"/>
          <w:lang w:val="ru-RU"/>
        </w:rPr>
        <w:t xml:space="preserve"> года</w:t>
      </w:r>
      <w:r w:rsidRPr="007746D0">
        <w:rPr>
          <w:rFonts w:cstheme="majorHAnsi"/>
          <w:b w:val="0"/>
          <w:szCs w:val="24"/>
          <w:lang w:val="ru-RU"/>
        </w:rPr>
        <w:t>)</w:t>
      </w:r>
      <w:r>
        <w:rPr>
          <w:rFonts w:cstheme="majorHAnsi"/>
          <w:b w:val="0"/>
          <w:szCs w:val="24"/>
          <w:lang w:val="ru-RU"/>
        </w:rPr>
        <w:t xml:space="preserve"> не было распределено социальное жилье, ситуация была мотивирована отсутствием жилых помещений. В этих обстоятельствах, условия жизни детей, достигших совершен</w:t>
      </w:r>
      <w:r w:rsidR="00332D81">
        <w:rPr>
          <w:rFonts w:cstheme="majorHAnsi"/>
          <w:b w:val="0"/>
          <w:szCs w:val="24"/>
          <w:lang w:val="ru-RU"/>
        </w:rPr>
        <w:t>н</w:t>
      </w:r>
      <w:r>
        <w:rPr>
          <w:rFonts w:cstheme="majorHAnsi"/>
          <w:b w:val="0"/>
          <w:szCs w:val="24"/>
          <w:lang w:val="ru-RU"/>
        </w:rPr>
        <w:t>олетия, остаются быть проблематичными и сопряжены с рисками.</w:t>
      </w:r>
    </w:p>
    <w:p w:rsidR="00717593" w:rsidRPr="009A225F" w:rsidRDefault="00717593" w:rsidP="00717593">
      <w:pPr>
        <w:spacing w:line="276" w:lineRule="auto"/>
        <w:contextualSpacing/>
        <w:jc w:val="both"/>
        <w:rPr>
          <w:rFonts w:cstheme="majorHAnsi"/>
          <w:b w:val="0"/>
          <w:sz w:val="16"/>
          <w:szCs w:val="16"/>
          <w:lang w:val="ru-RU"/>
        </w:rPr>
      </w:pPr>
    </w:p>
    <w:p w:rsidR="00717593" w:rsidRPr="00A90440" w:rsidRDefault="00717593" w:rsidP="00717593">
      <w:pPr>
        <w:pStyle w:val="Heading2"/>
        <w:numPr>
          <w:ilvl w:val="1"/>
          <w:numId w:val="4"/>
        </w:numPr>
        <w:spacing w:line="276" w:lineRule="auto"/>
        <w:ind w:left="0" w:firstLine="0"/>
        <w:jc w:val="both"/>
        <w:rPr>
          <w:rFonts w:ascii="Calibri Light" w:hAnsi="Calibri Light"/>
          <w:i/>
          <w:noProof/>
          <w:sz w:val="24"/>
          <w:lang w:val="ru-RU"/>
        </w:rPr>
      </w:pPr>
      <w:bookmarkStart w:id="27" w:name="_Toc136348695"/>
      <w:r>
        <w:rPr>
          <w:rFonts w:ascii="Calibri Light" w:hAnsi="Calibri Light"/>
          <w:i/>
          <w:noProof/>
          <w:sz w:val="24"/>
          <w:lang w:val="ru-RU"/>
        </w:rPr>
        <w:t xml:space="preserve">Компетентные органы реализовали этапы в области </w:t>
      </w:r>
      <w:r w:rsidRPr="00A90440">
        <w:rPr>
          <w:rFonts w:ascii="Calibri Light" w:hAnsi="Calibri Light"/>
          <w:i/>
          <w:noProof/>
          <w:sz w:val="24"/>
          <w:lang w:val="ru-RU"/>
        </w:rPr>
        <w:t>усыновления</w:t>
      </w:r>
      <w:r>
        <w:rPr>
          <w:rFonts w:ascii="Calibri Light" w:hAnsi="Calibri Light"/>
          <w:i/>
          <w:noProof/>
          <w:sz w:val="24"/>
          <w:lang w:val="ru-RU"/>
        </w:rPr>
        <w:t xml:space="preserve"> детей, хотя они сопровождаются некоторыми несоответствиями.</w:t>
      </w:r>
      <w:bookmarkEnd w:id="27"/>
    </w:p>
    <w:p w:rsidR="00717593" w:rsidRPr="00A90440" w:rsidRDefault="00717593" w:rsidP="00717593">
      <w:pPr>
        <w:pStyle w:val="ListParagraph"/>
        <w:spacing w:line="276" w:lineRule="auto"/>
        <w:ind w:left="0"/>
        <w:jc w:val="both"/>
        <w:rPr>
          <w:rFonts w:cs="Calibri Light"/>
          <w:b w:val="0"/>
          <w:szCs w:val="24"/>
          <w:lang w:val="ru-RU"/>
        </w:rPr>
      </w:pPr>
      <w:r>
        <w:rPr>
          <w:rFonts w:cs="Calibri Light"/>
          <w:b w:val="0"/>
          <w:szCs w:val="24"/>
          <w:lang w:val="ru-RU"/>
        </w:rPr>
        <w:t xml:space="preserve">Национальное и международное </w:t>
      </w:r>
      <w:r>
        <w:rPr>
          <w:rFonts w:eastAsia="Times New Roman" w:cstheme="majorHAnsi"/>
          <w:b w:val="0"/>
          <w:szCs w:val="24"/>
          <w:lang w:val="ru-RU"/>
        </w:rPr>
        <w:t xml:space="preserve">усыновление в Республике Молдова осуществляется на основании Закона №99 от </w:t>
      </w:r>
      <w:r w:rsidRPr="00A90440">
        <w:rPr>
          <w:rFonts w:cs="Calibri Light"/>
          <w:b w:val="0"/>
          <w:szCs w:val="24"/>
          <w:lang w:val="ru-RU"/>
        </w:rPr>
        <w:t>28.05.2010</w:t>
      </w:r>
      <w:r w:rsidRPr="001C11AA">
        <w:rPr>
          <w:b w:val="0"/>
          <w:vertAlign w:val="superscript"/>
        </w:rPr>
        <w:footnoteReference w:id="23"/>
      </w:r>
      <w:r w:rsidRPr="00A90440">
        <w:rPr>
          <w:rFonts w:cs="Calibri Light"/>
          <w:b w:val="0"/>
          <w:szCs w:val="24"/>
          <w:lang w:val="ru-RU"/>
        </w:rPr>
        <w:t>,</w:t>
      </w:r>
      <w:r>
        <w:rPr>
          <w:rFonts w:cs="Calibri Light"/>
          <w:b w:val="0"/>
          <w:szCs w:val="24"/>
          <w:lang w:val="ru-RU"/>
        </w:rPr>
        <w:t xml:space="preserve"> который регламентирует полномочия ответственных центральных публичных органов, т</w:t>
      </w:r>
      <w:r w:rsidRPr="00A90440">
        <w:rPr>
          <w:rFonts w:cs="Calibri Light"/>
          <w:b w:val="0"/>
          <w:szCs w:val="24"/>
          <w:lang w:val="ru-RU"/>
        </w:rPr>
        <w:t>ерриториальны</w:t>
      </w:r>
      <w:r>
        <w:rPr>
          <w:rFonts w:cs="Calibri Light"/>
          <w:b w:val="0"/>
          <w:szCs w:val="24"/>
          <w:lang w:val="ru-RU"/>
        </w:rPr>
        <w:t>х</w:t>
      </w:r>
      <w:r w:rsidRPr="00A90440">
        <w:rPr>
          <w:rFonts w:cs="Calibri Light"/>
          <w:b w:val="0"/>
          <w:szCs w:val="24"/>
          <w:lang w:val="ru-RU"/>
        </w:rPr>
        <w:t xml:space="preserve"> орган</w:t>
      </w:r>
      <w:r>
        <w:rPr>
          <w:rFonts w:cs="Calibri Light"/>
          <w:b w:val="0"/>
          <w:szCs w:val="24"/>
          <w:lang w:val="ru-RU"/>
        </w:rPr>
        <w:t>ов</w:t>
      </w:r>
      <w:r w:rsidRPr="00A90440">
        <w:rPr>
          <w:rFonts w:cs="Calibri Light"/>
          <w:b w:val="0"/>
          <w:szCs w:val="24"/>
          <w:lang w:val="ru-RU"/>
        </w:rPr>
        <w:t xml:space="preserve"> опеки</w:t>
      </w:r>
      <w:r>
        <w:rPr>
          <w:rFonts w:cs="Calibri Light"/>
          <w:b w:val="0"/>
          <w:szCs w:val="24"/>
          <w:lang w:val="ru-RU"/>
        </w:rPr>
        <w:t xml:space="preserve"> на уровне местных публичных органов</w:t>
      </w:r>
      <w:r w:rsidRPr="00A90440">
        <w:rPr>
          <w:rFonts w:cs="Calibri Light"/>
          <w:b w:val="0"/>
          <w:szCs w:val="24"/>
          <w:lang w:val="ru-RU"/>
        </w:rPr>
        <w:t xml:space="preserve"> </w:t>
      </w:r>
      <w:r w:rsidRPr="001C11AA">
        <w:rPr>
          <w:rFonts w:cs="Calibri Light"/>
          <w:b w:val="0"/>
          <w:szCs w:val="24"/>
        </w:rPr>
        <w:t>I</w:t>
      </w:r>
      <w:r>
        <w:rPr>
          <w:rFonts w:cs="Calibri Light"/>
          <w:b w:val="0"/>
          <w:szCs w:val="24"/>
          <w:lang w:val="ru-RU"/>
        </w:rPr>
        <w:t xml:space="preserve"> уровня и </w:t>
      </w:r>
      <w:r w:rsidRPr="001C11AA">
        <w:rPr>
          <w:rFonts w:cs="Calibri Light"/>
          <w:b w:val="0"/>
          <w:szCs w:val="24"/>
        </w:rPr>
        <w:t>II</w:t>
      </w:r>
      <w:r>
        <w:rPr>
          <w:rFonts w:cs="Calibri Light"/>
          <w:b w:val="0"/>
          <w:szCs w:val="24"/>
          <w:lang w:val="ru-RU"/>
        </w:rPr>
        <w:t xml:space="preserve"> уровня</w:t>
      </w:r>
      <w:r w:rsidRPr="00A90440">
        <w:rPr>
          <w:rFonts w:cs="Calibri Light"/>
          <w:b w:val="0"/>
          <w:szCs w:val="24"/>
          <w:lang w:val="ru-RU"/>
        </w:rPr>
        <w:t>,</w:t>
      </w:r>
      <w:r>
        <w:rPr>
          <w:rFonts w:cs="Calibri Light"/>
          <w:b w:val="0"/>
          <w:szCs w:val="24"/>
          <w:lang w:val="ru-RU"/>
        </w:rPr>
        <w:t xml:space="preserve"> ответственности каждого в процессе в процессе национального и международного </w:t>
      </w:r>
      <w:r>
        <w:rPr>
          <w:rFonts w:eastAsia="Times New Roman" w:cstheme="majorHAnsi"/>
          <w:b w:val="0"/>
          <w:szCs w:val="24"/>
          <w:lang w:val="ru-RU"/>
        </w:rPr>
        <w:t xml:space="preserve">усыновления. До настоящего времени вышеуказанный закон претерпел множество изменений, предназначенных улучшить процесс защиты ребенка путем </w:t>
      </w:r>
      <w:r>
        <w:rPr>
          <w:rFonts w:cs="Calibri Light"/>
          <w:b w:val="0"/>
          <w:szCs w:val="24"/>
          <w:lang w:val="ru-RU"/>
        </w:rPr>
        <w:t xml:space="preserve">национального или международного </w:t>
      </w:r>
      <w:r>
        <w:rPr>
          <w:rFonts w:eastAsia="Times New Roman" w:cstheme="majorHAnsi"/>
          <w:b w:val="0"/>
          <w:szCs w:val="24"/>
          <w:lang w:val="ru-RU"/>
        </w:rPr>
        <w:t xml:space="preserve">усыновления. В Республике Молдова компетентными органами в области защиты ребенка путем </w:t>
      </w:r>
      <w:r w:rsidRPr="00E040F6">
        <w:rPr>
          <w:rFonts w:eastAsia="Times New Roman" w:cstheme="majorHAnsi"/>
          <w:b w:val="0"/>
          <w:szCs w:val="24"/>
          <w:lang w:val="ru-RU"/>
        </w:rPr>
        <w:t>усыновления</w:t>
      </w:r>
      <w:r>
        <w:rPr>
          <w:rFonts w:eastAsia="Times New Roman" w:cstheme="majorHAnsi"/>
          <w:b w:val="0"/>
          <w:szCs w:val="24"/>
          <w:lang w:val="ru-RU"/>
        </w:rPr>
        <w:t xml:space="preserve"> являются:</w:t>
      </w:r>
    </w:p>
    <w:p w:rsidR="00717593" w:rsidRPr="00626C97" w:rsidRDefault="00717593" w:rsidP="00717593">
      <w:pPr>
        <w:pStyle w:val="ListParagraph"/>
        <w:numPr>
          <w:ilvl w:val="0"/>
          <w:numId w:val="20"/>
        </w:numPr>
        <w:spacing w:line="276" w:lineRule="auto"/>
        <w:ind w:left="0" w:firstLine="284"/>
        <w:jc w:val="both"/>
        <w:rPr>
          <w:rFonts w:eastAsia="Times New Roman" w:cstheme="majorHAnsi"/>
          <w:b w:val="0"/>
          <w:szCs w:val="24"/>
          <w:lang w:val="ru-RU"/>
        </w:rPr>
      </w:pPr>
      <w:r w:rsidRPr="00626C97">
        <w:rPr>
          <w:rFonts w:cstheme="majorHAnsi"/>
          <w:b w:val="0"/>
          <w:szCs w:val="24"/>
          <w:lang w:val="ru-RU"/>
        </w:rPr>
        <w:t xml:space="preserve">Министерство труда и социальной защиты </w:t>
      </w:r>
      <w:r>
        <w:rPr>
          <w:rFonts w:eastAsia="Times New Roman" w:cstheme="majorHAnsi"/>
          <w:b w:val="0"/>
          <w:szCs w:val="24"/>
          <w:lang w:val="ru-RU"/>
        </w:rPr>
        <w:t xml:space="preserve">(дальше называется </w:t>
      </w:r>
      <w:r w:rsidRPr="00626C97">
        <w:rPr>
          <w:rFonts w:cs="Calibri Light"/>
          <w:b w:val="0"/>
          <w:i/>
          <w:szCs w:val="24"/>
          <w:lang w:val="ru-RU"/>
        </w:rPr>
        <w:t>центральным публичным органом</w:t>
      </w:r>
      <w:r>
        <w:rPr>
          <w:rFonts w:cs="Calibri Light"/>
          <w:b w:val="0"/>
          <w:szCs w:val="24"/>
          <w:lang w:val="ru-RU"/>
        </w:rPr>
        <w:t>);</w:t>
      </w:r>
      <w:r w:rsidRPr="00626C97">
        <w:rPr>
          <w:rFonts w:eastAsia="Times New Roman" w:cstheme="majorHAnsi"/>
          <w:b w:val="0"/>
          <w:szCs w:val="24"/>
          <w:lang w:val="ru-RU"/>
        </w:rPr>
        <w:t xml:space="preserve"> </w:t>
      </w:r>
    </w:p>
    <w:p w:rsidR="00717593" w:rsidRPr="00626C97" w:rsidRDefault="00717593" w:rsidP="00717593">
      <w:pPr>
        <w:pStyle w:val="ListParagraph"/>
        <w:numPr>
          <w:ilvl w:val="0"/>
          <w:numId w:val="20"/>
        </w:numPr>
        <w:spacing w:line="276" w:lineRule="auto"/>
        <w:ind w:left="0" w:firstLine="284"/>
        <w:jc w:val="both"/>
        <w:rPr>
          <w:rFonts w:eastAsia="Times New Roman" w:cstheme="majorHAnsi"/>
          <w:b w:val="0"/>
          <w:szCs w:val="24"/>
          <w:lang w:val="ru-RU"/>
        </w:rPr>
      </w:pPr>
      <w:r>
        <w:rPr>
          <w:rFonts w:eastAsia="Times New Roman" w:cstheme="majorHAnsi"/>
          <w:b w:val="0"/>
          <w:szCs w:val="24"/>
          <w:lang w:val="ru-RU"/>
        </w:rPr>
        <w:t xml:space="preserve">при </w:t>
      </w:r>
      <w:r>
        <w:rPr>
          <w:rFonts w:cs="Calibri Light"/>
          <w:b w:val="0"/>
          <w:szCs w:val="24"/>
          <w:lang w:val="ru-RU"/>
        </w:rPr>
        <w:t xml:space="preserve">центральном публичном органе действует Консультативный совет по </w:t>
      </w:r>
      <w:r>
        <w:rPr>
          <w:rFonts w:eastAsia="Times New Roman" w:cstheme="majorHAnsi"/>
          <w:b w:val="0"/>
          <w:szCs w:val="24"/>
          <w:lang w:val="ru-RU"/>
        </w:rPr>
        <w:t>усыновлению, полномочия и положение о деятельности которого утверждены Правительством;</w:t>
      </w:r>
    </w:p>
    <w:p w:rsidR="00717593" w:rsidRPr="005C6D0A" w:rsidRDefault="00717593" w:rsidP="00717593">
      <w:pPr>
        <w:pStyle w:val="ListParagraph"/>
        <w:numPr>
          <w:ilvl w:val="0"/>
          <w:numId w:val="20"/>
        </w:numPr>
        <w:spacing w:line="276" w:lineRule="auto"/>
        <w:ind w:left="0" w:firstLine="284"/>
        <w:jc w:val="both"/>
        <w:rPr>
          <w:rFonts w:eastAsia="Times New Roman" w:cstheme="majorHAnsi"/>
          <w:b w:val="0"/>
          <w:szCs w:val="24"/>
          <w:lang w:val="ru-RU"/>
        </w:rPr>
      </w:pPr>
      <w:r>
        <w:rPr>
          <w:rFonts w:eastAsia="Times New Roman" w:cstheme="majorHAnsi"/>
          <w:b w:val="0"/>
          <w:szCs w:val="24"/>
          <w:lang w:val="ru-RU"/>
        </w:rPr>
        <w:t xml:space="preserve">Отделы/Управления социальной помощи и защиты семьи и Муниципальное управление по защите прав ребенка Кишинэу (дальше называется </w:t>
      </w:r>
      <w:r w:rsidRPr="005C6D0A">
        <w:rPr>
          <w:rFonts w:eastAsia="Times New Roman" w:cstheme="majorHAnsi"/>
          <w:b w:val="0"/>
          <w:i/>
          <w:szCs w:val="24"/>
          <w:lang w:val="ru-RU"/>
        </w:rPr>
        <w:t>т</w:t>
      </w:r>
      <w:r w:rsidRPr="005C6D0A">
        <w:rPr>
          <w:rFonts w:cstheme="majorHAnsi"/>
          <w:b w:val="0"/>
          <w:i/>
          <w:szCs w:val="24"/>
          <w:lang w:val="ru-RU"/>
        </w:rPr>
        <w:t>ерриториальным органом опеки</w:t>
      </w:r>
      <w:r>
        <w:rPr>
          <w:rFonts w:cstheme="majorHAnsi"/>
          <w:b w:val="0"/>
          <w:szCs w:val="24"/>
          <w:lang w:val="ru-RU"/>
        </w:rPr>
        <w:t>).</w:t>
      </w:r>
    </w:p>
    <w:p w:rsidR="00717593" w:rsidRPr="005C6D0A" w:rsidRDefault="00717593" w:rsidP="00717593">
      <w:pPr>
        <w:pStyle w:val="ListParagraph"/>
        <w:spacing w:line="276" w:lineRule="auto"/>
        <w:ind w:left="0"/>
        <w:jc w:val="both"/>
        <w:rPr>
          <w:rFonts w:cstheme="majorHAnsi"/>
          <w:b w:val="0"/>
          <w:noProof/>
          <w:color w:val="365F91" w:themeColor="accent1" w:themeShade="BF"/>
          <w:szCs w:val="24"/>
          <w:lang w:val="ru-RU"/>
        </w:rPr>
      </w:pPr>
      <w:r w:rsidRPr="005C6D0A">
        <w:rPr>
          <w:rFonts w:cstheme="majorHAnsi"/>
          <w:i/>
          <w:noProof/>
          <w:color w:val="365F91" w:themeColor="accent1" w:themeShade="BF"/>
          <w:szCs w:val="24"/>
          <w:lang w:val="ru-RU"/>
        </w:rPr>
        <w:t>Центральны</w:t>
      </w:r>
      <w:r>
        <w:rPr>
          <w:rFonts w:cstheme="majorHAnsi"/>
          <w:i/>
          <w:noProof/>
          <w:color w:val="365F91" w:themeColor="accent1" w:themeShade="BF"/>
          <w:szCs w:val="24"/>
          <w:lang w:val="ru-RU"/>
        </w:rPr>
        <w:t>й</w:t>
      </w:r>
      <w:r w:rsidRPr="005C6D0A">
        <w:rPr>
          <w:rFonts w:cstheme="majorHAnsi"/>
          <w:i/>
          <w:noProof/>
          <w:color w:val="365F91" w:themeColor="accent1" w:themeShade="BF"/>
          <w:szCs w:val="24"/>
          <w:lang w:val="ru-RU"/>
        </w:rPr>
        <w:t xml:space="preserve"> публичны</w:t>
      </w:r>
      <w:r>
        <w:rPr>
          <w:rFonts w:cstheme="majorHAnsi"/>
          <w:i/>
          <w:noProof/>
          <w:color w:val="365F91" w:themeColor="accent1" w:themeShade="BF"/>
          <w:szCs w:val="24"/>
          <w:lang w:val="ru-RU"/>
        </w:rPr>
        <w:t>й</w:t>
      </w:r>
      <w:r w:rsidRPr="005C6D0A">
        <w:rPr>
          <w:rFonts w:cstheme="majorHAnsi"/>
          <w:i/>
          <w:noProof/>
          <w:color w:val="365F91" w:themeColor="accent1" w:themeShade="BF"/>
          <w:szCs w:val="24"/>
          <w:lang w:val="ru-RU"/>
        </w:rPr>
        <w:t xml:space="preserve"> орган</w:t>
      </w:r>
      <w:r>
        <w:rPr>
          <w:rFonts w:cstheme="majorHAnsi"/>
          <w:i/>
          <w:noProof/>
          <w:color w:val="365F91" w:themeColor="accent1" w:themeShade="BF"/>
          <w:szCs w:val="24"/>
          <w:lang w:val="ru-RU"/>
        </w:rPr>
        <w:t xml:space="preserve"> </w:t>
      </w:r>
      <w:r w:rsidRPr="005C6D0A">
        <w:rPr>
          <w:rFonts w:cstheme="majorHAnsi"/>
          <w:b w:val="0"/>
          <w:noProof/>
          <w:szCs w:val="24"/>
          <w:lang w:val="ru-RU"/>
        </w:rPr>
        <w:t>несет</w:t>
      </w:r>
      <w:r>
        <w:rPr>
          <w:rFonts w:cstheme="majorHAnsi"/>
          <w:b w:val="0"/>
          <w:noProof/>
          <w:szCs w:val="24"/>
          <w:lang w:val="ru-RU"/>
        </w:rPr>
        <w:t xml:space="preserve"> </w:t>
      </w:r>
      <w:r>
        <w:rPr>
          <w:rFonts w:cs="Calibri Light"/>
          <w:b w:val="0"/>
          <w:szCs w:val="24"/>
          <w:lang w:val="ru-RU"/>
        </w:rPr>
        <w:t>ответственность за процедуру</w:t>
      </w:r>
      <w:r w:rsidRPr="005C6D0A">
        <w:rPr>
          <w:rFonts w:cs="Calibri Light"/>
          <w:b w:val="0"/>
          <w:szCs w:val="24"/>
          <w:lang w:val="ru-RU"/>
        </w:rPr>
        <w:t xml:space="preserve"> </w:t>
      </w:r>
      <w:r>
        <w:rPr>
          <w:rFonts w:cs="Calibri Light"/>
          <w:b w:val="0"/>
          <w:szCs w:val="24"/>
          <w:lang w:val="ru-RU"/>
        </w:rPr>
        <w:t xml:space="preserve">национального, международного </w:t>
      </w:r>
      <w:r>
        <w:rPr>
          <w:rFonts w:eastAsia="Times New Roman" w:cstheme="majorHAnsi"/>
          <w:b w:val="0"/>
          <w:szCs w:val="24"/>
          <w:lang w:val="ru-RU"/>
        </w:rPr>
        <w:t>усыновления в соответствии с общими положениями, осуществляет мониторинг после усыновления усыновленных детей и координирует деятельность в области усыновления</w:t>
      </w:r>
      <w:r w:rsidRPr="005C6D0A">
        <w:rPr>
          <w:rFonts w:eastAsia="Times New Roman" w:cstheme="majorHAnsi"/>
          <w:b w:val="0"/>
          <w:i/>
          <w:szCs w:val="24"/>
          <w:lang w:val="ru-RU"/>
        </w:rPr>
        <w:t xml:space="preserve"> </w:t>
      </w:r>
      <w:r w:rsidRPr="005C6D0A">
        <w:rPr>
          <w:rFonts w:eastAsia="Times New Roman" w:cstheme="majorHAnsi"/>
          <w:b w:val="0"/>
          <w:szCs w:val="24"/>
          <w:lang w:val="ru-RU"/>
        </w:rPr>
        <w:t>т</w:t>
      </w:r>
      <w:r w:rsidRPr="005C6D0A">
        <w:rPr>
          <w:rFonts w:cstheme="majorHAnsi"/>
          <w:b w:val="0"/>
          <w:szCs w:val="24"/>
          <w:lang w:val="ru-RU"/>
        </w:rPr>
        <w:t>ерриториальны</w:t>
      </w:r>
      <w:r>
        <w:rPr>
          <w:rFonts w:cstheme="majorHAnsi"/>
          <w:b w:val="0"/>
          <w:szCs w:val="24"/>
          <w:lang w:val="ru-RU"/>
        </w:rPr>
        <w:t>х</w:t>
      </w:r>
      <w:r w:rsidRPr="005C6D0A">
        <w:rPr>
          <w:rFonts w:cstheme="majorHAnsi"/>
          <w:b w:val="0"/>
          <w:szCs w:val="24"/>
          <w:lang w:val="ru-RU"/>
        </w:rPr>
        <w:t xml:space="preserve"> органо</w:t>
      </w:r>
      <w:r>
        <w:rPr>
          <w:rFonts w:cstheme="majorHAnsi"/>
          <w:b w:val="0"/>
          <w:szCs w:val="24"/>
          <w:lang w:val="ru-RU"/>
        </w:rPr>
        <w:t>в</w:t>
      </w:r>
      <w:r w:rsidRPr="005C6D0A">
        <w:rPr>
          <w:rFonts w:cstheme="majorHAnsi"/>
          <w:b w:val="0"/>
          <w:szCs w:val="24"/>
          <w:lang w:val="ru-RU"/>
        </w:rPr>
        <w:t xml:space="preserve"> опеки</w:t>
      </w:r>
      <w:r>
        <w:rPr>
          <w:rFonts w:cstheme="majorHAnsi"/>
          <w:b w:val="0"/>
          <w:szCs w:val="24"/>
          <w:lang w:val="ru-RU"/>
        </w:rPr>
        <w:t>.</w:t>
      </w:r>
    </w:p>
    <w:p w:rsidR="00717593" w:rsidRDefault="00717593" w:rsidP="00717593">
      <w:pPr>
        <w:pStyle w:val="ListParagraph"/>
        <w:spacing w:line="276" w:lineRule="auto"/>
        <w:ind w:left="0"/>
        <w:jc w:val="both"/>
        <w:rPr>
          <w:rFonts w:cstheme="majorHAnsi"/>
          <w:b w:val="0"/>
          <w:noProof/>
          <w:szCs w:val="24"/>
          <w:lang w:val="ru-RU"/>
        </w:rPr>
      </w:pPr>
      <w:r>
        <w:rPr>
          <w:rFonts w:cstheme="majorHAnsi"/>
          <w:b w:val="0"/>
          <w:noProof/>
          <w:szCs w:val="24"/>
          <w:lang w:val="ru-RU"/>
        </w:rPr>
        <w:t xml:space="preserve">При ЦПО действует КСУ, имеющий прерогативу предварительно согласовывать предложения центрального органа по отбору усыновителя для усыновляемого ребенка и </w:t>
      </w:r>
      <w:r>
        <w:rPr>
          <w:rFonts w:cstheme="majorHAnsi"/>
          <w:b w:val="0"/>
          <w:noProof/>
          <w:szCs w:val="24"/>
          <w:lang w:val="ru-RU"/>
        </w:rPr>
        <w:lastRenderedPageBreak/>
        <w:t xml:space="preserve">возможности разделения братьев, которым был присвоен статус ребенка, оставшегося без родительской опеки, и/или статус усыновленного ребенка путем </w:t>
      </w:r>
      <w:r>
        <w:rPr>
          <w:rFonts w:cs="Calibri Light"/>
          <w:b w:val="0"/>
          <w:szCs w:val="24"/>
          <w:lang w:val="ru-RU"/>
        </w:rPr>
        <w:t xml:space="preserve">национального или международного </w:t>
      </w:r>
      <w:r>
        <w:rPr>
          <w:rFonts w:eastAsia="Times New Roman" w:cstheme="majorHAnsi"/>
          <w:b w:val="0"/>
          <w:szCs w:val="24"/>
          <w:lang w:val="ru-RU"/>
        </w:rPr>
        <w:t>усыновления.</w:t>
      </w:r>
    </w:p>
    <w:p w:rsidR="00717593" w:rsidRDefault="00717593" w:rsidP="00717593">
      <w:pPr>
        <w:pStyle w:val="ListParagraph"/>
        <w:spacing w:line="276" w:lineRule="auto"/>
        <w:ind w:left="0"/>
        <w:jc w:val="both"/>
        <w:rPr>
          <w:rFonts w:cstheme="majorHAnsi"/>
          <w:b w:val="0"/>
          <w:noProof/>
          <w:szCs w:val="24"/>
          <w:lang w:val="ru-RU"/>
        </w:rPr>
      </w:pPr>
      <w:r>
        <w:rPr>
          <w:rFonts w:cstheme="majorHAnsi"/>
          <w:i/>
          <w:noProof/>
          <w:color w:val="365F91" w:themeColor="accent1" w:themeShade="BF"/>
          <w:szCs w:val="24"/>
          <w:lang w:val="ru-RU"/>
        </w:rPr>
        <w:t>Местные</w:t>
      </w:r>
      <w:r w:rsidRPr="006943D3">
        <w:rPr>
          <w:rFonts w:cstheme="majorHAnsi"/>
          <w:i/>
          <w:noProof/>
          <w:color w:val="365F91" w:themeColor="accent1" w:themeShade="BF"/>
          <w:szCs w:val="24"/>
          <w:lang w:val="ru-RU"/>
        </w:rPr>
        <w:t xml:space="preserve"> </w:t>
      </w:r>
      <w:r>
        <w:rPr>
          <w:rFonts w:cstheme="majorHAnsi"/>
          <w:i/>
          <w:noProof/>
          <w:color w:val="365F91" w:themeColor="accent1" w:themeShade="BF"/>
          <w:szCs w:val="24"/>
          <w:lang w:val="ru-RU"/>
        </w:rPr>
        <w:t>публичные</w:t>
      </w:r>
      <w:r w:rsidRPr="006943D3">
        <w:rPr>
          <w:rFonts w:cstheme="majorHAnsi"/>
          <w:i/>
          <w:noProof/>
          <w:color w:val="365F91" w:themeColor="accent1" w:themeShade="BF"/>
          <w:szCs w:val="24"/>
          <w:lang w:val="ru-RU"/>
        </w:rPr>
        <w:t xml:space="preserve"> </w:t>
      </w:r>
      <w:r>
        <w:rPr>
          <w:rFonts w:cstheme="majorHAnsi"/>
          <w:i/>
          <w:noProof/>
          <w:color w:val="365F91" w:themeColor="accent1" w:themeShade="BF"/>
          <w:szCs w:val="24"/>
          <w:lang w:val="ru-RU"/>
        </w:rPr>
        <w:t>органы</w:t>
      </w:r>
      <w:r w:rsidRPr="006943D3">
        <w:rPr>
          <w:rFonts w:cstheme="majorHAnsi"/>
          <w:i/>
          <w:noProof/>
          <w:color w:val="365F91" w:themeColor="accent1" w:themeShade="BF"/>
          <w:szCs w:val="24"/>
          <w:lang w:val="ru-RU"/>
        </w:rPr>
        <w:t xml:space="preserve"> </w:t>
      </w:r>
      <w:r>
        <w:rPr>
          <w:rFonts w:cstheme="majorHAnsi"/>
          <w:b w:val="0"/>
          <w:noProof/>
          <w:szCs w:val="24"/>
          <w:lang w:val="ru-RU"/>
        </w:rPr>
        <w:t>несу</w:t>
      </w:r>
      <w:r w:rsidRPr="005C6D0A">
        <w:rPr>
          <w:rFonts w:cstheme="majorHAnsi"/>
          <w:b w:val="0"/>
          <w:noProof/>
          <w:szCs w:val="24"/>
          <w:lang w:val="ru-RU"/>
        </w:rPr>
        <w:t>т</w:t>
      </w:r>
      <w:r>
        <w:rPr>
          <w:rFonts w:cstheme="majorHAnsi"/>
          <w:b w:val="0"/>
          <w:noProof/>
          <w:szCs w:val="24"/>
          <w:lang w:val="ru-RU"/>
        </w:rPr>
        <w:t xml:space="preserve"> </w:t>
      </w:r>
      <w:r>
        <w:rPr>
          <w:rFonts w:cs="Calibri Light"/>
          <w:b w:val="0"/>
          <w:szCs w:val="24"/>
          <w:lang w:val="ru-RU"/>
        </w:rPr>
        <w:t xml:space="preserve">ответственность за выявление детей, </w:t>
      </w:r>
      <w:r w:rsidRPr="00E040F6">
        <w:rPr>
          <w:rFonts w:eastAsia="Times New Roman" w:cstheme="majorHAnsi"/>
          <w:b w:val="0"/>
          <w:szCs w:val="24"/>
          <w:lang w:val="ru-RU"/>
        </w:rPr>
        <w:t>находящихся в ситуации риска</w:t>
      </w:r>
      <w:r>
        <w:rPr>
          <w:rFonts w:eastAsia="Times New Roman" w:cstheme="majorHAnsi"/>
          <w:b w:val="0"/>
          <w:szCs w:val="24"/>
          <w:lang w:val="ru-RU"/>
        </w:rPr>
        <w:t xml:space="preserve">, содержание их в биологических семьях, </w:t>
      </w:r>
      <w:r w:rsidRPr="00E040F6">
        <w:rPr>
          <w:rFonts w:cstheme="majorHAnsi"/>
          <w:b w:val="0"/>
          <w:szCs w:val="24"/>
          <w:lang w:val="ru-RU"/>
        </w:rPr>
        <w:t>разлучен</w:t>
      </w:r>
      <w:r>
        <w:rPr>
          <w:rFonts w:cstheme="majorHAnsi"/>
          <w:b w:val="0"/>
          <w:szCs w:val="24"/>
          <w:lang w:val="ru-RU"/>
        </w:rPr>
        <w:t xml:space="preserve">ие </w:t>
      </w:r>
      <w:r w:rsidRPr="00E040F6">
        <w:rPr>
          <w:rFonts w:cstheme="majorHAnsi"/>
          <w:b w:val="0"/>
          <w:szCs w:val="24"/>
          <w:lang w:val="ru-RU"/>
        </w:rPr>
        <w:t>детей</w:t>
      </w:r>
      <w:r>
        <w:rPr>
          <w:rFonts w:cstheme="majorHAnsi"/>
          <w:b w:val="0"/>
          <w:szCs w:val="24"/>
          <w:lang w:val="ru-RU"/>
        </w:rPr>
        <w:t xml:space="preserve"> от</w:t>
      </w:r>
      <w:r w:rsidRPr="00E040F6">
        <w:rPr>
          <w:rFonts w:cstheme="majorHAnsi"/>
          <w:b w:val="0"/>
          <w:szCs w:val="24"/>
          <w:lang w:val="ru-RU"/>
        </w:rPr>
        <w:t xml:space="preserve"> родител</w:t>
      </w:r>
      <w:r>
        <w:rPr>
          <w:rFonts w:cstheme="majorHAnsi"/>
          <w:b w:val="0"/>
          <w:szCs w:val="24"/>
          <w:lang w:val="ru-RU"/>
        </w:rPr>
        <w:t xml:space="preserve">ей тогда, когда </w:t>
      </w:r>
      <w:r w:rsidRPr="006943D3">
        <w:rPr>
          <w:rFonts w:cstheme="majorHAnsi"/>
          <w:b w:val="0"/>
          <w:noProof/>
          <w:szCs w:val="24"/>
          <w:lang w:val="ru-RU"/>
        </w:rPr>
        <w:t>это противоречит наилучшим интересам ребенка,</w:t>
      </w:r>
      <w:r>
        <w:rPr>
          <w:rFonts w:cstheme="majorHAnsi"/>
          <w:b w:val="0"/>
          <w:noProof/>
          <w:szCs w:val="24"/>
          <w:lang w:val="ru-RU"/>
        </w:rPr>
        <w:t xml:space="preserve"> размещение </w:t>
      </w:r>
      <w:r w:rsidRPr="006943D3">
        <w:rPr>
          <w:rFonts w:cstheme="majorHAnsi"/>
          <w:b w:val="0"/>
          <w:noProof/>
          <w:szCs w:val="24"/>
          <w:lang w:val="ru-RU"/>
        </w:rPr>
        <w:t>ребенка под опеку или в Службу</w:t>
      </w:r>
      <w:r>
        <w:rPr>
          <w:rFonts w:cstheme="majorHAnsi"/>
          <w:b w:val="0"/>
          <w:noProof/>
          <w:szCs w:val="24"/>
          <w:lang w:val="ru-RU"/>
        </w:rPr>
        <w:t xml:space="preserve"> ППР. В случае выявления усыновителя, на ТОО возложена ответственность по составлению дела усыновителя и подготовке как ребенка, так и усыновителя для процедуры утверждения усыновления.</w:t>
      </w:r>
    </w:p>
    <w:p w:rsidR="00717593" w:rsidRPr="000A703F" w:rsidRDefault="00717593" w:rsidP="00717593">
      <w:pPr>
        <w:pStyle w:val="ListParagraph"/>
        <w:spacing w:line="276" w:lineRule="auto"/>
        <w:ind w:left="0"/>
        <w:jc w:val="both"/>
        <w:rPr>
          <w:rFonts w:cstheme="majorHAnsi"/>
          <w:b w:val="0"/>
          <w:noProof/>
          <w:szCs w:val="24"/>
          <w:lang w:val="ru-RU"/>
        </w:rPr>
      </w:pPr>
      <w:r>
        <w:rPr>
          <w:rFonts w:cstheme="majorHAnsi"/>
          <w:b w:val="0"/>
          <w:noProof/>
          <w:szCs w:val="24"/>
          <w:lang w:val="ru-RU"/>
        </w:rPr>
        <w:t>Согласно данным из Государственного регистра усыновления</w:t>
      </w:r>
      <w:r w:rsidRPr="000A703F">
        <w:rPr>
          <w:rStyle w:val="FootnoteReference"/>
          <w:rFonts w:cs="Calibri Light"/>
          <w:b w:val="0"/>
          <w:bCs/>
          <w:szCs w:val="24"/>
        </w:rPr>
        <w:footnoteReference w:id="24"/>
      </w:r>
      <w:r w:rsidRPr="000A703F">
        <w:rPr>
          <w:rFonts w:cs="Calibri Light"/>
          <w:b w:val="0"/>
          <w:bCs/>
          <w:szCs w:val="24"/>
          <w:lang w:val="ru-RU"/>
        </w:rPr>
        <w:t>,</w:t>
      </w:r>
      <w:r>
        <w:rPr>
          <w:rFonts w:cs="Calibri Light"/>
          <w:b w:val="0"/>
          <w:bCs/>
          <w:szCs w:val="24"/>
          <w:lang w:val="ru-RU"/>
        </w:rPr>
        <w:t xml:space="preserve"> в период </w:t>
      </w:r>
      <w:r w:rsidRPr="000A703F">
        <w:rPr>
          <w:rFonts w:cs="Calibri Light"/>
          <w:b w:val="0"/>
          <w:bCs/>
          <w:szCs w:val="24"/>
          <w:lang w:val="ru-RU"/>
        </w:rPr>
        <w:t>2019</w:t>
      </w:r>
      <w:r>
        <w:rPr>
          <w:rFonts w:cs="Calibri Light"/>
          <w:b w:val="0"/>
          <w:bCs/>
          <w:szCs w:val="24"/>
          <w:lang w:val="ru-RU"/>
        </w:rPr>
        <w:t xml:space="preserve"> года</w:t>
      </w:r>
      <w:r w:rsidRPr="000A703F">
        <w:rPr>
          <w:rFonts w:cs="Calibri Light"/>
          <w:b w:val="0"/>
          <w:bCs/>
          <w:szCs w:val="24"/>
          <w:lang w:val="ru-RU"/>
        </w:rPr>
        <w:t xml:space="preserve"> –</w:t>
      </w:r>
      <w:r>
        <w:rPr>
          <w:rFonts w:cs="Calibri Light"/>
          <w:b w:val="0"/>
          <w:bCs/>
          <w:szCs w:val="24"/>
          <w:lang w:val="ru-RU"/>
        </w:rPr>
        <w:t xml:space="preserve"> </w:t>
      </w:r>
      <w:r w:rsidRPr="000A703F">
        <w:rPr>
          <w:rFonts w:cs="Calibri Light"/>
          <w:b w:val="0"/>
          <w:bCs/>
          <w:szCs w:val="24"/>
          <w:lang w:val="ru-RU"/>
        </w:rPr>
        <w:t xml:space="preserve">01 </w:t>
      </w:r>
      <w:r>
        <w:rPr>
          <w:rFonts w:cs="Calibri Light"/>
          <w:b w:val="0"/>
          <w:bCs/>
          <w:szCs w:val="24"/>
          <w:lang w:val="ru-RU"/>
        </w:rPr>
        <w:t xml:space="preserve">сентября </w:t>
      </w:r>
      <w:r w:rsidRPr="000A703F">
        <w:rPr>
          <w:rFonts w:cs="Calibri Light"/>
          <w:b w:val="0"/>
          <w:bCs/>
          <w:szCs w:val="24"/>
          <w:lang w:val="ru-RU"/>
        </w:rPr>
        <w:t>2022</w:t>
      </w:r>
      <w:r>
        <w:rPr>
          <w:rFonts w:cs="Calibri Light"/>
          <w:b w:val="0"/>
          <w:bCs/>
          <w:szCs w:val="24"/>
          <w:lang w:val="ru-RU"/>
        </w:rPr>
        <w:t xml:space="preserve"> года было усыновлено </w:t>
      </w:r>
      <w:r w:rsidRPr="000A703F">
        <w:rPr>
          <w:rFonts w:cs="Calibri Light"/>
          <w:bCs/>
          <w:szCs w:val="24"/>
          <w:lang w:val="ru-RU"/>
        </w:rPr>
        <w:t>305</w:t>
      </w:r>
      <w:r>
        <w:rPr>
          <w:rFonts w:cs="Calibri Light"/>
          <w:bCs/>
          <w:szCs w:val="24"/>
          <w:lang w:val="ru-RU"/>
        </w:rPr>
        <w:t xml:space="preserve"> детей, </w:t>
      </w:r>
      <w:r w:rsidRPr="000A703F">
        <w:rPr>
          <w:rFonts w:cs="Calibri Light"/>
          <w:b w:val="0"/>
          <w:bCs/>
          <w:szCs w:val="24"/>
          <w:lang w:val="ru-RU"/>
        </w:rPr>
        <w:t>из которых</w:t>
      </w:r>
      <w:r>
        <w:rPr>
          <w:rFonts w:cs="Calibri Light"/>
          <w:bCs/>
          <w:szCs w:val="24"/>
          <w:lang w:val="ru-RU"/>
        </w:rPr>
        <w:t xml:space="preserve"> </w:t>
      </w:r>
      <w:r w:rsidRPr="000A703F">
        <w:rPr>
          <w:rFonts w:cs="Calibri Light"/>
          <w:szCs w:val="24"/>
          <w:lang w:val="ru-RU"/>
        </w:rPr>
        <w:t>282</w:t>
      </w:r>
      <w:r>
        <w:rPr>
          <w:rFonts w:cs="Calibri Light"/>
          <w:szCs w:val="24"/>
          <w:lang w:val="ru-RU"/>
        </w:rPr>
        <w:t xml:space="preserve"> </w:t>
      </w:r>
      <w:r>
        <w:rPr>
          <w:rFonts w:cs="Calibri Light"/>
          <w:b w:val="0"/>
          <w:szCs w:val="24"/>
          <w:lang w:val="ru-RU"/>
        </w:rPr>
        <w:t xml:space="preserve">ребенка – путем процедуры национального </w:t>
      </w:r>
      <w:r>
        <w:rPr>
          <w:rFonts w:eastAsia="Times New Roman" w:cstheme="majorHAnsi"/>
          <w:b w:val="0"/>
          <w:szCs w:val="24"/>
          <w:lang w:val="ru-RU"/>
        </w:rPr>
        <w:t xml:space="preserve">усыновления и </w:t>
      </w:r>
      <w:r w:rsidRPr="000A703F">
        <w:rPr>
          <w:rFonts w:eastAsia="Times New Roman" w:cstheme="majorHAnsi"/>
          <w:szCs w:val="24"/>
          <w:lang w:val="ru-RU"/>
        </w:rPr>
        <w:t>23</w:t>
      </w:r>
      <w:r>
        <w:rPr>
          <w:rFonts w:eastAsia="Times New Roman" w:cstheme="majorHAnsi"/>
          <w:b w:val="0"/>
          <w:szCs w:val="24"/>
          <w:lang w:val="ru-RU"/>
        </w:rPr>
        <w:t xml:space="preserve"> ребенка – путем процедуры </w:t>
      </w:r>
      <w:r>
        <w:rPr>
          <w:rFonts w:cs="Calibri Light"/>
          <w:b w:val="0"/>
          <w:szCs w:val="24"/>
          <w:lang w:val="ru-RU"/>
        </w:rPr>
        <w:t xml:space="preserve">международного </w:t>
      </w:r>
      <w:r>
        <w:rPr>
          <w:rFonts w:eastAsia="Times New Roman" w:cstheme="majorHAnsi"/>
          <w:b w:val="0"/>
          <w:szCs w:val="24"/>
          <w:lang w:val="ru-RU"/>
        </w:rPr>
        <w:t xml:space="preserve">усыновления. Вместе с тем, в </w:t>
      </w:r>
      <w:r>
        <w:rPr>
          <w:rFonts w:cstheme="majorHAnsi"/>
          <w:b w:val="0"/>
          <w:noProof/>
          <w:szCs w:val="24"/>
          <w:lang w:val="ru-RU"/>
        </w:rPr>
        <w:t xml:space="preserve">Государственном регистре усыновления числятся </w:t>
      </w:r>
      <w:r w:rsidRPr="000A703F">
        <w:rPr>
          <w:rFonts w:cs="Calibri Light"/>
          <w:bCs/>
          <w:szCs w:val="24"/>
          <w:lang w:val="ru-RU"/>
        </w:rPr>
        <w:t>332</w:t>
      </w:r>
      <w:r>
        <w:rPr>
          <w:rFonts w:cs="Calibri Light"/>
          <w:bCs/>
          <w:szCs w:val="24"/>
          <w:lang w:val="ru-RU"/>
        </w:rPr>
        <w:t xml:space="preserve"> </w:t>
      </w:r>
      <w:r>
        <w:rPr>
          <w:rFonts w:cs="Calibri Light"/>
          <w:b w:val="0"/>
          <w:bCs/>
          <w:szCs w:val="24"/>
          <w:lang w:val="ru-RU"/>
        </w:rPr>
        <w:t xml:space="preserve">случая </w:t>
      </w:r>
      <w:r>
        <w:rPr>
          <w:rFonts w:cs="Calibri Light"/>
          <w:b w:val="0"/>
          <w:szCs w:val="24"/>
          <w:lang w:val="ru-RU"/>
        </w:rPr>
        <w:t xml:space="preserve">национального </w:t>
      </w:r>
      <w:r>
        <w:rPr>
          <w:rFonts w:eastAsia="Times New Roman" w:cstheme="majorHAnsi"/>
          <w:b w:val="0"/>
          <w:szCs w:val="24"/>
          <w:lang w:val="ru-RU"/>
        </w:rPr>
        <w:t xml:space="preserve">усыновления, </w:t>
      </w:r>
      <w:r w:rsidRPr="000A703F">
        <w:rPr>
          <w:rFonts w:cs="Calibri Light"/>
          <w:bCs/>
          <w:szCs w:val="24"/>
          <w:lang w:val="ru-RU"/>
        </w:rPr>
        <w:t>24</w:t>
      </w:r>
      <w:r>
        <w:rPr>
          <w:rFonts w:cs="Calibri Light"/>
          <w:bCs/>
          <w:szCs w:val="24"/>
          <w:lang w:val="ru-RU"/>
        </w:rPr>
        <w:t xml:space="preserve"> – </w:t>
      </w:r>
      <w:r>
        <w:rPr>
          <w:rFonts w:cs="Calibri Light"/>
          <w:b w:val="0"/>
          <w:szCs w:val="24"/>
          <w:lang w:val="ru-RU"/>
        </w:rPr>
        <w:t xml:space="preserve">международного усыновления и </w:t>
      </w:r>
      <w:r w:rsidRPr="000A703F">
        <w:rPr>
          <w:rFonts w:cs="Calibri Light"/>
          <w:bCs/>
          <w:color w:val="000000" w:themeColor="text1"/>
          <w:szCs w:val="24"/>
          <w:lang w:val="ru-RU"/>
        </w:rPr>
        <w:t>570</w:t>
      </w:r>
      <w:r>
        <w:rPr>
          <w:rFonts w:cs="Calibri Light"/>
          <w:bCs/>
          <w:color w:val="000000" w:themeColor="text1"/>
          <w:szCs w:val="24"/>
          <w:lang w:val="ru-RU"/>
        </w:rPr>
        <w:t xml:space="preserve"> </w:t>
      </w:r>
      <w:r w:rsidRPr="000A703F">
        <w:rPr>
          <w:rFonts w:cs="Calibri Light"/>
          <w:b w:val="0"/>
          <w:bCs/>
          <w:color w:val="000000" w:themeColor="text1"/>
          <w:szCs w:val="24"/>
          <w:lang w:val="ru-RU"/>
        </w:rPr>
        <w:t>детей</w:t>
      </w:r>
      <w:r>
        <w:rPr>
          <w:rFonts w:cs="Calibri Light"/>
          <w:bCs/>
          <w:color w:val="000000" w:themeColor="text1"/>
          <w:szCs w:val="24"/>
          <w:lang w:val="ru-RU"/>
        </w:rPr>
        <w:t xml:space="preserve"> </w:t>
      </w:r>
      <w:r w:rsidRPr="00E247F3">
        <w:rPr>
          <w:rFonts w:cstheme="majorHAnsi"/>
          <w:b w:val="0"/>
          <w:noProof/>
          <w:szCs w:val="24"/>
          <w:lang w:val="ru-RU"/>
        </w:rPr>
        <w:t>со статусом усыновляемого ребенка</w:t>
      </w:r>
      <w:r>
        <w:rPr>
          <w:rFonts w:cstheme="majorHAnsi"/>
          <w:b w:val="0"/>
          <w:noProof/>
          <w:szCs w:val="24"/>
          <w:lang w:val="ru-RU"/>
        </w:rPr>
        <w:t>.</w:t>
      </w:r>
    </w:p>
    <w:p w:rsidR="00717593" w:rsidRPr="00E247F3" w:rsidRDefault="00717593" w:rsidP="00717593">
      <w:pPr>
        <w:pStyle w:val="ListParagraph"/>
        <w:spacing w:after="120" w:line="276" w:lineRule="auto"/>
        <w:ind w:left="0"/>
        <w:jc w:val="both"/>
        <w:rPr>
          <w:rFonts w:cs="Calibri Light"/>
          <w:b w:val="0"/>
          <w:bCs/>
          <w:color w:val="000000" w:themeColor="text1"/>
          <w:szCs w:val="24"/>
          <w:lang w:val="ru-RU"/>
        </w:rPr>
      </w:pPr>
      <w:r>
        <w:rPr>
          <w:rFonts w:cs="Calibri Light"/>
          <w:b w:val="0"/>
          <w:bCs/>
          <w:color w:val="000000" w:themeColor="text1"/>
          <w:szCs w:val="24"/>
          <w:lang w:val="ru-RU"/>
        </w:rPr>
        <w:t xml:space="preserve">В то же время, проблемы и несоответствия, установленные в области </w:t>
      </w:r>
      <w:r>
        <w:rPr>
          <w:rFonts w:cs="Calibri Light"/>
          <w:b w:val="0"/>
          <w:szCs w:val="24"/>
          <w:lang w:val="ru-RU"/>
        </w:rPr>
        <w:t xml:space="preserve">национального и международного </w:t>
      </w:r>
      <w:r>
        <w:rPr>
          <w:rFonts w:eastAsia="Times New Roman" w:cstheme="majorHAnsi"/>
          <w:b w:val="0"/>
          <w:szCs w:val="24"/>
          <w:lang w:val="ru-RU"/>
        </w:rPr>
        <w:t>усыновления,</w:t>
      </w:r>
      <w:r>
        <w:rPr>
          <w:rFonts w:cs="Calibri Light"/>
          <w:b w:val="0"/>
          <w:bCs/>
          <w:color w:val="000000" w:themeColor="text1"/>
          <w:szCs w:val="24"/>
          <w:lang w:val="ru-RU"/>
        </w:rPr>
        <w:t xml:space="preserve"> обусловлены: отсутствием механизмов по </w:t>
      </w:r>
      <w:r w:rsidRPr="00E040F6">
        <w:rPr>
          <w:rFonts w:cstheme="majorHAnsi"/>
          <w:b w:val="0"/>
          <w:szCs w:val="24"/>
          <w:lang w:val="ru-RU"/>
        </w:rPr>
        <w:t>осуществлени</w:t>
      </w:r>
      <w:r>
        <w:rPr>
          <w:rFonts w:cstheme="majorHAnsi"/>
          <w:b w:val="0"/>
          <w:szCs w:val="24"/>
          <w:lang w:val="ru-RU"/>
        </w:rPr>
        <w:t>ю</w:t>
      </w:r>
      <w:r w:rsidRPr="00E040F6">
        <w:rPr>
          <w:rFonts w:cstheme="majorHAnsi"/>
          <w:b w:val="0"/>
          <w:szCs w:val="24"/>
          <w:lang w:val="ru-RU"/>
        </w:rPr>
        <w:t xml:space="preserve"> мониторинга</w:t>
      </w:r>
      <w:r>
        <w:rPr>
          <w:rFonts w:cstheme="majorHAnsi"/>
          <w:b w:val="0"/>
          <w:szCs w:val="24"/>
          <w:lang w:val="ru-RU"/>
        </w:rPr>
        <w:t xml:space="preserve"> усыновленных детей</w:t>
      </w:r>
      <w:r w:rsidRPr="006400A0">
        <w:rPr>
          <w:rFonts w:cs="Calibri Light"/>
          <w:b w:val="0"/>
          <w:szCs w:val="24"/>
          <w:lang w:val="ru-RU"/>
        </w:rPr>
        <w:t xml:space="preserve"> </w:t>
      </w:r>
      <w:r>
        <w:rPr>
          <w:rFonts w:cs="Calibri Light"/>
          <w:b w:val="0"/>
          <w:szCs w:val="24"/>
          <w:lang w:val="ru-RU"/>
        </w:rPr>
        <w:t xml:space="preserve">путем процедуры национального </w:t>
      </w:r>
      <w:r>
        <w:rPr>
          <w:rFonts w:eastAsia="Times New Roman" w:cstheme="majorHAnsi"/>
          <w:b w:val="0"/>
          <w:szCs w:val="24"/>
          <w:lang w:val="ru-RU"/>
        </w:rPr>
        <w:t xml:space="preserve">усыновления и уехавших с усыновленными родителями за пределы страны; необеспечением разработки единых сертификатов для </w:t>
      </w:r>
      <w:r w:rsidRPr="006400A0">
        <w:rPr>
          <w:rFonts w:eastAsia="Times New Roman" w:cstheme="majorHAnsi"/>
          <w:b w:val="0"/>
          <w:color w:val="000000" w:themeColor="text1"/>
          <w:szCs w:val="24"/>
          <w:lang w:val="ru-RU"/>
        </w:rPr>
        <w:t>предусмотренных</w:t>
      </w:r>
      <w:r>
        <w:rPr>
          <w:rFonts w:eastAsia="Times New Roman" w:cstheme="majorHAnsi"/>
          <w:b w:val="0"/>
          <w:szCs w:val="24"/>
          <w:lang w:val="ru-RU"/>
        </w:rPr>
        <w:t xml:space="preserve"> ситуаций,</w:t>
      </w:r>
      <w:r w:rsidRPr="006400A0">
        <w:rPr>
          <w:rFonts w:eastAsia="Times New Roman" w:cstheme="majorHAnsi"/>
          <w:b w:val="0"/>
          <w:color w:val="000000" w:themeColor="text1"/>
          <w:szCs w:val="24"/>
          <w:lang w:val="ru-RU"/>
        </w:rPr>
        <w:t xml:space="preserve"> связанных с правонарушениями родителей или других лиц, которые о них заботятся</w:t>
      </w:r>
      <w:r>
        <w:rPr>
          <w:rFonts w:eastAsia="Times New Roman" w:cstheme="majorHAnsi"/>
          <w:b w:val="0"/>
          <w:color w:val="000000" w:themeColor="text1"/>
          <w:szCs w:val="24"/>
          <w:lang w:val="ru-RU"/>
        </w:rPr>
        <w:t xml:space="preserve"> (согласно ст.</w:t>
      </w:r>
      <w:r w:rsidRPr="006400A0">
        <w:rPr>
          <w:rFonts w:eastAsia="Times New Roman" w:cstheme="majorHAnsi"/>
          <w:b w:val="0"/>
          <w:color w:val="000000" w:themeColor="text1"/>
          <w:szCs w:val="24"/>
          <w:lang w:val="ru-RU"/>
        </w:rPr>
        <w:t>63, 71, 85, 87, 89 – 91</w:t>
      </w:r>
      <w:r>
        <w:rPr>
          <w:rFonts w:eastAsia="Times New Roman" w:cstheme="majorHAnsi"/>
          <w:b w:val="0"/>
          <w:color w:val="000000" w:themeColor="text1"/>
          <w:szCs w:val="24"/>
          <w:lang w:val="ru-RU"/>
        </w:rPr>
        <w:t xml:space="preserve"> КП №</w:t>
      </w:r>
      <w:r w:rsidRPr="006400A0">
        <w:rPr>
          <w:rFonts w:eastAsia="Times New Roman" w:cstheme="majorHAnsi"/>
          <w:b w:val="0"/>
          <w:color w:val="000000" w:themeColor="text1"/>
          <w:szCs w:val="24"/>
          <w:lang w:val="ru-RU"/>
        </w:rPr>
        <w:t>218/2008)</w:t>
      </w:r>
      <w:r w:rsidRPr="006400A0">
        <w:rPr>
          <w:rFonts w:eastAsiaTheme="minorHAnsi" w:cstheme="majorHAnsi"/>
          <w:b w:val="0"/>
          <w:color w:val="000000" w:themeColor="text1"/>
          <w:szCs w:val="24"/>
          <w:lang w:val="ru-RU"/>
        </w:rPr>
        <w:t>;</w:t>
      </w:r>
      <w:r>
        <w:rPr>
          <w:rFonts w:eastAsiaTheme="minorHAnsi" w:cstheme="majorHAnsi"/>
          <w:b w:val="0"/>
          <w:color w:val="000000" w:themeColor="text1"/>
          <w:szCs w:val="24"/>
          <w:lang w:val="ru-RU"/>
        </w:rPr>
        <w:t xml:space="preserve"> ненадлежащим обеспечением документирования </w:t>
      </w:r>
      <w:r>
        <w:rPr>
          <w:rFonts w:cs="Calibri Light"/>
          <w:b w:val="0"/>
          <w:szCs w:val="24"/>
          <w:lang w:val="ru-RU"/>
        </w:rPr>
        <w:t>усыновления детей в отсутствие мониторинга после усыновления и др.</w:t>
      </w:r>
    </w:p>
    <w:p w:rsidR="00717593" w:rsidRPr="00A31796" w:rsidRDefault="00717593" w:rsidP="00717593">
      <w:pPr>
        <w:pStyle w:val="Heading3"/>
        <w:spacing w:line="276" w:lineRule="auto"/>
        <w:rPr>
          <w:rFonts w:ascii="Calibri Light" w:hAnsi="Calibri Light"/>
          <w:b/>
          <w:i/>
          <w:noProof/>
          <w:color w:val="365F91" w:themeColor="accent1" w:themeShade="BF"/>
          <w:lang w:val="ru-RU"/>
        </w:rPr>
      </w:pPr>
      <w:bookmarkStart w:id="28" w:name="_Toc136348696"/>
      <w:r w:rsidRPr="00A31796">
        <w:rPr>
          <w:rFonts w:ascii="Calibri Light" w:hAnsi="Calibri Light"/>
          <w:b/>
          <w:i/>
          <w:noProof/>
          <w:color w:val="365F91" w:themeColor="accent1" w:themeShade="BF"/>
          <w:lang w:val="ru-RU"/>
        </w:rPr>
        <w:t xml:space="preserve">4.2.1. </w:t>
      </w:r>
      <w:r>
        <w:rPr>
          <w:rFonts w:ascii="Calibri Light" w:hAnsi="Calibri Light"/>
          <w:b/>
          <w:i/>
          <w:noProof/>
          <w:color w:val="365F91" w:themeColor="accent1" w:themeShade="BF"/>
          <w:lang w:val="ru-RU"/>
        </w:rPr>
        <w:t>Н</w:t>
      </w:r>
      <w:r w:rsidRPr="009A225F">
        <w:rPr>
          <w:rFonts w:ascii="Calibri Light" w:hAnsi="Calibri Light"/>
          <w:b/>
          <w:i/>
          <w:noProof/>
          <w:color w:val="365F91" w:themeColor="accent1" w:themeShade="BF"/>
          <w:lang w:val="ru-RU"/>
        </w:rPr>
        <w:t>ационально</w:t>
      </w:r>
      <w:r>
        <w:rPr>
          <w:rFonts w:ascii="Calibri Light" w:hAnsi="Calibri Light"/>
          <w:b/>
          <w:i/>
          <w:noProof/>
          <w:color w:val="365F91" w:themeColor="accent1" w:themeShade="BF"/>
          <w:lang w:val="ru-RU"/>
        </w:rPr>
        <w:t>е</w:t>
      </w:r>
      <w:r w:rsidRPr="009A225F">
        <w:rPr>
          <w:rFonts w:ascii="Calibri Light" w:hAnsi="Calibri Light"/>
          <w:b/>
          <w:i/>
          <w:noProof/>
          <w:color w:val="365F91" w:themeColor="accent1" w:themeShade="BF"/>
          <w:lang w:val="ru-RU"/>
        </w:rPr>
        <w:t xml:space="preserve"> усыновлени</w:t>
      </w:r>
      <w:r>
        <w:rPr>
          <w:rFonts w:ascii="Calibri Light" w:hAnsi="Calibri Light"/>
          <w:b/>
          <w:i/>
          <w:noProof/>
          <w:color w:val="365F91" w:themeColor="accent1" w:themeShade="BF"/>
          <w:lang w:val="ru-RU"/>
        </w:rPr>
        <w:t>е</w:t>
      </w:r>
      <w:bookmarkEnd w:id="28"/>
      <w:r>
        <w:rPr>
          <w:rFonts w:ascii="Calibri Light" w:hAnsi="Calibri Light"/>
          <w:b/>
          <w:i/>
          <w:noProof/>
          <w:color w:val="365F91" w:themeColor="accent1" w:themeShade="BF"/>
          <w:lang w:val="ru-RU"/>
        </w:rPr>
        <w:t xml:space="preserve"> </w:t>
      </w:r>
      <w:r w:rsidRPr="009A225F">
        <w:rPr>
          <w:rFonts w:ascii="Calibri Light" w:hAnsi="Calibri Light"/>
          <w:b/>
          <w:i/>
          <w:noProof/>
          <w:color w:val="365F91" w:themeColor="accent1" w:themeShade="BF"/>
          <w:lang w:val="ru-RU"/>
        </w:rPr>
        <w:t xml:space="preserve"> </w:t>
      </w:r>
    </w:p>
    <w:p w:rsidR="00717593" w:rsidRPr="009A225F" w:rsidRDefault="00717593" w:rsidP="00717593">
      <w:pPr>
        <w:spacing w:line="276" w:lineRule="auto"/>
        <w:jc w:val="both"/>
        <w:rPr>
          <w:rFonts w:cs="Calibri Light"/>
          <w:b w:val="0"/>
          <w:szCs w:val="24"/>
          <w:lang w:val="ru-RU"/>
        </w:rPr>
      </w:pPr>
      <w:r>
        <w:rPr>
          <w:rFonts w:cs="Calibri Light"/>
          <w:b w:val="0"/>
          <w:szCs w:val="24"/>
          <w:lang w:val="ru-RU"/>
        </w:rPr>
        <w:t xml:space="preserve">В рамках процедуры национального </w:t>
      </w:r>
      <w:r>
        <w:rPr>
          <w:rFonts w:eastAsia="Times New Roman" w:cstheme="majorHAnsi"/>
          <w:b w:val="0"/>
          <w:szCs w:val="24"/>
          <w:lang w:val="ru-RU"/>
        </w:rPr>
        <w:t>усыновления, МТСЗ реализует полномочия на основании Закона №</w:t>
      </w:r>
      <w:r w:rsidRPr="009A225F">
        <w:rPr>
          <w:rFonts w:cs="Calibri Light"/>
          <w:b w:val="0"/>
          <w:szCs w:val="24"/>
          <w:lang w:val="ru-RU"/>
        </w:rPr>
        <w:t>99</w:t>
      </w:r>
      <w:r w:rsidRPr="001C11AA">
        <w:rPr>
          <w:rStyle w:val="FootnoteReference"/>
          <w:rFonts w:cs="Calibri Light"/>
          <w:szCs w:val="24"/>
        </w:rPr>
        <w:footnoteReference w:id="25"/>
      </w:r>
      <w:r w:rsidRPr="009A225F">
        <w:rPr>
          <w:rFonts w:cs="Calibri Light"/>
          <w:b w:val="0"/>
          <w:szCs w:val="24"/>
          <w:lang w:val="ru-RU"/>
        </w:rPr>
        <w:t>,</w:t>
      </w:r>
      <w:r>
        <w:rPr>
          <w:rFonts w:cs="Calibri Light"/>
          <w:b w:val="0"/>
          <w:szCs w:val="24"/>
          <w:lang w:val="ru-RU"/>
        </w:rPr>
        <w:t xml:space="preserve"> который предусматривает методологию в области </w:t>
      </w:r>
      <w:r>
        <w:rPr>
          <w:rFonts w:eastAsia="Times New Roman" w:cstheme="majorHAnsi"/>
          <w:b w:val="0"/>
          <w:szCs w:val="24"/>
          <w:lang w:val="ru-RU"/>
        </w:rPr>
        <w:t>усыновления и координирование деятельности в области усыновления т</w:t>
      </w:r>
      <w:r w:rsidRPr="009A225F">
        <w:rPr>
          <w:rFonts w:eastAsia="Times New Roman" w:cstheme="majorHAnsi"/>
          <w:b w:val="0"/>
          <w:szCs w:val="24"/>
          <w:lang w:val="ru-RU"/>
        </w:rPr>
        <w:t>ерриториальны</w:t>
      </w:r>
      <w:r>
        <w:rPr>
          <w:rFonts w:eastAsia="Times New Roman" w:cstheme="majorHAnsi"/>
          <w:b w:val="0"/>
          <w:szCs w:val="24"/>
          <w:lang w:val="ru-RU"/>
        </w:rPr>
        <w:t>х</w:t>
      </w:r>
      <w:r w:rsidRPr="009A225F">
        <w:rPr>
          <w:rFonts w:eastAsia="Times New Roman" w:cstheme="majorHAnsi"/>
          <w:b w:val="0"/>
          <w:szCs w:val="24"/>
          <w:lang w:val="ru-RU"/>
        </w:rPr>
        <w:t xml:space="preserve"> орган</w:t>
      </w:r>
      <w:r>
        <w:rPr>
          <w:rFonts w:eastAsia="Times New Roman" w:cstheme="majorHAnsi"/>
          <w:b w:val="0"/>
          <w:szCs w:val="24"/>
          <w:lang w:val="ru-RU"/>
        </w:rPr>
        <w:t>ов</w:t>
      </w:r>
      <w:r w:rsidRPr="009A225F">
        <w:rPr>
          <w:rFonts w:eastAsia="Times New Roman" w:cstheme="majorHAnsi"/>
          <w:b w:val="0"/>
          <w:szCs w:val="24"/>
          <w:lang w:val="ru-RU"/>
        </w:rPr>
        <w:t xml:space="preserve"> опеки</w:t>
      </w:r>
      <w:r>
        <w:rPr>
          <w:rFonts w:eastAsia="Times New Roman" w:cstheme="majorHAnsi"/>
          <w:b w:val="0"/>
          <w:szCs w:val="24"/>
          <w:lang w:val="ru-RU"/>
        </w:rPr>
        <w:t>.</w:t>
      </w:r>
    </w:p>
    <w:p w:rsidR="00717593" w:rsidRPr="009A225F" w:rsidRDefault="00717593" w:rsidP="00717593">
      <w:pPr>
        <w:spacing w:line="276" w:lineRule="auto"/>
        <w:jc w:val="both"/>
        <w:rPr>
          <w:rFonts w:cs="Calibri Light"/>
          <w:b w:val="0"/>
          <w:szCs w:val="24"/>
          <w:lang w:val="ru-RU"/>
        </w:rPr>
      </w:pPr>
      <w:r>
        <w:rPr>
          <w:rFonts w:cs="Calibri Light"/>
          <w:b w:val="0"/>
          <w:szCs w:val="24"/>
          <w:lang w:val="ru-RU"/>
        </w:rPr>
        <w:t xml:space="preserve">Анализируя передовые практики (например, из Румынии), в Национальном регистре </w:t>
      </w:r>
      <w:r>
        <w:rPr>
          <w:rFonts w:eastAsia="Times New Roman" w:cstheme="majorHAnsi"/>
          <w:b w:val="0"/>
          <w:szCs w:val="24"/>
          <w:lang w:val="ru-RU"/>
        </w:rPr>
        <w:t xml:space="preserve">усыновления имеется раздел с публичным профилем ребенка, специально созданный, который охватывает краткое представление с фотографиями детей, записанных в этот профиль (рисунок №3). В эту категорию включены дети, для которых в течение 6 месяцев от </w:t>
      </w:r>
      <w:r w:rsidRPr="003E47DA">
        <w:rPr>
          <w:rFonts w:cs="Calibri Light"/>
          <w:b w:val="0"/>
          <w:szCs w:val="24"/>
          <w:lang w:val="ru-RU"/>
        </w:rPr>
        <w:t xml:space="preserve">объявления </w:t>
      </w:r>
      <w:r>
        <w:rPr>
          <w:rFonts w:cs="Calibri Light"/>
          <w:b w:val="0"/>
          <w:szCs w:val="24"/>
          <w:lang w:val="ru-RU"/>
        </w:rPr>
        <w:t xml:space="preserve">из адаптивности </w:t>
      </w:r>
      <w:r w:rsidRPr="003E47DA">
        <w:rPr>
          <w:rFonts w:cs="Calibri Light"/>
          <w:b w:val="0"/>
          <w:szCs w:val="24"/>
          <w:lang w:val="ru-RU"/>
        </w:rPr>
        <w:t>не было достигнуто совпадение с усыновителем или семьей</w:t>
      </w:r>
      <w:r>
        <w:rPr>
          <w:rFonts w:cs="Calibri Light"/>
          <w:b w:val="0"/>
          <w:szCs w:val="24"/>
          <w:lang w:val="ru-RU"/>
        </w:rPr>
        <w:t xml:space="preserve">, </w:t>
      </w:r>
      <w:r w:rsidRPr="003E47DA">
        <w:rPr>
          <w:rFonts w:cs="Calibri Light"/>
          <w:b w:val="0"/>
          <w:szCs w:val="24"/>
          <w:lang w:val="ru-RU"/>
        </w:rPr>
        <w:t>либо потому, что такое лицо не было установлено,</w:t>
      </w:r>
      <w:r>
        <w:rPr>
          <w:rFonts w:cs="Calibri Light"/>
          <w:b w:val="0"/>
          <w:szCs w:val="24"/>
          <w:lang w:val="ru-RU"/>
        </w:rPr>
        <w:t xml:space="preserve"> </w:t>
      </w:r>
      <w:r w:rsidRPr="003E47DA">
        <w:rPr>
          <w:rFonts w:cs="Calibri Light"/>
          <w:b w:val="0"/>
          <w:szCs w:val="24"/>
          <w:lang w:val="ru-RU"/>
        </w:rPr>
        <w:t>либо потому, что процедура усыновления, начатая в отношении этого ребенка, не была успешно завершена</w:t>
      </w:r>
    </w:p>
    <w:p w:rsidR="00717593" w:rsidRPr="001C11AA" w:rsidRDefault="00717593" w:rsidP="00717593">
      <w:pPr>
        <w:spacing w:line="276" w:lineRule="auto"/>
        <w:rPr>
          <w:rFonts w:cs="Calibri Light"/>
          <w:i/>
          <w:szCs w:val="24"/>
        </w:rPr>
      </w:pP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r>
      <w:r w:rsidRPr="009A225F">
        <w:rPr>
          <w:rFonts w:cs="Calibri Light"/>
          <w:b w:val="0"/>
          <w:szCs w:val="24"/>
          <w:lang w:val="ru-RU"/>
        </w:rPr>
        <w:tab/>
        <w:t xml:space="preserve">    </w:t>
      </w:r>
      <w:r w:rsidRPr="00B80351">
        <w:rPr>
          <w:rFonts w:cs="Calibri Light"/>
          <w:i/>
          <w:szCs w:val="24"/>
          <w:lang w:val="ru-RU"/>
        </w:rPr>
        <w:t>Рисунок</w:t>
      </w:r>
      <w:r w:rsidRPr="00A31796">
        <w:rPr>
          <w:rFonts w:cs="Calibri Light"/>
          <w:i/>
          <w:szCs w:val="24"/>
        </w:rPr>
        <w:t xml:space="preserve"> №</w:t>
      </w:r>
      <w:r w:rsidRPr="001C11AA">
        <w:rPr>
          <w:rFonts w:cs="Calibri Light"/>
          <w:i/>
          <w:szCs w:val="24"/>
        </w:rPr>
        <w:t>3</w:t>
      </w:r>
    </w:p>
    <w:p w:rsidR="00717593" w:rsidRPr="00EF21E4" w:rsidRDefault="00717593" w:rsidP="00717593">
      <w:pPr>
        <w:pStyle w:val="ListParagraph"/>
        <w:spacing w:line="276" w:lineRule="auto"/>
        <w:ind w:left="0"/>
        <w:jc w:val="both"/>
        <w:rPr>
          <w:rFonts w:cs="Calibri Light"/>
          <w:bCs/>
          <w:color w:val="000000" w:themeColor="text1"/>
          <w:szCs w:val="24"/>
          <w:lang w:val="ru-RU"/>
        </w:rPr>
      </w:pPr>
      <w:r w:rsidRPr="00EF21E4">
        <w:rPr>
          <w:rFonts w:cs="Calibri Light"/>
          <w:szCs w:val="24"/>
          <w:lang w:val="ru-RU"/>
        </w:rPr>
        <w:t xml:space="preserve">                         Общедоступный</w:t>
      </w:r>
      <w:r>
        <w:rPr>
          <w:rFonts w:cs="Calibri Light"/>
          <w:b w:val="0"/>
          <w:szCs w:val="24"/>
          <w:lang w:val="ru-RU"/>
        </w:rPr>
        <w:t xml:space="preserve"> </w:t>
      </w:r>
      <w:r w:rsidRPr="00A31796">
        <w:rPr>
          <w:rFonts w:cs="Calibri Light"/>
          <w:bCs/>
          <w:color w:val="000000" w:themeColor="text1"/>
          <w:szCs w:val="24"/>
          <w:lang w:val="ru-RU"/>
        </w:rPr>
        <w:t>профиль</w:t>
      </w:r>
      <w:r w:rsidRPr="00EF21E4">
        <w:rPr>
          <w:rFonts w:cs="Calibri Light"/>
          <w:bCs/>
          <w:color w:val="000000" w:themeColor="text1"/>
          <w:szCs w:val="24"/>
          <w:lang w:val="ru-RU"/>
        </w:rPr>
        <w:t xml:space="preserve"> </w:t>
      </w:r>
      <w:r w:rsidRPr="00A31796">
        <w:rPr>
          <w:rFonts w:cs="Calibri Light"/>
          <w:bCs/>
          <w:color w:val="000000" w:themeColor="text1"/>
          <w:szCs w:val="24"/>
          <w:lang w:val="ru-RU"/>
        </w:rPr>
        <w:t>усыновляемого</w:t>
      </w:r>
      <w:r w:rsidRPr="00EF21E4">
        <w:rPr>
          <w:rFonts w:cs="Calibri Light"/>
          <w:bCs/>
          <w:color w:val="000000" w:themeColor="text1"/>
          <w:szCs w:val="24"/>
          <w:lang w:val="ru-RU"/>
        </w:rPr>
        <w:t xml:space="preserve"> </w:t>
      </w:r>
      <w:r w:rsidRPr="00A31796">
        <w:rPr>
          <w:rFonts w:cs="Calibri Light"/>
          <w:bCs/>
          <w:color w:val="000000" w:themeColor="text1"/>
          <w:szCs w:val="24"/>
          <w:lang w:val="ru-RU"/>
        </w:rPr>
        <w:t>ребенка</w:t>
      </w:r>
    </w:p>
    <w:p w:rsidR="00717593" w:rsidRPr="00EF21E4" w:rsidRDefault="00717593" w:rsidP="00717593">
      <w:pPr>
        <w:tabs>
          <w:tab w:val="center" w:pos="4513"/>
        </w:tabs>
        <w:spacing w:after="160" w:line="276" w:lineRule="auto"/>
        <w:jc w:val="both"/>
        <w:rPr>
          <w:rFonts w:cs="Calibri Light"/>
          <w:b w:val="0"/>
          <w:color w:val="0D0D0D" w:themeColor="text1" w:themeTint="F2"/>
          <w:szCs w:val="24"/>
          <w:lang w:val="ru-RU"/>
        </w:rPr>
      </w:pPr>
      <w:r w:rsidRPr="001C11AA">
        <w:rPr>
          <w:rFonts w:cs="Calibri Light"/>
          <w:b w:val="0"/>
          <w:noProof/>
          <w:szCs w:val="24"/>
        </w:rPr>
        <mc:AlternateContent>
          <mc:Choice Requires="wps">
            <w:drawing>
              <wp:anchor distT="0" distB="0" distL="114300" distR="114300" simplePos="0" relativeHeight="251659264" behindDoc="0" locked="0" layoutInCell="1" allowOverlap="1" wp14:anchorId="52F62930" wp14:editId="48970794">
                <wp:simplePos x="0" y="0"/>
                <wp:positionH relativeFrom="column">
                  <wp:posOffset>1949086</wp:posOffset>
                </wp:positionH>
                <wp:positionV relativeFrom="paragraph">
                  <wp:posOffset>69712</wp:posOffset>
                </wp:positionV>
                <wp:extent cx="1543050" cy="784390"/>
                <wp:effectExtent l="0" t="0" r="19050" b="15875"/>
                <wp:wrapNone/>
                <wp:docPr id="8" name="Oval 8"/>
                <wp:cNvGraphicFramePr/>
                <a:graphic xmlns:a="http://schemas.openxmlformats.org/drawingml/2006/main">
                  <a:graphicData uri="http://schemas.microsoft.com/office/word/2010/wordprocessingShape">
                    <wps:wsp>
                      <wps:cNvSpPr/>
                      <wps:spPr>
                        <a:xfrm>
                          <a:off x="0" y="0"/>
                          <a:ext cx="1543050" cy="78439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275EE6" w:rsidRPr="00342E1C" w:rsidRDefault="00275EE6" w:rsidP="00717593">
                            <w:pPr>
                              <w:jc w:val="center"/>
                              <w:rPr>
                                <w:color w:val="0D0D0D" w:themeColor="text1" w:themeTint="F2"/>
                              </w:rPr>
                            </w:pPr>
                            <w:r>
                              <w:rPr>
                                <w:color w:val="0D0D0D" w:themeColor="text1" w:themeTint="F2"/>
                                <w:lang w:val="ru-RU"/>
                              </w:rPr>
                              <w:t xml:space="preserve">Фотография ребенка </w:t>
                            </w:r>
                            <w:r>
                              <w:rPr>
                                <w:color w:val="0D0D0D" w:themeColor="text1" w:themeTint="F2"/>
                              </w:rPr>
                              <w:t>Fotografia</w:t>
                            </w:r>
                            <w:r w:rsidRPr="00342E1C">
                              <w:rPr>
                                <w:color w:val="0D0D0D" w:themeColor="text1" w:themeTint="F2"/>
                              </w:rPr>
                              <w:t xml:space="preserve"> copilului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62930" id="Oval 8" o:spid="_x0000_s1032" style="position:absolute;left:0;text-align:left;margin-left:153.45pt;margin-top:5.5pt;width:121.5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" fillcolor="window" strokecolor="windowText" strokeweight="1pt">
                <v:stroke joinstyle="miter"/>
                <v:textbox>
                  <w:txbxContent>
                    <w:p w:rsidR="00275EE6" w:rsidRPr="00342E1C" w:rsidRDefault="00275EE6" w:rsidP="00717593">
                      <w:pPr>
                        <w:jc w:val="center"/>
                        <w:rPr>
                          <w:color w:val="0D0D0D" w:themeColor="text1" w:themeTint="F2"/>
                        </w:rPr>
                      </w:pPr>
                      <w:r>
                        <w:rPr>
                          <w:color w:val="0D0D0D" w:themeColor="text1" w:themeTint="F2"/>
                          <w:lang w:val="ru-RU"/>
                        </w:rPr>
                        <w:t xml:space="preserve">Фотография ребенка </w:t>
                      </w:r>
                      <w:r>
                        <w:rPr>
                          <w:color w:val="0D0D0D" w:themeColor="text1" w:themeTint="F2"/>
                        </w:rPr>
                        <w:t>Fotografia</w:t>
                      </w:r>
                      <w:r w:rsidRPr="00342E1C">
                        <w:rPr>
                          <w:color w:val="0D0D0D" w:themeColor="text1" w:themeTint="F2"/>
                        </w:rPr>
                        <w:t xml:space="preserve"> copilului</w:t>
                      </w:r>
                    </w:p>
                  </w:txbxContent>
                </v:textbox>
              </v:oval>
            </w:pict>
          </mc:Fallback>
        </mc:AlternateContent>
      </w:r>
      <w:r w:rsidRPr="00EF21E4">
        <w:rPr>
          <w:rFonts w:cs="Calibri Light"/>
          <w:b w:val="0"/>
          <w:color w:val="0D0D0D" w:themeColor="text1" w:themeTint="F2"/>
          <w:szCs w:val="24"/>
          <w:lang w:val="ru-RU"/>
        </w:rPr>
        <w:t xml:space="preserve"> </w:t>
      </w:r>
      <w:r w:rsidRPr="00EF21E4">
        <w:rPr>
          <w:rFonts w:cs="Calibri Light"/>
          <w:b w:val="0"/>
          <w:color w:val="0D0D0D" w:themeColor="text1" w:themeTint="F2"/>
          <w:szCs w:val="24"/>
          <w:lang w:val="ru-RU"/>
        </w:rPr>
        <w:tab/>
      </w:r>
    </w:p>
    <w:p w:rsidR="00717593" w:rsidRPr="00EF21E4" w:rsidRDefault="00717593" w:rsidP="00717593">
      <w:pPr>
        <w:tabs>
          <w:tab w:val="center" w:pos="4513"/>
        </w:tabs>
        <w:spacing w:after="160" w:line="276" w:lineRule="auto"/>
        <w:jc w:val="both"/>
        <w:rPr>
          <w:rFonts w:cs="Calibri Light"/>
          <w:b w:val="0"/>
          <w:color w:val="0D0D0D" w:themeColor="text1" w:themeTint="F2"/>
          <w:szCs w:val="24"/>
          <w:lang w:val="ru-RU"/>
        </w:rPr>
      </w:pPr>
    </w:p>
    <w:p w:rsidR="00717593" w:rsidRPr="00EF21E4" w:rsidRDefault="00717593" w:rsidP="00717593">
      <w:pPr>
        <w:tabs>
          <w:tab w:val="center" w:pos="4513"/>
        </w:tabs>
        <w:spacing w:after="160" w:line="276" w:lineRule="auto"/>
        <w:jc w:val="both"/>
        <w:rPr>
          <w:rFonts w:cs="Calibri Light"/>
          <w:b w:val="0"/>
          <w:color w:val="0D0D0D" w:themeColor="text1" w:themeTint="F2"/>
          <w:szCs w:val="24"/>
          <w:lang w:val="ru-RU"/>
        </w:rPr>
      </w:pPr>
    </w:p>
    <w:p w:rsidR="00717593" w:rsidRPr="001C11AA" w:rsidRDefault="00717593" w:rsidP="00717593">
      <w:pPr>
        <w:pStyle w:val="ListParagraph"/>
        <w:numPr>
          <w:ilvl w:val="0"/>
          <w:numId w:val="22"/>
        </w:numPr>
        <w:tabs>
          <w:tab w:val="left" w:pos="990"/>
        </w:tabs>
        <w:spacing w:after="160" w:line="240" w:lineRule="auto"/>
        <w:ind w:firstLine="907"/>
        <w:rPr>
          <w:rFonts w:cs="Calibri"/>
          <w:b w:val="0"/>
          <w:color w:val="0D0D0D" w:themeColor="text1" w:themeTint="F2"/>
          <w:szCs w:val="24"/>
        </w:rPr>
      </w:pPr>
      <w:r>
        <w:rPr>
          <w:rFonts w:cs="Calibri"/>
          <w:b w:val="0"/>
          <w:color w:val="0D0D0D" w:themeColor="text1" w:themeTint="F2"/>
          <w:szCs w:val="24"/>
          <w:lang w:val="ru-RU"/>
        </w:rPr>
        <w:lastRenderedPageBreak/>
        <w:t>возраст ребенка</w:t>
      </w:r>
      <w:r w:rsidRPr="001C11AA">
        <w:rPr>
          <w:rFonts w:cs="Calibri"/>
          <w:b w:val="0"/>
          <w:color w:val="0D0D0D" w:themeColor="text1" w:themeTint="F2"/>
          <w:szCs w:val="24"/>
        </w:rPr>
        <w:t>;</w:t>
      </w:r>
    </w:p>
    <w:p w:rsidR="00717593" w:rsidRPr="00B80351" w:rsidRDefault="00717593" w:rsidP="00717593">
      <w:pPr>
        <w:pStyle w:val="ListParagraph"/>
        <w:numPr>
          <w:ilvl w:val="0"/>
          <w:numId w:val="22"/>
        </w:numPr>
        <w:tabs>
          <w:tab w:val="left" w:pos="990"/>
        </w:tabs>
        <w:spacing w:after="160" w:line="240" w:lineRule="auto"/>
        <w:ind w:firstLine="907"/>
        <w:rPr>
          <w:rFonts w:cs="Calibri"/>
          <w:b w:val="0"/>
          <w:color w:val="0D0D0D" w:themeColor="text1" w:themeTint="F2"/>
          <w:szCs w:val="24"/>
          <w:lang w:val="ru-RU"/>
        </w:rPr>
      </w:pPr>
      <w:r>
        <w:rPr>
          <w:rFonts w:cs="Calibri"/>
          <w:b w:val="0"/>
          <w:color w:val="0D0D0D" w:themeColor="text1" w:themeTint="F2"/>
          <w:szCs w:val="24"/>
          <w:lang w:val="ru-RU"/>
        </w:rPr>
        <w:t>состояние здоровья</w:t>
      </w:r>
      <w:r w:rsidRPr="00B80351">
        <w:rPr>
          <w:rFonts w:cs="Calibri"/>
          <w:b w:val="0"/>
          <w:color w:val="0D0D0D" w:themeColor="text1" w:themeTint="F2"/>
          <w:szCs w:val="24"/>
          <w:lang w:val="ru-RU"/>
        </w:rPr>
        <w:t>;</w:t>
      </w:r>
    </w:p>
    <w:p w:rsidR="00717593" w:rsidRPr="001C11AA" w:rsidRDefault="00717593" w:rsidP="00717593">
      <w:pPr>
        <w:pStyle w:val="ListParagraph"/>
        <w:numPr>
          <w:ilvl w:val="0"/>
          <w:numId w:val="22"/>
        </w:numPr>
        <w:tabs>
          <w:tab w:val="left" w:pos="990"/>
        </w:tabs>
        <w:spacing w:after="160" w:line="240" w:lineRule="auto"/>
        <w:ind w:firstLine="907"/>
        <w:rPr>
          <w:rFonts w:cs="Calibri"/>
          <w:b w:val="0"/>
          <w:color w:val="0D0D0D" w:themeColor="text1" w:themeTint="F2"/>
          <w:szCs w:val="24"/>
        </w:rPr>
      </w:pPr>
      <w:r>
        <w:rPr>
          <w:rFonts w:cs="Calibri"/>
          <w:b w:val="0"/>
          <w:color w:val="0D0D0D" w:themeColor="text1" w:themeTint="F2"/>
          <w:szCs w:val="24"/>
          <w:lang w:val="ru-RU"/>
        </w:rPr>
        <w:t>основные</w:t>
      </w:r>
      <w:r w:rsidRPr="00B80351">
        <w:rPr>
          <w:rFonts w:cs="Calibri"/>
          <w:b w:val="0"/>
          <w:color w:val="0D0D0D" w:themeColor="text1" w:themeTint="F2"/>
          <w:szCs w:val="24"/>
        </w:rPr>
        <w:t xml:space="preserve"> </w:t>
      </w:r>
      <w:r>
        <w:rPr>
          <w:rFonts w:cs="Calibri"/>
          <w:b w:val="0"/>
          <w:color w:val="0D0D0D" w:themeColor="text1" w:themeTint="F2"/>
          <w:szCs w:val="24"/>
          <w:lang w:val="ru-RU"/>
        </w:rPr>
        <w:t>черты</w:t>
      </w:r>
      <w:r w:rsidR="00332D81">
        <w:rPr>
          <w:rFonts w:cs="Calibri"/>
          <w:b w:val="0"/>
          <w:color w:val="0D0D0D" w:themeColor="text1" w:themeTint="F2"/>
          <w:szCs w:val="24"/>
          <w:lang w:val="ru-RU"/>
        </w:rPr>
        <w:t xml:space="preserve"> </w:t>
      </w:r>
      <w:r>
        <w:rPr>
          <w:rFonts w:cs="Calibri"/>
          <w:b w:val="0"/>
          <w:color w:val="0D0D0D" w:themeColor="text1" w:themeTint="F2"/>
          <w:szCs w:val="24"/>
          <w:lang w:val="ru-RU"/>
        </w:rPr>
        <w:t>личности</w:t>
      </w:r>
      <w:r w:rsidRPr="001C11AA">
        <w:rPr>
          <w:rFonts w:cs="Calibri"/>
          <w:b w:val="0"/>
          <w:color w:val="0D0D0D" w:themeColor="text1" w:themeTint="F2"/>
          <w:szCs w:val="24"/>
        </w:rPr>
        <w:t>;</w:t>
      </w:r>
    </w:p>
    <w:p w:rsidR="00717593" w:rsidRPr="001C11AA" w:rsidRDefault="00717593" w:rsidP="00717593">
      <w:pPr>
        <w:pStyle w:val="ListParagraph"/>
        <w:numPr>
          <w:ilvl w:val="0"/>
          <w:numId w:val="22"/>
        </w:numPr>
        <w:tabs>
          <w:tab w:val="left" w:pos="990"/>
        </w:tabs>
        <w:spacing w:line="240" w:lineRule="auto"/>
        <w:ind w:firstLine="907"/>
        <w:rPr>
          <w:rFonts w:cs="Calibri"/>
          <w:b w:val="0"/>
          <w:color w:val="0D0D0D" w:themeColor="text1" w:themeTint="F2"/>
          <w:szCs w:val="24"/>
        </w:rPr>
      </w:pPr>
      <w:r>
        <w:rPr>
          <w:rFonts w:cs="Calibri"/>
          <w:b w:val="0"/>
          <w:color w:val="0D0D0D" w:themeColor="text1" w:themeTint="F2"/>
          <w:szCs w:val="24"/>
          <w:lang w:val="ru-RU"/>
        </w:rPr>
        <w:t>интересы ребенка</w:t>
      </w:r>
      <w:r w:rsidRPr="001C11AA">
        <w:rPr>
          <w:rFonts w:cs="Calibri"/>
          <w:b w:val="0"/>
          <w:color w:val="0D0D0D" w:themeColor="text1" w:themeTint="F2"/>
          <w:szCs w:val="24"/>
        </w:rPr>
        <w:t>.</w:t>
      </w:r>
    </w:p>
    <w:p w:rsidR="00717593" w:rsidRPr="00EF21E4" w:rsidRDefault="00717593" w:rsidP="00717593">
      <w:pPr>
        <w:tabs>
          <w:tab w:val="center" w:pos="4513"/>
        </w:tabs>
        <w:spacing w:line="276" w:lineRule="auto"/>
        <w:jc w:val="both"/>
        <w:rPr>
          <w:rFonts w:cs="Calibri Light"/>
          <w:b w:val="0"/>
          <w:szCs w:val="24"/>
          <w:lang w:val="ru-RU"/>
        </w:rPr>
      </w:pPr>
      <w:r>
        <w:rPr>
          <w:rFonts w:cs="Calibri Light"/>
          <w:b w:val="0"/>
          <w:szCs w:val="24"/>
          <w:lang w:val="ru-RU"/>
        </w:rPr>
        <w:t>Лица</w:t>
      </w:r>
      <w:r w:rsidRPr="00EF21E4">
        <w:rPr>
          <w:rFonts w:cs="Calibri Light"/>
          <w:b w:val="0"/>
          <w:szCs w:val="24"/>
          <w:lang w:val="ru-RU"/>
        </w:rPr>
        <w:t xml:space="preserve">, </w:t>
      </w:r>
      <w:r>
        <w:rPr>
          <w:rFonts w:cs="Calibri Light"/>
          <w:b w:val="0"/>
          <w:szCs w:val="24"/>
          <w:lang w:val="ru-RU"/>
        </w:rPr>
        <w:t>допущенные</w:t>
      </w:r>
      <w:r w:rsidRPr="00EF21E4">
        <w:rPr>
          <w:rFonts w:cs="Calibri Light"/>
          <w:b w:val="0"/>
          <w:szCs w:val="24"/>
          <w:lang w:val="ru-RU"/>
        </w:rPr>
        <w:t xml:space="preserve"> </w:t>
      </w:r>
      <w:r>
        <w:rPr>
          <w:rFonts w:cs="Calibri Light"/>
          <w:b w:val="0"/>
          <w:szCs w:val="24"/>
          <w:lang w:val="ru-RU"/>
        </w:rPr>
        <w:t>к</w:t>
      </w:r>
      <w:r w:rsidRPr="00EF21E4">
        <w:rPr>
          <w:rFonts w:cs="Calibri Light"/>
          <w:b w:val="0"/>
          <w:szCs w:val="24"/>
          <w:lang w:val="ru-RU"/>
        </w:rPr>
        <w:t xml:space="preserve"> </w:t>
      </w:r>
      <w:r>
        <w:rPr>
          <w:rFonts w:eastAsia="Times New Roman" w:cstheme="majorHAnsi"/>
          <w:b w:val="0"/>
          <w:szCs w:val="24"/>
          <w:lang w:val="ru-RU"/>
        </w:rPr>
        <w:t>усыновлению</w:t>
      </w:r>
      <w:r w:rsidRPr="00EF21E4">
        <w:rPr>
          <w:rFonts w:eastAsia="Times New Roman" w:cstheme="majorHAnsi"/>
          <w:b w:val="0"/>
          <w:szCs w:val="24"/>
          <w:lang w:val="ru-RU"/>
        </w:rPr>
        <w:t xml:space="preserve">, </w:t>
      </w:r>
      <w:r>
        <w:rPr>
          <w:rFonts w:eastAsia="Times New Roman" w:cstheme="majorHAnsi"/>
          <w:b w:val="0"/>
          <w:szCs w:val="24"/>
          <w:lang w:val="ru-RU"/>
        </w:rPr>
        <w:t>могут</w:t>
      </w:r>
      <w:r w:rsidRPr="00EF21E4">
        <w:rPr>
          <w:rFonts w:eastAsia="Times New Roman" w:cstheme="majorHAnsi"/>
          <w:b w:val="0"/>
          <w:szCs w:val="24"/>
          <w:lang w:val="ru-RU"/>
        </w:rPr>
        <w:t xml:space="preserve"> </w:t>
      </w:r>
      <w:r>
        <w:rPr>
          <w:rFonts w:eastAsia="Times New Roman" w:cstheme="majorHAnsi"/>
          <w:b w:val="0"/>
          <w:szCs w:val="24"/>
          <w:lang w:val="ru-RU"/>
        </w:rPr>
        <w:t>просить</w:t>
      </w:r>
      <w:r w:rsidRPr="00EF21E4">
        <w:rPr>
          <w:rFonts w:eastAsia="Times New Roman" w:cstheme="majorHAnsi"/>
          <w:b w:val="0"/>
          <w:szCs w:val="24"/>
          <w:lang w:val="ru-RU"/>
        </w:rPr>
        <w:t xml:space="preserve"> </w:t>
      </w:r>
      <w:r>
        <w:rPr>
          <w:rFonts w:eastAsia="Times New Roman" w:cstheme="majorHAnsi"/>
          <w:b w:val="0"/>
          <w:szCs w:val="24"/>
          <w:lang w:val="ru-RU"/>
        </w:rPr>
        <w:t>просмотреть</w:t>
      </w:r>
      <w:r w:rsidRPr="00EF21E4">
        <w:rPr>
          <w:rFonts w:eastAsia="Times New Roman" w:cstheme="majorHAnsi"/>
          <w:b w:val="0"/>
          <w:szCs w:val="24"/>
          <w:lang w:val="ru-RU"/>
        </w:rPr>
        <w:t xml:space="preserve"> </w:t>
      </w:r>
      <w:r>
        <w:rPr>
          <w:rFonts w:eastAsia="Times New Roman" w:cstheme="majorHAnsi"/>
          <w:b w:val="0"/>
          <w:szCs w:val="24"/>
          <w:lang w:val="ru-RU"/>
        </w:rPr>
        <w:t>о</w:t>
      </w:r>
      <w:r w:rsidRPr="00EF21E4">
        <w:rPr>
          <w:rFonts w:eastAsia="Times New Roman" w:cstheme="majorHAnsi"/>
          <w:b w:val="0"/>
          <w:szCs w:val="24"/>
          <w:lang w:val="ru-RU"/>
        </w:rPr>
        <w:t xml:space="preserve">бщедоступный </w:t>
      </w:r>
      <w:r>
        <w:rPr>
          <w:rFonts w:eastAsia="Times New Roman" w:cstheme="majorHAnsi"/>
          <w:b w:val="0"/>
          <w:szCs w:val="24"/>
          <w:lang w:val="ru-RU"/>
        </w:rPr>
        <w:t>профиль</w:t>
      </w:r>
      <w:r w:rsidRPr="00EF21E4">
        <w:rPr>
          <w:rFonts w:eastAsia="Times New Roman" w:cstheme="majorHAnsi"/>
          <w:b w:val="0"/>
          <w:szCs w:val="24"/>
          <w:lang w:val="ru-RU"/>
        </w:rPr>
        <w:t xml:space="preserve"> </w:t>
      </w:r>
      <w:r>
        <w:rPr>
          <w:rFonts w:eastAsia="Times New Roman" w:cstheme="majorHAnsi"/>
          <w:b w:val="0"/>
          <w:szCs w:val="24"/>
          <w:lang w:val="ru-RU"/>
        </w:rPr>
        <w:t>детей</w:t>
      </w:r>
      <w:r w:rsidRPr="00EF21E4">
        <w:rPr>
          <w:rFonts w:eastAsia="Times New Roman" w:cstheme="majorHAnsi"/>
          <w:b w:val="0"/>
          <w:szCs w:val="24"/>
          <w:lang w:val="ru-RU"/>
        </w:rPr>
        <w:t xml:space="preserve"> </w:t>
      </w:r>
      <w:r>
        <w:rPr>
          <w:rFonts w:eastAsia="Times New Roman" w:cstheme="majorHAnsi"/>
          <w:b w:val="0"/>
          <w:szCs w:val="24"/>
          <w:lang w:val="ru-RU"/>
        </w:rPr>
        <w:t>в</w:t>
      </w:r>
      <w:r w:rsidRPr="00EF21E4">
        <w:rPr>
          <w:rFonts w:eastAsia="Times New Roman" w:cstheme="majorHAnsi"/>
          <w:b w:val="0"/>
          <w:szCs w:val="24"/>
          <w:lang w:val="ru-RU"/>
        </w:rPr>
        <w:t xml:space="preserve"> </w:t>
      </w:r>
      <w:r>
        <w:rPr>
          <w:rFonts w:eastAsia="Times New Roman" w:cstheme="majorHAnsi"/>
          <w:b w:val="0"/>
          <w:szCs w:val="24"/>
          <w:lang w:val="ru-RU"/>
        </w:rPr>
        <w:t>УСПЗР</w:t>
      </w:r>
      <w:r w:rsidRPr="00EF21E4">
        <w:rPr>
          <w:rFonts w:eastAsia="Times New Roman" w:cstheme="majorHAnsi"/>
          <w:b w:val="0"/>
          <w:szCs w:val="24"/>
          <w:lang w:val="ru-RU"/>
        </w:rPr>
        <w:t xml:space="preserve"> </w:t>
      </w:r>
      <w:r>
        <w:rPr>
          <w:rFonts w:eastAsia="Times New Roman" w:cstheme="majorHAnsi"/>
          <w:b w:val="0"/>
          <w:szCs w:val="24"/>
          <w:lang w:val="ru-RU"/>
        </w:rPr>
        <w:t>ТОО</w:t>
      </w:r>
      <w:r w:rsidRPr="00EF21E4">
        <w:rPr>
          <w:rFonts w:eastAsia="Times New Roman" w:cstheme="majorHAnsi"/>
          <w:b w:val="0"/>
          <w:szCs w:val="24"/>
          <w:lang w:val="ru-RU"/>
        </w:rPr>
        <w:t xml:space="preserve">. </w:t>
      </w:r>
      <w:r>
        <w:rPr>
          <w:rFonts w:eastAsia="Times New Roman" w:cstheme="majorHAnsi"/>
          <w:b w:val="0"/>
          <w:szCs w:val="24"/>
          <w:lang w:val="ru-RU"/>
        </w:rPr>
        <w:t>Данная практика позволяет лицу</w:t>
      </w:r>
      <w:r w:rsidRPr="00EF21E4">
        <w:rPr>
          <w:rFonts w:cs="Calibri Light"/>
          <w:b w:val="0"/>
          <w:szCs w:val="24"/>
          <w:lang w:val="ru-RU"/>
        </w:rPr>
        <w:t xml:space="preserve"> с первого дня после получения сертификата усыновителя инициировать процедуру усыновления, выбрав ребенка, используя общедоступный профиль</w:t>
      </w:r>
      <w:r>
        <w:rPr>
          <w:rFonts w:cs="Calibri Light"/>
          <w:b w:val="0"/>
          <w:szCs w:val="24"/>
          <w:lang w:val="ru-RU"/>
        </w:rPr>
        <w:t>.</w:t>
      </w:r>
      <w:r w:rsidRPr="00EF21E4">
        <w:rPr>
          <w:rFonts w:cs="Calibri Light"/>
          <w:b w:val="0"/>
          <w:szCs w:val="24"/>
          <w:lang w:val="ru-RU"/>
        </w:rPr>
        <w:t xml:space="preserve"> Это упрощенная процедура,</w:t>
      </w:r>
      <w:r>
        <w:rPr>
          <w:rFonts w:cs="Calibri Light"/>
          <w:b w:val="0"/>
          <w:szCs w:val="24"/>
          <w:lang w:val="ru-RU"/>
        </w:rPr>
        <w:t xml:space="preserve"> так как </w:t>
      </w:r>
      <w:r w:rsidRPr="00EF21E4">
        <w:rPr>
          <w:rFonts w:cs="Calibri Light"/>
          <w:b w:val="0"/>
          <w:szCs w:val="24"/>
          <w:lang w:val="ru-RU"/>
        </w:rPr>
        <w:t>ее может инициировать семья или сертифицированное лицо, а не специалист</w:t>
      </w:r>
      <w:r>
        <w:rPr>
          <w:rFonts w:cs="Calibri Light"/>
          <w:b w:val="0"/>
          <w:szCs w:val="24"/>
          <w:lang w:val="ru-RU"/>
        </w:rPr>
        <w:t xml:space="preserve"> Управления путем </w:t>
      </w:r>
      <w:r w:rsidRPr="00EF21E4">
        <w:rPr>
          <w:rFonts w:cs="Calibri Light"/>
          <w:b w:val="0"/>
          <w:szCs w:val="24"/>
          <w:lang w:val="ru-RU"/>
        </w:rPr>
        <w:t>выбора усыновляемого ребенка семьей</w:t>
      </w:r>
      <w:r>
        <w:rPr>
          <w:rFonts w:cs="Calibri Light"/>
          <w:b w:val="0"/>
          <w:szCs w:val="24"/>
          <w:lang w:val="ru-RU"/>
        </w:rPr>
        <w:t xml:space="preserve">. </w:t>
      </w:r>
    </w:p>
    <w:p w:rsidR="00717593" w:rsidRPr="005C7789" w:rsidRDefault="00717593" w:rsidP="00717593">
      <w:pPr>
        <w:tabs>
          <w:tab w:val="center" w:pos="4513"/>
        </w:tabs>
        <w:spacing w:line="276" w:lineRule="auto"/>
        <w:jc w:val="both"/>
        <w:rPr>
          <w:rFonts w:cs="Calibri Light"/>
          <w:b w:val="0"/>
          <w:szCs w:val="24"/>
          <w:lang w:val="ru-RU"/>
        </w:rPr>
      </w:pPr>
      <w:r>
        <w:rPr>
          <w:rFonts w:cs="Calibri Light"/>
          <w:b w:val="0"/>
          <w:szCs w:val="24"/>
          <w:lang w:val="ru-RU"/>
        </w:rPr>
        <w:t xml:space="preserve">Аудит проанализировал причины, по которым биологические родители </w:t>
      </w:r>
      <w:r>
        <w:rPr>
          <w:rFonts w:eastAsia="Times New Roman" w:cstheme="majorHAnsi"/>
          <w:b w:val="0"/>
          <w:szCs w:val="24"/>
          <w:lang w:val="ru-RU"/>
        </w:rPr>
        <w:t xml:space="preserve">усыновленных детей </w:t>
      </w:r>
      <w:r w:rsidRPr="005C7789">
        <w:rPr>
          <w:rFonts w:cs="Calibri Light"/>
          <w:b w:val="0"/>
          <w:szCs w:val="24"/>
          <w:lang w:val="ru-RU"/>
        </w:rPr>
        <w:t>были лишены родительских прав, а также</w:t>
      </w:r>
      <w:r>
        <w:rPr>
          <w:rFonts w:cs="Calibri Light"/>
          <w:b w:val="0"/>
          <w:szCs w:val="24"/>
          <w:lang w:val="ru-RU"/>
        </w:rPr>
        <w:t xml:space="preserve"> </w:t>
      </w:r>
      <w:r w:rsidRPr="005C7789">
        <w:rPr>
          <w:rFonts w:cs="Calibri Light"/>
          <w:b w:val="0"/>
          <w:szCs w:val="24"/>
          <w:lang w:val="ru-RU"/>
        </w:rPr>
        <w:t>уведомления о возможности усыновления в рубрике</w:t>
      </w:r>
      <w:r>
        <w:rPr>
          <w:rFonts w:cs="Calibri Light"/>
          <w:b w:val="0"/>
          <w:szCs w:val="24"/>
          <w:lang w:val="ru-RU"/>
        </w:rPr>
        <w:t xml:space="preserve"> </w:t>
      </w:r>
      <w:r w:rsidRPr="00365D6F">
        <w:rPr>
          <w:rFonts w:cs="Calibri Light"/>
          <w:b w:val="0"/>
          <w:szCs w:val="24"/>
          <w:lang w:val="ru-RU"/>
        </w:rPr>
        <w:t>„</w:t>
      </w:r>
      <w:r>
        <w:rPr>
          <w:rFonts w:cs="Calibri Light"/>
          <w:b w:val="0"/>
          <w:szCs w:val="24"/>
          <w:lang w:val="ru-RU"/>
        </w:rPr>
        <w:t xml:space="preserve">Данные </w:t>
      </w:r>
      <w:r w:rsidRPr="005C7789">
        <w:rPr>
          <w:rFonts w:cs="Calibri Light"/>
          <w:b w:val="0"/>
          <w:szCs w:val="24"/>
          <w:lang w:val="ru-RU"/>
        </w:rPr>
        <w:t>об усыновляемых детях</w:t>
      </w:r>
      <w:r w:rsidRPr="00365D6F">
        <w:rPr>
          <w:rFonts w:cs="Calibri Light"/>
          <w:b w:val="0"/>
          <w:szCs w:val="24"/>
          <w:lang w:val="ru-RU"/>
        </w:rPr>
        <w:t>”,</w:t>
      </w:r>
      <w:r>
        <w:rPr>
          <w:rFonts w:cs="Calibri Light"/>
          <w:b w:val="0"/>
          <w:szCs w:val="24"/>
          <w:lang w:val="ru-RU"/>
        </w:rPr>
        <w:t xml:space="preserve"> где отражается ситуация, в которых были обнаружены дети из биологических семей.</w:t>
      </w:r>
    </w:p>
    <w:p w:rsidR="00717593" w:rsidRPr="009A225F" w:rsidRDefault="00717593" w:rsidP="00717593">
      <w:pPr>
        <w:pStyle w:val="ListParagraph"/>
        <w:spacing w:line="276" w:lineRule="auto"/>
        <w:ind w:left="0"/>
        <w:jc w:val="both"/>
        <w:rPr>
          <w:rFonts w:cs="Calibri Light"/>
          <w:b w:val="0"/>
          <w:i/>
          <w:szCs w:val="24"/>
          <w:lang w:val="ru-RU"/>
        </w:rPr>
      </w:pP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332D81">
        <w:rPr>
          <w:rFonts w:cs="Calibri Light"/>
          <w:b w:val="0"/>
          <w:szCs w:val="24"/>
          <w:lang w:val="ru-RU"/>
        </w:rPr>
        <w:tab/>
      </w:r>
      <w:r w:rsidRPr="00B80351">
        <w:rPr>
          <w:rFonts w:cs="Calibri Light"/>
          <w:i/>
          <w:szCs w:val="24"/>
          <w:lang w:val="ru-RU"/>
        </w:rPr>
        <w:t>Рисунок</w:t>
      </w:r>
      <w:r w:rsidRPr="009A225F">
        <w:rPr>
          <w:rFonts w:cs="Calibri Light"/>
          <w:i/>
          <w:szCs w:val="24"/>
          <w:lang w:val="ru-RU"/>
        </w:rPr>
        <w:t xml:space="preserve"> №4</w:t>
      </w:r>
    </w:p>
    <w:p w:rsidR="00717593" w:rsidRPr="00A31796" w:rsidRDefault="00717593" w:rsidP="00717593">
      <w:pPr>
        <w:pStyle w:val="ListParagraph"/>
        <w:spacing w:after="160" w:line="276" w:lineRule="auto"/>
        <w:ind w:left="0"/>
        <w:jc w:val="both"/>
        <w:rPr>
          <w:rFonts w:cs="Calibri Light"/>
          <w:b w:val="0"/>
          <w:szCs w:val="24"/>
          <w:lang w:val="ru-RU"/>
        </w:rPr>
      </w:pPr>
      <w:r w:rsidRPr="001C11AA">
        <w:rPr>
          <w:rFonts w:cs="Times New Roman"/>
          <w:noProof/>
        </w:rPr>
        <w:drawing>
          <wp:inline distT="0" distB="0" distL="0" distR="0" wp14:anchorId="650A9D3E" wp14:editId="633F439D">
            <wp:extent cx="5940055" cy="2069805"/>
            <wp:effectExtent l="0" t="0" r="2286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31796">
        <w:rPr>
          <w:rFonts w:cs="Calibri Light"/>
          <w:b w:val="0"/>
          <w:szCs w:val="24"/>
          <w:lang w:val="ru-RU"/>
        </w:rPr>
        <w:t xml:space="preserve">    </w:t>
      </w:r>
      <w:r w:rsidRPr="00A31796">
        <w:rPr>
          <w:rFonts w:cs="Calibri Light"/>
          <w:sz w:val="20"/>
          <w:szCs w:val="20"/>
          <w:lang w:val="ru-RU"/>
        </w:rPr>
        <w:t>Источник</w:t>
      </w:r>
      <w:r w:rsidRPr="00A31796">
        <w:rPr>
          <w:rFonts w:cs="Times New Roman"/>
          <w:sz w:val="20"/>
          <w:szCs w:val="20"/>
          <w:lang w:val="ru-RU"/>
        </w:rPr>
        <w:t>:</w:t>
      </w:r>
      <w:r w:rsidRPr="00A31796">
        <w:rPr>
          <w:rFonts w:cs="Times New Roman"/>
          <w:b w:val="0"/>
          <w:i/>
          <w:sz w:val="20"/>
          <w:szCs w:val="20"/>
          <w:lang w:val="ru-RU"/>
        </w:rPr>
        <w:t xml:space="preserve"> </w:t>
      </w:r>
      <w:r>
        <w:rPr>
          <w:rFonts w:cs="Times New Roman"/>
          <w:b w:val="0"/>
          <w:i/>
          <w:sz w:val="20"/>
          <w:szCs w:val="20"/>
          <w:lang w:val="ru-RU"/>
        </w:rPr>
        <w:t>Составлено</w:t>
      </w:r>
      <w:r w:rsidRPr="00A31796">
        <w:rPr>
          <w:rFonts w:cs="Times New Roman"/>
          <w:b w:val="0"/>
          <w:i/>
          <w:sz w:val="20"/>
          <w:szCs w:val="20"/>
          <w:lang w:val="ru-RU"/>
        </w:rPr>
        <w:t xml:space="preserve"> </w:t>
      </w:r>
      <w:r>
        <w:rPr>
          <w:rFonts w:cs="Times New Roman"/>
          <w:b w:val="0"/>
          <w:i/>
          <w:sz w:val="20"/>
          <w:szCs w:val="20"/>
          <w:lang w:val="ru-RU"/>
        </w:rPr>
        <w:t>аудитором</w:t>
      </w:r>
      <w:r w:rsidRPr="00A31796">
        <w:rPr>
          <w:rFonts w:cs="Times New Roman"/>
          <w:b w:val="0"/>
          <w:i/>
          <w:sz w:val="20"/>
          <w:szCs w:val="20"/>
          <w:lang w:val="ru-RU"/>
        </w:rPr>
        <w:t xml:space="preserve"> </w:t>
      </w:r>
      <w:r>
        <w:rPr>
          <w:rFonts w:cs="Times New Roman"/>
          <w:b w:val="0"/>
          <w:i/>
          <w:sz w:val="20"/>
          <w:szCs w:val="20"/>
          <w:lang w:val="ru-RU"/>
        </w:rPr>
        <w:t>согласно</w:t>
      </w:r>
      <w:r w:rsidRPr="00A31796">
        <w:rPr>
          <w:rFonts w:cs="Times New Roman"/>
          <w:b w:val="0"/>
          <w:i/>
          <w:sz w:val="20"/>
          <w:szCs w:val="20"/>
          <w:lang w:val="ru-RU"/>
        </w:rPr>
        <w:t xml:space="preserve"> </w:t>
      </w:r>
      <w:r>
        <w:rPr>
          <w:rFonts w:cs="Times New Roman"/>
          <w:b w:val="0"/>
          <w:i/>
          <w:sz w:val="20"/>
          <w:szCs w:val="20"/>
          <w:lang w:val="ru-RU"/>
        </w:rPr>
        <w:t>информации</w:t>
      </w:r>
      <w:r w:rsidRPr="00A31796">
        <w:rPr>
          <w:rFonts w:cs="Times New Roman"/>
          <w:b w:val="0"/>
          <w:i/>
          <w:sz w:val="20"/>
          <w:szCs w:val="20"/>
          <w:lang w:val="ru-RU"/>
        </w:rPr>
        <w:t xml:space="preserve"> </w:t>
      </w:r>
      <w:r>
        <w:rPr>
          <w:rFonts w:cs="Times New Roman"/>
          <w:b w:val="0"/>
          <w:i/>
          <w:sz w:val="20"/>
          <w:szCs w:val="20"/>
          <w:lang w:val="ru-RU"/>
        </w:rPr>
        <w:t>из</w:t>
      </w:r>
      <w:r w:rsidRPr="00A31796">
        <w:rPr>
          <w:rFonts w:cs="Times New Roman"/>
          <w:b w:val="0"/>
          <w:i/>
          <w:sz w:val="20"/>
          <w:szCs w:val="20"/>
          <w:lang w:val="ru-RU"/>
        </w:rPr>
        <w:t xml:space="preserve"> </w:t>
      </w:r>
      <w:r>
        <w:rPr>
          <w:rFonts w:cs="Times New Roman"/>
          <w:b w:val="0"/>
          <w:i/>
          <w:sz w:val="20"/>
          <w:szCs w:val="20"/>
          <w:lang w:val="ru-RU"/>
        </w:rPr>
        <w:t>дел</w:t>
      </w:r>
      <w:r w:rsidRPr="00A31796">
        <w:rPr>
          <w:lang w:val="ru-RU"/>
        </w:rPr>
        <w:t xml:space="preserve"> </w:t>
      </w:r>
      <w:r w:rsidRPr="00A31796">
        <w:rPr>
          <w:rFonts w:cs="Times New Roman"/>
          <w:b w:val="0"/>
          <w:i/>
          <w:sz w:val="20"/>
          <w:szCs w:val="20"/>
          <w:lang w:val="ru-RU"/>
        </w:rPr>
        <w:t>национального усыновления.</w:t>
      </w:r>
    </w:p>
    <w:p w:rsidR="00717593" w:rsidRDefault="00717593" w:rsidP="00717593">
      <w:pPr>
        <w:pStyle w:val="ListParagraph"/>
        <w:spacing w:line="276" w:lineRule="auto"/>
        <w:ind w:left="0"/>
        <w:jc w:val="both"/>
        <w:rPr>
          <w:rFonts w:cs="Calibri Light"/>
          <w:b w:val="0"/>
          <w:szCs w:val="24"/>
          <w:lang w:val="ru-RU"/>
        </w:rPr>
      </w:pPr>
      <w:r>
        <w:rPr>
          <w:rFonts w:cs="Calibri Light"/>
          <w:b w:val="0"/>
          <w:szCs w:val="24"/>
          <w:lang w:val="ru-RU"/>
        </w:rPr>
        <w:t xml:space="preserve">Так, представленные данные </w:t>
      </w:r>
      <w:r w:rsidRPr="00E040F6">
        <w:rPr>
          <w:rFonts w:eastAsia="Times New Roman" w:cstheme="majorHAnsi"/>
          <w:b w:val="0"/>
          <w:szCs w:val="24"/>
          <w:lang w:val="ru-RU" w:eastAsia="ru-RU"/>
        </w:rPr>
        <w:t>свидетельствуют о</w:t>
      </w:r>
      <w:r>
        <w:rPr>
          <w:rFonts w:eastAsia="Times New Roman" w:cstheme="majorHAnsi"/>
          <w:b w:val="0"/>
          <w:szCs w:val="24"/>
          <w:lang w:val="ru-RU" w:eastAsia="ru-RU"/>
        </w:rPr>
        <w:t xml:space="preserve"> </w:t>
      </w:r>
      <w:r w:rsidRPr="00172F12">
        <w:rPr>
          <w:rFonts w:cs="Calibri Light"/>
          <w:b w:val="0"/>
          <w:szCs w:val="24"/>
          <w:lang w:val="ru-RU"/>
        </w:rPr>
        <w:t>распространенност</w:t>
      </w:r>
      <w:r>
        <w:rPr>
          <w:rFonts w:cs="Calibri Light"/>
          <w:b w:val="0"/>
          <w:szCs w:val="24"/>
          <w:lang w:val="ru-RU"/>
        </w:rPr>
        <w:t xml:space="preserve">и причины о невыполнении родительских обязательств в контексте плохих социально-экономических условий, </w:t>
      </w:r>
      <w:r w:rsidRPr="00172F12">
        <w:rPr>
          <w:rFonts w:cs="Calibri Light"/>
          <w:b w:val="0"/>
          <w:szCs w:val="24"/>
          <w:lang w:val="ru-RU"/>
        </w:rPr>
        <w:t xml:space="preserve">затем по той же причине, </w:t>
      </w:r>
      <w:r>
        <w:rPr>
          <w:rFonts w:cs="Calibri Light"/>
          <w:b w:val="0"/>
          <w:szCs w:val="24"/>
          <w:lang w:val="ru-RU"/>
        </w:rPr>
        <w:t>из-за</w:t>
      </w:r>
      <w:r w:rsidRPr="00172F12">
        <w:rPr>
          <w:rFonts w:cs="Calibri Light"/>
          <w:b w:val="0"/>
          <w:szCs w:val="24"/>
          <w:lang w:val="ru-RU"/>
        </w:rPr>
        <w:t xml:space="preserve"> чрезмерн</w:t>
      </w:r>
      <w:r>
        <w:rPr>
          <w:rFonts w:cs="Calibri Light"/>
          <w:b w:val="0"/>
          <w:szCs w:val="24"/>
          <w:lang w:val="ru-RU"/>
        </w:rPr>
        <w:t>ого</w:t>
      </w:r>
      <w:r w:rsidRPr="00172F12">
        <w:rPr>
          <w:rFonts w:cs="Calibri Light"/>
          <w:b w:val="0"/>
          <w:szCs w:val="24"/>
          <w:lang w:val="ru-RU"/>
        </w:rPr>
        <w:t xml:space="preserve"> употреблени</w:t>
      </w:r>
      <w:r>
        <w:rPr>
          <w:rFonts w:cs="Calibri Light"/>
          <w:b w:val="0"/>
          <w:szCs w:val="24"/>
          <w:lang w:val="ru-RU"/>
        </w:rPr>
        <w:t>я</w:t>
      </w:r>
      <w:r w:rsidRPr="00172F12">
        <w:rPr>
          <w:rFonts w:cs="Calibri Light"/>
          <w:b w:val="0"/>
          <w:szCs w:val="24"/>
          <w:lang w:val="ru-RU"/>
        </w:rPr>
        <w:t xml:space="preserve"> алкоголя и аморальн</w:t>
      </w:r>
      <w:r>
        <w:rPr>
          <w:rFonts w:cs="Calibri Light"/>
          <w:b w:val="0"/>
          <w:szCs w:val="24"/>
          <w:lang w:val="ru-RU"/>
        </w:rPr>
        <w:t>ого</w:t>
      </w:r>
      <w:r w:rsidRPr="00172F12">
        <w:rPr>
          <w:rFonts w:cs="Calibri Light"/>
          <w:b w:val="0"/>
          <w:szCs w:val="24"/>
          <w:lang w:val="ru-RU"/>
        </w:rPr>
        <w:t xml:space="preserve"> образ</w:t>
      </w:r>
      <w:r>
        <w:rPr>
          <w:rFonts w:cs="Calibri Light"/>
          <w:b w:val="0"/>
          <w:szCs w:val="24"/>
          <w:lang w:val="ru-RU"/>
        </w:rPr>
        <w:t>а</w:t>
      </w:r>
      <w:r w:rsidRPr="00172F12">
        <w:rPr>
          <w:rFonts w:cs="Calibri Light"/>
          <w:b w:val="0"/>
          <w:szCs w:val="24"/>
          <w:lang w:val="ru-RU"/>
        </w:rPr>
        <w:t xml:space="preserve"> жизни, затем оставление при рождении по разным причинам и оставление родственникам или даже дома.</w:t>
      </w:r>
    </w:p>
    <w:p w:rsidR="00717593" w:rsidRDefault="00717593" w:rsidP="00717593">
      <w:pPr>
        <w:pStyle w:val="ListParagraph"/>
        <w:spacing w:after="160" w:line="276" w:lineRule="auto"/>
        <w:ind w:left="0"/>
        <w:jc w:val="both"/>
        <w:rPr>
          <w:rFonts w:cs="Calibri Light"/>
          <w:b w:val="0"/>
          <w:szCs w:val="24"/>
          <w:lang w:val="ru-RU"/>
        </w:rPr>
      </w:pPr>
      <w:r>
        <w:rPr>
          <w:rFonts w:cs="Calibri Light"/>
          <w:b w:val="0"/>
          <w:szCs w:val="24"/>
          <w:lang w:val="ru-RU"/>
        </w:rPr>
        <w:t xml:space="preserve">Аудируемые ТОО реализовали полномочия, были собраны и представлены необходимые документы в судебные инстанции различных уровней. В результате, в </w:t>
      </w:r>
      <w:r w:rsidRPr="006671AE">
        <w:rPr>
          <w:rFonts w:cs="Calibri Light"/>
          <w:b w:val="0"/>
          <w:szCs w:val="24"/>
          <w:lang w:val="ru-RU"/>
        </w:rPr>
        <w:t>2019-2022</w:t>
      </w:r>
      <w:r>
        <w:rPr>
          <w:rFonts w:cs="Calibri Light"/>
          <w:b w:val="0"/>
          <w:szCs w:val="24"/>
          <w:lang w:val="ru-RU"/>
        </w:rPr>
        <w:t xml:space="preserve"> годах</w:t>
      </w:r>
      <w:r w:rsidRPr="006671AE">
        <w:rPr>
          <w:rFonts w:cs="Calibri Light"/>
          <w:b w:val="0"/>
          <w:szCs w:val="24"/>
          <w:lang w:val="ru-RU"/>
        </w:rPr>
        <w:t xml:space="preserve"> (9</w:t>
      </w:r>
      <w:r>
        <w:rPr>
          <w:rFonts w:cs="Calibri Light"/>
          <w:b w:val="0"/>
          <w:szCs w:val="24"/>
          <w:lang w:val="ru-RU"/>
        </w:rPr>
        <w:t xml:space="preserve"> месяцев), согласно проанализированным и оцененным аудитом делам были </w:t>
      </w:r>
      <w:r>
        <w:rPr>
          <w:rFonts w:eastAsia="Times New Roman" w:cstheme="majorHAnsi"/>
          <w:b w:val="0"/>
          <w:szCs w:val="24"/>
          <w:lang w:val="ru-RU"/>
        </w:rPr>
        <w:t xml:space="preserve">усыновлены </w:t>
      </w:r>
      <w:r w:rsidRPr="006671AE">
        <w:rPr>
          <w:rFonts w:cs="Calibri Light"/>
          <w:b w:val="0"/>
          <w:szCs w:val="24"/>
          <w:lang w:val="ru-RU"/>
        </w:rPr>
        <w:t xml:space="preserve">198 </w:t>
      </w:r>
      <w:r>
        <w:rPr>
          <w:rFonts w:cs="Calibri Light"/>
          <w:b w:val="0"/>
          <w:szCs w:val="24"/>
          <w:lang w:val="ru-RU"/>
        </w:rPr>
        <w:t>детей путем процедуры национального у</w:t>
      </w:r>
      <w:r>
        <w:rPr>
          <w:rFonts w:eastAsia="Times New Roman" w:cstheme="majorHAnsi"/>
          <w:b w:val="0"/>
          <w:szCs w:val="24"/>
          <w:lang w:val="ru-RU"/>
        </w:rPr>
        <w:t xml:space="preserve">сыновления, </w:t>
      </w:r>
      <w:r w:rsidRPr="006671AE">
        <w:rPr>
          <w:rFonts w:eastAsia="Times New Roman" w:cstheme="majorHAnsi"/>
          <w:b w:val="0"/>
          <w:szCs w:val="24"/>
          <w:lang w:val="ru-RU"/>
        </w:rPr>
        <w:t>факт, установленный безотзывными судебными решениями</w:t>
      </w:r>
      <w:r>
        <w:rPr>
          <w:rFonts w:eastAsia="Times New Roman" w:cstheme="majorHAnsi"/>
          <w:b w:val="0"/>
          <w:szCs w:val="24"/>
          <w:lang w:val="ru-RU"/>
        </w:rPr>
        <w:t xml:space="preserve">. Необходимо отметить, что из </w:t>
      </w:r>
      <w:r w:rsidRPr="006671AE">
        <w:rPr>
          <w:rFonts w:cs="Calibri Light"/>
          <w:b w:val="0"/>
          <w:szCs w:val="24"/>
          <w:lang w:val="ru-RU"/>
        </w:rPr>
        <w:t>37</w:t>
      </w:r>
      <w:r>
        <w:rPr>
          <w:rFonts w:cs="Calibri Light"/>
          <w:b w:val="0"/>
          <w:szCs w:val="24"/>
          <w:lang w:val="ru-RU"/>
        </w:rPr>
        <w:t xml:space="preserve"> ТОО у</w:t>
      </w:r>
      <w:r>
        <w:rPr>
          <w:rFonts w:eastAsia="Times New Roman" w:cstheme="majorHAnsi"/>
          <w:b w:val="0"/>
          <w:szCs w:val="24"/>
          <w:lang w:val="ru-RU"/>
        </w:rPr>
        <w:t xml:space="preserve">сыновление осуществлялось в рамках 34 ТОО, а ТОО Бричень, ТОО Дубэсарь и ТОО Леова  в аудируемом периоде не произвели ни одно </w:t>
      </w:r>
      <w:r>
        <w:rPr>
          <w:rFonts w:cs="Calibri Light"/>
          <w:b w:val="0"/>
          <w:szCs w:val="24"/>
          <w:lang w:val="ru-RU"/>
        </w:rPr>
        <w:t>у</w:t>
      </w:r>
      <w:r>
        <w:rPr>
          <w:rFonts w:eastAsia="Times New Roman" w:cstheme="majorHAnsi"/>
          <w:b w:val="0"/>
          <w:szCs w:val="24"/>
          <w:lang w:val="ru-RU"/>
        </w:rPr>
        <w:t>сыновление</w:t>
      </w:r>
      <w:r w:rsidRPr="00141CBD">
        <w:rPr>
          <w:rFonts w:cs="Calibri Light"/>
          <w:b w:val="0"/>
          <w:szCs w:val="24"/>
          <w:lang w:val="ru-RU"/>
        </w:rPr>
        <w:t xml:space="preserve"> </w:t>
      </w:r>
      <w:r w:rsidRPr="006671AE">
        <w:rPr>
          <w:rFonts w:cs="Calibri Light"/>
          <w:b w:val="0"/>
          <w:szCs w:val="24"/>
          <w:lang w:val="ru-RU"/>
        </w:rPr>
        <w:t>(</w:t>
      </w:r>
      <w:r>
        <w:rPr>
          <w:rFonts w:eastAsia="Times New Roman" w:cs="Calibri Light"/>
          <w:i/>
          <w:szCs w:val="24"/>
          <w:shd w:val="clear" w:color="auto" w:fill="FFFFFF"/>
          <w:lang w:val="ru-RU" w:eastAsia="ro-RO"/>
        </w:rPr>
        <w:t>смотреть</w:t>
      </w:r>
      <w:r w:rsidRPr="006671AE">
        <w:rPr>
          <w:rFonts w:eastAsia="Times New Roman" w:cs="Calibri Light"/>
          <w:i/>
          <w:szCs w:val="24"/>
          <w:shd w:val="clear" w:color="auto" w:fill="FFFFFF"/>
          <w:lang w:val="ru-RU" w:eastAsia="ro-RO"/>
        </w:rPr>
        <w:t xml:space="preserve"> </w:t>
      </w:r>
      <w:r>
        <w:rPr>
          <w:rFonts w:eastAsia="Times New Roman" w:cs="Calibri Light"/>
          <w:i/>
          <w:szCs w:val="24"/>
          <w:shd w:val="clear" w:color="auto" w:fill="FFFFFF"/>
          <w:lang w:val="ru-RU" w:eastAsia="ro-RO"/>
        </w:rPr>
        <w:t>приложение</w:t>
      </w:r>
      <w:r w:rsidRPr="006671AE">
        <w:rPr>
          <w:rFonts w:eastAsia="Times New Roman" w:cs="Calibri Light"/>
          <w:i/>
          <w:szCs w:val="24"/>
          <w:shd w:val="clear" w:color="auto" w:fill="FFFFFF"/>
          <w:lang w:val="ru-RU" w:eastAsia="ro-RO"/>
        </w:rPr>
        <w:t xml:space="preserve"> №</w:t>
      </w:r>
      <w:r w:rsidRPr="006671AE">
        <w:rPr>
          <w:rFonts w:cs="Calibri Light"/>
          <w:i/>
          <w:szCs w:val="24"/>
          <w:lang w:val="ru-RU"/>
        </w:rPr>
        <w:t>4</w:t>
      </w:r>
      <w:r w:rsidRPr="006671AE">
        <w:rPr>
          <w:rFonts w:cs="Calibri Light"/>
          <w:b w:val="0"/>
          <w:szCs w:val="24"/>
          <w:lang w:val="ru-RU"/>
        </w:rPr>
        <w:t>).</w:t>
      </w:r>
      <w:r>
        <w:rPr>
          <w:rFonts w:cs="Calibri Light"/>
          <w:b w:val="0"/>
          <w:szCs w:val="24"/>
          <w:lang w:val="ru-RU"/>
        </w:rPr>
        <w:t xml:space="preserve"> Среди ТОО наибольшее число у</w:t>
      </w:r>
      <w:r>
        <w:rPr>
          <w:rFonts w:eastAsia="Times New Roman" w:cstheme="majorHAnsi"/>
          <w:b w:val="0"/>
          <w:szCs w:val="24"/>
          <w:lang w:val="ru-RU"/>
        </w:rPr>
        <w:t>сыновлений отмечается в ТОО: Кишинэу, Кэушень, Кэлэраш, Унгень, Бэлць.</w:t>
      </w:r>
    </w:p>
    <w:p w:rsidR="00717593" w:rsidRPr="00141CBD" w:rsidRDefault="00717593" w:rsidP="00717593">
      <w:pPr>
        <w:pStyle w:val="ListParagraph"/>
        <w:spacing w:after="160" w:line="276" w:lineRule="auto"/>
        <w:ind w:left="0"/>
        <w:jc w:val="both"/>
        <w:rPr>
          <w:rFonts w:eastAsia="Times New Roman" w:cstheme="majorHAnsi"/>
          <w:b w:val="0"/>
          <w:szCs w:val="24"/>
          <w:lang w:val="ru-RU"/>
        </w:rPr>
      </w:pPr>
      <w:r>
        <w:rPr>
          <w:rFonts w:eastAsia="Times New Roman" w:cstheme="majorHAnsi"/>
          <w:b w:val="0"/>
          <w:szCs w:val="24"/>
          <w:lang w:val="ru-RU"/>
        </w:rPr>
        <w:t xml:space="preserve">На рисунке №5 показана возрастная структура детей со статусом </w:t>
      </w:r>
      <w:r>
        <w:rPr>
          <w:rFonts w:cs="Calibri Light"/>
          <w:b w:val="0"/>
          <w:szCs w:val="24"/>
          <w:lang w:val="ru-RU"/>
        </w:rPr>
        <w:t>у</w:t>
      </w:r>
      <w:r>
        <w:rPr>
          <w:rFonts w:eastAsia="Times New Roman" w:cstheme="majorHAnsi"/>
          <w:b w:val="0"/>
          <w:szCs w:val="24"/>
          <w:lang w:val="ru-RU"/>
        </w:rPr>
        <w:t xml:space="preserve">сыновленного ребенка из </w:t>
      </w:r>
      <w:r>
        <w:rPr>
          <w:rFonts w:cstheme="majorHAnsi"/>
          <w:b w:val="0"/>
          <w:noProof/>
          <w:szCs w:val="24"/>
          <w:lang w:val="ru-RU"/>
        </w:rPr>
        <w:t xml:space="preserve">Государственного регистра усыновления, которая показывает, что удельный вес детей в </w:t>
      </w:r>
      <w:r>
        <w:rPr>
          <w:rFonts w:cstheme="majorHAnsi"/>
          <w:b w:val="0"/>
          <w:noProof/>
          <w:szCs w:val="24"/>
          <w:lang w:val="ru-RU"/>
        </w:rPr>
        <w:lastRenderedPageBreak/>
        <w:t xml:space="preserve">возрасте до 5 лет составляет лишь </w:t>
      </w:r>
      <w:r w:rsidRPr="00141CBD">
        <w:rPr>
          <w:rFonts w:cs="Calibri Light"/>
          <w:b w:val="0"/>
          <w:bCs/>
          <w:szCs w:val="24"/>
          <w:lang w:val="ru-RU"/>
        </w:rPr>
        <w:t>12%,</w:t>
      </w:r>
      <w:r>
        <w:rPr>
          <w:rFonts w:cs="Calibri Light"/>
          <w:b w:val="0"/>
          <w:bCs/>
          <w:szCs w:val="24"/>
          <w:lang w:val="ru-RU"/>
        </w:rPr>
        <w:t xml:space="preserve"> а </w:t>
      </w:r>
      <w:r w:rsidRPr="00141CBD">
        <w:rPr>
          <w:rFonts w:cs="Calibri Light"/>
          <w:b w:val="0"/>
          <w:szCs w:val="24"/>
          <w:lang w:val="ru-RU"/>
        </w:rPr>
        <w:t>в заявлениях об усыновлении большинство заявителей конкретно указывают эту возрастную категорию</w:t>
      </w:r>
      <w:r>
        <w:rPr>
          <w:rFonts w:cs="Calibri Light"/>
          <w:b w:val="0"/>
          <w:szCs w:val="24"/>
          <w:lang w:val="ru-RU"/>
        </w:rPr>
        <w:t>.</w:t>
      </w:r>
    </w:p>
    <w:p w:rsidR="00717593" w:rsidRPr="001C11AA" w:rsidRDefault="00717593" w:rsidP="00717593">
      <w:pPr>
        <w:pStyle w:val="ListParagraph"/>
        <w:spacing w:line="276" w:lineRule="auto"/>
        <w:ind w:left="0"/>
        <w:jc w:val="right"/>
        <w:rPr>
          <w:rFonts w:cs="Calibri Light"/>
          <w:b w:val="0"/>
          <w:i/>
          <w:szCs w:val="24"/>
        </w:rPr>
      </w:pP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r>
      <w:r w:rsidRPr="00FD1BFA">
        <w:rPr>
          <w:rFonts w:cs="Calibri Light"/>
          <w:b w:val="0"/>
          <w:bCs/>
          <w:szCs w:val="24"/>
          <w:lang w:val="ru-RU"/>
        </w:rPr>
        <w:tab/>
        <w:t xml:space="preserve">      </w:t>
      </w:r>
      <w:r w:rsidRPr="00B80351">
        <w:rPr>
          <w:rFonts w:cs="Calibri Light"/>
          <w:i/>
          <w:szCs w:val="24"/>
          <w:lang w:val="ru-RU"/>
        </w:rPr>
        <w:t>Рисунок №</w:t>
      </w:r>
      <w:r w:rsidRPr="001C11AA">
        <w:rPr>
          <w:rFonts w:cs="Calibri Light"/>
          <w:bCs/>
          <w:i/>
          <w:szCs w:val="24"/>
        </w:rPr>
        <w:t xml:space="preserve">5      </w:t>
      </w:r>
    </w:p>
    <w:p w:rsidR="00717593" w:rsidRPr="001C11AA" w:rsidRDefault="00717593" w:rsidP="00717593">
      <w:pPr>
        <w:spacing w:line="276" w:lineRule="auto"/>
        <w:ind w:left="426"/>
        <w:jc w:val="both"/>
        <w:rPr>
          <w:rFonts w:cs="Calibri Light"/>
          <w:b w:val="0"/>
          <w:bCs/>
          <w:szCs w:val="24"/>
        </w:rPr>
      </w:pPr>
      <w:r w:rsidRPr="001C11AA">
        <w:rPr>
          <w:rFonts w:cs="Calibri Light"/>
          <w:b w:val="0"/>
          <w:noProof/>
          <w:szCs w:val="24"/>
        </w:rPr>
        <w:drawing>
          <wp:inline distT="0" distB="0" distL="0" distR="0" wp14:anchorId="0D11D40D" wp14:editId="0000AD6D">
            <wp:extent cx="5358130" cy="1729126"/>
            <wp:effectExtent l="0" t="0" r="1397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7593" w:rsidRPr="00A31796" w:rsidRDefault="00717593" w:rsidP="00717593">
      <w:pPr>
        <w:pStyle w:val="ListParagraph"/>
        <w:spacing w:after="160" w:line="276" w:lineRule="auto"/>
        <w:ind w:left="0"/>
        <w:jc w:val="both"/>
        <w:rPr>
          <w:rFonts w:cs="Calibri Light"/>
          <w:b w:val="0"/>
          <w:szCs w:val="24"/>
          <w:lang w:val="ru-RU"/>
        </w:rPr>
      </w:pPr>
      <w:r w:rsidRPr="00A31796">
        <w:rPr>
          <w:rFonts w:cs="Calibri Light"/>
          <w:b w:val="0"/>
          <w:sz w:val="20"/>
          <w:szCs w:val="20"/>
          <w:lang w:val="ru-RU"/>
        </w:rPr>
        <w:t xml:space="preserve">        </w:t>
      </w:r>
      <w:r w:rsidRPr="00A31796">
        <w:rPr>
          <w:rFonts w:cs="Calibri Light"/>
          <w:sz w:val="20"/>
          <w:szCs w:val="20"/>
          <w:lang w:val="ru-RU"/>
        </w:rPr>
        <w:t>Источник</w:t>
      </w:r>
      <w:r w:rsidRPr="00A31796">
        <w:rPr>
          <w:rFonts w:cs="Times New Roman"/>
          <w:sz w:val="20"/>
          <w:szCs w:val="20"/>
          <w:lang w:val="ru-RU"/>
        </w:rPr>
        <w:t>:</w:t>
      </w:r>
      <w:r w:rsidRPr="00A31796">
        <w:rPr>
          <w:rFonts w:cs="Times New Roman"/>
          <w:b w:val="0"/>
          <w:i/>
          <w:sz w:val="20"/>
          <w:szCs w:val="20"/>
          <w:lang w:val="ru-RU"/>
        </w:rPr>
        <w:t xml:space="preserve"> </w:t>
      </w:r>
      <w:r>
        <w:rPr>
          <w:rFonts w:cs="Times New Roman"/>
          <w:b w:val="0"/>
          <w:i/>
          <w:sz w:val="20"/>
          <w:szCs w:val="20"/>
          <w:lang w:val="ru-RU"/>
        </w:rPr>
        <w:t>Составлено</w:t>
      </w:r>
      <w:r w:rsidRPr="00A31796">
        <w:rPr>
          <w:rFonts w:cs="Times New Roman"/>
          <w:b w:val="0"/>
          <w:i/>
          <w:sz w:val="20"/>
          <w:szCs w:val="20"/>
          <w:lang w:val="ru-RU"/>
        </w:rPr>
        <w:t xml:space="preserve"> </w:t>
      </w:r>
      <w:r>
        <w:rPr>
          <w:rFonts w:cs="Times New Roman"/>
          <w:b w:val="0"/>
          <w:i/>
          <w:sz w:val="20"/>
          <w:szCs w:val="20"/>
          <w:lang w:val="ru-RU"/>
        </w:rPr>
        <w:t>аудитором</w:t>
      </w:r>
      <w:r w:rsidRPr="00A31796">
        <w:rPr>
          <w:rFonts w:cs="Times New Roman"/>
          <w:b w:val="0"/>
          <w:i/>
          <w:sz w:val="20"/>
          <w:szCs w:val="20"/>
          <w:lang w:val="ru-RU"/>
        </w:rPr>
        <w:t xml:space="preserve"> </w:t>
      </w:r>
      <w:r>
        <w:rPr>
          <w:rFonts w:cs="Times New Roman"/>
          <w:b w:val="0"/>
          <w:i/>
          <w:sz w:val="20"/>
          <w:szCs w:val="20"/>
          <w:lang w:val="ru-RU"/>
        </w:rPr>
        <w:t>согласно</w:t>
      </w:r>
      <w:r w:rsidRPr="00A31796">
        <w:rPr>
          <w:rFonts w:cs="Times New Roman"/>
          <w:b w:val="0"/>
          <w:i/>
          <w:sz w:val="20"/>
          <w:szCs w:val="20"/>
          <w:lang w:val="ru-RU"/>
        </w:rPr>
        <w:t xml:space="preserve"> </w:t>
      </w:r>
      <w:r>
        <w:rPr>
          <w:rFonts w:cs="Times New Roman"/>
          <w:b w:val="0"/>
          <w:i/>
          <w:sz w:val="20"/>
          <w:szCs w:val="20"/>
          <w:lang w:val="ru-RU"/>
        </w:rPr>
        <w:t>информации</w:t>
      </w:r>
      <w:r w:rsidRPr="00A31796">
        <w:rPr>
          <w:rFonts w:cs="Times New Roman"/>
          <w:b w:val="0"/>
          <w:i/>
          <w:sz w:val="20"/>
          <w:szCs w:val="20"/>
          <w:lang w:val="ru-RU"/>
        </w:rPr>
        <w:t xml:space="preserve"> </w:t>
      </w:r>
      <w:r>
        <w:rPr>
          <w:rFonts w:cs="Times New Roman"/>
          <w:b w:val="0"/>
          <w:i/>
          <w:sz w:val="20"/>
          <w:szCs w:val="20"/>
          <w:lang w:val="ru-RU"/>
        </w:rPr>
        <w:t>из</w:t>
      </w:r>
      <w:r w:rsidRPr="00A31796">
        <w:rPr>
          <w:rFonts w:cs="Times New Roman"/>
          <w:b w:val="0"/>
          <w:i/>
          <w:sz w:val="20"/>
          <w:szCs w:val="20"/>
          <w:lang w:val="ru-RU"/>
        </w:rPr>
        <w:t xml:space="preserve"> </w:t>
      </w:r>
      <w:r>
        <w:rPr>
          <w:rFonts w:cs="Times New Roman"/>
          <w:b w:val="0"/>
          <w:i/>
          <w:sz w:val="20"/>
          <w:szCs w:val="20"/>
          <w:lang w:val="ru-RU"/>
        </w:rPr>
        <w:t>дел</w:t>
      </w:r>
      <w:r w:rsidRPr="00A31796">
        <w:rPr>
          <w:lang w:val="ru-RU"/>
        </w:rPr>
        <w:t xml:space="preserve"> </w:t>
      </w:r>
      <w:r w:rsidRPr="00A31796">
        <w:rPr>
          <w:rFonts w:cs="Times New Roman"/>
          <w:b w:val="0"/>
          <w:i/>
          <w:sz w:val="20"/>
          <w:szCs w:val="20"/>
          <w:lang w:val="ru-RU"/>
        </w:rPr>
        <w:t>национального усыновления.</w:t>
      </w:r>
    </w:p>
    <w:p w:rsidR="00717593" w:rsidRDefault="00717593" w:rsidP="00717593">
      <w:pPr>
        <w:spacing w:line="276" w:lineRule="auto"/>
        <w:jc w:val="both"/>
        <w:rPr>
          <w:rFonts w:cs="Calibri Light"/>
          <w:b w:val="0"/>
          <w:szCs w:val="24"/>
          <w:lang w:val="ru-RU"/>
        </w:rPr>
      </w:pPr>
      <w:r>
        <w:rPr>
          <w:rFonts w:cs="Calibri Light"/>
          <w:b w:val="0"/>
          <w:szCs w:val="24"/>
          <w:lang w:val="ru-RU"/>
        </w:rPr>
        <w:t xml:space="preserve">В результате интервьюирования ответственных лиц ТОО отмечается, что большинство запросов относится к детям раннего возраста. Эта ситуация указывает на то, что через год-два из общего количества </w:t>
      </w:r>
      <w:r w:rsidRPr="003A5DEB">
        <w:rPr>
          <w:rFonts w:cs="Calibri Light"/>
          <w:b w:val="0"/>
          <w:szCs w:val="24"/>
          <w:lang w:val="ru-RU"/>
        </w:rPr>
        <w:t>570</w:t>
      </w:r>
      <w:r>
        <w:rPr>
          <w:rFonts w:cs="Calibri Light"/>
          <w:b w:val="0"/>
          <w:szCs w:val="24"/>
          <w:lang w:val="ru-RU"/>
        </w:rPr>
        <w:t xml:space="preserve"> детей со статусом у</w:t>
      </w:r>
      <w:r>
        <w:rPr>
          <w:rFonts w:eastAsia="Times New Roman" w:cstheme="majorHAnsi"/>
          <w:b w:val="0"/>
          <w:szCs w:val="24"/>
          <w:lang w:val="ru-RU"/>
        </w:rPr>
        <w:t xml:space="preserve">сыновления, 430 детей </w:t>
      </w:r>
      <w:r w:rsidRPr="003A5DEB">
        <w:rPr>
          <w:rFonts w:cs="Calibri Light"/>
          <w:b w:val="0"/>
          <w:szCs w:val="24"/>
          <w:lang w:val="ru-RU"/>
        </w:rPr>
        <w:t>превыс</w:t>
      </w:r>
      <w:r>
        <w:rPr>
          <w:rFonts w:cs="Calibri Light"/>
          <w:b w:val="0"/>
          <w:szCs w:val="24"/>
          <w:lang w:val="ru-RU"/>
        </w:rPr>
        <w:t>я</w:t>
      </w:r>
      <w:r w:rsidRPr="003A5DEB">
        <w:rPr>
          <w:rFonts w:cs="Calibri Light"/>
          <w:b w:val="0"/>
          <w:szCs w:val="24"/>
          <w:lang w:val="ru-RU"/>
        </w:rPr>
        <w:t>т предпочтительную категорию до 5 лет и риску</w:t>
      </w:r>
      <w:r>
        <w:rPr>
          <w:rFonts w:cs="Calibri Light"/>
          <w:b w:val="0"/>
          <w:szCs w:val="24"/>
          <w:lang w:val="ru-RU"/>
        </w:rPr>
        <w:t>ю</w:t>
      </w:r>
      <w:r w:rsidRPr="003A5DEB">
        <w:rPr>
          <w:rFonts w:cs="Calibri Light"/>
          <w:b w:val="0"/>
          <w:szCs w:val="24"/>
          <w:lang w:val="ru-RU"/>
        </w:rPr>
        <w:t>т быть неусыновленным</w:t>
      </w:r>
      <w:r>
        <w:rPr>
          <w:rFonts w:cs="Calibri Light"/>
          <w:b w:val="0"/>
          <w:szCs w:val="24"/>
          <w:lang w:val="ru-RU"/>
        </w:rPr>
        <w:t>и</w:t>
      </w:r>
      <w:r w:rsidRPr="003A5DEB">
        <w:rPr>
          <w:rFonts w:cs="Calibri Light"/>
          <w:b w:val="0"/>
          <w:szCs w:val="24"/>
          <w:lang w:val="ru-RU"/>
        </w:rPr>
        <w:t xml:space="preserve"> из-за отсутствия запросов от национальных усыновителей и непрозрачности процесса</w:t>
      </w:r>
      <w:r>
        <w:rPr>
          <w:rFonts w:cs="Calibri Light"/>
          <w:b w:val="0"/>
          <w:szCs w:val="24"/>
          <w:lang w:val="ru-RU"/>
        </w:rPr>
        <w:t>.</w:t>
      </w:r>
    </w:p>
    <w:p w:rsidR="00717593" w:rsidRDefault="00717593" w:rsidP="00717593">
      <w:pPr>
        <w:spacing w:line="276" w:lineRule="auto"/>
        <w:jc w:val="both"/>
        <w:rPr>
          <w:rFonts w:cs="Calibri Light"/>
          <w:b w:val="0"/>
          <w:szCs w:val="24"/>
          <w:lang w:val="ru-RU"/>
        </w:rPr>
      </w:pPr>
      <w:r>
        <w:rPr>
          <w:rFonts w:cs="Calibri Light"/>
          <w:b w:val="0"/>
          <w:szCs w:val="24"/>
          <w:lang w:val="ru-RU"/>
        </w:rPr>
        <w:t xml:space="preserve">Так, на момент проведения аудита количество детей в возрасте до 5 лет составляет </w:t>
      </w:r>
      <w:r w:rsidRPr="003A5DEB">
        <w:rPr>
          <w:rFonts w:cs="Calibri Light"/>
          <w:b w:val="0"/>
          <w:szCs w:val="24"/>
          <w:lang w:val="ru-RU"/>
        </w:rPr>
        <w:t>69,</w:t>
      </w:r>
      <w:r>
        <w:rPr>
          <w:rFonts w:cs="Calibri Light"/>
          <w:b w:val="0"/>
          <w:szCs w:val="24"/>
          <w:lang w:val="ru-RU"/>
        </w:rPr>
        <w:t xml:space="preserve"> из которых </w:t>
      </w:r>
      <w:r w:rsidRPr="003A5DEB">
        <w:rPr>
          <w:rFonts w:cs="Calibri Light"/>
          <w:b w:val="0"/>
          <w:szCs w:val="24"/>
          <w:lang w:val="ru-RU"/>
        </w:rPr>
        <w:t>36</w:t>
      </w:r>
      <w:r>
        <w:rPr>
          <w:rFonts w:cs="Calibri Light"/>
          <w:b w:val="0"/>
          <w:szCs w:val="24"/>
          <w:lang w:val="ru-RU"/>
        </w:rPr>
        <w:t xml:space="preserve"> детей находятся в возрасте </w:t>
      </w:r>
      <w:r w:rsidRPr="001C11AA">
        <w:rPr>
          <w:rFonts w:cs="Calibri Light"/>
          <w:b w:val="0"/>
          <w:szCs w:val="24"/>
        </w:rPr>
        <w:t>de</w:t>
      </w:r>
      <w:r w:rsidRPr="003A5DEB">
        <w:rPr>
          <w:rFonts w:cs="Calibri Light"/>
          <w:b w:val="0"/>
          <w:szCs w:val="24"/>
          <w:lang w:val="ru-RU"/>
        </w:rPr>
        <w:t xml:space="preserve"> 3-4 </w:t>
      </w:r>
      <w:r>
        <w:rPr>
          <w:rFonts w:cs="Calibri Light"/>
          <w:b w:val="0"/>
          <w:szCs w:val="24"/>
          <w:lang w:val="ru-RU"/>
        </w:rPr>
        <w:t xml:space="preserve">года </w:t>
      </w:r>
      <w:r w:rsidRPr="003A5DEB">
        <w:rPr>
          <w:rFonts w:cs="Calibri Light"/>
          <w:b w:val="0"/>
          <w:szCs w:val="24"/>
          <w:lang w:val="ru-RU"/>
        </w:rPr>
        <w:t>(52%</w:t>
      </w:r>
      <w:r>
        <w:rPr>
          <w:rFonts w:cs="Calibri Light"/>
          <w:b w:val="0"/>
          <w:szCs w:val="24"/>
          <w:lang w:val="ru-RU"/>
        </w:rPr>
        <w:t xml:space="preserve"> из категории);</w:t>
      </w:r>
      <w:r w:rsidRPr="003A5DEB">
        <w:rPr>
          <w:rFonts w:cs="Calibri Light"/>
          <w:b w:val="0"/>
          <w:szCs w:val="24"/>
          <w:lang w:val="ru-RU"/>
        </w:rPr>
        <w:t xml:space="preserve"> 127</w:t>
      </w:r>
      <w:r>
        <w:rPr>
          <w:rFonts w:cs="Calibri Light"/>
          <w:b w:val="0"/>
          <w:szCs w:val="24"/>
          <w:lang w:val="ru-RU"/>
        </w:rPr>
        <w:t xml:space="preserve"> детей – в возрасте </w:t>
      </w:r>
      <w:r w:rsidRPr="002735BD">
        <w:rPr>
          <w:rFonts w:cs="Calibri Light"/>
          <w:b w:val="0"/>
          <w:szCs w:val="24"/>
          <w:lang w:val="ru-RU"/>
        </w:rPr>
        <w:t>5-10</w:t>
      </w:r>
      <w:r>
        <w:rPr>
          <w:rFonts w:cs="Calibri Light"/>
          <w:b w:val="0"/>
          <w:szCs w:val="24"/>
          <w:lang w:val="ru-RU"/>
        </w:rPr>
        <w:t xml:space="preserve"> лет, из которых </w:t>
      </w:r>
      <w:r w:rsidRPr="002735BD">
        <w:rPr>
          <w:rFonts w:cs="Calibri Light"/>
          <w:b w:val="0"/>
          <w:szCs w:val="24"/>
          <w:lang w:val="ru-RU"/>
        </w:rPr>
        <w:t>56</w:t>
      </w:r>
      <w:r>
        <w:rPr>
          <w:rFonts w:cs="Calibri Light"/>
          <w:b w:val="0"/>
          <w:szCs w:val="24"/>
          <w:lang w:val="ru-RU"/>
        </w:rPr>
        <w:t xml:space="preserve"> детей – в возрасте </w:t>
      </w:r>
      <w:r w:rsidRPr="002735BD">
        <w:rPr>
          <w:rFonts w:cs="Calibri Light"/>
          <w:b w:val="0"/>
          <w:szCs w:val="24"/>
          <w:lang w:val="ru-RU"/>
        </w:rPr>
        <w:t xml:space="preserve">8-10 </w:t>
      </w:r>
      <w:r>
        <w:rPr>
          <w:rFonts w:cs="Calibri Light"/>
          <w:b w:val="0"/>
          <w:szCs w:val="24"/>
          <w:lang w:val="ru-RU"/>
        </w:rPr>
        <w:t xml:space="preserve">лет </w:t>
      </w:r>
      <w:r w:rsidRPr="002735BD">
        <w:rPr>
          <w:rFonts w:cs="Calibri Light"/>
          <w:b w:val="0"/>
          <w:szCs w:val="24"/>
          <w:lang w:val="ru-RU"/>
        </w:rPr>
        <w:t>(44%).</w:t>
      </w:r>
    </w:p>
    <w:p w:rsidR="00717593" w:rsidRDefault="00717593" w:rsidP="00717593">
      <w:pPr>
        <w:spacing w:line="276" w:lineRule="auto"/>
        <w:jc w:val="both"/>
        <w:rPr>
          <w:rFonts w:eastAsia="Times New Roman" w:cstheme="majorHAnsi"/>
          <w:b w:val="0"/>
          <w:szCs w:val="24"/>
          <w:lang w:val="ru-RU"/>
        </w:rPr>
      </w:pPr>
      <w:r>
        <w:rPr>
          <w:rFonts w:cs="Calibri Light"/>
          <w:b w:val="0"/>
          <w:szCs w:val="24"/>
          <w:lang w:val="ru-RU"/>
        </w:rPr>
        <w:t>Необходимо</w:t>
      </w:r>
      <w:r w:rsidRPr="002735BD">
        <w:rPr>
          <w:rFonts w:cs="Calibri Light"/>
          <w:b w:val="0"/>
          <w:szCs w:val="24"/>
          <w:lang w:val="ru-RU"/>
        </w:rPr>
        <w:t xml:space="preserve"> </w:t>
      </w:r>
      <w:r>
        <w:rPr>
          <w:rFonts w:cs="Calibri Light"/>
          <w:b w:val="0"/>
          <w:szCs w:val="24"/>
          <w:lang w:val="ru-RU"/>
        </w:rPr>
        <w:t>отметить</w:t>
      </w:r>
      <w:r w:rsidRPr="002735BD">
        <w:rPr>
          <w:rFonts w:cs="Calibri Light"/>
          <w:b w:val="0"/>
          <w:szCs w:val="24"/>
          <w:lang w:val="ru-RU"/>
        </w:rPr>
        <w:t xml:space="preserve">, </w:t>
      </w:r>
      <w:r>
        <w:rPr>
          <w:rFonts w:cs="Calibri Light"/>
          <w:b w:val="0"/>
          <w:szCs w:val="24"/>
          <w:lang w:val="ru-RU"/>
        </w:rPr>
        <w:t>что</w:t>
      </w:r>
      <w:r w:rsidRPr="002735BD">
        <w:rPr>
          <w:rFonts w:cs="Calibri Light"/>
          <w:b w:val="0"/>
          <w:szCs w:val="24"/>
          <w:lang w:val="ru-RU"/>
        </w:rPr>
        <w:t xml:space="preserve"> 374</w:t>
      </w:r>
      <w:r>
        <w:rPr>
          <w:rFonts w:cs="Calibri Light"/>
          <w:b w:val="0"/>
          <w:szCs w:val="24"/>
          <w:lang w:val="ru-RU"/>
        </w:rPr>
        <w:t xml:space="preserve"> ребенка со статусом у</w:t>
      </w:r>
      <w:r>
        <w:rPr>
          <w:rFonts w:eastAsia="Times New Roman" w:cstheme="majorHAnsi"/>
          <w:b w:val="0"/>
          <w:szCs w:val="24"/>
          <w:lang w:val="ru-RU"/>
        </w:rPr>
        <w:t xml:space="preserve">сыновления имеют возраст свыше </w:t>
      </w:r>
      <w:r w:rsidRPr="002735BD">
        <w:rPr>
          <w:rFonts w:cs="Calibri Light"/>
          <w:b w:val="0"/>
          <w:szCs w:val="24"/>
          <w:lang w:val="ru-RU"/>
        </w:rPr>
        <w:t>10</w:t>
      </w:r>
      <w:r>
        <w:rPr>
          <w:rFonts w:cs="Calibri Light"/>
          <w:b w:val="0"/>
          <w:szCs w:val="24"/>
          <w:lang w:val="ru-RU"/>
        </w:rPr>
        <w:t xml:space="preserve"> лет, по которым заявления по у</w:t>
      </w:r>
      <w:r>
        <w:rPr>
          <w:rFonts w:eastAsia="Times New Roman" w:cstheme="majorHAnsi"/>
          <w:b w:val="0"/>
          <w:szCs w:val="24"/>
          <w:lang w:val="ru-RU"/>
        </w:rPr>
        <w:t xml:space="preserve">сыновлению занимают только </w:t>
      </w:r>
      <w:r w:rsidRPr="002735BD">
        <w:rPr>
          <w:rFonts w:cs="Calibri Light"/>
          <w:b w:val="0"/>
          <w:szCs w:val="24"/>
          <w:lang w:val="ru-RU"/>
        </w:rPr>
        <w:t>2%.</w:t>
      </w:r>
      <w:r>
        <w:rPr>
          <w:rFonts w:cs="Calibri Light"/>
          <w:b w:val="0"/>
          <w:szCs w:val="24"/>
          <w:lang w:val="ru-RU"/>
        </w:rPr>
        <w:t xml:space="preserve"> Факт, что доступ к соответствующему регистру ограничен по причине данных персонального характера, как ответственные лица из территории, так и у</w:t>
      </w:r>
      <w:r>
        <w:rPr>
          <w:rFonts w:eastAsia="Times New Roman" w:cstheme="majorHAnsi"/>
          <w:b w:val="0"/>
          <w:szCs w:val="24"/>
          <w:lang w:val="ru-RU"/>
        </w:rPr>
        <w:t xml:space="preserve">сыновители, которые не имеют доступа к общим данным по стране, ограничены в выборе детей для более быстрой реализации процесса </w:t>
      </w:r>
      <w:r>
        <w:rPr>
          <w:rFonts w:cs="Calibri Light"/>
          <w:b w:val="0"/>
          <w:szCs w:val="24"/>
          <w:lang w:val="ru-RU"/>
        </w:rPr>
        <w:t>у</w:t>
      </w:r>
      <w:r>
        <w:rPr>
          <w:rFonts w:eastAsia="Times New Roman" w:cstheme="majorHAnsi"/>
          <w:b w:val="0"/>
          <w:szCs w:val="24"/>
          <w:lang w:val="ru-RU"/>
        </w:rPr>
        <w:t xml:space="preserve">сыновления. Вместе с тем, аудит проверил в территории информацию из 126 дел </w:t>
      </w:r>
      <w:r>
        <w:rPr>
          <w:rFonts w:cs="Calibri Light"/>
          <w:b w:val="0"/>
          <w:szCs w:val="24"/>
          <w:lang w:val="ru-RU"/>
        </w:rPr>
        <w:t xml:space="preserve">национального </w:t>
      </w:r>
      <w:r>
        <w:rPr>
          <w:rFonts w:eastAsia="Times New Roman" w:cstheme="majorHAnsi"/>
          <w:b w:val="0"/>
          <w:szCs w:val="24"/>
          <w:lang w:val="ru-RU"/>
        </w:rPr>
        <w:t>усыновления в 17 ТОО, из которых: 5 из мун. Кишинэу</w:t>
      </w:r>
      <w:r w:rsidRPr="00332D81">
        <w:rPr>
          <w:rFonts w:eastAsia="Times New Roman" w:cstheme="majorHAnsi"/>
          <w:b w:val="0"/>
          <w:szCs w:val="24"/>
          <w:lang w:val="ru-RU"/>
        </w:rPr>
        <w:t xml:space="preserve"> </w:t>
      </w:r>
      <w:r>
        <w:rPr>
          <w:rFonts w:eastAsia="Times New Roman" w:cstheme="majorHAnsi"/>
          <w:b w:val="0"/>
          <w:szCs w:val="24"/>
          <w:lang w:val="ru-RU"/>
        </w:rPr>
        <w:t>и</w:t>
      </w:r>
      <w:r w:rsidRPr="00332D81">
        <w:rPr>
          <w:rFonts w:eastAsia="Times New Roman" w:cstheme="majorHAnsi"/>
          <w:b w:val="0"/>
          <w:szCs w:val="24"/>
          <w:lang w:val="ru-RU"/>
        </w:rPr>
        <w:t xml:space="preserve"> 12 </w:t>
      </w:r>
      <w:r>
        <w:rPr>
          <w:rFonts w:eastAsia="Times New Roman" w:cstheme="majorHAnsi"/>
          <w:b w:val="0"/>
          <w:szCs w:val="24"/>
          <w:lang w:val="ru-RU"/>
        </w:rPr>
        <w:t>из</w:t>
      </w:r>
      <w:r w:rsidRPr="00332D81">
        <w:rPr>
          <w:rFonts w:eastAsia="Times New Roman" w:cstheme="majorHAnsi"/>
          <w:b w:val="0"/>
          <w:szCs w:val="24"/>
          <w:lang w:val="ru-RU"/>
        </w:rPr>
        <w:t xml:space="preserve"> </w:t>
      </w:r>
      <w:r>
        <w:rPr>
          <w:rFonts w:eastAsia="Times New Roman" w:cstheme="majorHAnsi"/>
          <w:b w:val="0"/>
          <w:szCs w:val="24"/>
          <w:lang w:val="ru-RU"/>
        </w:rPr>
        <w:t>районов</w:t>
      </w:r>
      <w:r w:rsidRPr="00332D81">
        <w:rPr>
          <w:rFonts w:eastAsia="Times New Roman" w:cstheme="majorHAnsi"/>
          <w:b w:val="0"/>
          <w:szCs w:val="24"/>
          <w:lang w:val="ru-RU"/>
        </w:rPr>
        <w:t>.</w:t>
      </w:r>
    </w:p>
    <w:p w:rsidR="00717593" w:rsidRPr="002735BD" w:rsidRDefault="00717593" w:rsidP="00717593">
      <w:pPr>
        <w:spacing w:line="276" w:lineRule="auto"/>
        <w:jc w:val="both"/>
        <w:rPr>
          <w:rFonts w:cs="Calibri Light"/>
          <w:b w:val="0"/>
          <w:szCs w:val="24"/>
          <w:lang w:val="ru-RU"/>
        </w:rPr>
      </w:pPr>
      <w:r>
        <w:rPr>
          <w:rFonts w:eastAsia="Times New Roman" w:cstheme="majorHAnsi"/>
          <w:b w:val="0"/>
          <w:szCs w:val="24"/>
          <w:lang w:val="ru-RU"/>
        </w:rPr>
        <w:t xml:space="preserve">В результате проверки наличия необходимых обязательных документов для приложения к заявлению об </w:t>
      </w:r>
      <w:r>
        <w:rPr>
          <w:rFonts w:cs="Calibri Light"/>
          <w:b w:val="0"/>
          <w:szCs w:val="24"/>
          <w:lang w:val="ru-RU"/>
        </w:rPr>
        <w:t>у</w:t>
      </w:r>
      <w:r>
        <w:rPr>
          <w:rFonts w:eastAsia="Times New Roman" w:cstheme="majorHAnsi"/>
          <w:b w:val="0"/>
          <w:szCs w:val="24"/>
          <w:lang w:val="ru-RU"/>
        </w:rPr>
        <w:t>сыновлении, установлено следующее:</w:t>
      </w:r>
    </w:p>
    <w:p w:rsidR="00717593" w:rsidRPr="00B74BD9" w:rsidRDefault="00717593" w:rsidP="00717593">
      <w:pPr>
        <w:pStyle w:val="ListParagraph"/>
        <w:numPr>
          <w:ilvl w:val="0"/>
          <w:numId w:val="21"/>
        </w:numPr>
        <w:spacing w:after="160" w:line="276" w:lineRule="auto"/>
        <w:jc w:val="both"/>
        <w:rPr>
          <w:rFonts w:cs="Calibri Light"/>
          <w:b w:val="0"/>
          <w:szCs w:val="24"/>
          <w:lang w:val="ru-RU"/>
        </w:rPr>
      </w:pPr>
      <w:r w:rsidRPr="00141CBD">
        <w:rPr>
          <w:rFonts w:cs="Calibri Light"/>
          <w:b w:val="0"/>
          <w:szCs w:val="24"/>
          <w:lang w:val="ru-RU"/>
        </w:rPr>
        <w:t xml:space="preserve">18 </w:t>
      </w:r>
      <w:r w:rsidRPr="00A31796">
        <w:rPr>
          <w:rFonts w:cs="Calibri Light"/>
          <w:b w:val="0"/>
          <w:szCs w:val="24"/>
          <w:lang w:val="ru-RU"/>
        </w:rPr>
        <w:t>усыновлен</w:t>
      </w:r>
      <w:r>
        <w:rPr>
          <w:rFonts w:cs="Calibri Light"/>
          <w:b w:val="0"/>
          <w:szCs w:val="24"/>
          <w:lang w:val="ru-RU"/>
        </w:rPr>
        <w:t xml:space="preserve">ных детей в период </w:t>
      </w:r>
      <w:r w:rsidRPr="00141CBD">
        <w:rPr>
          <w:rFonts w:cs="Calibri Light"/>
          <w:b w:val="0"/>
          <w:szCs w:val="24"/>
          <w:lang w:val="ru-RU"/>
        </w:rPr>
        <w:t>2019-2022</w:t>
      </w:r>
      <w:r>
        <w:rPr>
          <w:rFonts w:cs="Calibri Light"/>
          <w:b w:val="0"/>
          <w:szCs w:val="24"/>
          <w:lang w:val="ru-RU"/>
        </w:rPr>
        <w:t xml:space="preserve"> годов путем процедуры национального</w:t>
      </w:r>
      <w:r>
        <w:rPr>
          <w:rFonts w:eastAsia="Times New Roman" w:cstheme="majorHAnsi"/>
          <w:b w:val="0"/>
          <w:szCs w:val="24"/>
          <w:lang w:val="ru-RU"/>
        </w:rPr>
        <w:t xml:space="preserve"> усыновления уехали с приемными родителями за пределы страны, таким образом, оставаясь без мониторинга после усыновления со стороны национальных ТОО. Существующая законодательная база</w:t>
      </w:r>
      <w:r w:rsidRPr="00B74BD9">
        <w:rPr>
          <w:rStyle w:val="FootnoteReference"/>
          <w:rFonts w:cs="Calibri Light"/>
          <w:b w:val="0"/>
          <w:color w:val="000000" w:themeColor="text1"/>
          <w:szCs w:val="24"/>
        </w:rPr>
        <w:footnoteReference w:id="26"/>
      </w:r>
      <w:r w:rsidRPr="00B74BD9">
        <w:rPr>
          <w:rFonts w:cs="Calibri Light"/>
          <w:b w:val="0"/>
          <w:szCs w:val="24"/>
          <w:lang w:val="ru-RU"/>
        </w:rPr>
        <w:t xml:space="preserve"> </w:t>
      </w:r>
      <w:r>
        <w:rPr>
          <w:rFonts w:cs="Calibri Light"/>
          <w:b w:val="0"/>
          <w:szCs w:val="24"/>
          <w:lang w:val="ru-RU"/>
        </w:rPr>
        <w:t xml:space="preserve">не ограничивает ответственность </w:t>
      </w:r>
      <w:r>
        <w:rPr>
          <w:rFonts w:eastAsia="Times New Roman" w:cstheme="majorHAnsi"/>
          <w:b w:val="0"/>
          <w:szCs w:val="24"/>
          <w:lang w:val="ru-RU"/>
        </w:rPr>
        <w:t xml:space="preserve">национальных органов относительно </w:t>
      </w:r>
      <w:r>
        <w:rPr>
          <w:rFonts w:cs="Calibri Light"/>
          <w:b w:val="0"/>
          <w:szCs w:val="24"/>
          <w:lang w:val="ru-RU"/>
        </w:rPr>
        <w:t xml:space="preserve">ответственности за осуществление мониторинга этих </w:t>
      </w:r>
      <w:r>
        <w:rPr>
          <w:rFonts w:eastAsia="Times New Roman" w:cstheme="majorHAnsi"/>
          <w:b w:val="0"/>
          <w:szCs w:val="24"/>
          <w:lang w:val="ru-RU"/>
        </w:rPr>
        <w:t xml:space="preserve">усыновленных детей. Министерство располагает </w:t>
      </w:r>
      <w:r>
        <w:rPr>
          <w:rFonts w:cstheme="majorHAnsi"/>
          <w:b w:val="0"/>
          <w:noProof/>
          <w:szCs w:val="24"/>
          <w:lang w:val="ru-RU"/>
        </w:rPr>
        <w:t xml:space="preserve">Государственным регистром усыновления, но не механизмами и/или доступом к данным относительно пересечения государственной границы детьми и их </w:t>
      </w:r>
      <w:r>
        <w:rPr>
          <w:rFonts w:eastAsia="Times New Roman" w:cstheme="majorHAnsi"/>
          <w:b w:val="0"/>
          <w:szCs w:val="24"/>
          <w:lang w:val="ru-RU"/>
        </w:rPr>
        <w:t xml:space="preserve">усыновителями, которые имеются в </w:t>
      </w:r>
      <w:r w:rsidRPr="004B4F6F">
        <w:rPr>
          <w:rFonts w:eastAsia="Times New Roman" w:cstheme="majorHAnsi"/>
          <w:b w:val="0"/>
          <w:szCs w:val="24"/>
          <w:lang w:val="ru-RU"/>
        </w:rPr>
        <w:t>Генеральн</w:t>
      </w:r>
      <w:r>
        <w:rPr>
          <w:rFonts w:eastAsia="Times New Roman" w:cstheme="majorHAnsi"/>
          <w:b w:val="0"/>
          <w:szCs w:val="24"/>
          <w:lang w:val="ru-RU"/>
        </w:rPr>
        <w:t>о</w:t>
      </w:r>
      <w:r w:rsidRPr="004B4F6F">
        <w:rPr>
          <w:rFonts w:eastAsia="Times New Roman" w:cstheme="majorHAnsi"/>
          <w:b w:val="0"/>
          <w:szCs w:val="24"/>
          <w:lang w:val="ru-RU"/>
        </w:rPr>
        <w:t>м инспекторат</w:t>
      </w:r>
      <w:r>
        <w:rPr>
          <w:rFonts w:eastAsia="Times New Roman" w:cstheme="majorHAnsi"/>
          <w:b w:val="0"/>
          <w:szCs w:val="24"/>
          <w:lang w:val="ru-RU"/>
        </w:rPr>
        <w:t>е</w:t>
      </w:r>
      <w:r w:rsidRPr="004B4F6F">
        <w:rPr>
          <w:rFonts w:eastAsia="Times New Roman" w:cstheme="majorHAnsi"/>
          <w:b w:val="0"/>
          <w:szCs w:val="24"/>
          <w:lang w:val="ru-RU"/>
        </w:rPr>
        <w:t xml:space="preserve"> пограничной полиции</w:t>
      </w:r>
      <w:r>
        <w:rPr>
          <w:rFonts w:eastAsia="Times New Roman" w:cstheme="majorHAnsi"/>
          <w:b w:val="0"/>
          <w:szCs w:val="24"/>
          <w:lang w:val="ru-RU"/>
        </w:rPr>
        <w:t xml:space="preserve">. Соответственно, </w:t>
      </w:r>
      <w:r>
        <w:rPr>
          <w:rFonts w:cstheme="majorHAnsi"/>
          <w:b w:val="0"/>
          <w:noProof/>
          <w:szCs w:val="24"/>
          <w:lang w:val="ru-RU"/>
        </w:rPr>
        <w:t xml:space="preserve">усыновители для упрощения процесса усыновления могут обращаться и реализовать процесс </w:t>
      </w:r>
      <w:r>
        <w:rPr>
          <w:rFonts w:cs="Calibri Light"/>
          <w:b w:val="0"/>
          <w:szCs w:val="24"/>
          <w:lang w:val="ru-RU"/>
        </w:rPr>
        <w:t>национального</w:t>
      </w:r>
      <w:r>
        <w:rPr>
          <w:rFonts w:eastAsia="Times New Roman" w:cstheme="majorHAnsi"/>
          <w:b w:val="0"/>
          <w:szCs w:val="24"/>
          <w:lang w:val="ru-RU"/>
        </w:rPr>
        <w:t xml:space="preserve"> усыновления, чтобы </w:t>
      </w:r>
      <w:r>
        <w:rPr>
          <w:rFonts w:eastAsia="Times New Roman" w:cstheme="majorHAnsi"/>
          <w:b w:val="0"/>
          <w:szCs w:val="24"/>
          <w:lang w:val="ru-RU"/>
        </w:rPr>
        <w:lastRenderedPageBreak/>
        <w:t xml:space="preserve">впоследствии ребенок с приемным родителем уехал за пределы республики. В этих случаях, аудит отмечает </w:t>
      </w:r>
      <w:r w:rsidRPr="004B4F6F">
        <w:rPr>
          <w:rFonts w:cs="Calibri Light"/>
          <w:b w:val="0"/>
          <w:szCs w:val="24"/>
          <w:lang w:val="ru-RU"/>
        </w:rPr>
        <w:t>сохранение риска достижения национального усыновления, реальн</w:t>
      </w:r>
      <w:r>
        <w:rPr>
          <w:rFonts w:cs="Calibri Light"/>
          <w:b w:val="0"/>
          <w:szCs w:val="24"/>
          <w:lang w:val="ru-RU"/>
        </w:rPr>
        <w:t xml:space="preserve">о </w:t>
      </w:r>
      <w:r w:rsidRPr="004B4F6F">
        <w:rPr>
          <w:rFonts w:cs="Calibri Light"/>
          <w:b w:val="0"/>
          <w:szCs w:val="24"/>
          <w:lang w:val="ru-RU"/>
        </w:rPr>
        <w:t>преследуется и достигается</w:t>
      </w:r>
      <w:r>
        <w:rPr>
          <w:rFonts w:cs="Calibri Light"/>
          <w:b w:val="0"/>
          <w:szCs w:val="24"/>
          <w:lang w:val="ru-RU"/>
        </w:rPr>
        <w:t xml:space="preserve"> </w:t>
      </w:r>
      <w:r w:rsidRPr="004B4F6F">
        <w:rPr>
          <w:rFonts w:cs="Calibri Light"/>
          <w:b w:val="0"/>
          <w:szCs w:val="24"/>
          <w:lang w:val="ru-RU"/>
        </w:rPr>
        <w:t>цель международного усыновления</w:t>
      </w:r>
      <w:r>
        <w:rPr>
          <w:rFonts w:cs="Calibri Light"/>
          <w:b w:val="0"/>
          <w:szCs w:val="24"/>
          <w:lang w:val="ru-RU"/>
        </w:rPr>
        <w:t xml:space="preserve">. Таким образом, ТОО не могут контактировать с дипломатическими миссиями и консульскими офисами Республики Молдова в принимающих государствах для осуществления </w:t>
      </w:r>
      <w:r>
        <w:rPr>
          <w:rFonts w:eastAsia="Times New Roman" w:cstheme="majorHAnsi"/>
          <w:b w:val="0"/>
          <w:szCs w:val="24"/>
          <w:lang w:val="ru-RU"/>
        </w:rPr>
        <w:t xml:space="preserve">мониторинга после </w:t>
      </w:r>
      <w:r w:rsidRPr="004B4F6F">
        <w:rPr>
          <w:rFonts w:cs="Calibri Light"/>
          <w:b w:val="0"/>
          <w:szCs w:val="24"/>
          <w:lang w:val="ru-RU"/>
        </w:rPr>
        <w:t>усыновлени</w:t>
      </w:r>
      <w:r>
        <w:rPr>
          <w:rFonts w:cs="Calibri Light"/>
          <w:b w:val="0"/>
          <w:szCs w:val="24"/>
          <w:lang w:val="ru-RU"/>
        </w:rPr>
        <w:t xml:space="preserve">я этих детей, а центральные органы, ответственные за мониторинг </w:t>
      </w:r>
      <w:r>
        <w:rPr>
          <w:rFonts w:eastAsia="Times New Roman" w:cstheme="majorHAnsi"/>
          <w:b w:val="0"/>
          <w:szCs w:val="24"/>
          <w:lang w:val="ru-RU"/>
        </w:rPr>
        <w:t xml:space="preserve">усыновленных детей путем процедуры </w:t>
      </w:r>
      <w:r w:rsidRPr="00B74BD9">
        <w:rPr>
          <w:rFonts w:cs="Calibri Light"/>
          <w:b w:val="0"/>
          <w:szCs w:val="24"/>
          <w:lang w:val="ru-RU"/>
        </w:rPr>
        <w:t xml:space="preserve">международного </w:t>
      </w:r>
      <w:r w:rsidRPr="00B74BD9">
        <w:rPr>
          <w:rFonts w:eastAsia="Times New Roman" w:cstheme="majorHAnsi"/>
          <w:b w:val="0"/>
          <w:szCs w:val="24"/>
          <w:lang w:val="ru-RU"/>
        </w:rPr>
        <w:t>усыновления</w:t>
      </w:r>
      <w:r>
        <w:rPr>
          <w:rFonts w:eastAsia="Times New Roman" w:cstheme="majorHAnsi"/>
          <w:b w:val="0"/>
          <w:szCs w:val="24"/>
          <w:lang w:val="ru-RU"/>
        </w:rPr>
        <w:t xml:space="preserve">, не обязаны </w:t>
      </w:r>
      <w:r>
        <w:rPr>
          <w:rFonts w:cs="Calibri Light"/>
          <w:b w:val="0"/>
          <w:szCs w:val="24"/>
          <w:lang w:val="ru-RU"/>
        </w:rPr>
        <w:t xml:space="preserve">осуществлять </w:t>
      </w:r>
      <w:r>
        <w:rPr>
          <w:rFonts w:eastAsia="Times New Roman" w:cstheme="majorHAnsi"/>
          <w:b w:val="0"/>
          <w:szCs w:val="24"/>
          <w:lang w:val="ru-RU"/>
        </w:rPr>
        <w:t xml:space="preserve">мониторинг детей, </w:t>
      </w:r>
      <w:r w:rsidRPr="004B4F6F">
        <w:rPr>
          <w:rFonts w:cs="Calibri Light"/>
          <w:b w:val="0"/>
          <w:szCs w:val="24"/>
          <w:lang w:val="ru-RU"/>
        </w:rPr>
        <w:t>усынов</w:t>
      </w:r>
      <w:r>
        <w:rPr>
          <w:rFonts w:cs="Calibri Light"/>
          <w:b w:val="0"/>
          <w:szCs w:val="24"/>
          <w:lang w:val="ru-RU"/>
        </w:rPr>
        <w:t>ленных путем процедуры национального</w:t>
      </w:r>
      <w:r>
        <w:rPr>
          <w:rFonts w:eastAsia="Times New Roman" w:cstheme="majorHAnsi"/>
          <w:b w:val="0"/>
          <w:szCs w:val="24"/>
          <w:lang w:val="ru-RU"/>
        </w:rPr>
        <w:t xml:space="preserve"> усыновления;</w:t>
      </w:r>
    </w:p>
    <w:p w:rsidR="00717593" w:rsidRPr="00EC376D" w:rsidRDefault="00717593" w:rsidP="00717593">
      <w:pPr>
        <w:pStyle w:val="ListParagraph"/>
        <w:numPr>
          <w:ilvl w:val="0"/>
          <w:numId w:val="21"/>
        </w:numPr>
        <w:spacing w:after="160" w:line="276" w:lineRule="auto"/>
        <w:jc w:val="both"/>
        <w:rPr>
          <w:rFonts w:cs="Calibri Light"/>
          <w:b w:val="0"/>
          <w:szCs w:val="24"/>
          <w:lang w:val="ru-RU"/>
        </w:rPr>
      </w:pPr>
      <w:r>
        <w:rPr>
          <w:rFonts w:cs="Calibri Light"/>
          <w:b w:val="0"/>
          <w:szCs w:val="24"/>
          <w:lang w:val="ru-RU"/>
        </w:rPr>
        <w:t>из 72 дел, которые были проверены, только в 17 делах приложены сертификаты об отсутствии в течение последних 5 лет правонарушений, предусмотренных в ст.</w:t>
      </w:r>
      <w:r w:rsidRPr="00EC376D">
        <w:rPr>
          <w:rFonts w:cs="Calibri Light"/>
          <w:b w:val="0"/>
          <w:szCs w:val="24"/>
          <w:lang w:val="ru-RU"/>
        </w:rPr>
        <w:t>63, 78</w:t>
      </w:r>
      <w:r w:rsidRPr="00EC376D">
        <w:rPr>
          <w:rFonts w:cs="Calibri Light"/>
          <w:b w:val="0"/>
          <w:szCs w:val="24"/>
          <w:vertAlign w:val="superscript"/>
          <w:lang w:val="ru-RU"/>
        </w:rPr>
        <w:t>1</w:t>
      </w:r>
      <w:r w:rsidRPr="00EC376D">
        <w:rPr>
          <w:rFonts w:cs="Calibri Light"/>
          <w:b w:val="0"/>
          <w:szCs w:val="24"/>
          <w:lang w:val="ru-RU"/>
        </w:rPr>
        <w:t>, 85, 87, 89 – 91</w:t>
      </w:r>
      <w:r>
        <w:rPr>
          <w:rFonts w:cs="Calibri Light"/>
          <w:b w:val="0"/>
          <w:szCs w:val="24"/>
          <w:lang w:val="ru-RU"/>
        </w:rPr>
        <w:t xml:space="preserve"> из КП</w:t>
      </w:r>
      <w:r w:rsidRPr="00EC376D">
        <w:rPr>
          <w:rStyle w:val="FootnoteReference"/>
          <w:rFonts w:cs="Calibri Light"/>
          <w:b w:val="0"/>
          <w:szCs w:val="24"/>
        </w:rPr>
        <w:footnoteReference w:id="27"/>
      </w:r>
      <w:r w:rsidRPr="00EC376D">
        <w:rPr>
          <w:rFonts w:cs="Calibri Light"/>
          <w:b w:val="0"/>
          <w:szCs w:val="24"/>
          <w:lang w:val="ru-RU"/>
        </w:rPr>
        <w:t>,</w:t>
      </w:r>
      <w:r>
        <w:rPr>
          <w:rFonts w:cs="Calibri Light"/>
          <w:b w:val="0"/>
          <w:szCs w:val="24"/>
          <w:lang w:val="ru-RU"/>
        </w:rPr>
        <w:t xml:space="preserve"> а в 55 делах отсутствуют или были приложены сертификаты о дорожных правонарушениях или характеристики, выданные территориальными подразделениями Полиции с местожительства заявителей. Ответственные лица с территории сообщили, что территориальные подразделения Полиции с местожительства заявителей не имеют типовую форму для ответа;</w:t>
      </w:r>
    </w:p>
    <w:p w:rsidR="00717593" w:rsidRPr="007D1E81" w:rsidRDefault="00717593" w:rsidP="00717593">
      <w:pPr>
        <w:pStyle w:val="ListParagraph"/>
        <w:numPr>
          <w:ilvl w:val="0"/>
          <w:numId w:val="21"/>
        </w:numPr>
        <w:spacing w:after="160" w:line="276" w:lineRule="auto"/>
        <w:jc w:val="both"/>
        <w:rPr>
          <w:rFonts w:cs="Calibri Light"/>
          <w:b w:val="0"/>
          <w:szCs w:val="24"/>
          <w:lang w:val="ru-RU"/>
        </w:rPr>
      </w:pPr>
      <w:r w:rsidRPr="007D1E81">
        <w:rPr>
          <w:rFonts w:cs="Calibri Light"/>
          <w:b w:val="0"/>
          <w:szCs w:val="24"/>
          <w:lang w:val="ru-RU"/>
        </w:rPr>
        <w:t>из 72 проверенных дел, к 3 делам приложено согласие усыновленных детей, которые также были подходящего возраста,</w:t>
      </w:r>
      <w:r>
        <w:rPr>
          <w:rFonts w:cs="Calibri Light"/>
          <w:b w:val="0"/>
          <w:szCs w:val="24"/>
          <w:lang w:val="ru-RU"/>
        </w:rPr>
        <w:t xml:space="preserve"> а в </w:t>
      </w:r>
      <w:r w:rsidRPr="00F053E1">
        <w:rPr>
          <w:rFonts w:cs="Calibri Light"/>
          <w:b w:val="0"/>
          <w:szCs w:val="24"/>
          <w:lang w:val="ru-RU"/>
        </w:rPr>
        <w:t>69</w:t>
      </w:r>
      <w:r>
        <w:rPr>
          <w:rFonts w:cs="Calibri Light"/>
          <w:b w:val="0"/>
          <w:szCs w:val="24"/>
          <w:lang w:val="ru-RU"/>
        </w:rPr>
        <w:t xml:space="preserve"> делах отсутствует письменное согласие менеджера случая и психолога. Согласно законодательным нормам, ребенок выражает согласие в письменной форме (или, по случаю, устно в присутствии психолога и представителя т</w:t>
      </w:r>
      <w:r w:rsidRPr="00F053E1">
        <w:rPr>
          <w:rFonts w:cs="Calibri Light"/>
          <w:b w:val="0"/>
          <w:szCs w:val="24"/>
          <w:lang w:val="ru-RU"/>
        </w:rPr>
        <w:t>ерриториальн</w:t>
      </w:r>
      <w:r>
        <w:rPr>
          <w:rFonts w:cs="Calibri Light"/>
          <w:b w:val="0"/>
          <w:szCs w:val="24"/>
          <w:lang w:val="ru-RU"/>
        </w:rPr>
        <w:t>ого</w:t>
      </w:r>
      <w:r w:rsidRPr="00F053E1">
        <w:rPr>
          <w:rFonts w:cs="Calibri Light"/>
          <w:b w:val="0"/>
          <w:szCs w:val="24"/>
          <w:lang w:val="ru-RU"/>
        </w:rPr>
        <w:t xml:space="preserve"> орган</w:t>
      </w:r>
      <w:r>
        <w:rPr>
          <w:rFonts w:cs="Calibri Light"/>
          <w:b w:val="0"/>
          <w:szCs w:val="24"/>
          <w:lang w:val="ru-RU"/>
        </w:rPr>
        <w:t>а</w:t>
      </w:r>
      <w:r w:rsidRPr="00F053E1">
        <w:rPr>
          <w:rFonts w:cs="Calibri Light"/>
          <w:b w:val="0"/>
          <w:szCs w:val="24"/>
          <w:lang w:val="ru-RU"/>
        </w:rPr>
        <w:t xml:space="preserve"> опеки</w:t>
      </w:r>
      <w:r>
        <w:rPr>
          <w:rFonts w:cs="Calibri Light"/>
          <w:b w:val="0"/>
          <w:szCs w:val="24"/>
          <w:lang w:val="ru-RU"/>
        </w:rPr>
        <w:t xml:space="preserve">, который письменно подтверждает согласие ребенка) быть </w:t>
      </w:r>
      <w:r>
        <w:rPr>
          <w:rFonts w:eastAsia="Times New Roman" w:cstheme="majorHAnsi"/>
          <w:b w:val="0"/>
          <w:szCs w:val="24"/>
          <w:lang w:val="ru-RU"/>
        </w:rPr>
        <w:t>усыновленным</w:t>
      </w:r>
      <w:r w:rsidRPr="001C11AA">
        <w:rPr>
          <w:b w:val="0"/>
          <w:sz w:val="18"/>
          <w:vertAlign w:val="superscript"/>
        </w:rPr>
        <w:footnoteReference w:id="28"/>
      </w:r>
      <w:r w:rsidRPr="00F053E1">
        <w:rPr>
          <w:rFonts w:cs="Calibri Light"/>
          <w:b w:val="0"/>
          <w:szCs w:val="24"/>
          <w:lang w:val="ru-RU"/>
        </w:rPr>
        <w:t>;</w:t>
      </w:r>
      <w:r>
        <w:rPr>
          <w:rFonts w:eastAsia="Times New Roman" w:cstheme="majorHAnsi"/>
          <w:b w:val="0"/>
          <w:szCs w:val="24"/>
          <w:lang w:val="ru-RU"/>
        </w:rPr>
        <w:t xml:space="preserve"> </w:t>
      </w:r>
      <w:r>
        <w:rPr>
          <w:rFonts w:cs="Calibri Light"/>
          <w:b w:val="0"/>
          <w:szCs w:val="24"/>
          <w:lang w:val="ru-RU"/>
        </w:rPr>
        <w:t xml:space="preserve"> </w:t>
      </w:r>
    </w:p>
    <w:p w:rsidR="00717593" w:rsidRPr="00F053E1" w:rsidRDefault="00717593" w:rsidP="00717593">
      <w:pPr>
        <w:pStyle w:val="ListParagraph"/>
        <w:numPr>
          <w:ilvl w:val="0"/>
          <w:numId w:val="21"/>
        </w:numPr>
        <w:spacing w:after="160" w:line="276" w:lineRule="auto"/>
        <w:jc w:val="both"/>
        <w:rPr>
          <w:rFonts w:cs="Calibri Light"/>
          <w:b w:val="0"/>
          <w:szCs w:val="24"/>
          <w:lang w:val="ru-RU"/>
        </w:rPr>
      </w:pPr>
      <w:r>
        <w:rPr>
          <w:rFonts w:cs="Calibri Light"/>
          <w:b w:val="0"/>
          <w:szCs w:val="24"/>
          <w:lang w:val="ru-RU"/>
        </w:rPr>
        <w:t>из</w:t>
      </w:r>
      <w:r w:rsidRPr="00F053E1">
        <w:rPr>
          <w:rFonts w:cs="Calibri Light"/>
          <w:b w:val="0"/>
          <w:szCs w:val="24"/>
          <w:lang w:val="ru-RU"/>
        </w:rPr>
        <w:t xml:space="preserve"> 198 </w:t>
      </w:r>
      <w:r>
        <w:rPr>
          <w:rFonts w:cs="Calibri Light"/>
          <w:b w:val="0"/>
          <w:szCs w:val="24"/>
          <w:lang w:val="ru-RU"/>
        </w:rPr>
        <w:t xml:space="preserve">дел </w:t>
      </w:r>
      <w:r w:rsidRPr="00B74BD9">
        <w:rPr>
          <w:rFonts w:cs="Calibri Light"/>
          <w:b w:val="0"/>
          <w:szCs w:val="24"/>
          <w:lang w:val="ru-RU"/>
        </w:rPr>
        <w:t>национального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xml:space="preserve">, имеющихся в МТСЗ, в </w:t>
      </w:r>
      <w:r w:rsidRPr="00F053E1">
        <w:rPr>
          <w:rFonts w:cs="Calibri Light"/>
          <w:b w:val="0"/>
          <w:szCs w:val="24"/>
          <w:lang w:val="ru-RU"/>
        </w:rPr>
        <w:t>78</w:t>
      </w:r>
      <w:r>
        <w:rPr>
          <w:rFonts w:cs="Calibri Light"/>
          <w:b w:val="0"/>
          <w:szCs w:val="24"/>
          <w:lang w:val="ru-RU"/>
        </w:rPr>
        <w:t xml:space="preserve"> делах </w:t>
      </w:r>
      <w:r w:rsidRPr="00B74BD9">
        <w:rPr>
          <w:rFonts w:eastAsia="Times New Roman" w:cstheme="majorHAnsi"/>
          <w:b w:val="0"/>
          <w:szCs w:val="24"/>
          <w:lang w:val="ru-RU"/>
        </w:rPr>
        <w:t>усыновления</w:t>
      </w:r>
      <w:r>
        <w:rPr>
          <w:rFonts w:eastAsia="Times New Roman" w:cstheme="majorHAnsi"/>
          <w:b w:val="0"/>
          <w:szCs w:val="24"/>
          <w:lang w:val="ru-RU"/>
        </w:rPr>
        <w:t xml:space="preserve"> отсутствуют от 1 до 5 отчетов о проведении мониторинга после </w:t>
      </w:r>
      <w:r w:rsidRPr="00B74BD9">
        <w:rPr>
          <w:rFonts w:eastAsia="Times New Roman" w:cstheme="majorHAnsi"/>
          <w:b w:val="0"/>
          <w:szCs w:val="24"/>
          <w:lang w:val="ru-RU"/>
        </w:rPr>
        <w:t>усыновления</w:t>
      </w:r>
      <w:r>
        <w:rPr>
          <w:rFonts w:eastAsia="Times New Roman" w:cstheme="majorHAnsi"/>
          <w:b w:val="0"/>
          <w:szCs w:val="24"/>
          <w:lang w:val="ru-RU"/>
        </w:rPr>
        <w:t xml:space="preserve"> по неизвестным причинам, всего отсутствуют 100 отчетов после </w:t>
      </w:r>
      <w:r w:rsidRPr="00B74BD9">
        <w:rPr>
          <w:rFonts w:eastAsia="Times New Roman" w:cstheme="majorHAnsi"/>
          <w:b w:val="0"/>
          <w:szCs w:val="24"/>
          <w:lang w:val="ru-RU"/>
        </w:rPr>
        <w:t>усыновления</w:t>
      </w:r>
      <w:r>
        <w:rPr>
          <w:rFonts w:eastAsia="Times New Roman" w:cstheme="majorHAnsi"/>
          <w:b w:val="0"/>
          <w:szCs w:val="24"/>
          <w:lang w:val="ru-RU"/>
        </w:rPr>
        <w:t xml:space="preserve">. Ответственные лица аудируемых ТОО представили в имеющихся делах эти отчеты по </w:t>
      </w:r>
      <w:r w:rsidRPr="00B74BD9">
        <w:rPr>
          <w:rFonts w:cstheme="majorHAnsi"/>
          <w:b w:val="0"/>
          <w:szCs w:val="24"/>
          <w:lang w:val="ru-RU"/>
        </w:rPr>
        <w:t>осуществлени</w:t>
      </w:r>
      <w:r>
        <w:rPr>
          <w:rFonts w:cstheme="majorHAnsi"/>
          <w:b w:val="0"/>
          <w:szCs w:val="24"/>
          <w:lang w:val="ru-RU"/>
        </w:rPr>
        <w:t>ю</w:t>
      </w:r>
      <w:r w:rsidRPr="00B74BD9">
        <w:rPr>
          <w:rFonts w:cstheme="majorHAnsi"/>
          <w:b w:val="0"/>
          <w:szCs w:val="24"/>
          <w:lang w:val="ru-RU"/>
        </w:rPr>
        <w:t xml:space="preserve"> мониторинга</w:t>
      </w:r>
      <w:r>
        <w:rPr>
          <w:rFonts w:cstheme="majorHAnsi"/>
          <w:b w:val="0"/>
          <w:szCs w:val="24"/>
          <w:lang w:val="ru-RU"/>
        </w:rPr>
        <w:t xml:space="preserve">, которые они не направили МТСЗ, мотивируя пандемией </w:t>
      </w:r>
      <w:r w:rsidRPr="001C11AA">
        <w:rPr>
          <w:rFonts w:cs="Calibri Light"/>
          <w:b w:val="0"/>
          <w:szCs w:val="24"/>
        </w:rPr>
        <w:t>Covid</w:t>
      </w:r>
      <w:r w:rsidRPr="00D420C7">
        <w:rPr>
          <w:rFonts w:cs="Calibri Light"/>
          <w:b w:val="0"/>
          <w:szCs w:val="24"/>
          <w:lang w:val="ru-RU"/>
        </w:rPr>
        <w:t>-19</w:t>
      </w:r>
      <w:r>
        <w:rPr>
          <w:rFonts w:cs="Calibri Light"/>
          <w:b w:val="0"/>
          <w:szCs w:val="24"/>
          <w:lang w:val="ru-RU"/>
        </w:rPr>
        <w:t xml:space="preserve"> и чрезвычайным положением в этом периоде.</w:t>
      </w:r>
    </w:p>
    <w:p w:rsidR="00717593" w:rsidRPr="00332D81" w:rsidRDefault="00717593" w:rsidP="00717593">
      <w:pPr>
        <w:pStyle w:val="Heading3"/>
        <w:spacing w:line="276" w:lineRule="auto"/>
        <w:rPr>
          <w:rFonts w:ascii="Calibri Light" w:hAnsi="Calibri Light"/>
          <w:b/>
          <w:i/>
          <w:noProof/>
          <w:color w:val="000000" w:themeColor="text1"/>
          <w:lang w:val="ru-RU"/>
        </w:rPr>
      </w:pPr>
      <w:bookmarkStart w:id="29" w:name="_Toc136348697"/>
      <w:r w:rsidRPr="00332D81">
        <w:rPr>
          <w:rFonts w:ascii="Calibri Light" w:hAnsi="Calibri Light"/>
          <w:b/>
          <w:i/>
          <w:noProof/>
          <w:color w:val="365F91" w:themeColor="accent1" w:themeShade="BF"/>
          <w:lang w:val="ru-RU"/>
        </w:rPr>
        <w:t xml:space="preserve">4.2.2. </w:t>
      </w:r>
      <w:r>
        <w:rPr>
          <w:rFonts w:ascii="Calibri Light" w:hAnsi="Calibri Light"/>
          <w:b/>
          <w:i/>
          <w:noProof/>
          <w:color w:val="365F91" w:themeColor="accent1" w:themeShade="BF"/>
          <w:lang w:val="ru-RU"/>
        </w:rPr>
        <w:t>М</w:t>
      </w:r>
      <w:r w:rsidRPr="00332D81">
        <w:rPr>
          <w:rFonts w:ascii="Calibri Light" w:hAnsi="Calibri Light"/>
          <w:b/>
          <w:i/>
          <w:noProof/>
          <w:color w:val="365F91" w:themeColor="accent1" w:themeShade="BF"/>
          <w:lang w:val="ru-RU"/>
        </w:rPr>
        <w:t>еждународно</w:t>
      </w:r>
      <w:r>
        <w:rPr>
          <w:rFonts w:ascii="Calibri Light" w:hAnsi="Calibri Light"/>
          <w:b/>
          <w:i/>
          <w:noProof/>
          <w:color w:val="365F91" w:themeColor="accent1" w:themeShade="BF"/>
          <w:lang w:val="ru-RU"/>
        </w:rPr>
        <w:t>е</w:t>
      </w:r>
      <w:r w:rsidRPr="00332D81">
        <w:rPr>
          <w:rFonts w:ascii="Calibri Light" w:hAnsi="Calibri Light"/>
          <w:b/>
          <w:i/>
          <w:noProof/>
          <w:color w:val="365F91" w:themeColor="accent1" w:themeShade="BF"/>
          <w:lang w:val="ru-RU"/>
        </w:rPr>
        <w:t xml:space="preserve"> усыновлени</w:t>
      </w:r>
      <w:r>
        <w:rPr>
          <w:rFonts w:ascii="Calibri Light" w:hAnsi="Calibri Light"/>
          <w:b/>
          <w:i/>
          <w:noProof/>
          <w:color w:val="365F91" w:themeColor="accent1" w:themeShade="BF"/>
          <w:lang w:val="ru-RU"/>
        </w:rPr>
        <w:t>е</w:t>
      </w:r>
      <w:bookmarkEnd w:id="29"/>
      <w:r w:rsidRPr="00332D81">
        <w:rPr>
          <w:rFonts w:ascii="Calibri Light" w:hAnsi="Calibri Light"/>
          <w:b/>
          <w:i/>
          <w:noProof/>
          <w:color w:val="365F91" w:themeColor="accent1" w:themeShade="BF"/>
          <w:lang w:val="ru-RU"/>
        </w:rPr>
        <w:t xml:space="preserve"> </w:t>
      </w:r>
    </w:p>
    <w:p w:rsidR="00717593" w:rsidRDefault="00717593" w:rsidP="00717593">
      <w:pPr>
        <w:spacing w:after="160" w:line="276" w:lineRule="auto"/>
        <w:contextualSpacing/>
        <w:jc w:val="both"/>
        <w:rPr>
          <w:rFonts w:cs="Calibri Light"/>
          <w:b w:val="0"/>
          <w:szCs w:val="24"/>
          <w:lang w:val="ru-RU"/>
        </w:rPr>
      </w:pPr>
      <w:r>
        <w:rPr>
          <w:rFonts w:cs="Calibri Light"/>
          <w:b w:val="0"/>
          <w:szCs w:val="24"/>
          <w:lang w:val="ru-RU"/>
        </w:rPr>
        <w:t xml:space="preserve">Ссылаясь на процедуры </w:t>
      </w:r>
      <w:r w:rsidRPr="00B74BD9">
        <w:rPr>
          <w:rFonts w:cs="Calibri Light"/>
          <w:b w:val="0"/>
          <w:szCs w:val="24"/>
          <w:lang w:val="ru-RU"/>
        </w:rPr>
        <w:t>международного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xml:space="preserve"> в рамках 14 дел, анализируя и проверив содержание дел и соответствие их законодательным требованиям, аудит установил, что ответственные лица МТСЗ реализовали полномочия относительно </w:t>
      </w:r>
      <w:r w:rsidRPr="00B74BD9">
        <w:rPr>
          <w:rFonts w:cs="Calibri Light"/>
          <w:b w:val="0"/>
          <w:szCs w:val="24"/>
          <w:lang w:val="ru-RU"/>
        </w:rPr>
        <w:t>международного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xml:space="preserve"> 23 детей на основании безотзывных судебных Постановлений </w:t>
      </w:r>
      <w:r w:rsidRPr="00D420C7">
        <w:rPr>
          <w:rFonts w:cs="Calibri Light"/>
          <w:b w:val="0"/>
          <w:szCs w:val="24"/>
          <w:lang w:val="ru-RU"/>
        </w:rPr>
        <w:t>(</w:t>
      </w:r>
      <w:r>
        <w:rPr>
          <w:rFonts w:eastAsia="Times New Roman" w:cs="Calibri Light"/>
          <w:i/>
          <w:szCs w:val="24"/>
          <w:shd w:val="clear" w:color="auto" w:fill="FFFFFF"/>
          <w:lang w:val="ru-RU" w:eastAsia="ro-RO"/>
        </w:rPr>
        <w:t>смотреть</w:t>
      </w:r>
      <w:r w:rsidRPr="00D420C7">
        <w:rPr>
          <w:rFonts w:eastAsia="Times New Roman" w:cs="Calibri Light"/>
          <w:i/>
          <w:szCs w:val="24"/>
          <w:shd w:val="clear" w:color="auto" w:fill="FFFFFF"/>
          <w:lang w:val="ru-RU" w:eastAsia="ro-RO"/>
        </w:rPr>
        <w:t xml:space="preserve"> </w:t>
      </w:r>
      <w:r>
        <w:rPr>
          <w:rFonts w:eastAsia="Times New Roman" w:cs="Calibri Light"/>
          <w:i/>
          <w:szCs w:val="24"/>
          <w:shd w:val="clear" w:color="auto" w:fill="FFFFFF"/>
          <w:lang w:val="ru-RU" w:eastAsia="ro-RO"/>
        </w:rPr>
        <w:t>приложение</w:t>
      </w:r>
      <w:r w:rsidRPr="00D420C7">
        <w:rPr>
          <w:rFonts w:eastAsia="Times New Roman" w:cs="Calibri Light"/>
          <w:i/>
          <w:szCs w:val="24"/>
          <w:shd w:val="clear" w:color="auto" w:fill="FFFFFF"/>
          <w:lang w:val="ru-RU" w:eastAsia="ro-RO"/>
        </w:rPr>
        <w:t xml:space="preserve"> №</w:t>
      </w:r>
      <w:r w:rsidRPr="00D420C7">
        <w:rPr>
          <w:rFonts w:cs="Calibri Light"/>
          <w:i/>
          <w:szCs w:val="24"/>
          <w:lang w:val="ru-RU"/>
        </w:rPr>
        <w:t>5</w:t>
      </w:r>
      <w:r w:rsidRPr="00D420C7">
        <w:rPr>
          <w:rFonts w:cs="Calibri Light"/>
          <w:b w:val="0"/>
          <w:szCs w:val="24"/>
          <w:lang w:val="ru-RU"/>
        </w:rPr>
        <w:t>).</w:t>
      </w:r>
    </w:p>
    <w:p w:rsidR="00717593" w:rsidRDefault="00717593" w:rsidP="00717593">
      <w:pPr>
        <w:spacing w:after="160" w:line="276" w:lineRule="auto"/>
        <w:contextualSpacing/>
        <w:jc w:val="both"/>
        <w:rPr>
          <w:rFonts w:eastAsia="Times New Roman" w:cs="Calibri Light"/>
          <w:b w:val="0"/>
          <w:szCs w:val="24"/>
          <w:lang w:val="ru-RU" w:eastAsia="ro-RO"/>
        </w:rPr>
      </w:pPr>
      <w:r>
        <w:rPr>
          <w:rFonts w:eastAsia="Times New Roman" w:cs="Calibri Light"/>
          <w:b w:val="0"/>
          <w:szCs w:val="24"/>
          <w:lang w:val="ru-RU" w:eastAsia="ro-RO"/>
        </w:rPr>
        <w:t xml:space="preserve">Отмечается, что МТСЗ, согласно полномочиям, ведет </w:t>
      </w:r>
      <w:r w:rsidRPr="00B74BD9">
        <w:rPr>
          <w:rFonts w:cstheme="majorHAnsi"/>
          <w:b w:val="0"/>
          <w:noProof/>
          <w:szCs w:val="24"/>
          <w:lang w:val="ru-RU"/>
        </w:rPr>
        <w:t>Государственн</w:t>
      </w:r>
      <w:r>
        <w:rPr>
          <w:rFonts w:cstheme="majorHAnsi"/>
          <w:b w:val="0"/>
          <w:noProof/>
          <w:szCs w:val="24"/>
          <w:lang w:val="ru-RU"/>
        </w:rPr>
        <w:t>ый</w:t>
      </w:r>
      <w:r w:rsidRPr="00B74BD9">
        <w:rPr>
          <w:rFonts w:cstheme="majorHAnsi"/>
          <w:b w:val="0"/>
          <w:noProof/>
          <w:szCs w:val="24"/>
          <w:lang w:val="ru-RU"/>
        </w:rPr>
        <w:t xml:space="preserve"> регистр усыновления</w:t>
      </w:r>
      <w:r w:rsidRPr="001C11AA">
        <w:rPr>
          <w:rFonts w:eastAsia="Times New Roman" w:cs="Calibri Light"/>
          <w:b w:val="0"/>
          <w:szCs w:val="24"/>
          <w:shd w:val="clear" w:color="auto" w:fill="FFFFFF"/>
          <w:vertAlign w:val="superscript"/>
          <w:lang w:eastAsia="ro-RO"/>
        </w:rPr>
        <w:footnoteReference w:id="29"/>
      </w:r>
      <w:r w:rsidRPr="00D420C7">
        <w:rPr>
          <w:rFonts w:eastAsia="Times New Roman" w:cs="Calibri Light"/>
          <w:b w:val="0"/>
          <w:szCs w:val="24"/>
          <w:shd w:val="clear" w:color="auto" w:fill="FFFFFF"/>
          <w:lang w:val="ru-RU" w:eastAsia="ro-RO"/>
        </w:rPr>
        <w:t>,</w:t>
      </w:r>
      <w:r>
        <w:rPr>
          <w:rFonts w:eastAsia="Times New Roman" w:cs="Calibri Light"/>
          <w:b w:val="0"/>
          <w:szCs w:val="24"/>
          <w:shd w:val="clear" w:color="auto" w:fill="FFFFFF"/>
          <w:lang w:val="ru-RU" w:eastAsia="ro-RO"/>
        </w:rPr>
        <w:t xml:space="preserve"> который содержит следующие данные: подлежащие усыновлению дети, </w:t>
      </w:r>
      <w:r w:rsidRPr="00B74BD9">
        <w:rPr>
          <w:rFonts w:cs="Calibri Light"/>
          <w:b w:val="0"/>
          <w:szCs w:val="24"/>
          <w:lang w:val="ru-RU"/>
        </w:rPr>
        <w:t>усыновлен</w:t>
      </w:r>
      <w:r>
        <w:rPr>
          <w:rFonts w:cs="Calibri Light"/>
          <w:b w:val="0"/>
          <w:szCs w:val="24"/>
          <w:lang w:val="ru-RU"/>
        </w:rPr>
        <w:t xml:space="preserve">ные дети (путем </w:t>
      </w:r>
      <w:r w:rsidRPr="00B74BD9">
        <w:rPr>
          <w:rFonts w:cs="Calibri Light"/>
          <w:b w:val="0"/>
          <w:szCs w:val="24"/>
          <w:lang w:val="ru-RU"/>
        </w:rPr>
        <w:t>национального</w:t>
      </w:r>
      <w:r>
        <w:rPr>
          <w:rFonts w:cs="Calibri Light"/>
          <w:b w:val="0"/>
          <w:szCs w:val="24"/>
          <w:lang w:val="ru-RU"/>
        </w:rPr>
        <w:t xml:space="preserve"> и</w:t>
      </w:r>
      <w:r w:rsidRPr="00B74BD9">
        <w:rPr>
          <w:rFonts w:cs="Calibri Light"/>
          <w:b w:val="0"/>
          <w:szCs w:val="24"/>
          <w:lang w:val="ru-RU"/>
        </w:rPr>
        <w:t xml:space="preserve"> международного </w:t>
      </w:r>
      <w:r w:rsidRPr="00B74BD9">
        <w:rPr>
          <w:rFonts w:eastAsia="Times New Roman" w:cstheme="majorHAnsi"/>
          <w:b w:val="0"/>
          <w:szCs w:val="24"/>
          <w:lang w:val="ru-RU"/>
        </w:rPr>
        <w:t>усыновления</w:t>
      </w:r>
      <w:r>
        <w:rPr>
          <w:rFonts w:eastAsia="Times New Roman" w:cstheme="majorHAnsi"/>
          <w:b w:val="0"/>
          <w:szCs w:val="24"/>
          <w:lang w:val="ru-RU"/>
        </w:rPr>
        <w:t>); приемные родители (</w:t>
      </w:r>
      <w:r w:rsidRPr="00B74BD9">
        <w:rPr>
          <w:rFonts w:cs="Calibri Light"/>
          <w:b w:val="0"/>
          <w:szCs w:val="24"/>
          <w:lang w:val="ru-RU"/>
        </w:rPr>
        <w:t>национально</w:t>
      </w:r>
      <w:r>
        <w:rPr>
          <w:rFonts w:cs="Calibri Light"/>
          <w:b w:val="0"/>
          <w:szCs w:val="24"/>
          <w:lang w:val="ru-RU"/>
        </w:rPr>
        <w:t>е и</w:t>
      </w:r>
      <w:r w:rsidRPr="00B74BD9">
        <w:rPr>
          <w:rFonts w:cs="Calibri Light"/>
          <w:b w:val="0"/>
          <w:szCs w:val="24"/>
          <w:lang w:val="ru-RU"/>
        </w:rPr>
        <w:t xml:space="preserve"> международно</w:t>
      </w:r>
      <w:r>
        <w:rPr>
          <w:rFonts w:cs="Calibri Light"/>
          <w:b w:val="0"/>
          <w:szCs w:val="24"/>
          <w:lang w:val="ru-RU"/>
        </w:rPr>
        <w:t>е</w:t>
      </w:r>
      <w:r w:rsidRPr="00B74BD9">
        <w:rPr>
          <w:rFonts w:cs="Calibri Light"/>
          <w:b w:val="0"/>
          <w:szCs w:val="24"/>
          <w:lang w:val="ru-RU"/>
        </w:rPr>
        <w:t xml:space="preserve"> </w:t>
      </w:r>
      <w:r>
        <w:rPr>
          <w:rFonts w:eastAsia="Times New Roman" w:cstheme="majorHAnsi"/>
          <w:b w:val="0"/>
          <w:szCs w:val="24"/>
          <w:lang w:val="ru-RU"/>
        </w:rPr>
        <w:t xml:space="preserve">усыновление); аккредитованные зарубежные организации с полномочиями в области </w:t>
      </w:r>
      <w:r w:rsidRPr="00B74BD9">
        <w:rPr>
          <w:rFonts w:cs="Calibri Light"/>
          <w:b w:val="0"/>
          <w:szCs w:val="24"/>
          <w:lang w:val="ru-RU"/>
        </w:rPr>
        <w:t>международно</w:t>
      </w:r>
      <w:r>
        <w:rPr>
          <w:rFonts w:cs="Calibri Light"/>
          <w:b w:val="0"/>
          <w:szCs w:val="24"/>
          <w:lang w:val="ru-RU"/>
        </w:rPr>
        <w:t>го</w:t>
      </w:r>
      <w:r w:rsidRPr="00B74BD9">
        <w:rPr>
          <w:rFonts w:cs="Calibri Light"/>
          <w:b w:val="0"/>
          <w:szCs w:val="24"/>
          <w:lang w:val="ru-RU"/>
        </w:rPr>
        <w:t xml:space="preserve"> </w:t>
      </w:r>
      <w:r>
        <w:rPr>
          <w:rFonts w:eastAsia="Times New Roman" w:cstheme="majorHAnsi"/>
          <w:b w:val="0"/>
          <w:szCs w:val="24"/>
          <w:lang w:val="ru-RU"/>
        </w:rPr>
        <w:t xml:space="preserve">усыновления, усыновления, </w:t>
      </w:r>
      <w:r>
        <w:rPr>
          <w:rFonts w:eastAsia="Times New Roman" w:cstheme="majorHAnsi"/>
          <w:b w:val="0"/>
          <w:szCs w:val="24"/>
          <w:lang w:val="ru-RU"/>
        </w:rPr>
        <w:lastRenderedPageBreak/>
        <w:t>которые были приостановлены</w:t>
      </w:r>
      <w:r w:rsidRPr="001C11AA">
        <w:rPr>
          <w:rFonts w:eastAsia="Times New Roman" w:cs="Calibri Light"/>
          <w:b w:val="0"/>
          <w:szCs w:val="24"/>
          <w:shd w:val="clear" w:color="auto" w:fill="FFFFFF"/>
          <w:vertAlign w:val="superscript"/>
          <w:lang w:eastAsia="ro-RO"/>
        </w:rPr>
        <w:footnoteReference w:id="30"/>
      </w:r>
      <w:r w:rsidRPr="00D573DA">
        <w:rPr>
          <w:rFonts w:eastAsia="Times New Roman" w:cs="Calibri Light"/>
          <w:b w:val="0"/>
          <w:szCs w:val="24"/>
          <w:shd w:val="clear" w:color="auto" w:fill="FFFFFF"/>
          <w:lang w:val="ru-RU" w:eastAsia="ro-RO"/>
        </w:rPr>
        <w:t>.</w:t>
      </w:r>
      <w:r>
        <w:rPr>
          <w:rFonts w:eastAsia="Times New Roman" w:cstheme="majorHAnsi"/>
          <w:b w:val="0"/>
          <w:szCs w:val="24"/>
          <w:lang w:val="ru-RU"/>
        </w:rPr>
        <w:t xml:space="preserve"> Аудит сопоставил списки усыновителей, которые </w:t>
      </w:r>
      <w:r>
        <w:rPr>
          <w:rFonts w:eastAsia="Times New Roman" w:cs="Calibri Light"/>
          <w:b w:val="0"/>
          <w:szCs w:val="24"/>
          <w:shd w:val="clear" w:color="auto" w:fill="FFFFFF"/>
          <w:lang w:val="ru-RU" w:eastAsia="ro-RO"/>
        </w:rPr>
        <w:t>усыновили детей в аудируемом периоде, со списками</w:t>
      </w:r>
      <w:r w:rsidRPr="00D573DA">
        <w:rPr>
          <w:rFonts w:eastAsia="Times New Roman" w:cstheme="majorHAnsi"/>
          <w:b w:val="0"/>
          <w:szCs w:val="24"/>
          <w:lang w:val="ru-RU"/>
        </w:rPr>
        <w:t xml:space="preserve"> </w:t>
      </w:r>
      <w:r>
        <w:rPr>
          <w:rFonts w:eastAsia="Times New Roman" w:cstheme="majorHAnsi"/>
          <w:b w:val="0"/>
          <w:szCs w:val="24"/>
          <w:lang w:val="ru-RU"/>
        </w:rPr>
        <w:t xml:space="preserve">усыновителей, которые включены в перечень из </w:t>
      </w:r>
      <w:r w:rsidRPr="00B74BD9">
        <w:rPr>
          <w:rFonts w:cstheme="majorHAnsi"/>
          <w:b w:val="0"/>
          <w:noProof/>
          <w:szCs w:val="24"/>
          <w:lang w:val="ru-RU"/>
        </w:rPr>
        <w:t>Государственн</w:t>
      </w:r>
      <w:r>
        <w:rPr>
          <w:rFonts w:cstheme="majorHAnsi"/>
          <w:b w:val="0"/>
          <w:noProof/>
          <w:szCs w:val="24"/>
          <w:lang w:val="ru-RU"/>
        </w:rPr>
        <w:t>ого</w:t>
      </w:r>
      <w:r w:rsidRPr="00B74BD9">
        <w:rPr>
          <w:rFonts w:cstheme="majorHAnsi"/>
          <w:b w:val="0"/>
          <w:noProof/>
          <w:szCs w:val="24"/>
          <w:lang w:val="ru-RU"/>
        </w:rPr>
        <w:t xml:space="preserve"> регистр</w:t>
      </w:r>
      <w:r>
        <w:rPr>
          <w:rFonts w:cstheme="majorHAnsi"/>
          <w:b w:val="0"/>
          <w:noProof/>
          <w:szCs w:val="24"/>
          <w:lang w:val="ru-RU"/>
        </w:rPr>
        <w:t>а</w:t>
      </w:r>
      <w:r w:rsidRPr="00B74BD9">
        <w:rPr>
          <w:rFonts w:cstheme="majorHAnsi"/>
          <w:b w:val="0"/>
          <w:noProof/>
          <w:szCs w:val="24"/>
          <w:lang w:val="ru-RU"/>
        </w:rPr>
        <w:t xml:space="preserve"> усыновления</w:t>
      </w:r>
      <w:r>
        <w:rPr>
          <w:rFonts w:cstheme="majorHAnsi"/>
          <w:b w:val="0"/>
          <w:noProof/>
          <w:szCs w:val="24"/>
          <w:lang w:val="ru-RU"/>
        </w:rPr>
        <w:t xml:space="preserve">, и установил, что </w:t>
      </w:r>
      <w:r>
        <w:rPr>
          <w:rFonts w:eastAsia="Times New Roman" w:cstheme="majorHAnsi"/>
          <w:b w:val="0"/>
          <w:szCs w:val="24"/>
          <w:lang w:val="ru-RU"/>
        </w:rPr>
        <w:t xml:space="preserve">усыновители, которые </w:t>
      </w:r>
      <w:r>
        <w:rPr>
          <w:rFonts w:eastAsia="Times New Roman" w:cs="Calibri Light"/>
          <w:b w:val="0"/>
          <w:szCs w:val="24"/>
          <w:shd w:val="clear" w:color="auto" w:fill="FFFFFF"/>
          <w:lang w:val="ru-RU" w:eastAsia="ro-RO"/>
        </w:rPr>
        <w:t>усыновили детей, исключены в законные сроки из Регистра, не были выявлены по этому разделу несоответствия.</w:t>
      </w:r>
    </w:p>
    <w:p w:rsidR="00717593" w:rsidRDefault="00717593" w:rsidP="00717593">
      <w:pPr>
        <w:spacing w:line="276" w:lineRule="auto"/>
        <w:jc w:val="both"/>
        <w:rPr>
          <w:rFonts w:cs="Calibri Light"/>
          <w:b w:val="0"/>
          <w:szCs w:val="24"/>
          <w:lang w:val="ru-RU"/>
        </w:rPr>
      </w:pPr>
      <w:r>
        <w:rPr>
          <w:rFonts w:cs="Calibri Light"/>
          <w:b w:val="0"/>
          <w:szCs w:val="24"/>
          <w:lang w:val="ru-RU"/>
        </w:rPr>
        <w:t xml:space="preserve">Вместе с тем, оценка процесса </w:t>
      </w:r>
      <w:r w:rsidRPr="00B74BD9">
        <w:rPr>
          <w:rFonts w:cstheme="majorHAnsi"/>
          <w:b w:val="0"/>
          <w:szCs w:val="24"/>
          <w:lang w:val="ru-RU"/>
        </w:rPr>
        <w:t>осуществления мониторинга</w:t>
      </w:r>
      <w:r>
        <w:rPr>
          <w:rFonts w:cstheme="majorHAnsi"/>
          <w:b w:val="0"/>
          <w:szCs w:val="24"/>
          <w:lang w:val="ru-RU"/>
        </w:rPr>
        <w:t xml:space="preserve"> после </w:t>
      </w:r>
      <w:r w:rsidRPr="00B74BD9">
        <w:rPr>
          <w:rFonts w:cstheme="majorHAnsi"/>
          <w:b w:val="0"/>
          <w:noProof/>
          <w:szCs w:val="24"/>
          <w:lang w:val="ru-RU"/>
        </w:rPr>
        <w:t>усыновлени</w:t>
      </w:r>
      <w:r>
        <w:rPr>
          <w:rFonts w:cstheme="majorHAnsi"/>
          <w:b w:val="0"/>
          <w:noProof/>
          <w:szCs w:val="24"/>
          <w:lang w:val="ru-RU"/>
        </w:rPr>
        <w:t xml:space="preserve">я, </w:t>
      </w:r>
      <w:r w:rsidRPr="00B74BD9">
        <w:rPr>
          <w:rFonts w:eastAsia="Times New Roman" w:cstheme="majorHAnsi"/>
          <w:b w:val="0"/>
          <w:szCs w:val="24"/>
          <w:lang w:val="ru-RU" w:eastAsia="ru-RU"/>
        </w:rPr>
        <w:t>свидетельствуют о</w:t>
      </w:r>
      <w:r>
        <w:rPr>
          <w:rFonts w:eastAsia="Times New Roman" w:cstheme="majorHAnsi"/>
          <w:b w:val="0"/>
          <w:szCs w:val="24"/>
          <w:lang w:val="ru-RU" w:eastAsia="ru-RU"/>
        </w:rPr>
        <w:t xml:space="preserve"> следующем:</w:t>
      </w:r>
    </w:p>
    <w:p w:rsidR="00717593" w:rsidRPr="00D573DA" w:rsidRDefault="00717593" w:rsidP="00717593">
      <w:pPr>
        <w:pStyle w:val="ListParagraph"/>
        <w:numPr>
          <w:ilvl w:val="0"/>
          <w:numId w:val="24"/>
        </w:numPr>
        <w:spacing w:line="276" w:lineRule="auto"/>
        <w:ind w:left="0" w:firstLine="0"/>
        <w:jc w:val="both"/>
        <w:rPr>
          <w:rFonts w:cs="Calibri Light"/>
          <w:b w:val="0"/>
          <w:szCs w:val="24"/>
          <w:lang w:val="ru-RU"/>
        </w:rPr>
      </w:pPr>
      <w:r w:rsidRPr="00B74BD9">
        <w:rPr>
          <w:rFonts w:cstheme="majorHAnsi"/>
          <w:b w:val="0"/>
          <w:szCs w:val="24"/>
          <w:lang w:val="ru-RU"/>
        </w:rPr>
        <w:t>осуществлени</w:t>
      </w:r>
      <w:r>
        <w:rPr>
          <w:rFonts w:cstheme="majorHAnsi"/>
          <w:b w:val="0"/>
          <w:szCs w:val="24"/>
          <w:lang w:val="ru-RU"/>
        </w:rPr>
        <w:t>е</w:t>
      </w:r>
      <w:r w:rsidRPr="00B74BD9">
        <w:rPr>
          <w:rFonts w:cstheme="majorHAnsi"/>
          <w:b w:val="0"/>
          <w:szCs w:val="24"/>
          <w:lang w:val="ru-RU"/>
        </w:rPr>
        <w:t xml:space="preserve"> мониторинга</w:t>
      </w:r>
      <w:r>
        <w:rPr>
          <w:rFonts w:cstheme="majorHAnsi"/>
          <w:b w:val="0"/>
          <w:szCs w:val="24"/>
          <w:lang w:val="ru-RU"/>
        </w:rPr>
        <w:t xml:space="preserve"> после </w:t>
      </w:r>
      <w:r w:rsidRPr="00B74BD9">
        <w:rPr>
          <w:rFonts w:cstheme="majorHAnsi"/>
          <w:b w:val="0"/>
          <w:noProof/>
          <w:szCs w:val="24"/>
          <w:lang w:val="ru-RU"/>
        </w:rPr>
        <w:t>усыновлени</w:t>
      </w:r>
      <w:r>
        <w:rPr>
          <w:rFonts w:cstheme="majorHAnsi"/>
          <w:b w:val="0"/>
          <w:noProof/>
          <w:szCs w:val="24"/>
          <w:lang w:val="ru-RU"/>
        </w:rPr>
        <w:t xml:space="preserve">я усыновленных детей путем </w:t>
      </w:r>
      <w:r>
        <w:rPr>
          <w:rFonts w:cs="Calibri Light"/>
          <w:b w:val="0"/>
          <w:szCs w:val="24"/>
          <w:lang w:val="ru-RU"/>
        </w:rPr>
        <w:t xml:space="preserve">процедуры </w:t>
      </w:r>
      <w:r w:rsidRPr="00B74BD9">
        <w:rPr>
          <w:rFonts w:cs="Calibri Light"/>
          <w:b w:val="0"/>
          <w:szCs w:val="24"/>
          <w:lang w:val="ru-RU"/>
        </w:rPr>
        <w:t>международного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xml:space="preserve"> в 13 делах сопровождается отчетами о наблюдении после </w:t>
      </w:r>
      <w:r w:rsidRPr="00B74BD9">
        <w:rPr>
          <w:rFonts w:eastAsia="Times New Roman" w:cstheme="majorHAnsi"/>
          <w:b w:val="0"/>
          <w:szCs w:val="24"/>
          <w:lang w:val="ru-RU"/>
        </w:rPr>
        <w:t>усыновления</w:t>
      </w:r>
      <w:r>
        <w:rPr>
          <w:rFonts w:eastAsia="Times New Roman" w:cstheme="majorHAnsi"/>
          <w:b w:val="0"/>
          <w:szCs w:val="24"/>
          <w:lang w:val="ru-RU"/>
        </w:rPr>
        <w:t>, которые соответствуют законодательным требованиям;</w:t>
      </w:r>
    </w:p>
    <w:p w:rsidR="00717593" w:rsidRPr="0077280E" w:rsidRDefault="00717593" w:rsidP="00717593">
      <w:pPr>
        <w:pStyle w:val="ListParagraph"/>
        <w:numPr>
          <w:ilvl w:val="0"/>
          <w:numId w:val="24"/>
        </w:numPr>
        <w:spacing w:line="276" w:lineRule="auto"/>
        <w:ind w:left="0" w:firstLine="0"/>
        <w:jc w:val="both"/>
        <w:rPr>
          <w:rFonts w:cs="Calibri Light"/>
          <w:b w:val="0"/>
          <w:szCs w:val="24"/>
          <w:lang w:val="ru-RU"/>
        </w:rPr>
      </w:pPr>
      <w:r>
        <w:rPr>
          <w:rFonts w:cs="Calibri Light"/>
          <w:b w:val="0"/>
          <w:szCs w:val="24"/>
          <w:lang w:val="ru-RU"/>
        </w:rPr>
        <w:t xml:space="preserve">в случае </w:t>
      </w:r>
      <w:r w:rsidRPr="00B74BD9">
        <w:rPr>
          <w:rFonts w:cstheme="majorHAnsi"/>
          <w:b w:val="0"/>
          <w:noProof/>
          <w:szCs w:val="24"/>
          <w:lang w:val="ru-RU"/>
        </w:rPr>
        <w:t>усыновлени</w:t>
      </w:r>
      <w:r>
        <w:rPr>
          <w:rFonts w:cstheme="majorHAnsi"/>
          <w:b w:val="0"/>
          <w:noProof/>
          <w:szCs w:val="24"/>
          <w:lang w:val="ru-RU"/>
        </w:rPr>
        <w:t>я одного ребенка, дело (№</w:t>
      </w:r>
      <w:r w:rsidRPr="0077280E">
        <w:rPr>
          <w:rFonts w:cs="Calibri Light"/>
          <w:b w:val="0"/>
          <w:szCs w:val="24"/>
          <w:lang w:val="ru-RU"/>
        </w:rPr>
        <w:t>140-</w:t>
      </w:r>
      <w:r w:rsidRPr="001C11AA">
        <w:rPr>
          <w:rFonts w:cs="Calibri Light"/>
          <w:b w:val="0"/>
          <w:szCs w:val="24"/>
        </w:rPr>
        <w:t>d</w:t>
      </w:r>
      <w:r w:rsidRPr="0077280E">
        <w:rPr>
          <w:rFonts w:cs="Calibri Light"/>
          <w:b w:val="0"/>
          <w:szCs w:val="24"/>
          <w:lang w:val="ru-RU"/>
        </w:rPr>
        <w:t>/22,</w:t>
      </w:r>
      <w:r>
        <w:rPr>
          <w:rFonts w:cs="Calibri Light"/>
          <w:b w:val="0"/>
          <w:szCs w:val="24"/>
          <w:lang w:val="ru-RU"/>
        </w:rPr>
        <w:t xml:space="preserve"> усыновлен Постановлением суда от </w:t>
      </w:r>
      <w:r w:rsidRPr="0077280E">
        <w:rPr>
          <w:rFonts w:cs="Calibri Light"/>
          <w:b w:val="0"/>
          <w:szCs w:val="24"/>
          <w:lang w:val="ru-RU"/>
        </w:rPr>
        <w:t>08.04.2022)</w:t>
      </w:r>
      <w:r>
        <w:rPr>
          <w:rFonts w:cs="Calibri Light"/>
          <w:b w:val="0"/>
          <w:szCs w:val="24"/>
          <w:lang w:val="ru-RU"/>
        </w:rPr>
        <w:t xml:space="preserve"> не находится в Министерстве, ситуация мотивирована ответственными лицами тем, что </w:t>
      </w:r>
      <w:r w:rsidRPr="00B74BD9">
        <w:rPr>
          <w:rFonts w:cstheme="majorHAnsi"/>
          <w:b w:val="0"/>
          <w:noProof/>
          <w:szCs w:val="24"/>
          <w:lang w:val="ru-RU"/>
        </w:rPr>
        <w:t>усынов</w:t>
      </w:r>
      <w:r>
        <w:rPr>
          <w:rFonts w:cstheme="majorHAnsi"/>
          <w:b w:val="0"/>
          <w:noProof/>
          <w:szCs w:val="24"/>
          <w:lang w:val="ru-RU"/>
        </w:rPr>
        <w:t>ите</w:t>
      </w:r>
      <w:r w:rsidRPr="00B74BD9">
        <w:rPr>
          <w:rFonts w:cstheme="majorHAnsi"/>
          <w:b w:val="0"/>
          <w:noProof/>
          <w:szCs w:val="24"/>
          <w:lang w:val="ru-RU"/>
        </w:rPr>
        <w:t>л</w:t>
      </w:r>
      <w:r>
        <w:rPr>
          <w:rFonts w:cstheme="majorHAnsi"/>
          <w:b w:val="0"/>
          <w:noProof/>
          <w:szCs w:val="24"/>
          <w:lang w:val="ru-RU"/>
        </w:rPr>
        <w:t xml:space="preserve">ь не вернул дело, а </w:t>
      </w:r>
      <w:r>
        <w:rPr>
          <w:rFonts w:cs="Calibri Light"/>
          <w:b w:val="0"/>
          <w:szCs w:val="24"/>
          <w:lang w:val="ru-RU"/>
        </w:rPr>
        <w:t xml:space="preserve">Министерство </w:t>
      </w:r>
      <w:r w:rsidRPr="0077280E">
        <w:rPr>
          <w:rFonts w:cs="Calibri Light"/>
          <w:b w:val="0"/>
          <w:szCs w:val="24"/>
          <w:lang w:val="ru-RU"/>
        </w:rPr>
        <w:t>21.09.2022</w:t>
      </w:r>
      <w:r>
        <w:rPr>
          <w:rFonts w:cs="Calibri Light"/>
          <w:b w:val="0"/>
          <w:szCs w:val="24"/>
          <w:lang w:val="ru-RU"/>
        </w:rPr>
        <w:t xml:space="preserve"> информировало приемных родителей, канадские органы в области </w:t>
      </w:r>
      <w:r w:rsidRPr="00B74BD9">
        <w:rPr>
          <w:rFonts w:cstheme="majorHAnsi"/>
          <w:b w:val="0"/>
          <w:noProof/>
          <w:szCs w:val="24"/>
          <w:lang w:val="ru-RU"/>
        </w:rPr>
        <w:t>усыновлени</w:t>
      </w:r>
      <w:r>
        <w:rPr>
          <w:rFonts w:cstheme="majorHAnsi"/>
          <w:b w:val="0"/>
          <w:noProof/>
          <w:szCs w:val="24"/>
          <w:lang w:val="ru-RU"/>
        </w:rPr>
        <w:t>я и Посольство Республики Молдова в Канаде о необходимости возврата дела</w:t>
      </w:r>
      <w:r>
        <w:rPr>
          <w:rFonts w:cs="Calibri Light"/>
          <w:b w:val="0"/>
          <w:szCs w:val="24"/>
          <w:lang w:val="ru-RU"/>
        </w:rPr>
        <w:t xml:space="preserve"> министерству. До настоящего времени (декабрь </w:t>
      </w:r>
      <w:r w:rsidRPr="0077280E">
        <w:rPr>
          <w:rFonts w:cs="Calibri Light"/>
          <w:b w:val="0"/>
          <w:szCs w:val="24"/>
          <w:lang w:val="ru-RU"/>
        </w:rPr>
        <w:t>2022</w:t>
      </w:r>
      <w:r>
        <w:rPr>
          <w:rFonts w:cs="Calibri Light"/>
          <w:b w:val="0"/>
          <w:szCs w:val="24"/>
          <w:lang w:val="ru-RU"/>
        </w:rPr>
        <w:t xml:space="preserve"> года</w:t>
      </w:r>
      <w:r w:rsidRPr="0077280E">
        <w:rPr>
          <w:rFonts w:cs="Calibri Light"/>
          <w:b w:val="0"/>
          <w:szCs w:val="24"/>
          <w:lang w:val="ru-RU"/>
        </w:rPr>
        <w:t>)</w:t>
      </w:r>
      <w:r>
        <w:rPr>
          <w:rFonts w:cs="Calibri Light"/>
          <w:b w:val="0"/>
          <w:szCs w:val="24"/>
          <w:lang w:val="ru-RU"/>
        </w:rPr>
        <w:t xml:space="preserve"> дело не было возвращено. В этих обстоятельствах, усыновленный ребенок не мониторизируется после </w:t>
      </w:r>
      <w:r w:rsidRPr="00B74BD9">
        <w:rPr>
          <w:rFonts w:cstheme="majorHAnsi"/>
          <w:b w:val="0"/>
          <w:noProof/>
          <w:szCs w:val="24"/>
          <w:lang w:val="ru-RU"/>
        </w:rPr>
        <w:t>усыновлени</w:t>
      </w:r>
      <w:r>
        <w:rPr>
          <w:rFonts w:cstheme="majorHAnsi"/>
          <w:b w:val="0"/>
          <w:noProof/>
          <w:szCs w:val="24"/>
          <w:lang w:val="ru-RU"/>
        </w:rPr>
        <w:t xml:space="preserve">я, аудит не имел возможность проверить целостность дела и приложенные к заявлению об </w:t>
      </w:r>
      <w:r w:rsidRPr="00B74BD9">
        <w:rPr>
          <w:rFonts w:cstheme="majorHAnsi"/>
          <w:b w:val="0"/>
          <w:noProof/>
          <w:szCs w:val="24"/>
          <w:lang w:val="ru-RU"/>
        </w:rPr>
        <w:t>усыновлени</w:t>
      </w:r>
      <w:r>
        <w:rPr>
          <w:rFonts w:cstheme="majorHAnsi"/>
          <w:b w:val="0"/>
          <w:noProof/>
          <w:szCs w:val="24"/>
          <w:lang w:val="ru-RU"/>
        </w:rPr>
        <w:t>и документы.</w:t>
      </w:r>
    </w:p>
    <w:p w:rsidR="00717593" w:rsidRPr="00F57097" w:rsidRDefault="00717593" w:rsidP="00717593">
      <w:pPr>
        <w:pStyle w:val="ListParagraph"/>
        <w:spacing w:after="160" w:line="276" w:lineRule="auto"/>
        <w:ind w:left="0"/>
        <w:jc w:val="both"/>
        <w:rPr>
          <w:rFonts w:eastAsia="Times New Roman" w:cs="Calibri Light"/>
          <w:b w:val="0"/>
          <w:szCs w:val="24"/>
          <w:shd w:val="clear" w:color="auto" w:fill="FFFFFF"/>
          <w:lang w:val="ru-RU" w:eastAsia="ro-RO"/>
        </w:rPr>
      </w:pPr>
      <w:r>
        <w:rPr>
          <w:rFonts w:eastAsia="Times New Roman" w:cs="Calibri Light"/>
          <w:b w:val="0"/>
          <w:szCs w:val="24"/>
          <w:shd w:val="clear" w:color="auto" w:fill="FFFFFF"/>
          <w:lang w:val="ru-RU" w:eastAsia="ro-RO"/>
        </w:rPr>
        <w:t xml:space="preserve">Оценка и сопоставление Списка зарубежных организаций с полномочиями в области </w:t>
      </w:r>
      <w:r w:rsidRPr="00B74BD9">
        <w:rPr>
          <w:rFonts w:cs="Calibri Light"/>
          <w:b w:val="0"/>
          <w:szCs w:val="24"/>
          <w:lang w:val="ru-RU"/>
        </w:rPr>
        <w:t>международного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которые в соответствии с законодательными нормами</w:t>
      </w:r>
      <w:r w:rsidRPr="001C11AA">
        <w:rPr>
          <w:b w:val="0"/>
          <w:shd w:val="clear" w:color="auto" w:fill="FFFFFF"/>
          <w:vertAlign w:val="superscript"/>
          <w:lang w:eastAsia="ro-RO"/>
        </w:rPr>
        <w:footnoteReference w:id="31"/>
      </w:r>
      <w:r>
        <w:rPr>
          <w:rFonts w:eastAsia="Times New Roman" w:cs="Calibri Light"/>
          <w:b w:val="0"/>
          <w:szCs w:val="24"/>
          <w:shd w:val="clear" w:color="auto" w:fill="FFFFFF"/>
          <w:lang w:val="ru-RU" w:eastAsia="ro-RO"/>
        </w:rPr>
        <w:t xml:space="preserve"> аккредитованы центральным публичным органом Республики Молдова, и впоследствии зарегистрированы в качестве юридических лиц в </w:t>
      </w:r>
      <w:r>
        <w:rPr>
          <w:rFonts w:cs="Calibri Light"/>
          <w:b w:val="0"/>
          <w:szCs w:val="24"/>
          <w:lang w:val="ru-RU"/>
        </w:rPr>
        <w:t xml:space="preserve">Министерстве юстиции, с соответствующим списком из </w:t>
      </w:r>
      <w:r w:rsidRPr="00B74BD9">
        <w:rPr>
          <w:rFonts w:cstheme="majorHAnsi"/>
          <w:b w:val="0"/>
          <w:noProof/>
          <w:szCs w:val="24"/>
          <w:lang w:val="ru-RU"/>
        </w:rPr>
        <w:t>Государственно</w:t>
      </w:r>
      <w:r>
        <w:rPr>
          <w:rFonts w:cstheme="majorHAnsi"/>
          <w:b w:val="0"/>
          <w:noProof/>
          <w:szCs w:val="24"/>
          <w:lang w:val="ru-RU"/>
        </w:rPr>
        <w:t>го</w:t>
      </w:r>
      <w:r w:rsidRPr="00B74BD9">
        <w:rPr>
          <w:rFonts w:cstheme="majorHAnsi"/>
          <w:b w:val="0"/>
          <w:noProof/>
          <w:szCs w:val="24"/>
          <w:lang w:val="ru-RU"/>
        </w:rPr>
        <w:t xml:space="preserve"> регистр</w:t>
      </w:r>
      <w:r>
        <w:rPr>
          <w:rFonts w:cstheme="majorHAnsi"/>
          <w:b w:val="0"/>
          <w:noProof/>
          <w:szCs w:val="24"/>
          <w:lang w:val="ru-RU"/>
        </w:rPr>
        <w:t>а</w:t>
      </w:r>
      <w:r w:rsidRPr="00B74BD9">
        <w:rPr>
          <w:rFonts w:cstheme="majorHAnsi"/>
          <w:b w:val="0"/>
          <w:noProof/>
          <w:szCs w:val="24"/>
          <w:lang w:val="ru-RU"/>
        </w:rPr>
        <w:t xml:space="preserve"> усыновления</w:t>
      </w:r>
      <w:r>
        <w:rPr>
          <w:rFonts w:cstheme="majorHAnsi"/>
          <w:b w:val="0"/>
          <w:noProof/>
          <w:szCs w:val="24"/>
          <w:lang w:val="ru-RU"/>
        </w:rPr>
        <w:t xml:space="preserve">, не выявили каких-либо отклонений. В </w:t>
      </w:r>
      <w:r w:rsidRPr="00F57097">
        <w:rPr>
          <w:rFonts w:eastAsia="Times New Roman" w:cs="Calibri Light"/>
          <w:b w:val="0"/>
          <w:szCs w:val="24"/>
          <w:shd w:val="clear" w:color="auto" w:fill="FFFFFF"/>
          <w:lang w:val="ru-RU" w:eastAsia="ro-RO"/>
        </w:rPr>
        <w:t>2019-2022</w:t>
      </w:r>
      <w:r>
        <w:rPr>
          <w:rFonts w:eastAsia="Times New Roman" w:cs="Calibri Light"/>
          <w:b w:val="0"/>
          <w:szCs w:val="24"/>
          <w:shd w:val="clear" w:color="auto" w:fill="FFFFFF"/>
          <w:lang w:val="ru-RU" w:eastAsia="ro-RO"/>
        </w:rPr>
        <w:t xml:space="preserve"> годах </w:t>
      </w:r>
      <w:r w:rsidRPr="00F57097">
        <w:rPr>
          <w:rFonts w:eastAsia="Times New Roman" w:cs="Calibri Light"/>
          <w:b w:val="0"/>
          <w:szCs w:val="24"/>
          <w:shd w:val="clear" w:color="auto" w:fill="FFFFFF"/>
          <w:lang w:val="ru-RU" w:eastAsia="ro-RO"/>
        </w:rPr>
        <w:t>(6</w:t>
      </w:r>
      <w:r>
        <w:rPr>
          <w:rFonts w:eastAsia="Times New Roman" w:cs="Calibri Light"/>
          <w:b w:val="0"/>
          <w:szCs w:val="24"/>
          <w:shd w:val="clear" w:color="auto" w:fill="FFFFFF"/>
          <w:lang w:val="ru-RU" w:eastAsia="ro-RO"/>
        </w:rPr>
        <w:t xml:space="preserve"> месяцев) количество зарубежных организаций с полномочиями в области </w:t>
      </w:r>
      <w:r w:rsidRPr="00B74BD9">
        <w:rPr>
          <w:rFonts w:cs="Calibri Light"/>
          <w:b w:val="0"/>
          <w:szCs w:val="24"/>
          <w:lang w:val="ru-RU"/>
        </w:rPr>
        <w:t>международного</w:t>
      </w:r>
      <w:r w:rsidRPr="00B74BD9">
        <w:rPr>
          <w:rFonts w:eastAsia="Times New Roman" w:cstheme="majorHAnsi"/>
          <w:b w:val="0"/>
          <w:szCs w:val="24"/>
          <w:lang w:val="ru-RU"/>
        </w:rPr>
        <w:t xml:space="preserve"> усыновления</w:t>
      </w:r>
      <w:r>
        <w:rPr>
          <w:rFonts w:eastAsia="Times New Roman" w:cstheme="majorHAnsi"/>
          <w:b w:val="0"/>
          <w:szCs w:val="24"/>
          <w:lang w:val="ru-RU"/>
        </w:rPr>
        <w:t xml:space="preserve"> варьировало от 10 организаций в </w:t>
      </w:r>
      <w:r w:rsidRPr="00F57097">
        <w:rPr>
          <w:rFonts w:eastAsia="Times New Roman" w:cs="Calibri Light"/>
          <w:b w:val="0"/>
          <w:szCs w:val="24"/>
          <w:shd w:val="clear" w:color="auto" w:fill="FFFFFF"/>
          <w:lang w:val="ru-RU" w:eastAsia="ro-RO"/>
        </w:rPr>
        <w:t>2019</w:t>
      </w:r>
      <w:r>
        <w:rPr>
          <w:rFonts w:eastAsia="Times New Roman" w:cs="Calibri Light"/>
          <w:b w:val="0"/>
          <w:szCs w:val="24"/>
          <w:shd w:val="clear" w:color="auto" w:fill="FFFFFF"/>
          <w:lang w:val="ru-RU" w:eastAsia="ro-RO"/>
        </w:rPr>
        <w:t xml:space="preserve"> году до 6 </w:t>
      </w:r>
      <w:r>
        <w:rPr>
          <w:rFonts w:eastAsia="Times New Roman" w:cstheme="majorHAnsi"/>
          <w:b w:val="0"/>
          <w:szCs w:val="24"/>
          <w:lang w:val="ru-RU"/>
        </w:rPr>
        <w:t xml:space="preserve">организаций в </w:t>
      </w:r>
      <w:r w:rsidRPr="00F57097">
        <w:rPr>
          <w:rFonts w:eastAsia="Times New Roman" w:cs="Calibri Light"/>
          <w:b w:val="0"/>
          <w:szCs w:val="24"/>
          <w:shd w:val="clear" w:color="auto" w:fill="FFFFFF"/>
          <w:lang w:val="ru-RU" w:eastAsia="ro-RO"/>
        </w:rPr>
        <w:t>2022</w:t>
      </w:r>
      <w:r>
        <w:rPr>
          <w:rFonts w:eastAsia="Times New Roman" w:cs="Calibri Light"/>
          <w:b w:val="0"/>
          <w:szCs w:val="24"/>
          <w:shd w:val="clear" w:color="auto" w:fill="FFFFFF"/>
          <w:lang w:val="ru-RU" w:eastAsia="ro-RO"/>
        </w:rPr>
        <w:t xml:space="preserve"> году</w:t>
      </w:r>
      <w:r w:rsidRPr="00F57097">
        <w:rPr>
          <w:rFonts w:eastAsia="Times New Roman" w:cs="Calibri Light"/>
          <w:b w:val="0"/>
          <w:szCs w:val="24"/>
          <w:shd w:val="clear" w:color="auto" w:fill="FFFFFF"/>
          <w:lang w:val="ru-RU" w:eastAsia="ro-RO"/>
        </w:rPr>
        <w:t>.</w:t>
      </w:r>
      <w:r>
        <w:rPr>
          <w:rFonts w:eastAsia="Times New Roman" w:cs="Calibri Light"/>
          <w:b w:val="0"/>
          <w:szCs w:val="24"/>
          <w:shd w:val="clear" w:color="auto" w:fill="FFFFFF"/>
          <w:lang w:val="ru-RU" w:eastAsia="ro-RO"/>
        </w:rPr>
        <w:t xml:space="preserve"> В течение этого периода выбыли из деятельности по </w:t>
      </w:r>
      <w:r w:rsidRPr="00B74BD9">
        <w:rPr>
          <w:rFonts w:cs="Calibri Light"/>
          <w:b w:val="0"/>
          <w:szCs w:val="24"/>
          <w:lang w:val="ru-RU"/>
        </w:rPr>
        <w:t>международно</w:t>
      </w:r>
      <w:r>
        <w:rPr>
          <w:rFonts w:cs="Calibri Light"/>
          <w:b w:val="0"/>
          <w:szCs w:val="24"/>
          <w:lang w:val="ru-RU"/>
        </w:rPr>
        <w:t>му</w:t>
      </w:r>
      <w:r w:rsidRPr="00B74BD9">
        <w:rPr>
          <w:rFonts w:eastAsia="Times New Roman" w:cstheme="majorHAnsi"/>
          <w:b w:val="0"/>
          <w:szCs w:val="24"/>
          <w:lang w:val="ru-RU"/>
        </w:rPr>
        <w:t xml:space="preserve"> </w:t>
      </w:r>
      <w:r>
        <w:rPr>
          <w:rFonts w:eastAsia="Times New Roman" w:cstheme="majorHAnsi"/>
          <w:b w:val="0"/>
          <w:szCs w:val="24"/>
          <w:lang w:val="ru-RU"/>
        </w:rPr>
        <w:t>усыновлению вследствие непредставления заявлений об аккредитации на следующий год деятельности следующие организации:</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Asocia</w:t>
      </w:r>
      <w:r w:rsidRPr="00B26CFD">
        <w:rPr>
          <w:rFonts w:eastAsia="Times New Roman" w:cs="Calibri Light"/>
          <w:b w:val="0"/>
          <w:szCs w:val="24"/>
          <w:shd w:val="clear" w:color="auto" w:fill="FFFFFF"/>
          <w:lang w:val="ru-RU" w:eastAsia="ro-RO"/>
        </w:rPr>
        <w:t>ț</w:t>
      </w:r>
      <w:r w:rsidRPr="001C11AA">
        <w:rPr>
          <w:rFonts w:eastAsia="Times New Roman" w:cs="Calibri Light"/>
          <w:b w:val="0"/>
          <w:szCs w:val="24"/>
          <w:shd w:val="clear" w:color="auto" w:fill="FFFFFF"/>
          <w:lang w:eastAsia="ro-RO"/>
        </w:rPr>
        <w:t>ia</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Cuore</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Onlus</w:t>
      </w:r>
      <w:r w:rsidRPr="00B26CFD">
        <w:rPr>
          <w:rFonts w:eastAsia="Times New Roman" w:cs="Calibri Light"/>
          <w:b w:val="0"/>
          <w:szCs w:val="24"/>
          <w:shd w:val="clear" w:color="auto" w:fill="FFFFFF"/>
          <w:lang w:val="ru-RU" w:eastAsia="ro-RO"/>
        </w:rPr>
        <w:t xml:space="preserve">„ </w:t>
      </w:r>
      <w:r>
        <w:rPr>
          <w:rFonts w:eastAsia="Times New Roman" w:cs="Calibri Light"/>
          <w:b w:val="0"/>
          <w:szCs w:val="24"/>
          <w:shd w:val="clear" w:color="auto" w:fill="FFFFFF"/>
          <w:lang w:val="ru-RU" w:eastAsia="ro-RO"/>
        </w:rPr>
        <w:t xml:space="preserve">Италия </w:t>
      </w:r>
      <w:r w:rsidRPr="00B26CFD">
        <w:rPr>
          <w:rFonts w:eastAsia="Times New Roman" w:cs="Calibri Light"/>
          <w:b w:val="0"/>
          <w:szCs w:val="24"/>
          <w:shd w:val="clear" w:color="auto" w:fill="FFFFFF"/>
          <w:lang w:val="ru-RU" w:eastAsia="ro-RO"/>
        </w:rPr>
        <w:t>– 2020; „</w:t>
      </w:r>
      <w:r w:rsidRPr="001C11AA">
        <w:rPr>
          <w:rFonts w:eastAsia="Times New Roman" w:cs="Calibri Light"/>
          <w:b w:val="0"/>
          <w:szCs w:val="24"/>
          <w:shd w:val="clear" w:color="auto" w:fill="FFFFFF"/>
          <w:lang w:eastAsia="ro-RO"/>
        </w:rPr>
        <w:t>Associazione</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Lo</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Scoiatto</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Onlus</w:t>
      </w:r>
      <w:r w:rsidRPr="00B26CFD">
        <w:rPr>
          <w:rFonts w:eastAsia="Times New Roman" w:cs="Calibri Light"/>
          <w:b w:val="0"/>
          <w:szCs w:val="24"/>
          <w:shd w:val="clear" w:color="auto" w:fill="FFFFFF"/>
          <w:lang w:val="ru-RU" w:eastAsia="ro-RO"/>
        </w:rPr>
        <w:t xml:space="preserve">„ </w:t>
      </w:r>
      <w:r>
        <w:rPr>
          <w:rFonts w:eastAsia="Times New Roman" w:cs="Calibri Light"/>
          <w:b w:val="0"/>
          <w:szCs w:val="24"/>
          <w:shd w:val="clear" w:color="auto" w:fill="FFFFFF"/>
          <w:lang w:val="ru-RU" w:eastAsia="ro-RO"/>
        </w:rPr>
        <w:t>Италия</w:t>
      </w:r>
      <w:r w:rsidRPr="00B26CFD">
        <w:rPr>
          <w:rFonts w:eastAsia="Times New Roman" w:cs="Calibri Light"/>
          <w:b w:val="0"/>
          <w:szCs w:val="24"/>
          <w:shd w:val="clear" w:color="auto" w:fill="FFFFFF"/>
          <w:lang w:val="ru-RU" w:eastAsia="ro-RO"/>
        </w:rPr>
        <w:t xml:space="preserve"> – 2021; „</w:t>
      </w:r>
      <w:r w:rsidRPr="001C11AA">
        <w:rPr>
          <w:rFonts w:eastAsia="Times New Roman" w:cs="Calibri Light"/>
          <w:b w:val="0"/>
          <w:szCs w:val="24"/>
          <w:shd w:val="clear" w:color="auto" w:fill="FFFFFF"/>
          <w:lang w:eastAsia="ro-RO"/>
        </w:rPr>
        <w:t>Licht</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fur</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Kinder</w:t>
      </w:r>
      <w:r w:rsidRPr="00B26CFD">
        <w:rPr>
          <w:rFonts w:eastAsia="Times New Roman" w:cs="Calibri Light"/>
          <w:b w:val="0"/>
          <w:szCs w:val="24"/>
          <w:shd w:val="clear" w:color="auto" w:fill="FFFFFF"/>
          <w:lang w:val="ru-RU" w:eastAsia="ro-RO"/>
        </w:rPr>
        <w:t xml:space="preserve">„ </w:t>
      </w:r>
      <w:r>
        <w:rPr>
          <w:rFonts w:eastAsia="Times New Roman" w:cs="Calibri Light"/>
          <w:b w:val="0"/>
          <w:szCs w:val="24"/>
          <w:shd w:val="clear" w:color="auto" w:fill="FFFFFF"/>
          <w:lang w:val="ru-RU" w:eastAsia="ro-RO"/>
        </w:rPr>
        <w:t xml:space="preserve">Швейцария </w:t>
      </w:r>
      <w:r w:rsidRPr="00B26CFD">
        <w:rPr>
          <w:rFonts w:eastAsia="Times New Roman" w:cs="Calibri Light"/>
          <w:b w:val="0"/>
          <w:szCs w:val="24"/>
          <w:shd w:val="clear" w:color="auto" w:fill="FFFFFF"/>
          <w:lang w:val="ru-RU" w:eastAsia="ro-RO"/>
        </w:rPr>
        <w:t>– 2022; „</w:t>
      </w:r>
      <w:r w:rsidRPr="001C11AA">
        <w:rPr>
          <w:rFonts w:eastAsia="Times New Roman" w:cs="Calibri Light"/>
          <w:b w:val="0"/>
          <w:szCs w:val="24"/>
          <w:shd w:val="clear" w:color="auto" w:fill="FFFFFF"/>
          <w:lang w:eastAsia="ro-RO"/>
        </w:rPr>
        <w:t>Helping</w:t>
      </w:r>
      <w:r w:rsidRPr="00B26CFD">
        <w:rPr>
          <w:rFonts w:eastAsia="Times New Roman" w:cs="Calibri Light"/>
          <w:b w:val="0"/>
          <w:szCs w:val="24"/>
          <w:shd w:val="clear" w:color="auto" w:fill="FFFFFF"/>
          <w:lang w:val="ru-RU" w:eastAsia="ro-RO"/>
        </w:rPr>
        <w:t xml:space="preserve"> </w:t>
      </w:r>
      <w:r w:rsidRPr="001C11AA">
        <w:rPr>
          <w:rFonts w:eastAsia="Times New Roman" w:cs="Calibri Light"/>
          <w:b w:val="0"/>
          <w:szCs w:val="24"/>
          <w:shd w:val="clear" w:color="auto" w:fill="FFFFFF"/>
          <w:lang w:eastAsia="ro-RO"/>
        </w:rPr>
        <w:t>Hands</w:t>
      </w:r>
      <w:r w:rsidRPr="00B26CFD">
        <w:rPr>
          <w:rFonts w:eastAsia="Times New Roman" w:cs="Calibri Light"/>
          <w:b w:val="0"/>
          <w:szCs w:val="24"/>
          <w:shd w:val="clear" w:color="auto" w:fill="FFFFFF"/>
          <w:lang w:val="ru-RU" w:eastAsia="ro-RO"/>
        </w:rPr>
        <w:t xml:space="preserve">„ </w:t>
      </w:r>
      <w:r>
        <w:rPr>
          <w:rFonts w:eastAsia="Times New Roman" w:cs="Calibri Light"/>
          <w:b w:val="0"/>
          <w:szCs w:val="24"/>
          <w:shd w:val="clear" w:color="auto" w:fill="FFFFFF"/>
          <w:lang w:val="ru-RU" w:eastAsia="ro-RO"/>
        </w:rPr>
        <w:t xml:space="preserve">Ирландия </w:t>
      </w:r>
      <w:r w:rsidRPr="00B26CFD">
        <w:rPr>
          <w:rFonts w:eastAsia="Times New Roman" w:cs="Calibri Light"/>
          <w:b w:val="0"/>
          <w:szCs w:val="24"/>
          <w:shd w:val="clear" w:color="auto" w:fill="FFFFFF"/>
          <w:lang w:val="ru-RU" w:eastAsia="ro-RO"/>
        </w:rPr>
        <w:t>– 2022</w:t>
      </w:r>
      <w:r w:rsidRPr="00B26CFD">
        <w:rPr>
          <w:rFonts w:eastAsia="Times New Roman" w:cs="Calibri Light"/>
          <w:i/>
          <w:szCs w:val="24"/>
          <w:shd w:val="clear" w:color="auto" w:fill="FFFFFF"/>
          <w:lang w:val="ru-RU" w:eastAsia="ro-RO"/>
        </w:rPr>
        <w:t xml:space="preserve"> (</w:t>
      </w:r>
      <w:r>
        <w:rPr>
          <w:rFonts w:eastAsia="Times New Roman" w:cs="Calibri Light"/>
          <w:i/>
          <w:szCs w:val="24"/>
          <w:shd w:val="clear" w:color="auto" w:fill="FFFFFF"/>
          <w:lang w:val="ru-RU" w:eastAsia="ro-RO"/>
        </w:rPr>
        <w:t>смотреть</w:t>
      </w:r>
      <w:r w:rsidRPr="00B26CFD">
        <w:rPr>
          <w:rFonts w:eastAsia="Times New Roman" w:cs="Calibri Light"/>
          <w:i/>
          <w:szCs w:val="24"/>
          <w:shd w:val="clear" w:color="auto" w:fill="FFFFFF"/>
          <w:lang w:val="ru-RU" w:eastAsia="ro-RO"/>
        </w:rPr>
        <w:t xml:space="preserve"> </w:t>
      </w:r>
      <w:r>
        <w:rPr>
          <w:rFonts w:eastAsia="Times New Roman" w:cs="Calibri Light"/>
          <w:i/>
          <w:szCs w:val="24"/>
          <w:shd w:val="clear" w:color="auto" w:fill="FFFFFF"/>
          <w:lang w:val="ru-RU" w:eastAsia="ro-RO"/>
        </w:rPr>
        <w:t>приложение</w:t>
      </w:r>
      <w:r w:rsidRPr="00B26CFD">
        <w:rPr>
          <w:rFonts w:eastAsia="Times New Roman" w:cs="Calibri Light"/>
          <w:i/>
          <w:szCs w:val="24"/>
          <w:shd w:val="clear" w:color="auto" w:fill="FFFFFF"/>
          <w:lang w:val="ru-RU" w:eastAsia="ro-RO"/>
        </w:rPr>
        <w:t xml:space="preserve"> №6).</w:t>
      </w:r>
    </w:p>
    <w:p w:rsidR="00717593" w:rsidRPr="00A511CE" w:rsidRDefault="00717593" w:rsidP="00717593">
      <w:pPr>
        <w:pStyle w:val="ListParagraph"/>
        <w:spacing w:after="160" w:line="276" w:lineRule="auto"/>
        <w:ind w:left="0"/>
        <w:jc w:val="both"/>
        <w:rPr>
          <w:rFonts w:cs="Calibri Light"/>
          <w:b w:val="0"/>
          <w:sz w:val="16"/>
          <w:szCs w:val="16"/>
          <w:lang w:val="ru-RU"/>
        </w:rPr>
      </w:pPr>
    </w:p>
    <w:p w:rsidR="00717593" w:rsidRPr="001C11AA" w:rsidRDefault="00717593" w:rsidP="00717593">
      <w:pPr>
        <w:pStyle w:val="ListParagraph"/>
        <w:numPr>
          <w:ilvl w:val="0"/>
          <w:numId w:val="19"/>
        </w:numPr>
        <w:tabs>
          <w:tab w:val="left" w:pos="993"/>
        </w:tabs>
        <w:spacing w:after="120" w:line="276" w:lineRule="auto"/>
        <w:jc w:val="both"/>
        <w:outlineLvl w:val="0"/>
        <w:rPr>
          <w:rFonts w:eastAsia="Times New Roman" w:cstheme="majorHAnsi"/>
          <w:color w:val="000000" w:themeColor="text1"/>
          <w:sz w:val="28"/>
          <w:szCs w:val="28"/>
        </w:rPr>
      </w:pPr>
      <w:bookmarkStart w:id="30" w:name="_Toc136348698"/>
      <w:bookmarkStart w:id="31" w:name="_Toc114567905"/>
      <w:r>
        <w:rPr>
          <w:rFonts w:eastAsia="Times New Roman" w:cstheme="majorHAnsi"/>
          <w:color w:val="000000" w:themeColor="text1"/>
          <w:sz w:val="28"/>
          <w:szCs w:val="28"/>
          <w:lang w:val="ru-RU"/>
        </w:rPr>
        <w:t>ОБЩИЙ ВЫВОД</w:t>
      </w:r>
      <w:bookmarkEnd w:id="30"/>
      <w:r>
        <w:rPr>
          <w:rFonts w:eastAsia="Times New Roman" w:cstheme="majorHAnsi"/>
          <w:color w:val="000000" w:themeColor="text1"/>
          <w:sz w:val="28"/>
          <w:szCs w:val="28"/>
          <w:lang w:val="ru-RU"/>
        </w:rPr>
        <w:t xml:space="preserve"> </w:t>
      </w:r>
      <w:bookmarkEnd w:id="31"/>
    </w:p>
    <w:p w:rsidR="00717593" w:rsidRDefault="00717593" w:rsidP="00717593">
      <w:pPr>
        <w:spacing w:line="276" w:lineRule="auto"/>
        <w:jc w:val="both"/>
        <w:rPr>
          <w:rFonts w:cstheme="majorHAnsi"/>
          <w:b w:val="0"/>
          <w:color w:val="000000" w:themeColor="text1"/>
          <w:szCs w:val="24"/>
          <w:lang w:val="ru-RU"/>
        </w:rPr>
      </w:pPr>
      <w:r>
        <w:rPr>
          <w:rFonts w:cstheme="majorHAnsi"/>
          <w:b w:val="0"/>
          <w:color w:val="000000" w:themeColor="text1"/>
          <w:szCs w:val="24"/>
          <w:lang w:val="ru-RU"/>
        </w:rPr>
        <w:t xml:space="preserve">Относительно </w:t>
      </w:r>
      <w:r w:rsidRPr="00172C91">
        <w:rPr>
          <w:rFonts w:eastAsia="Times New Roman" w:cstheme="majorHAnsi"/>
          <w:b w:val="0"/>
          <w:szCs w:val="24"/>
          <w:lang w:val="ru-RU"/>
        </w:rPr>
        <w:t xml:space="preserve">детей, находящихся в ситуации риска и </w:t>
      </w:r>
      <w:r w:rsidRPr="00172C91">
        <w:rPr>
          <w:rFonts w:cstheme="majorHAnsi"/>
          <w:b w:val="0"/>
          <w:szCs w:val="24"/>
          <w:lang w:val="ru-RU"/>
        </w:rPr>
        <w:t>детей, разлученных с родителями</w:t>
      </w:r>
      <w:r>
        <w:rPr>
          <w:rFonts w:cstheme="majorHAnsi"/>
          <w:b w:val="0"/>
          <w:szCs w:val="24"/>
          <w:lang w:val="ru-RU"/>
        </w:rPr>
        <w:t>, государственные политики устанавливают полномочия и требования по реализации публичными органами для обеспечения социальной защиты детей.</w:t>
      </w:r>
    </w:p>
    <w:p w:rsidR="00717593" w:rsidRDefault="00717593" w:rsidP="00717593">
      <w:pPr>
        <w:spacing w:line="276" w:lineRule="auto"/>
        <w:jc w:val="both"/>
        <w:rPr>
          <w:rFonts w:cstheme="majorHAnsi"/>
          <w:b w:val="0"/>
          <w:color w:val="000000" w:themeColor="text1"/>
          <w:szCs w:val="24"/>
          <w:lang w:val="ru-RU"/>
        </w:rPr>
      </w:pPr>
      <w:r>
        <w:rPr>
          <w:rFonts w:cstheme="majorHAnsi"/>
          <w:b w:val="0"/>
          <w:szCs w:val="24"/>
          <w:lang w:val="ru-RU"/>
        </w:rPr>
        <w:t xml:space="preserve">Публичные органы исполняют полномочия, которые обеспечивают оценку, выявление и принятие решений, связанных с детьми, </w:t>
      </w:r>
      <w:r w:rsidRPr="00172C91">
        <w:rPr>
          <w:rFonts w:eastAsia="Times New Roman" w:cstheme="majorHAnsi"/>
          <w:b w:val="0"/>
          <w:szCs w:val="24"/>
          <w:lang w:val="ru-RU"/>
        </w:rPr>
        <w:t>находящихся в ситуации риска</w:t>
      </w:r>
      <w:r>
        <w:rPr>
          <w:rFonts w:eastAsia="Times New Roman" w:cstheme="majorHAnsi"/>
          <w:b w:val="0"/>
          <w:szCs w:val="24"/>
          <w:lang w:val="ru-RU"/>
        </w:rPr>
        <w:t>, а также размещение и предоставление специализированных услуг, но, вместе с тем, отмечаются некоторые несоответствия и проблемы, которые выражаются путем:</w:t>
      </w:r>
      <w:r>
        <w:rPr>
          <w:rFonts w:cstheme="majorHAnsi"/>
          <w:b w:val="0"/>
          <w:szCs w:val="24"/>
          <w:lang w:val="ru-RU"/>
        </w:rPr>
        <w:t xml:space="preserve"> </w:t>
      </w:r>
      <w:r w:rsidRPr="00B26CFD">
        <w:rPr>
          <w:rFonts w:cstheme="majorHAnsi"/>
          <w:b w:val="0"/>
          <w:color w:val="000000" w:themeColor="text1"/>
          <w:szCs w:val="24"/>
          <w:lang w:val="ru-RU"/>
        </w:rPr>
        <w:t>(</w:t>
      </w:r>
      <w:r w:rsidRPr="001C11AA">
        <w:rPr>
          <w:rFonts w:cstheme="majorHAnsi"/>
          <w:b w:val="0"/>
          <w:color w:val="000000" w:themeColor="text1"/>
          <w:szCs w:val="24"/>
        </w:rPr>
        <w:t>i</w:t>
      </w:r>
      <w:r w:rsidRPr="00B26CFD">
        <w:rPr>
          <w:rFonts w:cstheme="majorHAnsi"/>
          <w:b w:val="0"/>
          <w:color w:val="000000" w:themeColor="text1"/>
          <w:szCs w:val="24"/>
          <w:lang w:val="ru-RU"/>
        </w:rPr>
        <w:t>)</w:t>
      </w:r>
      <w:r>
        <w:rPr>
          <w:rFonts w:cstheme="majorHAnsi"/>
          <w:b w:val="0"/>
          <w:color w:val="000000" w:themeColor="text1"/>
          <w:szCs w:val="24"/>
          <w:lang w:val="ru-RU"/>
        </w:rPr>
        <w:t xml:space="preserve"> </w:t>
      </w:r>
      <w:r w:rsidRPr="00B26CFD">
        <w:rPr>
          <w:rFonts w:cstheme="majorHAnsi"/>
          <w:b w:val="0"/>
          <w:color w:val="000000" w:themeColor="text1"/>
          <w:szCs w:val="24"/>
          <w:lang w:val="ru-RU"/>
        </w:rPr>
        <w:t>не</w:t>
      </w:r>
      <w:r>
        <w:rPr>
          <w:rFonts w:cstheme="majorHAnsi"/>
          <w:b w:val="0"/>
          <w:color w:val="000000" w:themeColor="text1"/>
          <w:szCs w:val="24"/>
          <w:lang w:val="ru-RU"/>
        </w:rPr>
        <w:t xml:space="preserve">ведения </w:t>
      </w:r>
      <w:r w:rsidRPr="00B26CFD">
        <w:rPr>
          <w:rFonts w:cstheme="majorHAnsi"/>
          <w:b w:val="0"/>
          <w:color w:val="000000" w:themeColor="text1"/>
          <w:szCs w:val="24"/>
          <w:lang w:val="ru-RU"/>
        </w:rPr>
        <w:lastRenderedPageBreak/>
        <w:t>Государственн</w:t>
      </w:r>
      <w:r>
        <w:rPr>
          <w:rFonts w:cstheme="majorHAnsi"/>
          <w:b w:val="0"/>
          <w:color w:val="000000" w:themeColor="text1"/>
          <w:szCs w:val="24"/>
          <w:lang w:val="ru-RU"/>
        </w:rPr>
        <w:t>ого</w:t>
      </w:r>
      <w:r w:rsidRPr="00B26CFD">
        <w:rPr>
          <w:rFonts w:cstheme="majorHAnsi"/>
          <w:b w:val="0"/>
          <w:color w:val="000000" w:themeColor="text1"/>
          <w:szCs w:val="24"/>
          <w:lang w:val="ru-RU"/>
        </w:rPr>
        <w:t xml:space="preserve"> регистр</w:t>
      </w:r>
      <w:r>
        <w:rPr>
          <w:rFonts w:cstheme="majorHAnsi"/>
          <w:b w:val="0"/>
          <w:color w:val="000000" w:themeColor="text1"/>
          <w:szCs w:val="24"/>
          <w:lang w:val="ru-RU"/>
        </w:rPr>
        <w:t>а</w:t>
      </w:r>
      <w:r w:rsidRPr="00B26CFD">
        <w:rPr>
          <w:rFonts w:cstheme="majorHAnsi"/>
          <w:b w:val="0"/>
          <w:color w:val="000000" w:themeColor="text1"/>
          <w:szCs w:val="24"/>
          <w:lang w:val="ru-RU"/>
        </w:rPr>
        <w:t xml:space="preserve"> детей, находящихся в ситуации риска</w:t>
      </w:r>
      <w:r>
        <w:rPr>
          <w:rFonts w:cstheme="majorHAnsi"/>
          <w:b w:val="0"/>
          <w:color w:val="000000" w:themeColor="text1"/>
          <w:szCs w:val="24"/>
          <w:lang w:val="ru-RU"/>
        </w:rPr>
        <w:t xml:space="preserve">, а также отсутствие механизмов по его внедрению, что обусловило владение Министерством лишь статистических данных относительно </w:t>
      </w:r>
      <w:r w:rsidRPr="00B26CFD">
        <w:rPr>
          <w:rFonts w:cstheme="majorHAnsi"/>
          <w:b w:val="0"/>
          <w:color w:val="000000" w:themeColor="text1"/>
          <w:szCs w:val="24"/>
          <w:lang w:val="ru-RU"/>
        </w:rPr>
        <w:t>детей, находящихся в ситуации риска</w:t>
      </w:r>
      <w:r>
        <w:rPr>
          <w:rFonts w:cstheme="majorHAnsi"/>
          <w:b w:val="0"/>
          <w:color w:val="000000" w:themeColor="text1"/>
          <w:szCs w:val="24"/>
          <w:lang w:val="ru-RU"/>
        </w:rPr>
        <w:t xml:space="preserve">, без подробных данных согласно </w:t>
      </w:r>
      <w:r>
        <w:rPr>
          <w:rFonts w:eastAsia="Times New Roman" w:cstheme="majorHAnsi"/>
          <w:b w:val="0"/>
          <w:szCs w:val="24"/>
          <w:lang w:val="ru-RU"/>
        </w:rPr>
        <w:t xml:space="preserve">законодательным нормам; </w:t>
      </w:r>
      <w:r w:rsidRPr="006C6BDA">
        <w:rPr>
          <w:rFonts w:eastAsia="Times New Roman" w:cstheme="majorHAnsi"/>
          <w:b w:val="0"/>
          <w:color w:val="000000" w:themeColor="text1"/>
          <w:szCs w:val="24"/>
          <w:lang w:val="ru-RU"/>
        </w:rPr>
        <w:t>(</w:t>
      </w:r>
      <w:r w:rsidRPr="001C11AA">
        <w:rPr>
          <w:rFonts w:eastAsia="Times New Roman" w:cstheme="majorHAnsi"/>
          <w:b w:val="0"/>
          <w:color w:val="000000" w:themeColor="text1"/>
          <w:szCs w:val="24"/>
        </w:rPr>
        <w:t>ii</w:t>
      </w:r>
      <w:r w:rsidRPr="006C6BDA">
        <w:rPr>
          <w:rFonts w:eastAsia="Times New Roman" w:cstheme="majorHAnsi"/>
          <w:b w:val="0"/>
          <w:color w:val="000000" w:themeColor="text1"/>
          <w:szCs w:val="24"/>
          <w:lang w:val="ru-RU"/>
        </w:rPr>
        <w:t>)</w:t>
      </w:r>
      <w:r>
        <w:rPr>
          <w:rFonts w:eastAsia="Times New Roman" w:cstheme="majorHAnsi"/>
          <w:b w:val="0"/>
          <w:color w:val="000000" w:themeColor="text1"/>
          <w:szCs w:val="24"/>
          <w:lang w:val="ru-RU"/>
        </w:rPr>
        <w:t xml:space="preserve"> ненадлежащего обеспечения детей сирот, достигших </w:t>
      </w:r>
      <w:r w:rsidR="00332D81">
        <w:rPr>
          <w:rFonts w:eastAsia="Times New Roman" w:cstheme="majorHAnsi"/>
          <w:b w:val="0"/>
          <w:color w:val="000000" w:themeColor="text1"/>
          <w:szCs w:val="24"/>
          <w:lang w:val="ru-RU"/>
        </w:rPr>
        <w:t>совершеннолетия</w:t>
      </w:r>
      <w:r>
        <w:rPr>
          <w:rFonts w:eastAsia="Times New Roman" w:cstheme="majorHAnsi"/>
          <w:b w:val="0"/>
          <w:color w:val="000000" w:themeColor="text1"/>
          <w:szCs w:val="24"/>
          <w:lang w:val="ru-RU"/>
        </w:rPr>
        <w:t>, социальным жильем, что генерирует для них риск для жизни и существования;</w:t>
      </w:r>
      <w:r w:rsidRPr="006C6BDA">
        <w:rPr>
          <w:rFonts w:cstheme="majorHAnsi"/>
          <w:b w:val="0"/>
          <w:szCs w:val="24"/>
          <w:lang w:val="ru-RU"/>
        </w:rPr>
        <w:t xml:space="preserve"> (</w:t>
      </w:r>
      <w:r w:rsidRPr="001C11AA">
        <w:rPr>
          <w:rFonts w:cstheme="majorHAnsi"/>
          <w:b w:val="0"/>
          <w:szCs w:val="24"/>
        </w:rPr>
        <w:t>iii</w:t>
      </w:r>
      <w:r w:rsidRPr="006C6BDA">
        <w:rPr>
          <w:rFonts w:cstheme="majorHAnsi"/>
          <w:b w:val="0"/>
          <w:szCs w:val="24"/>
          <w:lang w:val="ru-RU"/>
        </w:rPr>
        <w:t>)</w:t>
      </w:r>
      <w:r>
        <w:rPr>
          <w:rFonts w:cstheme="majorHAnsi"/>
          <w:b w:val="0"/>
          <w:szCs w:val="24"/>
          <w:lang w:val="ru-RU"/>
        </w:rPr>
        <w:t xml:space="preserve"> отсутствия нормативной базы, исчерпывающе регламентирующей создание специализированных центров для уязвимых детей, </w:t>
      </w:r>
      <w:r>
        <w:rPr>
          <w:rFonts w:cstheme="majorHAnsi"/>
          <w:b w:val="0"/>
          <w:color w:val="000000" w:themeColor="text1"/>
          <w:szCs w:val="24"/>
          <w:lang w:val="ru-RU"/>
        </w:rPr>
        <w:t xml:space="preserve">занимающихся </w:t>
      </w:r>
      <w:r w:rsidRPr="006C6BDA">
        <w:rPr>
          <w:rFonts w:cstheme="majorHAnsi"/>
          <w:b w:val="0"/>
          <w:color w:val="000000" w:themeColor="text1"/>
          <w:szCs w:val="24"/>
          <w:lang w:val="ru-RU"/>
        </w:rPr>
        <w:t>бродяжничество</w:t>
      </w:r>
      <w:r>
        <w:rPr>
          <w:rFonts w:cstheme="majorHAnsi"/>
          <w:b w:val="0"/>
          <w:color w:val="000000" w:themeColor="text1"/>
          <w:szCs w:val="24"/>
          <w:lang w:val="ru-RU"/>
        </w:rPr>
        <w:t>м</w:t>
      </w:r>
      <w:r w:rsidRPr="006C6BDA">
        <w:rPr>
          <w:rFonts w:cstheme="majorHAnsi"/>
          <w:b w:val="0"/>
          <w:color w:val="000000" w:themeColor="text1"/>
          <w:szCs w:val="24"/>
          <w:lang w:val="ru-RU"/>
        </w:rPr>
        <w:t>, попрошайничество</w:t>
      </w:r>
      <w:r>
        <w:rPr>
          <w:rFonts w:cstheme="majorHAnsi"/>
          <w:b w:val="0"/>
          <w:color w:val="000000" w:themeColor="text1"/>
          <w:szCs w:val="24"/>
          <w:lang w:val="ru-RU"/>
        </w:rPr>
        <w:t>м</w:t>
      </w:r>
      <w:r w:rsidRPr="006C6BDA">
        <w:rPr>
          <w:rFonts w:cstheme="majorHAnsi"/>
          <w:b w:val="0"/>
          <w:color w:val="000000" w:themeColor="text1"/>
          <w:szCs w:val="24"/>
          <w:lang w:val="ru-RU"/>
        </w:rPr>
        <w:t>, проституци</w:t>
      </w:r>
      <w:r>
        <w:rPr>
          <w:rFonts w:cstheme="majorHAnsi"/>
          <w:b w:val="0"/>
          <w:color w:val="000000" w:themeColor="text1"/>
          <w:szCs w:val="24"/>
          <w:lang w:val="ru-RU"/>
        </w:rPr>
        <w:t>ей,</w:t>
      </w:r>
      <w:r w:rsidRPr="006C6BDA">
        <w:rPr>
          <w:rFonts w:cstheme="majorHAnsi"/>
          <w:b w:val="0"/>
          <w:color w:val="000000" w:themeColor="text1"/>
          <w:szCs w:val="24"/>
          <w:lang w:val="ru-RU"/>
        </w:rPr>
        <w:t xml:space="preserve"> чтобы ограничить контакт с их уязвимой средой</w:t>
      </w:r>
      <w:r w:rsidRPr="006C6BDA">
        <w:rPr>
          <w:rFonts w:cstheme="majorHAnsi"/>
          <w:b w:val="0"/>
          <w:szCs w:val="24"/>
          <w:lang w:val="ru-RU"/>
        </w:rPr>
        <w:t xml:space="preserve"> </w:t>
      </w:r>
      <w:r>
        <w:rPr>
          <w:rFonts w:cstheme="majorHAnsi"/>
          <w:b w:val="0"/>
          <w:szCs w:val="24"/>
          <w:lang w:val="ru-RU"/>
        </w:rPr>
        <w:t>и создать возможность</w:t>
      </w:r>
      <w:r w:rsidRPr="006C6BDA">
        <w:rPr>
          <w:rFonts w:cstheme="majorHAnsi"/>
          <w:b w:val="0"/>
          <w:color w:val="000000" w:themeColor="text1"/>
          <w:szCs w:val="24"/>
          <w:lang w:val="ru-RU"/>
        </w:rPr>
        <w:t xml:space="preserve"> вернуться </w:t>
      </w:r>
      <w:r>
        <w:rPr>
          <w:rFonts w:cstheme="majorHAnsi"/>
          <w:b w:val="0"/>
          <w:color w:val="000000" w:themeColor="text1"/>
          <w:szCs w:val="24"/>
          <w:lang w:val="ru-RU"/>
        </w:rPr>
        <w:t>в</w:t>
      </w:r>
      <w:r w:rsidRPr="006C6BDA">
        <w:rPr>
          <w:rFonts w:cstheme="majorHAnsi"/>
          <w:b w:val="0"/>
          <w:color w:val="000000" w:themeColor="text1"/>
          <w:szCs w:val="24"/>
          <w:lang w:val="ru-RU"/>
        </w:rPr>
        <w:t xml:space="preserve"> социальн</w:t>
      </w:r>
      <w:r>
        <w:rPr>
          <w:rFonts w:cstheme="majorHAnsi"/>
          <w:b w:val="0"/>
          <w:color w:val="000000" w:themeColor="text1"/>
          <w:szCs w:val="24"/>
          <w:lang w:val="ru-RU"/>
        </w:rPr>
        <w:t>ую среду,</w:t>
      </w:r>
      <w:r w:rsidRPr="00901DF3">
        <w:rPr>
          <w:rFonts w:cstheme="majorHAnsi"/>
          <w:b w:val="0"/>
          <w:color w:val="000000" w:themeColor="text1"/>
          <w:szCs w:val="24"/>
          <w:lang w:val="ru-RU"/>
        </w:rPr>
        <w:t xml:space="preserve"> </w:t>
      </w:r>
      <w:r w:rsidRPr="006C6BDA">
        <w:rPr>
          <w:rFonts w:cstheme="majorHAnsi"/>
          <w:b w:val="0"/>
          <w:color w:val="000000" w:themeColor="text1"/>
          <w:szCs w:val="24"/>
          <w:lang w:val="ru-RU"/>
        </w:rPr>
        <w:t>определя</w:t>
      </w:r>
      <w:r>
        <w:rPr>
          <w:rFonts w:cstheme="majorHAnsi"/>
          <w:b w:val="0"/>
          <w:color w:val="000000" w:themeColor="text1"/>
          <w:szCs w:val="24"/>
          <w:lang w:val="ru-RU"/>
        </w:rPr>
        <w:t>ть</w:t>
      </w:r>
      <w:r w:rsidRPr="006C6BDA">
        <w:rPr>
          <w:rFonts w:cstheme="majorHAnsi"/>
          <w:b w:val="0"/>
          <w:color w:val="000000" w:themeColor="text1"/>
          <w:szCs w:val="24"/>
          <w:lang w:val="ru-RU"/>
        </w:rPr>
        <w:t xml:space="preserve"> и поддержива</w:t>
      </w:r>
      <w:r>
        <w:rPr>
          <w:rFonts w:cstheme="majorHAnsi"/>
          <w:b w:val="0"/>
          <w:color w:val="000000" w:themeColor="text1"/>
          <w:szCs w:val="24"/>
          <w:lang w:val="ru-RU"/>
        </w:rPr>
        <w:t>ть</w:t>
      </w:r>
      <w:r w:rsidRPr="006C6BDA">
        <w:rPr>
          <w:rFonts w:cstheme="majorHAnsi"/>
          <w:b w:val="0"/>
          <w:color w:val="000000" w:themeColor="text1"/>
          <w:szCs w:val="24"/>
          <w:lang w:val="ru-RU"/>
        </w:rPr>
        <w:t xml:space="preserve"> основные риски, связанные с общением и влиянием на их окружение, представляющие опасность для общества</w:t>
      </w:r>
      <w:r>
        <w:rPr>
          <w:rFonts w:cstheme="majorHAnsi"/>
          <w:b w:val="0"/>
          <w:color w:val="000000" w:themeColor="text1"/>
          <w:szCs w:val="24"/>
          <w:lang w:val="ru-RU"/>
        </w:rPr>
        <w:t>;</w:t>
      </w:r>
      <w:r w:rsidRPr="00901DF3">
        <w:rPr>
          <w:rFonts w:cstheme="majorHAnsi"/>
          <w:b w:val="0"/>
          <w:szCs w:val="24"/>
          <w:lang w:val="ru-RU"/>
        </w:rPr>
        <w:t xml:space="preserve"> (</w:t>
      </w:r>
      <w:r w:rsidRPr="001C11AA">
        <w:rPr>
          <w:rFonts w:cstheme="majorHAnsi"/>
          <w:b w:val="0"/>
          <w:szCs w:val="24"/>
        </w:rPr>
        <w:t>iv</w:t>
      </w:r>
      <w:r w:rsidRPr="00901DF3">
        <w:rPr>
          <w:rFonts w:cstheme="majorHAnsi"/>
          <w:b w:val="0"/>
          <w:szCs w:val="24"/>
          <w:lang w:val="ru-RU"/>
        </w:rPr>
        <w:t>)</w:t>
      </w:r>
      <w:r>
        <w:rPr>
          <w:rFonts w:cstheme="majorHAnsi"/>
          <w:b w:val="0"/>
          <w:szCs w:val="24"/>
          <w:lang w:val="ru-RU"/>
        </w:rPr>
        <w:t xml:space="preserve"> несоответствие отчетных данных ТОО со статистическими данными, имеющимся в Министерстве, </w:t>
      </w:r>
      <w:r w:rsidRPr="00901DF3">
        <w:rPr>
          <w:rFonts w:cstheme="majorHAnsi"/>
          <w:b w:val="0"/>
          <w:color w:val="000000" w:themeColor="text1"/>
          <w:szCs w:val="24"/>
          <w:lang w:val="ru-RU"/>
        </w:rPr>
        <w:t>не обеспечивает безопасность и реальную картину области, ситуация,</w:t>
      </w:r>
      <w:r>
        <w:rPr>
          <w:rFonts w:cstheme="majorHAnsi"/>
          <w:b w:val="0"/>
          <w:color w:val="000000" w:themeColor="text1"/>
          <w:szCs w:val="24"/>
          <w:lang w:val="ru-RU"/>
        </w:rPr>
        <w:t xml:space="preserve"> обусловленная </w:t>
      </w:r>
      <w:r w:rsidRPr="00901DF3">
        <w:rPr>
          <w:rFonts w:cstheme="majorHAnsi"/>
          <w:b w:val="0"/>
          <w:color w:val="000000" w:themeColor="text1"/>
          <w:szCs w:val="24"/>
          <w:lang w:val="ru-RU"/>
        </w:rPr>
        <w:t>отсутствием Ре</w:t>
      </w:r>
      <w:r>
        <w:rPr>
          <w:rFonts w:cstheme="majorHAnsi"/>
          <w:b w:val="0"/>
          <w:color w:val="000000" w:themeColor="text1"/>
          <w:szCs w:val="24"/>
          <w:lang w:val="ru-RU"/>
        </w:rPr>
        <w:t>ги</w:t>
      </w:r>
      <w:r w:rsidRPr="00901DF3">
        <w:rPr>
          <w:rFonts w:cstheme="majorHAnsi"/>
          <w:b w:val="0"/>
          <w:color w:val="000000" w:themeColor="text1"/>
          <w:szCs w:val="24"/>
          <w:lang w:val="ru-RU"/>
        </w:rPr>
        <w:t>стра детей, находящихся в трудной ситуации</w:t>
      </w:r>
      <w:r>
        <w:rPr>
          <w:rFonts w:cstheme="majorHAnsi"/>
          <w:b w:val="0"/>
          <w:color w:val="000000" w:themeColor="text1"/>
          <w:szCs w:val="24"/>
          <w:lang w:val="ru-RU"/>
        </w:rPr>
        <w:t>, и др.</w:t>
      </w:r>
    </w:p>
    <w:p w:rsidR="00717593" w:rsidRDefault="00717593" w:rsidP="00717593">
      <w:pPr>
        <w:spacing w:line="276" w:lineRule="auto"/>
        <w:jc w:val="both"/>
        <w:rPr>
          <w:rFonts w:cstheme="majorHAnsi"/>
          <w:b w:val="0"/>
          <w:color w:val="000000" w:themeColor="text1"/>
          <w:szCs w:val="24"/>
          <w:lang w:val="ru-RU"/>
        </w:rPr>
      </w:pPr>
      <w:r>
        <w:rPr>
          <w:rFonts w:cstheme="majorHAnsi"/>
          <w:b w:val="0"/>
          <w:color w:val="000000" w:themeColor="text1"/>
          <w:szCs w:val="24"/>
          <w:lang w:val="ru-RU"/>
        </w:rPr>
        <w:t xml:space="preserve">Процесс </w:t>
      </w:r>
      <w:r w:rsidRPr="00172C91">
        <w:rPr>
          <w:rFonts w:eastAsia="Times New Roman" w:cstheme="majorHAnsi"/>
          <w:b w:val="0"/>
          <w:szCs w:val="24"/>
          <w:lang w:val="ru-RU"/>
        </w:rPr>
        <w:t>усыновления</w:t>
      </w:r>
      <w:r>
        <w:rPr>
          <w:rFonts w:eastAsia="Times New Roman" w:cstheme="majorHAnsi"/>
          <w:b w:val="0"/>
          <w:szCs w:val="24"/>
          <w:lang w:val="ru-RU"/>
        </w:rPr>
        <w:t xml:space="preserve"> ребенка, </w:t>
      </w:r>
      <w:r w:rsidRPr="00172C91">
        <w:rPr>
          <w:rFonts w:eastAsia="Times New Roman" w:cstheme="majorHAnsi"/>
          <w:b w:val="0"/>
          <w:szCs w:val="24"/>
          <w:lang w:val="ru-RU"/>
        </w:rPr>
        <w:t>находящ</w:t>
      </w:r>
      <w:r>
        <w:rPr>
          <w:rFonts w:eastAsia="Times New Roman" w:cstheme="majorHAnsi"/>
          <w:b w:val="0"/>
          <w:szCs w:val="24"/>
          <w:lang w:val="ru-RU"/>
        </w:rPr>
        <w:t>его</w:t>
      </w:r>
      <w:r w:rsidRPr="00172C91">
        <w:rPr>
          <w:rFonts w:eastAsia="Times New Roman" w:cstheme="majorHAnsi"/>
          <w:b w:val="0"/>
          <w:szCs w:val="24"/>
          <w:lang w:val="ru-RU"/>
        </w:rPr>
        <w:t>ся в ситуации риска</w:t>
      </w:r>
      <w:r>
        <w:rPr>
          <w:rFonts w:eastAsia="Times New Roman" w:cstheme="majorHAnsi"/>
          <w:b w:val="0"/>
          <w:szCs w:val="24"/>
          <w:lang w:val="ru-RU"/>
        </w:rPr>
        <w:t>, реализуется публичными органами различных уровней, с некоторыми несоответствиями, которые выражаются в следующем:</w:t>
      </w:r>
      <w:r w:rsidRPr="00901DF3">
        <w:rPr>
          <w:rFonts w:eastAsia="Times New Roman" w:cstheme="majorHAnsi"/>
          <w:b w:val="0"/>
          <w:color w:val="000000" w:themeColor="text1"/>
          <w:szCs w:val="24"/>
          <w:lang w:val="ru-RU"/>
        </w:rPr>
        <w:t xml:space="preserve"> (</w:t>
      </w:r>
      <w:r w:rsidRPr="001C11AA">
        <w:rPr>
          <w:rFonts w:eastAsia="Times New Roman" w:cstheme="majorHAnsi"/>
          <w:b w:val="0"/>
          <w:color w:val="000000" w:themeColor="text1"/>
          <w:szCs w:val="24"/>
        </w:rPr>
        <w:t>i</w:t>
      </w:r>
      <w:r w:rsidRPr="00901DF3">
        <w:rPr>
          <w:rFonts w:eastAsia="Times New Roman" w:cstheme="majorHAnsi"/>
          <w:b w:val="0"/>
          <w:color w:val="000000" w:themeColor="text1"/>
          <w:szCs w:val="24"/>
          <w:lang w:val="ru-RU"/>
        </w:rPr>
        <w:t>)</w:t>
      </w:r>
      <w:r>
        <w:rPr>
          <w:rFonts w:eastAsia="Times New Roman" w:cstheme="majorHAnsi"/>
          <w:b w:val="0"/>
          <w:color w:val="000000" w:themeColor="text1"/>
          <w:szCs w:val="24"/>
          <w:lang w:val="ru-RU"/>
        </w:rPr>
        <w:t xml:space="preserve"> отсутствие механизма по </w:t>
      </w:r>
      <w:r>
        <w:rPr>
          <w:rFonts w:cstheme="majorHAnsi"/>
          <w:b w:val="0"/>
          <w:szCs w:val="24"/>
          <w:lang w:val="ru-RU"/>
        </w:rPr>
        <w:t>осуществлению</w:t>
      </w:r>
      <w:r w:rsidRPr="00172C91">
        <w:rPr>
          <w:rFonts w:cstheme="majorHAnsi"/>
          <w:b w:val="0"/>
          <w:szCs w:val="24"/>
          <w:lang w:val="ru-RU"/>
        </w:rPr>
        <w:t xml:space="preserve"> мониторинга</w:t>
      </w:r>
      <w:r>
        <w:rPr>
          <w:rFonts w:cstheme="majorHAnsi"/>
          <w:b w:val="0"/>
          <w:szCs w:val="24"/>
          <w:lang w:val="ru-RU"/>
        </w:rPr>
        <w:t xml:space="preserve"> усыновленных детей путем процедуры </w:t>
      </w:r>
      <w:r w:rsidRPr="00172C91">
        <w:rPr>
          <w:rFonts w:cs="Calibri Light"/>
          <w:b w:val="0"/>
          <w:szCs w:val="24"/>
          <w:lang w:val="ru-RU"/>
        </w:rPr>
        <w:t>национального</w:t>
      </w:r>
      <w:r w:rsidRPr="00172C91">
        <w:rPr>
          <w:rFonts w:eastAsia="Times New Roman" w:cstheme="majorHAnsi"/>
          <w:b w:val="0"/>
          <w:szCs w:val="24"/>
          <w:lang w:val="ru-RU"/>
        </w:rPr>
        <w:t xml:space="preserve"> усыновления</w:t>
      </w:r>
      <w:r>
        <w:rPr>
          <w:rFonts w:eastAsia="Times New Roman" w:cstheme="majorHAnsi"/>
          <w:b w:val="0"/>
          <w:szCs w:val="24"/>
          <w:lang w:val="ru-RU"/>
        </w:rPr>
        <w:t xml:space="preserve"> и уехавших с приемными родителями за пред</w:t>
      </w:r>
      <w:r w:rsidR="00332D81">
        <w:rPr>
          <w:rFonts w:eastAsia="Times New Roman" w:cstheme="majorHAnsi"/>
          <w:b w:val="0"/>
          <w:szCs w:val="24"/>
          <w:lang w:val="ru-RU"/>
        </w:rPr>
        <w:t>е</w:t>
      </w:r>
      <w:r>
        <w:rPr>
          <w:rFonts w:eastAsia="Times New Roman" w:cstheme="majorHAnsi"/>
          <w:b w:val="0"/>
          <w:szCs w:val="24"/>
          <w:lang w:val="ru-RU"/>
        </w:rPr>
        <w:t xml:space="preserve">лы страны; </w:t>
      </w:r>
      <w:r w:rsidRPr="00901DF3">
        <w:rPr>
          <w:rFonts w:eastAsia="Times New Roman" w:cstheme="majorHAnsi"/>
          <w:b w:val="0"/>
          <w:color w:val="000000" w:themeColor="text1"/>
          <w:szCs w:val="24"/>
          <w:lang w:val="ru-RU"/>
        </w:rPr>
        <w:t>(</w:t>
      </w:r>
      <w:r w:rsidRPr="001C11AA">
        <w:rPr>
          <w:rFonts w:eastAsia="Times New Roman" w:cstheme="majorHAnsi"/>
          <w:b w:val="0"/>
          <w:color w:val="000000" w:themeColor="text1"/>
          <w:szCs w:val="24"/>
        </w:rPr>
        <w:t>ii</w:t>
      </w:r>
      <w:r w:rsidRPr="00901DF3">
        <w:rPr>
          <w:rFonts w:eastAsia="Times New Roman" w:cstheme="majorHAnsi"/>
          <w:b w:val="0"/>
          <w:color w:val="000000" w:themeColor="text1"/>
          <w:szCs w:val="24"/>
          <w:lang w:val="ru-RU"/>
        </w:rPr>
        <w:t>)</w:t>
      </w:r>
      <w:r>
        <w:rPr>
          <w:rFonts w:eastAsia="Times New Roman" w:cstheme="majorHAnsi"/>
          <w:b w:val="0"/>
          <w:color w:val="000000" w:themeColor="text1"/>
          <w:szCs w:val="24"/>
          <w:lang w:val="ru-RU"/>
        </w:rPr>
        <w:t xml:space="preserve"> ненадлежащее обеспечение документирования </w:t>
      </w:r>
      <w:r w:rsidRPr="00172C91">
        <w:rPr>
          <w:rFonts w:eastAsia="Times New Roman" w:cstheme="majorHAnsi"/>
          <w:b w:val="0"/>
          <w:szCs w:val="24"/>
          <w:lang w:val="ru-RU"/>
        </w:rPr>
        <w:t>усыновления</w:t>
      </w:r>
      <w:r>
        <w:rPr>
          <w:rFonts w:eastAsia="Times New Roman" w:cstheme="majorHAnsi"/>
          <w:b w:val="0"/>
          <w:szCs w:val="24"/>
          <w:lang w:val="ru-RU"/>
        </w:rPr>
        <w:t xml:space="preserve"> детей, в отсутствие </w:t>
      </w:r>
      <w:r>
        <w:rPr>
          <w:rFonts w:cstheme="majorHAnsi"/>
          <w:b w:val="0"/>
          <w:szCs w:val="24"/>
          <w:lang w:val="ru-RU"/>
        </w:rPr>
        <w:t>осуществления</w:t>
      </w:r>
      <w:r w:rsidRPr="00172C91">
        <w:rPr>
          <w:rFonts w:cstheme="majorHAnsi"/>
          <w:b w:val="0"/>
          <w:szCs w:val="24"/>
          <w:lang w:val="ru-RU"/>
        </w:rPr>
        <w:t xml:space="preserve"> мониторинга</w:t>
      </w:r>
      <w:r>
        <w:rPr>
          <w:rFonts w:cstheme="majorHAnsi"/>
          <w:b w:val="0"/>
          <w:szCs w:val="24"/>
          <w:lang w:val="ru-RU"/>
        </w:rPr>
        <w:t xml:space="preserve"> после усыновления и др.</w:t>
      </w:r>
    </w:p>
    <w:p w:rsidR="00717593" w:rsidRDefault="00717593" w:rsidP="00717593">
      <w:pPr>
        <w:spacing w:line="276" w:lineRule="auto"/>
        <w:jc w:val="both"/>
        <w:rPr>
          <w:rFonts w:eastAsia="Times New Roman" w:cstheme="majorHAnsi"/>
          <w:bCs/>
          <w:szCs w:val="24"/>
          <w:lang w:val="ru-RU"/>
        </w:rPr>
      </w:pPr>
      <w:r>
        <w:rPr>
          <w:rFonts w:eastAsia="Times New Roman" w:cstheme="majorHAnsi"/>
          <w:bCs/>
          <w:szCs w:val="24"/>
          <w:lang w:val="ru-RU"/>
        </w:rPr>
        <w:t xml:space="preserve">Констатации внешнего публичного аудита и направленные рекомендации были доведены до сведения аудируемых субъектов, относительно которых не были замечания. </w:t>
      </w:r>
    </w:p>
    <w:p w:rsidR="00717593" w:rsidRPr="001C11AA" w:rsidRDefault="00717593" w:rsidP="00717593">
      <w:pPr>
        <w:pStyle w:val="Heading1"/>
        <w:numPr>
          <w:ilvl w:val="0"/>
          <w:numId w:val="19"/>
        </w:numPr>
        <w:spacing w:line="276" w:lineRule="auto"/>
        <w:rPr>
          <w:rFonts w:ascii="Calibri Light" w:hAnsi="Calibri Light"/>
          <w:color w:val="000000" w:themeColor="text1"/>
          <w:sz w:val="28"/>
        </w:rPr>
      </w:pPr>
      <w:bookmarkStart w:id="32" w:name="_Toc136348699"/>
      <w:r>
        <w:rPr>
          <w:rFonts w:ascii="Calibri Light" w:hAnsi="Calibri Light"/>
          <w:color w:val="000000" w:themeColor="text1"/>
          <w:sz w:val="28"/>
          <w:lang w:val="ru-RU"/>
        </w:rPr>
        <w:t>РЕКОМЕНДАЦИИ</w:t>
      </w:r>
      <w:bookmarkEnd w:id="32"/>
      <w:r>
        <w:rPr>
          <w:rFonts w:ascii="Calibri Light" w:hAnsi="Calibri Light"/>
          <w:color w:val="000000" w:themeColor="text1"/>
          <w:sz w:val="28"/>
          <w:lang w:val="ru-RU"/>
        </w:rPr>
        <w:t xml:space="preserve"> </w:t>
      </w:r>
    </w:p>
    <w:p w:rsidR="00717593" w:rsidRPr="007F58EA" w:rsidRDefault="00717593" w:rsidP="00717593">
      <w:pPr>
        <w:pStyle w:val="ListParagraph"/>
        <w:tabs>
          <w:tab w:val="center" w:pos="4513"/>
        </w:tabs>
        <w:spacing w:line="276" w:lineRule="auto"/>
        <w:ind w:left="0"/>
        <w:jc w:val="both"/>
        <w:rPr>
          <w:rFonts w:cs="Calibri Light"/>
          <w:i/>
          <w:szCs w:val="24"/>
          <w:lang w:val="ru-RU"/>
        </w:rPr>
      </w:pPr>
      <w:r w:rsidRPr="007F58EA">
        <w:rPr>
          <w:rFonts w:cs="Calibri Light"/>
          <w:i/>
          <w:szCs w:val="24"/>
          <w:lang w:val="ru-RU"/>
        </w:rPr>
        <w:t>Министерств</w:t>
      </w:r>
      <w:r>
        <w:rPr>
          <w:rFonts w:cs="Calibri Light"/>
          <w:i/>
          <w:szCs w:val="24"/>
          <w:lang w:val="ru-RU"/>
        </w:rPr>
        <w:t>у</w:t>
      </w:r>
      <w:r w:rsidRPr="007F58EA">
        <w:rPr>
          <w:rFonts w:cs="Calibri Light"/>
          <w:i/>
          <w:szCs w:val="24"/>
          <w:lang w:val="ru-RU"/>
        </w:rPr>
        <w:t xml:space="preserve"> труда и социальной защиты </w:t>
      </w:r>
      <w:r>
        <w:rPr>
          <w:rFonts w:cs="Calibri Light"/>
          <w:i/>
          <w:szCs w:val="24"/>
          <w:lang w:val="ru-RU"/>
        </w:rPr>
        <w:t>для обеспечения</w:t>
      </w:r>
      <w:r w:rsidRPr="007F58EA">
        <w:rPr>
          <w:rFonts w:cs="Calibri Light"/>
          <w:i/>
          <w:szCs w:val="24"/>
          <w:lang w:val="ru-RU"/>
        </w:rPr>
        <w:t xml:space="preserve">:  </w:t>
      </w:r>
    </w:p>
    <w:p w:rsidR="00717593" w:rsidRPr="00172F12" w:rsidRDefault="00717593" w:rsidP="00717593">
      <w:pPr>
        <w:pStyle w:val="ListParagraph"/>
        <w:numPr>
          <w:ilvl w:val="0"/>
          <w:numId w:val="41"/>
        </w:numPr>
        <w:tabs>
          <w:tab w:val="left" w:pos="567"/>
        </w:tabs>
        <w:spacing w:line="276" w:lineRule="auto"/>
        <w:ind w:left="0" w:firstLine="0"/>
        <w:jc w:val="both"/>
        <w:rPr>
          <w:rFonts w:cs="Calibri Light"/>
          <w:b w:val="0"/>
          <w:i/>
          <w:szCs w:val="24"/>
          <w:lang w:val="ru-RU"/>
        </w:rPr>
      </w:pPr>
      <w:r>
        <w:rPr>
          <w:rFonts w:cstheme="majorHAnsi"/>
          <w:b w:val="0"/>
          <w:i/>
          <w:noProof/>
          <w:color w:val="000000" w:themeColor="text1"/>
          <w:szCs w:val="24"/>
          <w:lang w:val="ru-RU"/>
        </w:rPr>
        <w:t>создания Информационной системы в области защиты ребенка, с разработкой и представлением Правительству, для утверждения, положения об информационном ресурсе, сформированном указанной системой, согласно требованиям, установленным ПП №</w:t>
      </w:r>
      <w:r w:rsidRPr="00172C91">
        <w:rPr>
          <w:rFonts w:eastAsiaTheme="minorHAnsi" w:cstheme="majorHAnsi"/>
          <w:b w:val="0"/>
          <w:i/>
          <w:noProof/>
          <w:color w:val="000000" w:themeColor="text1"/>
          <w:szCs w:val="24"/>
          <w:lang w:val="ru-RU"/>
        </w:rPr>
        <w:t>446</w:t>
      </w:r>
      <w:r>
        <w:rPr>
          <w:rFonts w:eastAsiaTheme="minorHAnsi" w:cstheme="majorHAnsi"/>
          <w:b w:val="0"/>
          <w:i/>
          <w:noProof/>
          <w:color w:val="000000" w:themeColor="text1"/>
          <w:szCs w:val="24"/>
          <w:lang w:val="ru-RU"/>
        </w:rPr>
        <w:t xml:space="preserve"> от 29 июня </w:t>
      </w:r>
      <w:r w:rsidRPr="00172C91">
        <w:rPr>
          <w:rFonts w:eastAsiaTheme="minorHAnsi" w:cstheme="majorHAnsi"/>
          <w:b w:val="0"/>
          <w:i/>
          <w:noProof/>
          <w:color w:val="000000" w:themeColor="text1"/>
          <w:szCs w:val="24"/>
          <w:lang w:val="ru-RU"/>
        </w:rPr>
        <w:t>2022</w:t>
      </w:r>
      <w:r>
        <w:rPr>
          <w:rFonts w:eastAsiaTheme="minorHAnsi" w:cstheme="majorHAnsi"/>
          <w:b w:val="0"/>
          <w:i/>
          <w:noProof/>
          <w:color w:val="000000" w:themeColor="text1"/>
          <w:szCs w:val="24"/>
          <w:lang w:val="ru-RU"/>
        </w:rPr>
        <w:t xml:space="preserve"> года</w:t>
      </w:r>
      <w:r w:rsidRPr="00172C91">
        <w:rPr>
          <w:i/>
          <w:lang w:val="ru-RU"/>
        </w:rPr>
        <w:t xml:space="preserve"> (</w:t>
      </w:r>
      <w:r>
        <w:rPr>
          <w:i/>
          <w:lang w:val="ru-RU"/>
        </w:rPr>
        <w:t>подраздел</w:t>
      </w:r>
      <w:r w:rsidRPr="00172C91">
        <w:rPr>
          <w:i/>
          <w:lang w:val="ru-RU"/>
        </w:rPr>
        <w:t xml:space="preserve"> </w:t>
      </w:r>
      <w:r w:rsidRPr="00172C91">
        <w:rPr>
          <w:rFonts w:cstheme="majorHAnsi"/>
          <w:i/>
          <w:lang w:val="ru-RU" w:eastAsia="x-none"/>
        </w:rPr>
        <w:t>4.1.1.);</w:t>
      </w:r>
    </w:p>
    <w:p w:rsidR="00717593" w:rsidRPr="00172C91" w:rsidRDefault="00717593" w:rsidP="00717593">
      <w:pPr>
        <w:pStyle w:val="ListParagraph"/>
        <w:numPr>
          <w:ilvl w:val="0"/>
          <w:numId w:val="41"/>
        </w:numPr>
        <w:tabs>
          <w:tab w:val="left" w:pos="567"/>
        </w:tabs>
        <w:spacing w:line="276" w:lineRule="auto"/>
        <w:ind w:left="0" w:firstLine="0"/>
        <w:jc w:val="both"/>
        <w:rPr>
          <w:rFonts w:cs="Calibri Light"/>
          <w:b w:val="0"/>
          <w:i/>
          <w:szCs w:val="24"/>
          <w:lang w:val="ru-RU"/>
        </w:rPr>
      </w:pPr>
      <w:r>
        <w:rPr>
          <w:rFonts w:cs="Calibri Light"/>
          <w:b w:val="0"/>
          <w:i/>
          <w:szCs w:val="24"/>
          <w:lang w:val="ru-RU"/>
        </w:rPr>
        <w:t xml:space="preserve">инициирования процедуры создания раздела в рамках Государственного регистра усыновления, с названием </w:t>
      </w:r>
      <w:r w:rsidRPr="00172C91">
        <w:rPr>
          <w:rFonts w:cs="Calibri Light"/>
          <w:b w:val="0"/>
          <w:i/>
          <w:szCs w:val="24"/>
          <w:lang w:val="ru-RU"/>
        </w:rPr>
        <w:t>„Общедоступный профиль усыновляемого ребенка”,</w:t>
      </w:r>
      <w:r>
        <w:rPr>
          <w:rFonts w:cs="Calibri Light"/>
          <w:b w:val="0"/>
          <w:i/>
          <w:szCs w:val="24"/>
          <w:lang w:val="ru-RU"/>
        </w:rPr>
        <w:t xml:space="preserve"> к которому будут иметь доступ ответственные лица ТОО, а также усыновители с момента получения сертификата усыновителя </w:t>
      </w:r>
      <w:r w:rsidRPr="00172C91">
        <w:rPr>
          <w:i/>
          <w:lang w:val="ru-RU"/>
        </w:rPr>
        <w:t>(</w:t>
      </w:r>
      <w:r>
        <w:rPr>
          <w:i/>
          <w:lang w:val="ru-RU"/>
        </w:rPr>
        <w:t>подраздел</w:t>
      </w:r>
      <w:r w:rsidRPr="00172C91">
        <w:rPr>
          <w:rFonts w:cstheme="majorHAnsi"/>
          <w:i/>
          <w:lang w:val="ru-RU" w:eastAsia="x-none"/>
        </w:rPr>
        <w:t xml:space="preserve"> 4.2.1.);</w:t>
      </w:r>
    </w:p>
    <w:p w:rsidR="00717593" w:rsidRPr="00172C91" w:rsidRDefault="00717593" w:rsidP="00717593">
      <w:pPr>
        <w:pStyle w:val="ListParagraph"/>
        <w:numPr>
          <w:ilvl w:val="0"/>
          <w:numId w:val="41"/>
        </w:numPr>
        <w:tabs>
          <w:tab w:val="left" w:pos="567"/>
        </w:tabs>
        <w:spacing w:line="276" w:lineRule="auto"/>
        <w:ind w:left="0" w:firstLine="0"/>
        <w:jc w:val="both"/>
        <w:rPr>
          <w:rFonts w:cs="Calibri Light"/>
          <w:b w:val="0"/>
          <w:i/>
          <w:szCs w:val="24"/>
          <w:lang w:val="ru-RU"/>
        </w:rPr>
      </w:pPr>
      <w:r w:rsidRPr="00172C91">
        <w:rPr>
          <w:rFonts w:cs="Calibri Light"/>
          <w:b w:val="0"/>
          <w:i/>
          <w:szCs w:val="24"/>
          <w:lang w:val="ru-RU"/>
        </w:rPr>
        <w:t>разработки и изменения нормативной базы о детях</w:t>
      </w:r>
      <w:r w:rsidRPr="00172C91">
        <w:rPr>
          <w:rFonts w:cs="Calibri Light"/>
          <w:b w:val="0"/>
          <w:szCs w:val="24"/>
          <w:lang w:val="ru-RU"/>
        </w:rPr>
        <w:t xml:space="preserve">, </w:t>
      </w:r>
      <w:r w:rsidRPr="00172C91">
        <w:rPr>
          <w:rFonts w:eastAsia="Times New Roman" w:cstheme="majorHAnsi"/>
          <w:b w:val="0"/>
          <w:i/>
          <w:szCs w:val="24"/>
          <w:lang w:val="ru-RU"/>
        </w:rPr>
        <w:t xml:space="preserve">находящихся в ситуации риска, мерами по </w:t>
      </w:r>
      <w:r w:rsidRPr="00172C91">
        <w:rPr>
          <w:rFonts w:cs="Calibri Light"/>
          <w:b w:val="0"/>
          <w:i/>
          <w:szCs w:val="24"/>
          <w:lang w:val="ru-RU"/>
        </w:rPr>
        <w:t xml:space="preserve">перевоспитанию детей с девиантным поведением путем содержания их в специализированной среде </w:t>
      </w:r>
      <w:r w:rsidRPr="00172C91">
        <w:rPr>
          <w:i/>
          <w:lang w:val="ru-RU"/>
        </w:rPr>
        <w:t>(подраздел</w:t>
      </w:r>
      <w:r w:rsidRPr="00172C91">
        <w:rPr>
          <w:rFonts w:cstheme="majorHAnsi"/>
          <w:i/>
          <w:lang w:val="ru-RU" w:eastAsia="x-none"/>
        </w:rPr>
        <w:t xml:space="preserve"> 4.1.4.);</w:t>
      </w:r>
    </w:p>
    <w:p w:rsidR="00717593" w:rsidRPr="00172C91" w:rsidRDefault="00717593" w:rsidP="00717593">
      <w:pPr>
        <w:pStyle w:val="ListParagraph"/>
        <w:numPr>
          <w:ilvl w:val="0"/>
          <w:numId w:val="41"/>
        </w:numPr>
        <w:tabs>
          <w:tab w:val="left" w:pos="567"/>
        </w:tabs>
        <w:spacing w:line="276" w:lineRule="auto"/>
        <w:ind w:left="0" w:firstLine="0"/>
        <w:jc w:val="both"/>
        <w:rPr>
          <w:rFonts w:cs="Calibri Light"/>
          <w:b w:val="0"/>
          <w:i/>
          <w:szCs w:val="24"/>
          <w:lang w:val="ru-RU"/>
        </w:rPr>
      </w:pPr>
      <w:r>
        <w:rPr>
          <w:rFonts w:cs="Calibri Light"/>
          <w:b w:val="0"/>
          <w:i/>
          <w:szCs w:val="24"/>
          <w:lang w:val="ru-RU"/>
        </w:rPr>
        <w:t>оценки и осуществления мониторинга по надлежащему предоставлению помещений социального жилья для детей сирот, достигших совершен</w:t>
      </w:r>
      <w:r w:rsidR="00332D81">
        <w:rPr>
          <w:rFonts w:cs="Calibri Light"/>
          <w:b w:val="0"/>
          <w:i/>
          <w:szCs w:val="24"/>
          <w:lang w:val="ru-RU"/>
        </w:rPr>
        <w:t>н</w:t>
      </w:r>
      <w:r>
        <w:rPr>
          <w:rFonts w:cs="Calibri Light"/>
          <w:b w:val="0"/>
          <w:i/>
          <w:szCs w:val="24"/>
          <w:lang w:val="ru-RU"/>
        </w:rPr>
        <w:t xml:space="preserve">олетия </w:t>
      </w:r>
      <w:r w:rsidRPr="009867A0">
        <w:rPr>
          <w:i/>
          <w:lang w:val="ru-RU"/>
        </w:rPr>
        <w:t>(</w:t>
      </w:r>
      <w:r>
        <w:rPr>
          <w:i/>
          <w:lang w:val="ru-RU"/>
        </w:rPr>
        <w:t>подраздел</w:t>
      </w:r>
      <w:r w:rsidRPr="009867A0">
        <w:rPr>
          <w:rFonts w:cstheme="majorHAnsi"/>
          <w:i/>
          <w:lang w:val="ru-RU" w:eastAsia="x-none"/>
        </w:rPr>
        <w:t xml:space="preserve"> 4.1.5.);</w:t>
      </w:r>
    </w:p>
    <w:p w:rsidR="00717593" w:rsidRPr="009867A0" w:rsidRDefault="00717593" w:rsidP="00717593">
      <w:pPr>
        <w:pStyle w:val="ListParagraph"/>
        <w:numPr>
          <w:ilvl w:val="0"/>
          <w:numId w:val="41"/>
        </w:numPr>
        <w:tabs>
          <w:tab w:val="left" w:pos="567"/>
        </w:tabs>
        <w:spacing w:after="160" w:line="276" w:lineRule="auto"/>
        <w:ind w:left="0" w:firstLine="0"/>
        <w:jc w:val="both"/>
        <w:rPr>
          <w:rFonts w:cs="Calibri Light"/>
          <w:b w:val="0"/>
          <w:i/>
          <w:szCs w:val="24"/>
          <w:lang w:val="ru-RU"/>
        </w:rPr>
      </w:pPr>
      <w:r>
        <w:rPr>
          <w:rFonts w:cs="Calibri Light"/>
          <w:b w:val="0"/>
          <w:i/>
          <w:szCs w:val="24"/>
          <w:lang w:val="ru-RU"/>
        </w:rPr>
        <w:t xml:space="preserve">выявления порядка осуществления мониторинга детей, усыновленных путем процедуры национального усыновления, но уехавших с усыновленными родителями за границы страны </w:t>
      </w:r>
      <w:r w:rsidRPr="009867A0">
        <w:rPr>
          <w:i/>
          <w:lang w:val="ru-RU"/>
        </w:rPr>
        <w:t>(</w:t>
      </w:r>
      <w:r>
        <w:rPr>
          <w:i/>
          <w:lang w:val="ru-RU"/>
        </w:rPr>
        <w:t>подраздел</w:t>
      </w:r>
      <w:r w:rsidRPr="009867A0">
        <w:rPr>
          <w:rFonts w:cstheme="majorHAnsi"/>
          <w:i/>
          <w:lang w:val="ru-RU" w:eastAsia="x-none"/>
        </w:rPr>
        <w:t xml:space="preserve"> 4.1.2.);</w:t>
      </w:r>
    </w:p>
    <w:p w:rsidR="00717593" w:rsidRPr="009867A0" w:rsidRDefault="00717593" w:rsidP="00717593">
      <w:pPr>
        <w:pStyle w:val="ListParagraph"/>
        <w:numPr>
          <w:ilvl w:val="0"/>
          <w:numId w:val="41"/>
        </w:numPr>
        <w:tabs>
          <w:tab w:val="left" w:pos="567"/>
        </w:tabs>
        <w:spacing w:after="160" w:line="276" w:lineRule="auto"/>
        <w:ind w:left="0" w:firstLine="0"/>
        <w:jc w:val="both"/>
        <w:rPr>
          <w:rFonts w:cs="Calibri Light"/>
          <w:b w:val="0"/>
          <w:i/>
          <w:szCs w:val="24"/>
          <w:lang w:val="ru-RU"/>
        </w:rPr>
      </w:pPr>
      <w:r>
        <w:rPr>
          <w:rFonts w:cs="Calibri Light"/>
          <w:b w:val="0"/>
          <w:i/>
          <w:szCs w:val="24"/>
          <w:lang w:val="ru-RU"/>
        </w:rPr>
        <w:lastRenderedPageBreak/>
        <w:t xml:space="preserve">разработки механизмов, согласованных с </w:t>
      </w:r>
      <w:r w:rsidRPr="009867A0">
        <w:rPr>
          <w:rFonts w:cs="Calibri Light"/>
          <w:b w:val="0"/>
          <w:i/>
          <w:szCs w:val="24"/>
          <w:lang w:val="ru-RU"/>
        </w:rPr>
        <w:t>Генеральн</w:t>
      </w:r>
      <w:r>
        <w:rPr>
          <w:rFonts w:cs="Calibri Light"/>
          <w:b w:val="0"/>
          <w:i/>
          <w:szCs w:val="24"/>
          <w:lang w:val="ru-RU"/>
        </w:rPr>
        <w:t xml:space="preserve">ым </w:t>
      </w:r>
      <w:r w:rsidRPr="009867A0">
        <w:rPr>
          <w:rFonts w:cs="Calibri Light"/>
          <w:b w:val="0"/>
          <w:i/>
          <w:szCs w:val="24"/>
          <w:lang w:val="ru-RU"/>
        </w:rPr>
        <w:t>инспек</w:t>
      </w:r>
      <w:r>
        <w:rPr>
          <w:rFonts w:cs="Calibri Light"/>
          <w:b w:val="0"/>
          <w:i/>
          <w:szCs w:val="24"/>
          <w:lang w:val="ru-RU"/>
        </w:rPr>
        <w:t>торатом</w:t>
      </w:r>
      <w:r w:rsidRPr="009867A0">
        <w:rPr>
          <w:rFonts w:cs="Calibri Light"/>
          <w:b w:val="0"/>
          <w:i/>
          <w:szCs w:val="24"/>
          <w:lang w:val="ru-RU"/>
        </w:rPr>
        <w:t xml:space="preserve"> пограничной полиции</w:t>
      </w:r>
      <w:r>
        <w:rPr>
          <w:rFonts w:cs="Calibri Light"/>
          <w:b w:val="0"/>
          <w:i/>
          <w:szCs w:val="24"/>
          <w:lang w:val="ru-RU"/>
        </w:rPr>
        <w:t xml:space="preserve">, с целью владения данными о </w:t>
      </w:r>
      <w:r w:rsidRPr="009867A0">
        <w:rPr>
          <w:rFonts w:cs="Calibri Light"/>
          <w:b w:val="0"/>
          <w:i/>
          <w:szCs w:val="24"/>
          <w:lang w:val="ru-RU"/>
        </w:rPr>
        <w:t>пересечении государственной границы детьми и их усыновителями,</w:t>
      </w:r>
      <w:r w:rsidRPr="00A511CE">
        <w:rPr>
          <w:rFonts w:cs="Calibri Light"/>
          <w:b w:val="0"/>
          <w:i/>
          <w:szCs w:val="24"/>
          <w:lang w:val="ru-RU"/>
        </w:rPr>
        <w:t xml:space="preserve"> </w:t>
      </w:r>
      <w:r w:rsidRPr="009867A0">
        <w:rPr>
          <w:rFonts w:cs="Calibri Light"/>
          <w:b w:val="0"/>
          <w:i/>
          <w:szCs w:val="24"/>
          <w:lang w:val="ru-RU"/>
        </w:rPr>
        <w:t>что сделало бы возможным обязательн</w:t>
      </w:r>
      <w:r>
        <w:rPr>
          <w:rFonts w:cs="Calibri Light"/>
          <w:b w:val="0"/>
          <w:i/>
          <w:szCs w:val="24"/>
          <w:lang w:val="ru-RU"/>
        </w:rPr>
        <w:t xml:space="preserve">ый мониторинг </w:t>
      </w:r>
      <w:r w:rsidRPr="009867A0">
        <w:rPr>
          <w:rFonts w:cs="Calibri Light"/>
          <w:b w:val="0"/>
          <w:i/>
          <w:szCs w:val="24"/>
          <w:lang w:val="ru-RU"/>
        </w:rPr>
        <w:t>за усыновленными детьми в возрасте до 18 лет</w:t>
      </w:r>
      <w:r>
        <w:rPr>
          <w:rFonts w:cs="Calibri Light"/>
          <w:b w:val="0"/>
          <w:i/>
          <w:szCs w:val="24"/>
          <w:lang w:val="ru-RU"/>
        </w:rPr>
        <w:t xml:space="preserve"> </w:t>
      </w:r>
      <w:r w:rsidRPr="00A511CE">
        <w:rPr>
          <w:i/>
          <w:lang w:val="ru-RU"/>
        </w:rPr>
        <w:t>(</w:t>
      </w:r>
      <w:r>
        <w:rPr>
          <w:i/>
          <w:lang w:val="ru-RU"/>
        </w:rPr>
        <w:t>подраздел</w:t>
      </w:r>
      <w:r w:rsidRPr="00A511CE">
        <w:rPr>
          <w:rFonts w:cstheme="majorHAnsi"/>
          <w:i/>
          <w:lang w:val="ru-RU" w:eastAsia="x-none"/>
        </w:rPr>
        <w:t xml:space="preserve"> 4.2.1.).</w:t>
      </w:r>
    </w:p>
    <w:p w:rsidR="00717593" w:rsidRPr="00172C91" w:rsidRDefault="00717593" w:rsidP="00717593">
      <w:pPr>
        <w:pStyle w:val="ListParagraph"/>
        <w:tabs>
          <w:tab w:val="left" w:pos="567"/>
        </w:tabs>
        <w:spacing w:after="160" w:line="276" w:lineRule="auto"/>
        <w:ind w:left="0"/>
        <w:jc w:val="both"/>
        <w:rPr>
          <w:rFonts w:cs="Calibri Light"/>
          <w:b w:val="0"/>
          <w:i/>
          <w:szCs w:val="24"/>
          <w:lang w:val="ru-RU"/>
        </w:rPr>
      </w:pPr>
    </w:p>
    <w:p w:rsidR="00717593" w:rsidRPr="001C11AA" w:rsidRDefault="00717593" w:rsidP="00717593">
      <w:pPr>
        <w:spacing w:line="276" w:lineRule="auto"/>
        <w:ind w:firstLine="142"/>
        <w:rPr>
          <w:rFonts w:eastAsia="Times New Roman" w:cstheme="majorHAnsi"/>
          <w:color w:val="002060"/>
          <w:szCs w:val="24"/>
        </w:rPr>
      </w:pPr>
      <w:bookmarkStart w:id="33" w:name="_Toc531868187"/>
      <w:r>
        <w:rPr>
          <w:rFonts w:eastAsia="Times New Roman" w:cstheme="majorHAnsi"/>
          <w:color w:val="244061" w:themeColor="accent1" w:themeShade="80"/>
          <w:szCs w:val="24"/>
          <w:lang w:val="ru-RU" w:eastAsia="ro-RO"/>
        </w:rPr>
        <w:t>Подписи</w:t>
      </w:r>
      <w:r w:rsidRPr="007F58EA">
        <w:rPr>
          <w:rFonts w:eastAsia="Times New Roman" w:cstheme="majorHAnsi"/>
          <w:color w:val="244061" w:themeColor="accent1" w:themeShade="80"/>
          <w:szCs w:val="24"/>
          <w:lang w:eastAsia="ro-RO"/>
        </w:rPr>
        <w:t xml:space="preserve"> </w:t>
      </w:r>
      <w:r>
        <w:rPr>
          <w:rFonts w:eastAsia="Times New Roman" w:cstheme="majorHAnsi"/>
          <w:color w:val="244061" w:themeColor="accent1" w:themeShade="80"/>
          <w:szCs w:val="24"/>
          <w:lang w:val="ru-RU" w:eastAsia="ro-RO"/>
        </w:rPr>
        <w:t>аудиторской</w:t>
      </w:r>
      <w:r w:rsidRPr="007F58EA">
        <w:rPr>
          <w:rFonts w:eastAsia="Times New Roman" w:cstheme="majorHAnsi"/>
          <w:color w:val="244061" w:themeColor="accent1" w:themeShade="80"/>
          <w:szCs w:val="24"/>
          <w:lang w:eastAsia="ro-RO"/>
        </w:rPr>
        <w:t xml:space="preserve"> </w:t>
      </w:r>
      <w:r>
        <w:rPr>
          <w:rFonts w:eastAsia="Times New Roman" w:cstheme="majorHAnsi"/>
          <w:color w:val="244061" w:themeColor="accent1" w:themeShade="80"/>
          <w:szCs w:val="24"/>
          <w:lang w:val="ru-RU" w:eastAsia="ro-RO"/>
        </w:rPr>
        <w:t>группы</w:t>
      </w:r>
      <w:r w:rsidRPr="001C11AA">
        <w:rPr>
          <w:rFonts w:eastAsia="Times New Roman" w:cstheme="majorHAnsi"/>
          <w:color w:val="002060"/>
          <w:szCs w:val="24"/>
        </w:rPr>
        <w:t>:</w:t>
      </w:r>
      <w:bookmarkEnd w:id="33"/>
    </w:p>
    <w:tbl>
      <w:tblPr>
        <w:tblW w:w="9356" w:type="dxa"/>
        <w:tblLook w:val="04A0" w:firstRow="1" w:lastRow="0" w:firstColumn="1" w:lastColumn="0" w:noHBand="0" w:noVBand="1"/>
      </w:tblPr>
      <w:tblGrid>
        <w:gridCol w:w="4536"/>
        <w:gridCol w:w="4820"/>
      </w:tblGrid>
      <w:tr w:rsidR="00717593" w:rsidRPr="001C11AA" w:rsidTr="00275EE6">
        <w:trPr>
          <w:trHeight w:val="566"/>
        </w:trPr>
        <w:tc>
          <w:tcPr>
            <w:tcW w:w="4536" w:type="dxa"/>
            <w:shd w:val="clear" w:color="auto" w:fill="auto"/>
          </w:tcPr>
          <w:p w:rsidR="00717593" w:rsidRPr="00B23A43" w:rsidRDefault="00717593" w:rsidP="00275EE6">
            <w:pPr>
              <w:spacing w:line="276" w:lineRule="auto"/>
              <w:rPr>
                <w:rFonts w:cstheme="majorHAnsi"/>
                <w:szCs w:val="24"/>
                <w:lang w:val="ru-RU"/>
              </w:rPr>
            </w:pPr>
            <w:r>
              <w:rPr>
                <w:rFonts w:cstheme="majorHAnsi"/>
                <w:i/>
                <w:szCs w:val="24"/>
                <w:lang w:val="ru-RU"/>
              </w:rPr>
              <w:t>руководитель</w:t>
            </w:r>
            <w:r w:rsidRPr="00B23A43">
              <w:rPr>
                <w:rFonts w:cstheme="majorHAnsi"/>
                <w:i/>
                <w:szCs w:val="24"/>
                <w:lang w:val="ru-RU"/>
              </w:rPr>
              <w:t xml:space="preserve"> </w:t>
            </w:r>
            <w:r>
              <w:rPr>
                <w:rFonts w:cstheme="majorHAnsi"/>
                <w:i/>
                <w:szCs w:val="24"/>
                <w:lang w:val="ru-RU"/>
              </w:rPr>
              <w:t>аудиторской</w:t>
            </w:r>
            <w:r w:rsidRPr="00B23A43">
              <w:rPr>
                <w:rFonts w:cstheme="majorHAnsi"/>
                <w:i/>
                <w:szCs w:val="24"/>
                <w:lang w:val="ru-RU"/>
              </w:rPr>
              <w:t xml:space="preserve"> </w:t>
            </w:r>
            <w:r>
              <w:rPr>
                <w:rFonts w:cstheme="majorHAnsi"/>
                <w:i/>
                <w:szCs w:val="24"/>
                <w:lang w:val="ru-RU"/>
              </w:rPr>
              <w:t>группы</w:t>
            </w:r>
            <w:r w:rsidRPr="00B23A43">
              <w:rPr>
                <w:rFonts w:cstheme="majorHAnsi"/>
                <w:i/>
                <w:szCs w:val="24"/>
                <w:lang w:val="ru-RU"/>
              </w:rPr>
              <w:t xml:space="preserve">, </w:t>
            </w:r>
            <w:r>
              <w:rPr>
                <w:rFonts w:eastAsia="Times New Roman" w:cstheme="majorHAnsi"/>
                <w:szCs w:val="24"/>
                <w:lang w:val="ru-RU"/>
              </w:rPr>
              <w:t>начальник</w:t>
            </w:r>
            <w:r w:rsidRPr="00B23A43">
              <w:rPr>
                <w:rFonts w:eastAsia="Times New Roman" w:cstheme="majorHAnsi"/>
                <w:szCs w:val="24"/>
                <w:lang w:val="ru-RU"/>
              </w:rPr>
              <w:t xml:space="preserve"> </w:t>
            </w:r>
            <w:r>
              <w:rPr>
                <w:rFonts w:eastAsia="Times New Roman" w:cstheme="majorHAnsi"/>
                <w:szCs w:val="24"/>
                <w:lang w:val="ru-RU"/>
              </w:rPr>
              <w:t>Управления</w:t>
            </w:r>
            <w:r w:rsidRPr="00B23A43">
              <w:rPr>
                <w:rFonts w:eastAsia="Times New Roman" w:cstheme="majorHAnsi"/>
                <w:szCs w:val="24"/>
                <w:lang w:val="ru-RU"/>
              </w:rPr>
              <w:t xml:space="preserve"> </w:t>
            </w:r>
            <w:r>
              <w:rPr>
                <w:rFonts w:eastAsia="Times New Roman" w:cstheme="majorHAnsi"/>
                <w:szCs w:val="24"/>
                <w:lang w:val="ru-RU"/>
              </w:rPr>
              <w:t>аудита</w:t>
            </w:r>
            <w:r w:rsidRPr="00B23A43">
              <w:rPr>
                <w:rFonts w:eastAsia="Times New Roman" w:cstheme="majorHAnsi"/>
                <w:szCs w:val="24"/>
                <w:lang w:val="ru-RU"/>
              </w:rPr>
              <w:t xml:space="preserve"> </w:t>
            </w:r>
            <w:r w:rsidRPr="001C11AA">
              <w:rPr>
                <w:rFonts w:eastAsia="Times New Roman" w:cstheme="majorHAnsi"/>
                <w:szCs w:val="24"/>
              </w:rPr>
              <w:t>II</w:t>
            </w:r>
            <w:r w:rsidRPr="00B23A43">
              <w:rPr>
                <w:rFonts w:eastAsia="Times New Roman" w:cstheme="majorHAnsi"/>
                <w:szCs w:val="24"/>
                <w:lang w:val="ru-RU"/>
              </w:rPr>
              <w:t xml:space="preserve"> </w:t>
            </w:r>
            <w:r>
              <w:rPr>
                <w:rFonts w:eastAsia="Times New Roman" w:cstheme="majorHAnsi"/>
                <w:szCs w:val="24"/>
                <w:lang w:val="ru-RU"/>
              </w:rPr>
              <w:t xml:space="preserve">в рамках Главного управления аудита </w:t>
            </w:r>
            <w:r w:rsidRPr="001C11AA">
              <w:rPr>
                <w:rFonts w:eastAsia="Times New Roman" w:cstheme="majorHAnsi"/>
                <w:szCs w:val="24"/>
              </w:rPr>
              <w:t>II</w:t>
            </w:r>
            <w:r w:rsidRPr="00B23A43">
              <w:rPr>
                <w:rFonts w:cstheme="majorHAnsi"/>
                <w:szCs w:val="24"/>
                <w:lang w:val="ru-RU"/>
              </w:rPr>
              <w:t xml:space="preserve"> </w:t>
            </w:r>
          </w:p>
        </w:tc>
        <w:tc>
          <w:tcPr>
            <w:tcW w:w="4820" w:type="dxa"/>
            <w:shd w:val="clear" w:color="auto" w:fill="auto"/>
          </w:tcPr>
          <w:p w:rsidR="00717593" w:rsidRPr="001C11AA" w:rsidRDefault="00717593" w:rsidP="00275EE6">
            <w:pPr>
              <w:spacing w:line="276" w:lineRule="auto"/>
              <w:jc w:val="right"/>
              <w:rPr>
                <w:rFonts w:cstheme="majorHAnsi"/>
                <w:b w:val="0"/>
                <w:szCs w:val="24"/>
              </w:rPr>
            </w:pPr>
            <w:r>
              <w:rPr>
                <w:rFonts w:cstheme="majorHAnsi"/>
                <w:szCs w:val="24"/>
                <w:lang w:val="ru-RU"/>
              </w:rPr>
              <w:t xml:space="preserve">Ион Винтилэ </w:t>
            </w:r>
          </w:p>
          <w:p w:rsidR="00717593" w:rsidRPr="001C11AA" w:rsidRDefault="00717593" w:rsidP="00275EE6">
            <w:pPr>
              <w:spacing w:line="276" w:lineRule="auto"/>
              <w:rPr>
                <w:rFonts w:cstheme="majorHAnsi"/>
                <w:i/>
                <w:sz w:val="18"/>
                <w:szCs w:val="18"/>
              </w:rPr>
            </w:pPr>
          </w:p>
        </w:tc>
      </w:tr>
      <w:tr w:rsidR="00717593" w:rsidRPr="001C11AA" w:rsidTr="00275EE6">
        <w:trPr>
          <w:trHeight w:val="282"/>
        </w:trPr>
        <w:tc>
          <w:tcPr>
            <w:tcW w:w="4536" w:type="dxa"/>
            <w:shd w:val="clear" w:color="auto" w:fill="auto"/>
          </w:tcPr>
          <w:p w:rsidR="00717593" w:rsidRPr="009A225F" w:rsidRDefault="00717593" w:rsidP="00275EE6">
            <w:pPr>
              <w:spacing w:line="276" w:lineRule="auto"/>
              <w:rPr>
                <w:rFonts w:cstheme="majorHAnsi"/>
                <w:i/>
                <w:szCs w:val="24"/>
                <w:lang w:val="ru-RU"/>
              </w:rPr>
            </w:pPr>
          </w:p>
          <w:p w:rsidR="00717593" w:rsidRPr="00B23A43" w:rsidRDefault="00717593" w:rsidP="00275EE6">
            <w:pPr>
              <w:spacing w:line="276" w:lineRule="auto"/>
              <w:rPr>
                <w:rFonts w:cstheme="majorHAnsi"/>
                <w:i/>
                <w:szCs w:val="24"/>
                <w:lang w:val="ru-RU"/>
              </w:rPr>
            </w:pPr>
            <w:r>
              <w:rPr>
                <w:rFonts w:cstheme="majorHAnsi"/>
                <w:i/>
                <w:szCs w:val="24"/>
                <w:lang w:val="ru-RU"/>
              </w:rPr>
              <w:t>Члены аудиторской группы</w:t>
            </w:r>
            <w:r w:rsidRPr="00B23A43">
              <w:rPr>
                <w:rFonts w:cstheme="majorHAnsi"/>
                <w:i/>
                <w:szCs w:val="24"/>
                <w:lang w:val="ru-RU"/>
              </w:rPr>
              <w:t>:</w:t>
            </w:r>
          </w:p>
          <w:p w:rsidR="00717593" w:rsidRPr="00B23A43" w:rsidRDefault="00717593" w:rsidP="00275EE6">
            <w:pPr>
              <w:spacing w:line="276" w:lineRule="auto"/>
              <w:rPr>
                <w:rFonts w:cstheme="majorHAnsi"/>
                <w:szCs w:val="24"/>
                <w:lang w:val="ru-RU"/>
              </w:rPr>
            </w:pPr>
            <w:r>
              <w:rPr>
                <w:rFonts w:cstheme="majorHAnsi"/>
                <w:szCs w:val="24"/>
                <w:lang w:val="ru-RU"/>
              </w:rPr>
              <w:t xml:space="preserve">главный публичный аудитор </w:t>
            </w:r>
          </w:p>
          <w:p w:rsidR="00717593" w:rsidRPr="00B23A43" w:rsidRDefault="00717593" w:rsidP="00275EE6">
            <w:pPr>
              <w:spacing w:line="276" w:lineRule="auto"/>
              <w:rPr>
                <w:rFonts w:cstheme="majorHAnsi"/>
                <w:szCs w:val="24"/>
                <w:lang w:val="ru-RU"/>
              </w:rPr>
            </w:pPr>
          </w:p>
          <w:p w:rsidR="00717593" w:rsidRPr="001C11AA" w:rsidRDefault="00717593" w:rsidP="00275EE6">
            <w:pPr>
              <w:spacing w:line="276" w:lineRule="auto"/>
              <w:rPr>
                <w:rFonts w:cstheme="majorHAnsi"/>
                <w:szCs w:val="24"/>
              </w:rPr>
            </w:pPr>
            <w:r>
              <w:rPr>
                <w:rFonts w:cstheme="majorHAnsi"/>
                <w:szCs w:val="24"/>
                <w:lang w:val="ru-RU"/>
              </w:rPr>
              <w:t>старший</w:t>
            </w:r>
            <w:r w:rsidRPr="00B23A43">
              <w:rPr>
                <w:rFonts w:cstheme="majorHAnsi"/>
                <w:szCs w:val="24"/>
              </w:rPr>
              <w:t xml:space="preserve"> </w:t>
            </w:r>
            <w:r>
              <w:rPr>
                <w:rFonts w:cstheme="majorHAnsi"/>
                <w:szCs w:val="24"/>
                <w:lang w:val="ru-RU"/>
              </w:rPr>
              <w:t>публичный</w:t>
            </w:r>
            <w:r w:rsidRPr="00B23A43">
              <w:rPr>
                <w:rFonts w:cstheme="majorHAnsi"/>
                <w:szCs w:val="24"/>
              </w:rPr>
              <w:t xml:space="preserve"> </w:t>
            </w:r>
            <w:r>
              <w:rPr>
                <w:rFonts w:cstheme="majorHAnsi"/>
                <w:szCs w:val="24"/>
                <w:lang w:val="ru-RU"/>
              </w:rPr>
              <w:t>аудитор</w:t>
            </w:r>
            <w:r w:rsidRPr="00B23A43">
              <w:rPr>
                <w:rFonts w:cstheme="majorHAnsi"/>
                <w:szCs w:val="24"/>
              </w:rPr>
              <w:t xml:space="preserve"> </w:t>
            </w:r>
          </w:p>
        </w:tc>
        <w:tc>
          <w:tcPr>
            <w:tcW w:w="4820" w:type="dxa"/>
            <w:shd w:val="clear" w:color="auto" w:fill="auto"/>
          </w:tcPr>
          <w:p w:rsidR="00717593" w:rsidRPr="00B23A43" w:rsidRDefault="00717593" w:rsidP="00275EE6">
            <w:pPr>
              <w:spacing w:line="276" w:lineRule="auto"/>
              <w:jc w:val="right"/>
              <w:rPr>
                <w:rFonts w:cstheme="majorHAnsi"/>
                <w:szCs w:val="24"/>
              </w:rPr>
            </w:pPr>
          </w:p>
          <w:p w:rsidR="00717593" w:rsidRPr="00B23A43" w:rsidRDefault="00717593" w:rsidP="00275EE6">
            <w:pPr>
              <w:spacing w:line="276" w:lineRule="auto"/>
              <w:jc w:val="right"/>
              <w:rPr>
                <w:rFonts w:cstheme="majorHAnsi"/>
                <w:szCs w:val="24"/>
              </w:rPr>
            </w:pPr>
          </w:p>
          <w:p w:rsidR="00717593" w:rsidRPr="001C11AA" w:rsidRDefault="00717593" w:rsidP="00275EE6">
            <w:pPr>
              <w:spacing w:line="276" w:lineRule="auto"/>
              <w:jc w:val="right"/>
              <w:rPr>
                <w:rFonts w:cstheme="majorHAnsi"/>
                <w:szCs w:val="24"/>
              </w:rPr>
            </w:pPr>
            <w:r>
              <w:rPr>
                <w:rFonts w:cstheme="majorHAnsi"/>
                <w:szCs w:val="24"/>
                <w:lang w:val="ru-RU"/>
              </w:rPr>
              <w:t>Виталие</w:t>
            </w:r>
            <w:r w:rsidRPr="0053336A">
              <w:rPr>
                <w:rFonts w:cstheme="majorHAnsi"/>
                <w:szCs w:val="24"/>
              </w:rPr>
              <w:t xml:space="preserve"> </w:t>
            </w:r>
            <w:r>
              <w:rPr>
                <w:rFonts w:cstheme="majorHAnsi"/>
                <w:szCs w:val="24"/>
                <w:lang w:val="ru-RU"/>
              </w:rPr>
              <w:t>Корновану</w:t>
            </w:r>
            <w:r w:rsidRPr="0053336A">
              <w:rPr>
                <w:rFonts w:cstheme="majorHAnsi"/>
                <w:szCs w:val="24"/>
              </w:rPr>
              <w:t xml:space="preserve"> </w:t>
            </w:r>
          </w:p>
          <w:p w:rsidR="00717593" w:rsidRPr="001C11AA" w:rsidRDefault="00717593" w:rsidP="00275EE6">
            <w:pPr>
              <w:spacing w:line="276" w:lineRule="auto"/>
              <w:jc w:val="right"/>
              <w:rPr>
                <w:rFonts w:cstheme="majorHAnsi"/>
                <w:szCs w:val="24"/>
              </w:rPr>
            </w:pPr>
          </w:p>
          <w:p w:rsidR="00717593" w:rsidRPr="001C11AA" w:rsidRDefault="00717593" w:rsidP="00275EE6">
            <w:pPr>
              <w:spacing w:line="276" w:lineRule="auto"/>
              <w:jc w:val="right"/>
              <w:rPr>
                <w:rFonts w:cstheme="majorHAnsi"/>
                <w:szCs w:val="24"/>
              </w:rPr>
            </w:pPr>
            <w:r>
              <w:rPr>
                <w:rFonts w:cstheme="majorHAnsi"/>
                <w:szCs w:val="24"/>
                <w:lang w:val="ru-RU"/>
              </w:rPr>
              <w:t xml:space="preserve">Якоб Кокош </w:t>
            </w:r>
          </w:p>
        </w:tc>
      </w:tr>
      <w:tr w:rsidR="00717593" w:rsidRPr="001C11AA" w:rsidTr="00275EE6">
        <w:trPr>
          <w:trHeight w:val="282"/>
        </w:trPr>
        <w:tc>
          <w:tcPr>
            <w:tcW w:w="4536" w:type="dxa"/>
            <w:shd w:val="clear" w:color="auto" w:fill="auto"/>
          </w:tcPr>
          <w:p w:rsidR="00717593" w:rsidRPr="0053336A" w:rsidRDefault="00717593" w:rsidP="00275EE6">
            <w:pPr>
              <w:pStyle w:val="NormalWeb"/>
              <w:spacing w:line="276" w:lineRule="auto"/>
              <w:ind w:firstLine="36"/>
              <w:rPr>
                <w:rStyle w:val="Emphasis"/>
                <w:rFonts w:ascii="Calibri Light" w:hAnsi="Calibri Light" w:cstheme="majorHAnsi"/>
                <w:b/>
                <w:lang w:val="ru-RU"/>
              </w:rPr>
            </w:pPr>
          </w:p>
          <w:p w:rsidR="00717593" w:rsidRPr="0053336A" w:rsidRDefault="00717593" w:rsidP="00275EE6">
            <w:pPr>
              <w:pStyle w:val="NormalWeb"/>
              <w:spacing w:line="276" w:lineRule="auto"/>
              <w:ind w:firstLine="36"/>
              <w:rPr>
                <w:rFonts w:ascii="Calibri Light" w:eastAsiaTheme="minorHAnsi" w:hAnsi="Calibri Light" w:cstheme="majorHAnsi"/>
                <w:b/>
                <w:lang w:val="ru-RU"/>
              </w:rPr>
            </w:pPr>
            <w:r>
              <w:rPr>
                <w:rStyle w:val="Emphasis"/>
                <w:rFonts w:ascii="Calibri Light" w:hAnsi="Calibri Light" w:cstheme="majorHAnsi"/>
                <w:b/>
                <w:lang w:val="ru-RU"/>
              </w:rPr>
              <w:t>Ответственный за аудит</w:t>
            </w:r>
            <w:r w:rsidRPr="0053336A">
              <w:rPr>
                <w:rStyle w:val="Emphasis"/>
                <w:rFonts w:ascii="Calibri Light" w:hAnsi="Calibri Light" w:cstheme="majorHAnsi"/>
                <w:b/>
                <w:lang w:val="ru-RU"/>
              </w:rPr>
              <w:t xml:space="preserve">: </w:t>
            </w:r>
          </w:p>
          <w:p w:rsidR="00717593" w:rsidRPr="0053336A" w:rsidRDefault="00717593" w:rsidP="00275EE6">
            <w:pPr>
              <w:pStyle w:val="NormalWeb"/>
              <w:spacing w:line="276" w:lineRule="auto"/>
              <w:ind w:firstLine="36"/>
              <w:rPr>
                <w:rFonts w:ascii="Calibri Light" w:hAnsi="Calibri Light" w:cstheme="majorHAnsi"/>
                <w:b/>
                <w:lang w:val="ru-RU"/>
              </w:rPr>
            </w:pPr>
            <w:r>
              <w:rPr>
                <w:rFonts w:ascii="Calibri Light" w:hAnsi="Calibri Light" w:cstheme="majorHAnsi"/>
                <w:b/>
                <w:lang w:val="ru-RU"/>
              </w:rPr>
              <w:t>начальник</w:t>
            </w:r>
            <w:r w:rsidRPr="0053336A">
              <w:rPr>
                <w:rFonts w:ascii="Calibri Light" w:hAnsi="Calibri Light" w:cstheme="majorHAnsi"/>
                <w:b/>
                <w:lang w:val="ru-RU"/>
              </w:rPr>
              <w:t xml:space="preserve"> Главного управления аудита </w:t>
            </w:r>
            <w:r w:rsidRPr="001C11AA">
              <w:rPr>
                <w:rFonts w:ascii="Calibri Light" w:hAnsi="Calibri Light" w:cstheme="majorHAnsi"/>
                <w:b/>
              </w:rPr>
              <w:t>II</w:t>
            </w:r>
            <w:r w:rsidRPr="0053336A">
              <w:rPr>
                <w:rStyle w:val="Emphasis"/>
                <w:rFonts w:ascii="Calibri Light" w:hAnsi="Calibri Light" w:cstheme="majorHAnsi"/>
                <w:b/>
                <w:lang w:val="ru-RU"/>
              </w:rPr>
              <w:t xml:space="preserve"> </w:t>
            </w:r>
          </w:p>
          <w:p w:rsidR="00717593" w:rsidRPr="0053336A" w:rsidRDefault="00717593" w:rsidP="00275EE6">
            <w:pPr>
              <w:spacing w:line="276" w:lineRule="auto"/>
              <w:rPr>
                <w:rFonts w:cstheme="majorHAnsi"/>
                <w:i/>
                <w:szCs w:val="24"/>
                <w:lang w:val="ru-RU"/>
              </w:rPr>
            </w:pPr>
          </w:p>
        </w:tc>
        <w:tc>
          <w:tcPr>
            <w:tcW w:w="4820" w:type="dxa"/>
            <w:shd w:val="clear" w:color="auto" w:fill="auto"/>
          </w:tcPr>
          <w:p w:rsidR="00717593" w:rsidRPr="0053336A" w:rsidRDefault="00717593" w:rsidP="00275EE6">
            <w:pPr>
              <w:pStyle w:val="NormalWeb"/>
              <w:spacing w:line="276" w:lineRule="auto"/>
              <w:jc w:val="right"/>
              <w:rPr>
                <w:rFonts w:ascii="Calibri Light" w:hAnsi="Calibri Light" w:cstheme="majorHAnsi"/>
                <w:b/>
                <w:lang w:val="ru-RU"/>
              </w:rPr>
            </w:pPr>
          </w:p>
          <w:p w:rsidR="00717593" w:rsidRPr="0053336A" w:rsidRDefault="00717593" w:rsidP="00275EE6">
            <w:pPr>
              <w:pStyle w:val="NormalWeb"/>
              <w:spacing w:line="276" w:lineRule="auto"/>
              <w:jc w:val="right"/>
              <w:rPr>
                <w:rFonts w:ascii="Calibri Light" w:hAnsi="Calibri Light" w:cstheme="majorHAnsi"/>
                <w:b/>
                <w:lang w:val="ru-RU"/>
              </w:rPr>
            </w:pPr>
          </w:p>
          <w:p w:rsidR="00717593" w:rsidRPr="001C11AA" w:rsidRDefault="00717593" w:rsidP="00275EE6">
            <w:pPr>
              <w:pStyle w:val="NormalWeb"/>
              <w:spacing w:line="276" w:lineRule="auto"/>
              <w:jc w:val="right"/>
              <w:rPr>
                <w:rFonts w:ascii="Calibri Light" w:hAnsi="Calibri Light"/>
              </w:rPr>
            </w:pPr>
            <w:r>
              <w:rPr>
                <w:rFonts w:ascii="Calibri Light" w:hAnsi="Calibri Light" w:cstheme="majorHAnsi"/>
                <w:b/>
                <w:lang w:val="ru-RU"/>
              </w:rPr>
              <w:t xml:space="preserve">София Чувалски </w:t>
            </w:r>
          </w:p>
        </w:tc>
      </w:tr>
    </w:tbl>
    <w:p w:rsidR="00275EE6" w:rsidRDefault="00275EE6">
      <w:pPr>
        <w:sectPr w:rsidR="00275EE6">
          <w:pgSz w:w="11906" w:h="16838"/>
          <w:pgMar w:top="1134" w:right="850" w:bottom="1134" w:left="1701" w:header="708" w:footer="708" w:gutter="0"/>
          <w:cols w:space="708"/>
          <w:docGrid w:linePitch="360"/>
        </w:sectPr>
      </w:pPr>
    </w:p>
    <w:p w:rsidR="00275EE6" w:rsidRPr="001C11AA" w:rsidRDefault="00275EE6" w:rsidP="00275EE6">
      <w:pPr>
        <w:pStyle w:val="Heading1"/>
        <w:spacing w:line="276" w:lineRule="auto"/>
        <w:jc w:val="right"/>
        <w:rPr>
          <w:rFonts w:ascii="Calibri Light" w:hAnsi="Calibri Light"/>
          <w:color w:val="000000" w:themeColor="text1"/>
          <w:sz w:val="24"/>
        </w:rPr>
      </w:pPr>
      <w:bookmarkStart w:id="34" w:name="_Toc136348700"/>
      <w:r>
        <w:rPr>
          <w:rFonts w:ascii="Calibri Light" w:hAnsi="Calibri Light"/>
          <w:color w:val="000000" w:themeColor="text1"/>
          <w:sz w:val="24"/>
          <w:lang w:val="ru-RU"/>
        </w:rPr>
        <w:lastRenderedPageBreak/>
        <w:t>Приложение</w:t>
      </w:r>
      <w:r w:rsidRPr="00275EE6">
        <w:rPr>
          <w:rFonts w:ascii="Calibri Light" w:hAnsi="Calibri Light"/>
          <w:color w:val="000000" w:themeColor="text1"/>
          <w:sz w:val="24"/>
        </w:rPr>
        <w:t xml:space="preserve"> №</w:t>
      </w:r>
      <w:r w:rsidRPr="001C11AA">
        <w:rPr>
          <w:rFonts w:ascii="Calibri Light" w:hAnsi="Calibri Light"/>
          <w:color w:val="000000" w:themeColor="text1"/>
          <w:sz w:val="24"/>
        </w:rPr>
        <w:t>1</w:t>
      </w:r>
      <w:bookmarkEnd w:id="34"/>
    </w:p>
    <w:p w:rsidR="00275EE6" w:rsidRPr="001C11AA" w:rsidRDefault="00275EE6" w:rsidP="00275EE6">
      <w:pPr>
        <w:spacing w:after="240" w:line="276" w:lineRule="auto"/>
        <w:jc w:val="center"/>
      </w:pPr>
      <w:r w:rsidRPr="001C11AA">
        <w:t>Procesele supuse verificării și criteriile aplicate</w:t>
      </w:r>
    </w:p>
    <w:tbl>
      <w:tblPr>
        <w:tblStyle w:val="TableGrid"/>
        <w:tblW w:w="9493" w:type="dxa"/>
        <w:tblLook w:val="04A0" w:firstRow="1" w:lastRow="0" w:firstColumn="1" w:lastColumn="0" w:noHBand="0" w:noVBand="1"/>
      </w:tblPr>
      <w:tblGrid>
        <w:gridCol w:w="1271"/>
        <w:gridCol w:w="8222"/>
      </w:tblGrid>
      <w:tr w:rsidR="00275EE6" w:rsidRPr="001C11AA" w:rsidTr="00275EE6">
        <w:tc>
          <w:tcPr>
            <w:tcW w:w="1271" w:type="dxa"/>
          </w:tcPr>
          <w:p w:rsidR="00275EE6" w:rsidRPr="001C11AA" w:rsidRDefault="00275EE6" w:rsidP="00275EE6">
            <w:pPr>
              <w:spacing w:line="276" w:lineRule="auto"/>
              <w:jc w:val="both"/>
              <w:rPr>
                <w:rFonts w:cstheme="majorHAnsi"/>
                <w:noProof/>
                <w:sz w:val="20"/>
                <w:szCs w:val="20"/>
              </w:rPr>
            </w:pPr>
            <w:r w:rsidRPr="001C11AA">
              <w:rPr>
                <w:rFonts w:cstheme="majorHAnsi"/>
                <w:noProof/>
                <w:sz w:val="20"/>
                <w:szCs w:val="20"/>
              </w:rPr>
              <w:t>Ministerul Muncii și  Protecției Sociale</w:t>
            </w:r>
          </w:p>
        </w:tc>
        <w:tc>
          <w:tcPr>
            <w:tcW w:w="8222" w:type="dxa"/>
          </w:tcPr>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 xml:space="preserve">a) elaborează proiecte de acte normative pentru perfecționarea legislației în domeniul protecției sociale a familiei și protecției drepturilor copilului și monitorizează implementarea acesteia; </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 xml:space="preserve">b) exercită atribuțiile de autoritate centrală desemnată în contextul implementării prevederilor </w:t>
            </w:r>
            <w:hyperlink r:id="rId15" w:history="1">
              <w:r w:rsidRPr="001C11AA">
                <w:rPr>
                  <w:rFonts w:eastAsia="Times New Roman" w:cstheme="majorHAnsi"/>
                  <w:b w:val="0"/>
                  <w:noProof/>
                  <w:color w:val="0000FF"/>
                  <w:sz w:val="20"/>
                  <w:szCs w:val="20"/>
                  <w:u w:val="single"/>
                </w:rPr>
                <w:t>Convenției asupra protecției copiilor și cooperării în materie de adopție internațională</w:t>
              </w:r>
            </w:hyperlink>
            <w:r w:rsidRPr="001C11AA">
              <w:rPr>
                <w:rFonts w:eastAsia="Times New Roman" w:cstheme="majorHAnsi"/>
                <w:b w:val="0"/>
                <w:noProof/>
                <w:sz w:val="20"/>
                <w:szCs w:val="20"/>
              </w:rPr>
              <w:t xml:space="preserve">, încheiată la Haga la 29 mai 1993, celor ale </w:t>
            </w:r>
            <w:hyperlink r:id="rId16" w:history="1">
              <w:r w:rsidRPr="001C11AA">
                <w:rPr>
                  <w:rFonts w:eastAsia="Times New Roman" w:cstheme="majorHAnsi"/>
                  <w:b w:val="0"/>
                  <w:noProof/>
                  <w:color w:val="0000FF"/>
                  <w:sz w:val="20"/>
                  <w:szCs w:val="20"/>
                  <w:u w:val="single"/>
                </w:rPr>
                <w:t>Convenției asupra aspectelor civile ale răpirii internaționale de copii</w:t>
              </w:r>
            </w:hyperlink>
            <w:r w:rsidRPr="001C11AA">
              <w:rPr>
                <w:rFonts w:eastAsia="Times New Roman" w:cstheme="majorHAnsi"/>
                <w:b w:val="0"/>
                <w:noProof/>
                <w:sz w:val="20"/>
                <w:szCs w:val="20"/>
              </w:rPr>
              <w:t xml:space="preserve">, întocmită la Haga la 25 octombrie 1980, și celor ale </w:t>
            </w:r>
            <w:hyperlink r:id="rId17" w:history="1">
              <w:r w:rsidRPr="001C11AA">
                <w:rPr>
                  <w:rFonts w:eastAsia="Times New Roman" w:cstheme="majorHAnsi"/>
                  <w:b w:val="0"/>
                  <w:noProof/>
                  <w:color w:val="0000FF"/>
                  <w:sz w:val="20"/>
                  <w:szCs w:val="20"/>
                  <w:u w:val="single"/>
                </w:rPr>
                <w:t>Convenției europene asupra recunoașterii și executării deciziilor privind supravegherea copiilor și restabilirea supravegherii copiilor</w:t>
              </w:r>
            </w:hyperlink>
            <w:r w:rsidRPr="001C11AA">
              <w:rPr>
                <w:rFonts w:eastAsia="Times New Roman" w:cstheme="majorHAnsi"/>
                <w:b w:val="0"/>
                <w:noProof/>
                <w:sz w:val="20"/>
                <w:szCs w:val="20"/>
              </w:rPr>
              <w:t>, adoptată la Luxemburg la 20 mai 1980;</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 xml:space="preserve">c) analizează politicile de protecție socială a familiei și de protecție a drepturilor copilului și elaborează propuneri și recomandări privind îmbunătățirea situației în domeniu; </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 xml:space="preserve">d) elaborează și monitorizează aplicarea standardelor minime de calitate pentru tipurile de servicii sociale prestate copiilor/familiilor cu copii în scopul prevenirii, limitării sau depășirii unei situații de dificultate; </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e) asigură dezvoltarea mecanismelor de protecție socială a copiilor/familiilor cu copii, asigură accesul copiilor și al familiilor la servicii sociale de calitate;</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f) susține metodologic dezvoltarea acțiunilor comunitare privind prevenirea separării copilului de familie și menținerea lui în mediul familial;</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g) coordonează metodologic activitatea autorităților tutelare din cadrul unităților administrativ-teritoriale de nivelul întâi și nivelul al doilea;</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h) coordonează și monitorizează activitatea în domeniul adopției;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i) asigură accesul persoanelor fizice și juridice, autorizate prin lege, la informația privind copiii luați în evidență pentru adopție;</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j) colectează, analizează și asigură protecția și confidențialitatea datelor privind copiii aflați în situație de risc și copiii separați de părinți, privind adopțiile naționale și cele internaționale;</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k) colectează și analizează datele cu privire la serviciile sociale prestate familiilor cu copii și copiilor separați de părinți;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l) monitorizează respectarea drepturilor copilului în perioada preadopție și cea postadopție;</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m) coordonează elaborarea, aprobă și monitorizează implementarea programelor de găzduire peste hotare a copiilor adoptabili în vederea adopției;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n) ține Registrul de stat al adopției și Registrul de stat al copiilor aflați în situație de risc și al copiilor separați de părinți, în condițiile legii;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o) asigură, în comun cu Ministerul Afacerilor Externe și Integrării Europene, protecția și repatrierea copiilor neînsoțiți identificați peste hotare și a celor aflați în dificultate peste hotare;</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p) promovează măsuri de prevenire a violenței împotriva copilului;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 xml:space="preserve">q) coordonează implementarea mecanismului de cooperare intersectorială pentru identificarea, evaluarea, referirea, asistența și monitorizarea copiilor victime și potențialelor  victime ale violenței, neglijării, exploatării și traficului, precum și a mecanismului de cooperare intersectorială pentru prevenirea primară a riscurilor privind bunăstarea copilului; </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r) coordonează, în comun cu autoritățile publice centrale și cele locale, cu organismele internaționale și organizațiile societății civile, realizarea programelor de protecție socială a familiei și de protecție a drepturilor copilului;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s) coordonează/participă la realizarea studiilor în domeniul protecției drepturilor copilului;</w:t>
            </w:r>
          </w:p>
          <w:p w:rsidR="00275EE6" w:rsidRPr="001C11AA" w:rsidRDefault="00275EE6" w:rsidP="00275EE6">
            <w:pPr>
              <w:spacing w:line="276" w:lineRule="auto"/>
              <w:ind w:firstLine="567"/>
              <w:jc w:val="both"/>
              <w:rPr>
                <w:rFonts w:eastAsia="Times New Roman" w:cstheme="majorHAnsi"/>
                <w:b w:val="0"/>
                <w:noProof/>
                <w:sz w:val="20"/>
                <w:szCs w:val="20"/>
              </w:rPr>
            </w:pPr>
            <w:r w:rsidRPr="001C11AA">
              <w:rPr>
                <w:rFonts w:eastAsia="Times New Roman" w:cstheme="majorHAnsi"/>
                <w:b w:val="0"/>
                <w:noProof/>
                <w:sz w:val="20"/>
                <w:szCs w:val="20"/>
              </w:rPr>
              <w:t>t) acordă asistență metodologică direcțiilor raionale, celor municipale și celor din unitatea teritorială autonomă Găgăuzia de asistență socială și protecție a familiei, precum și asistenților sociali comunitari și organizațiilor societății civile prestatoare de servicii în domeniu;</w:t>
            </w:r>
          </w:p>
          <w:p w:rsidR="00275EE6" w:rsidRPr="001C11AA" w:rsidRDefault="00275EE6" w:rsidP="00275EE6">
            <w:pPr>
              <w:tabs>
                <w:tab w:val="left" w:pos="178"/>
              </w:tabs>
              <w:spacing w:line="276" w:lineRule="auto"/>
              <w:ind w:left="40"/>
              <w:contextualSpacing/>
              <w:jc w:val="both"/>
              <w:rPr>
                <w:rFonts w:cstheme="majorHAnsi"/>
                <w:b w:val="0"/>
                <w:noProof/>
                <w:sz w:val="20"/>
                <w:szCs w:val="20"/>
              </w:rPr>
            </w:pPr>
            <w:r w:rsidRPr="001C11AA">
              <w:rPr>
                <w:rFonts w:eastAsia="Times New Roman" w:cstheme="majorHAnsi"/>
                <w:b w:val="0"/>
                <w:noProof/>
                <w:sz w:val="20"/>
                <w:szCs w:val="20"/>
              </w:rPr>
              <w:t xml:space="preserve">u) elaborează rapoarte naționale periodice privind aplicarea la nivel național a </w:t>
            </w:r>
            <w:hyperlink r:id="rId18" w:history="1">
              <w:r w:rsidRPr="001C11AA">
                <w:rPr>
                  <w:rFonts w:eastAsia="Times New Roman" w:cstheme="majorHAnsi"/>
                  <w:b w:val="0"/>
                  <w:noProof/>
                  <w:color w:val="0000FF"/>
                  <w:sz w:val="20"/>
                  <w:szCs w:val="20"/>
                  <w:u w:val="single"/>
                </w:rPr>
                <w:t>Convenției cu privire la drepturile copilului</w:t>
              </w:r>
            </w:hyperlink>
            <w:r w:rsidRPr="001C11AA">
              <w:rPr>
                <w:rFonts w:eastAsia="Times New Roman" w:cstheme="majorHAnsi"/>
                <w:b w:val="0"/>
                <w:noProof/>
                <w:sz w:val="20"/>
                <w:szCs w:val="20"/>
              </w:rPr>
              <w:t>, adoptată de Adunarea Generală a Organizației Națiunilor Unite la 20 noiembrie 1989.</w:t>
            </w:r>
          </w:p>
        </w:tc>
      </w:tr>
      <w:tr w:rsidR="00275EE6" w:rsidRPr="001C11AA" w:rsidTr="00275EE6">
        <w:tc>
          <w:tcPr>
            <w:tcW w:w="1271" w:type="dxa"/>
          </w:tcPr>
          <w:p w:rsidR="00275EE6" w:rsidRPr="001C11AA" w:rsidRDefault="00275EE6" w:rsidP="00275EE6">
            <w:pPr>
              <w:spacing w:line="276" w:lineRule="auto"/>
              <w:jc w:val="both"/>
              <w:rPr>
                <w:rFonts w:cstheme="majorHAnsi"/>
                <w:noProof/>
                <w:sz w:val="20"/>
                <w:szCs w:val="20"/>
              </w:rPr>
            </w:pPr>
            <w:r w:rsidRPr="001C11AA">
              <w:rPr>
                <w:rFonts w:cstheme="majorHAnsi"/>
                <w:noProof/>
                <w:sz w:val="20"/>
                <w:szCs w:val="20"/>
              </w:rPr>
              <w:lastRenderedPageBreak/>
              <w:t>Autoritățile tutelare teritoriale</w:t>
            </w:r>
          </w:p>
        </w:tc>
        <w:tc>
          <w:tcPr>
            <w:tcW w:w="8222" w:type="dxa"/>
          </w:tcPr>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a) recepționează, înregistrează și transmite, conform competenței, sesizările privind încălcarea drepturilor copilului;</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 xml:space="preserve">b) în limita atribuțiilor, acordă sprijin autorităților tutelare locale în procesul de identificare, evaluare și asistență a copiilor aflați în situație de risc și a copiilor separați de părinți și participă la acest proces în caz de necesitate; </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c) întreprinde, în colaborare cu autoritatea tutelară locală, acțiunile necesare privind prevenirea separării copilului de mediul familial sau privind (re)integrarea lui în familie;</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d) asigură plasamentul planificat al copiilor separați de părinți;</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d</w:t>
            </w:r>
            <w:r w:rsidRPr="001C11AA">
              <w:rPr>
                <w:rFonts w:ascii="Calibri Light" w:hAnsi="Calibri Light" w:cstheme="majorHAnsi"/>
                <w:noProof/>
                <w:sz w:val="20"/>
                <w:szCs w:val="20"/>
                <w:vertAlign w:val="superscript"/>
              </w:rPr>
              <w:t>1</w:t>
            </w:r>
            <w:r w:rsidRPr="001C11AA">
              <w:rPr>
                <w:rFonts w:ascii="Calibri Light" w:hAnsi="Calibri Light" w:cstheme="majorHAnsi"/>
                <w:noProof/>
                <w:sz w:val="20"/>
                <w:szCs w:val="20"/>
              </w:rPr>
              <w:t>) asigură instituirea tutelei/curatelei asupra copiilor cu statut de copil rămas fără ocrotire părintească și de copil rămas temporar fără ocrotire părintească; asigură instituirea și convocarea consiliului de familie al copilului și desemnarea tutorelui/curatorului special și a celui supleant, în conformitate cu Codul civil;</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e) asigură stabilirea/retragerea statutului de copil rămas temporar fără ocrotire părintească sau de copil rămas fără ocrotire părintească;</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f) asigură stabilirea statutului de copil adoptabil;</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g) ține evidența copiilor rămași temporar fără ocrotire părintească și a copiilor rămași fără ocrotire părintească aflați în plasament planificat, recepționează/sistematizează datele privind copiii aflați în evidența autorităților tutelare locale;</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h) asigură reprezentarea intereselor și a drepturilor copiilor în instanța de judecată;</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h</w:t>
            </w:r>
            <w:r w:rsidRPr="001C11AA">
              <w:rPr>
                <w:rFonts w:ascii="Calibri Light" w:hAnsi="Calibri Light" w:cstheme="majorHAnsi"/>
                <w:noProof/>
                <w:sz w:val="20"/>
                <w:szCs w:val="20"/>
                <w:vertAlign w:val="superscript"/>
              </w:rPr>
              <w:t>1</w:t>
            </w:r>
            <w:r w:rsidRPr="001C11AA">
              <w:rPr>
                <w:rFonts w:ascii="Calibri Light" w:hAnsi="Calibri Light" w:cstheme="majorHAnsi"/>
                <w:noProof/>
                <w:sz w:val="20"/>
                <w:szCs w:val="20"/>
              </w:rPr>
              <w:t>) participă în calitate de reprezentant legal al copilului victimă sau martor al infracțiunii ori contravenției, precum și al copilului care are calitate de contravenient, bănuit, învinuit, inculpat – în cazul în care nu sunt prezenți părinții sau tutorele/curatorul copilului și în temeiul ordonanței organului de urmărire penală sau al încheierii instanței de judecată prin care autoritatea tutelară teritorială a fost desemnată ca reprezentant legal al copilului respectiv;</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h</w:t>
            </w:r>
            <w:r w:rsidRPr="001C11AA">
              <w:rPr>
                <w:rFonts w:ascii="Calibri Light" w:hAnsi="Calibri Light" w:cstheme="majorHAnsi"/>
                <w:noProof/>
                <w:sz w:val="20"/>
                <w:szCs w:val="20"/>
                <w:vertAlign w:val="superscript"/>
              </w:rPr>
              <w:t>2</w:t>
            </w:r>
            <w:r w:rsidRPr="001C11AA">
              <w:rPr>
                <w:rFonts w:ascii="Calibri Light" w:hAnsi="Calibri Light" w:cstheme="majorHAnsi"/>
                <w:noProof/>
                <w:sz w:val="20"/>
                <w:szCs w:val="20"/>
              </w:rPr>
              <w:t>) solicită, în caz de necesitate, oficiului teritorial al Consiliului Național de Asistență Juridică Garantată de Stat desemnarea unui avocat care să reprezinte în raport cu organul de urmărire penală și/sau în instanța de judecată interesele copilului aflat în situație de risc față de care a fost dispus plasamentul de urgență sau plasamentul planificat;</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i) asigură, la nivel teritorial, cooperarea dintre instituțiile, structurile și serviciile cu atribuții în domeniul protecției copilului;</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j) determină necesitățile de formare profesională a specialiștilor implicați în protecția copilului în domeniul respectării drepturilor copilului și asigură formarea profesională inițială și cea continuă, în conformitate cu necesitățile identificate;</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 xml:space="preserve">k) analizează anual datele privind situația copiilor din unitatea administrativ-teritorială respectivă și prezintă propuneri consiliului raional/municipal privind instituirea sau dezvoltarea serviciilor sociale în conformitate cu necesitățile identificate; </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l) întreprinde măsuri de informare a populației privind drepturile copilului;</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m) colaborează cu autoritățile tutelare locale, teritoriale și centrale în vederea protecției copiilor aflați în situație de risc și a copiilor separați de părinți, inclusiv prin informarea reciprocă pe probleme de interes comun;</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n) asigură stabilirea și plata indemnizațiilor pentru copiii adoptați și cei aflați sub tutelă/curatelă, precum și a indemnizațiilor zilnice pentru copiii cu statut de copil rămas temporar fără ocrotire părintească și cu statut de copil rămas fără ocrotire părintească, din contul bugetului de stat prin transferuri cu destinație specială către bugetele unităților administrativ-teritoriale de nivelul al doilea;</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t xml:space="preserve">o) în cooperare cu autoritățile tutelare locale, cu alte autorități și instituții care activează în domeniile asistenței sociale, educației, ocrotirii sănătății, precum și cu organele de drept, întreprinde măsurile necesare pentru asigurarea implementării prevederilor Convenției asupra aspectelor civile ale răpirii internaționale de copii, adoptată la Haga la 25 octombrie 1980, și celor ale </w:t>
            </w:r>
            <w:hyperlink r:id="rId19" w:history="1">
              <w:r w:rsidRPr="001C11AA">
                <w:rPr>
                  <w:rStyle w:val="Hyperlink"/>
                  <w:rFonts w:ascii="Calibri Light" w:eastAsia="Calibri" w:hAnsi="Calibri Light" w:cstheme="majorHAnsi"/>
                  <w:noProof/>
                </w:rPr>
                <w:t>Convenției europene asupra recunoașterii și executării deciziilor privind supravegherea copiilor și restabilirea supravegherii copiilor</w:t>
              </w:r>
            </w:hyperlink>
            <w:r w:rsidRPr="001C11AA">
              <w:rPr>
                <w:rFonts w:ascii="Calibri Light" w:hAnsi="Calibri Light" w:cstheme="majorHAnsi"/>
                <w:noProof/>
                <w:sz w:val="20"/>
                <w:szCs w:val="20"/>
              </w:rPr>
              <w:t>, adoptată la Luxemburg la 20 mai 1980;</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noProof/>
                <w:sz w:val="20"/>
                <w:szCs w:val="20"/>
              </w:rPr>
              <w:lastRenderedPageBreak/>
              <w:t>p) în cooperare cu alte autorități, inclusiv autorități tutelare locale, întreprinde măsurile necesare pentru protecția și repatrierea copiilor neînsoțiți identificați peste hotare și a celor aflați în dificultate peste hotare, în conformitate cu procedurile stabilite de către Guvern.</w:t>
            </w:r>
          </w:p>
        </w:tc>
      </w:tr>
      <w:tr w:rsidR="00275EE6" w:rsidRPr="001C11AA" w:rsidTr="00275EE6">
        <w:tc>
          <w:tcPr>
            <w:tcW w:w="1271" w:type="dxa"/>
          </w:tcPr>
          <w:p w:rsidR="00275EE6" w:rsidRPr="001C11AA" w:rsidRDefault="00275EE6" w:rsidP="00275EE6">
            <w:pPr>
              <w:spacing w:line="276" w:lineRule="auto"/>
              <w:jc w:val="both"/>
              <w:rPr>
                <w:rFonts w:cstheme="majorHAnsi"/>
                <w:b w:val="0"/>
                <w:noProof/>
                <w:sz w:val="20"/>
                <w:szCs w:val="20"/>
              </w:rPr>
            </w:pPr>
            <w:r w:rsidRPr="001C11AA">
              <w:rPr>
                <w:rFonts w:cstheme="majorHAnsi"/>
                <w:sz w:val="20"/>
                <w:szCs w:val="20"/>
              </w:rPr>
              <w:lastRenderedPageBreak/>
              <w:t>Autoritățile tutelare locale</w:t>
            </w:r>
          </w:p>
        </w:tc>
        <w:tc>
          <w:tcPr>
            <w:tcW w:w="8222" w:type="dxa"/>
          </w:tcPr>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 xml:space="preserve">(1) Autoritatea tutelară locală are următoarele atribuții: </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a) asigură recepționarea și înregistrarea sesizărilor privind încălcarea drepturilor copilului, se autosesizează în cazul identificării unor copii aflați în situație de risc;</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a</w:t>
            </w:r>
            <w:r w:rsidRPr="001C11AA">
              <w:rPr>
                <w:rFonts w:ascii="Calibri Light" w:hAnsi="Calibri Light" w:cstheme="majorHAnsi"/>
                <w:sz w:val="20"/>
                <w:szCs w:val="20"/>
                <w:vertAlign w:val="superscript"/>
              </w:rPr>
              <w:t>1</w:t>
            </w:r>
            <w:r w:rsidRPr="001C11AA">
              <w:rPr>
                <w:rFonts w:ascii="Calibri Light" w:hAnsi="Calibri Light" w:cstheme="majorHAnsi"/>
                <w:sz w:val="20"/>
                <w:szCs w:val="20"/>
              </w:rPr>
              <w:t>) informează autoritatea tutelară teritorială despre cazurile copiilor care necesită asistență juridică calificată pentru respectarea drepturilor și intereselor acestora;</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b) coordonează examinarea sesizărilor privind încălcarea drepturilor copilului;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c) în limita atribuțiilor sale și în cooperare cu autoritatea tutelară teritorială, întreprinde acțiunile necesare pentru prevenirea separării copilului de mediul familial sau pentru (re)integrarea copilului în familie;</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d) asigură evaluarea familiilor cu copii aflați în situație de risc și a copiilor separați de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e) asigură luarea copilului de la părinți sau de la persoanele în grija cărora se află acesta în cazul existenței unui pericol iminent pentru viața sau sănătatea lui și înaintează, în termen de 3 zile lucrătoare, acțiunea în instanța de judecată privind decăderea din drepturile părintești sau privind luarea copilului de la părinți fără ca aceștia să fie decăzuți din drepturile părintești;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f) asigură plasamentul de urgență al copiilor separați de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g) asigură instituirea custodiei asupra copiilor ai căror părinți/unicul părinte se află temporar în altă localitate din țară sau de peste hotare ori nu-și pot realiza obligațiile privind creșterea, îngrijirea și educația copilului din cauza problemelor de sănătate;</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h) asigură luarea și scoaterea de la evidență a familiilor cu copii aflați în situație de risc și a copiilor separați de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i) participă la procedura de luare a copilului de la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 xml:space="preserve">j) eliberează și transmite autorității tutelare teritoriale avize privind plasamentul planificat al copiilor; </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k) cooperează, la nivel local, cu instituțiile, structurile și serviciile cu atribuții în domeniul protecției copilului;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k</w:t>
            </w:r>
            <w:r w:rsidRPr="001C11AA">
              <w:rPr>
                <w:rFonts w:ascii="Calibri Light" w:hAnsi="Calibri Light" w:cstheme="majorHAnsi"/>
                <w:sz w:val="20"/>
                <w:szCs w:val="20"/>
                <w:vertAlign w:val="superscript"/>
              </w:rPr>
              <w:t>1</w:t>
            </w:r>
            <w:r w:rsidRPr="001C11AA">
              <w:rPr>
                <w:rFonts w:ascii="Calibri Light" w:hAnsi="Calibri Light" w:cstheme="majorHAnsi"/>
                <w:sz w:val="20"/>
                <w:szCs w:val="20"/>
              </w:rPr>
              <w:t>) solicită, în caz de necesitate, oficiului teritorial al Consiliului Național de Asistență Juridică Garantată de Stat desemnarea unui avocat în vederea înaintării acțiunii în instanța de judecată privind decăderea din drepturile părintești sau privind luarea copilului de la părinți fără ca aceștia să fie decăzuți din drepturile părintești;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l) coordonează procesul de monitorizare a situației familiilor cu copii aflați în situație de risc și a copiilor separați de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l</w:t>
            </w:r>
            <w:r w:rsidRPr="001C11AA">
              <w:rPr>
                <w:rFonts w:ascii="Calibri Light" w:hAnsi="Calibri Light" w:cstheme="majorHAnsi"/>
                <w:sz w:val="20"/>
                <w:szCs w:val="20"/>
                <w:vertAlign w:val="superscript"/>
              </w:rPr>
              <w:t>1</w:t>
            </w:r>
            <w:r w:rsidRPr="001C11AA">
              <w:rPr>
                <w:rFonts w:ascii="Calibri Light" w:hAnsi="Calibri Light" w:cstheme="majorHAnsi"/>
                <w:sz w:val="20"/>
                <w:szCs w:val="20"/>
              </w:rPr>
              <w:t>) asigură monitorizarea situației copiilor ai căror părinți/unicul părinte se află temporar în altă localitate din țară sau de peste hotare;</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m) coordonează procesul de analiză a situației la nivel local privind protecția copiilor aflați în situație de risc și a copiilor separați de părinți;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n) planifică și decide realizarea măsurilor de informare a populației privind drepturile copilului;</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o) în limita atribuțiilor sale, întreprinde măsurile necesare pentru respectarea drepturilor patrimoniale ale copiilor cu statut de copil rămas fără ocrotire părintească sau de copil rămas temporar fără ocrotire părintească;</w:t>
            </w:r>
          </w:p>
          <w:p w:rsidR="00275EE6" w:rsidRPr="001C11AA" w:rsidRDefault="00275EE6" w:rsidP="00275EE6">
            <w:pPr>
              <w:pStyle w:val="NormalWeb"/>
              <w:spacing w:line="276" w:lineRule="auto"/>
              <w:rPr>
                <w:rFonts w:ascii="Calibri Light" w:hAnsi="Calibri Light" w:cstheme="majorHAnsi"/>
                <w:sz w:val="20"/>
                <w:szCs w:val="20"/>
              </w:rPr>
            </w:pPr>
            <w:r w:rsidRPr="001C11AA">
              <w:rPr>
                <w:rFonts w:ascii="Calibri Light" w:hAnsi="Calibri Light" w:cstheme="majorHAnsi"/>
                <w:sz w:val="20"/>
                <w:szCs w:val="20"/>
              </w:rPr>
              <w:t xml:space="preserve">p) colaborează cu autoritățile tutelare teritoriale și centrale în vederea protecției copiilor aflați în situație de risc și a copiilor separați de părinți, inclusiv prin informarea reciprocă pe probleme de interes comun. </w:t>
            </w:r>
          </w:p>
          <w:p w:rsidR="00275EE6" w:rsidRPr="001C11AA" w:rsidRDefault="00275EE6" w:rsidP="00275EE6">
            <w:pPr>
              <w:pStyle w:val="NormalWeb"/>
              <w:spacing w:line="276" w:lineRule="auto"/>
              <w:rPr>
                <w:rFonts w:ascii="Calibri Light" w:hAnsi="Calibri Light" w:cstheme="majorHAnsi"/>
                <w:noProof/>
                <w:sz w:val="20"/>
                <w:szCs w:val="20"/>
              </w:rPr>
            </w:pPr>
            <w:r w:rsidRPr="001C11AA">
              <w:rPr>
                <w:rFonts w:ascii="Calibri Light" w:hAnsi="Calibri Light" w:cstheme="majorHAnsi"/>
                <w:sz w:val="20"/>
                <w:szCs w:val="20"/>
              </w:rPr>
              <w:t>(2) Autoritatea tutelară locală își exercită atribuțiile direct sau prin intermediul specialistului pentru protecția drepturilor copilului angajat în cadrul primăriei.</w:t>
            </w:r>
          </w:p>
        </w:tc>
      </w:tr>
    </w:tbl>
    <w:p w:rsidR="00275EE6" w:rsidRDefault="00275EE6" w:rsidP="00275EE6">
      <w:pPr>
        <w:spacing w:line="276" w:lineRule="auto"/>
        <w:jc w:val="both"/>
        <w:rPr>
          <w:rFonts w:cstheme="majorHAnsi"/>
          <w:b w:val="0"/>
          <w:i/>
          <w:sz w:val="20"/>
          <w:szCs w:val="24"/>
          <w:lang w:val="ru-RU"/>
        </w:rPr>
      </w:pPr>
      <w:r>
        <w:rPr>
          <w:rFonts w:cstheme="majorHAnsi"/>
          <w:sz w:val="20"/>
          <w:szCs w:val="24"/>
          <w:lang w:val="ru-RU"/>
        </w:rPr>
        <w:t>Источник</w:t>
      </w:r>
      <w:r w:rsidRPr="003D1CD1">
        <w:rPr>
          <w:rFonts w:cstheme="majorHAnsi"/>
          <w:sz w:val="20"/>
          <w:szCs w:val="24"/>
          <w:lang w:val="ru-RU"/>
        </w:rPr>
        <w:t>:</w:t>
      </w:r>
      <w:r w:rsidRPr="003D1CD1">
        <w:rPr>
          <w:rFonts w:cstheme="majorHAnsi"/>
          <w:b w:val="0"/>
          <w:sz w:val="20"/>
          <w:szCs w:val="24"/>
          <w:lang w:val="ru-RU"/>
        </w:rPr>
        <w:t xml:space="preserve"> </w:t>
      </w:r>
      <w:r>
        <w:rPr>
          <w:rFonts w:cstheme="majorHAnsi"/>
          <w:b w:val="0"/>
          <w:i/>
          <w:sz w:val="20"/>
          <w:szCs w:val="24"/>
          <w:lang w:val="ru-RU"/>
        </w:rPr>
        <w:t>Законодательно-нормативная база</w:t>
      </w:r>
      <w:r w:rsidRPr="003D1CD1">
        <w:rPr>
          <w:rFonts w:cstheme="majorHAnsi"/>
          <w:b w:val="0"/>
          <w:i/>
          <w:sz w:val="20"/>
          <w:szCs w:val="24"/>
          <w:lang w:val="ru-RU"/>
        </w:rPr>
        <w:t>.</w:t>
      </w:r>
    </w:p>
    <w:p w:rsidR="00275EE6" w:rsidRPr="003D1CD1" w:rsidRDefault="00275EE6" w:rsidP="00275EE6">
      <w:pPr>
        <w:spacing w:line="276" w:lineRule="auto"/>
        <w:jc w:val="both"/>
        <w:rPr>
          <w:rFonts w:cstheme="majorHAnsi"/>
          <w:b w:val="0"/>
          <w:i/>
          <w:sz w:val="20"/>
          <w:szCs w:val="24"/>
          <w:lang w:val="ru-RU"/>
        </w:rPr>
        <w:sectPr w:rsidR="00275EE6" w:rsidRPr="003D1CD1" w:rsidSect="00275EE6">
          <w:pgSz w:w="11906" w:h="16838"/>
          <w:pgMar w:top="993" w:right="849" w:bottom="851" w:left="1701" w:header="0" w:footer="0" w:gutter="0"/>
          <w:cols w:space="720"/>
          <w:docGrid w:linePitch="326" w:charSpace="-2049"/>
        </w:sectPr>
      </w:pPr>
    </w:p>
    <w:p w:rsidR="00275EE6" w:rsidRPr="001E359D" w:rsidRDefault="00275EE6" w:rsidP="00275EE6">
      <w:pPr>
        <w:pStyle w:val="Heading1"/>
        <w:spacing w:before="0" w:line="276" w:lineRule="auto"/>
        <w:jc w:val="right"/>
        <w:rPr>
          <w:rFonts w:ascii="Calibri Light" w:eastAsiaTheme="minorHAnsi" w:hAnsi="Calibri Light"/>
          <w:sz w:val="24"/>
          <w:lang w:val="ru-RU"/>
        </w:rPr>
      </w:pPr>
      <w:bookmarkStart w:id="35" w:name="_Toc136348701"/>
      <w:r>
        <w:rPr>
          <w:rFonts w:ascii="Calibri Light" w:hAnsi="Calibri Light"/>
          <w:color w:val="000000" w:themeColor="text1"/>
          <w:sz w:val="24"/>
          <w:lang w:val="ru-RU"/>
        </w:rPr>
        <w:lastRenderedPageBreak/>
        <w:t>Приложение №</w:t>
      </w:r>
      <w:r w:rsidRPr="001E359D">
        <w:rPr>
          <w:rFonts w:ascii="Calibri Light" w:eastAsiaTheme="minorHAnsi" w:hAnsi="Calibri Light"/>
          <w:color w:val="000000" w:themeColor="text1"/>
          <w:sz w:val="24"/>
          <w:lang w:val="ru-RU"/>
        </w:rPr>
        <w:t>2</w:t>
      </w:r>
      <w:bookmarkEnd w:id="35"/>
    </w:p>
    <w:p w:rsidR="00275EE6" w:rsidRPr="001E359D" w:rsidRDefault="00275EE6" w:rsidP="00275EE6">
      <w:pPr>
        <w:tabs>
          <w:tab w:val="left" w:pos="0"/>
        </w:tabs>
        <w:spacing w:line="276" w:lineRule="auto"/>
        <w:ind w:firstLine="567"/>
        <w:jc w:val="both"/>
        <w:rPr>
          <w:rFonts w:eastAsiaTheme="minorHAnsi" w:cstheme="majorHAnsi"/>
          <w:szCs w:val="24"/>
          <w:lang w:val="ru-RU"/>
        </w:rPr>
      </w:pPr>
      <w:r>
        <w:rPr>
          <w:rFonts w:eastAsiaTheme="minorHAnsi" w:cstheme="majorHAnsi"/>
          <w:szCs w:val="24"/>
          <w:lang w:val="ru-RU"/>
        </w:rPr>
        <w:t>Список</w:t>
      </w:r>
      <w:r w:rsidRPr="001E359D">
        <w:rPr>
          <w:rFonts w:eastAsiaTheme="minorHAnsi" w:cstheme="majorHAnsi"/>
          <w:szCs w:val="24"/>
          <w:lang w:val="ru-RU"/>
        </w:rPr>
        <w:t xml:space="preserve"> </w:t>
      </w:r>
      <w:r>
        <w:rPr>
          <w:rFonts w:eastAsiaTheme="minorHAnsi" w:cstheme="majorHAnsi"/>
          <w:szCs w:val="24"/>
          <w:lang w:val="ru-RU"/>
        </w:rPr>
        <w:t>нормативных</w:t>
      </w:r>
      <w:r w:rsidRPr="001E359D">
        <w:rPr>
          <w:rFonts w:eastAsiaTheme="minorHAnsi" w:cstheme="majorHAnsi"/>
          <w:szCs w:val="24"/>
          <w:lang w:val="ru-RU"/>
        </w:rPr>
        <w:t xml:space="preserve"> </w:t>
      </w:r>
      <w:r>
        <w:rPr>
          <w:rFonts w:eastAsiaTheme="minorHAnsi" w:cstheme="majorHAnsi"/>
          <w:szCs w:val="24"/>
          <w:lang w:val="ru-RU"/>
        </w:rPr>
        <w:t>актов</w:t>
      </w:r>
      <w:r w:rsidRPr="001E359D">
        <w:rPr>
          <w:rFonts w:eastAsiaTheme="minorHAnsi" w:cstheme="majorHAnsi"/>
          <w:szCs w:val="24"/>
          <w:lang w:val="ru-RU"/>
        </w:rPr>
        <w:t xml:space="preserve">, </w:t>
      </w:r>
      <w:r>
        <w:rPr>
          <w:rFonts w:eastAsiaTheme="minorHAnsi" w:cstheme="majorHAnsi"/>
          <w:szCs w:val="24"/>
          <w:lang w:val="ru-RU"/>
        </w:rPr>
        <w:t>которые</w:t>
      </w:r>
      <w:r w:rsidRPr="001E359D">
        <w:rPr>
          <w:rFonts w:eastAsiaTheme="minorHAnsi" w:cstheme="majorHAnsi"/>
          <w:szCs w:val="24"/>
          <w:lang w:val="ru-RU"/>
        </w:rPr>
        <w:t xml:space="preserve"> </w:t>
      </w:r>
      <w:r>
        <w:rPr>
          <w:rFonts w:eastAsiaTheme="minorHAnsi" w:cstheme="majorHAnsi"/>
          <w:szCs w:val="24"/>
          <w:lang w:val="ru-RU"/>
        </w:rPr>
        <w:t>послужили</w:t>
      </w:r>
      <w:r w:rsidRPr="001E359D">
        <w:rPr>
          <w:rFonts w:eastAsiaTheme="minorHAnsi" w:cstheme="majorHAnsi"/>
          <w:szCs w:val="24"/>
          <w:lang w:val="ru-RU"/>
        </w:rPr>
        <w:t xml:space="preserve"> </w:t>
      </w:r>
      <w:r>
        <w:rPr>
          <w:rFonts w:eastAsiaTheme="minorHAnsi" w:cstheme="majorHAnsi"/>
          <w:szCs w:val="24"/>
          <w:lang w:val="ru-RU"/>
        </w:rPr>
        <w:t>в</w:t>
      </w:r>
      <w:r w:rsidRPr="001E359D">
        <w:rPr>
          <w:rFonts w:eastAsiaTheme="minorHAnsi" w:cstheme="majorHAnsi"/>
          <w:szCs w:val="24"/>
          <w:lang w:val="ru-RU"/>
        </w:rPr>
        <w:t xml:space="preserve"> </w:t>
      </w:r>
      <w:r>
        <w:rPr>
          <w:rFonts w:eastAsiaTheme="minorHAnsi" w:cstheme="majorHAnsi"/>
          <w:szCs w:val="24"/>
          <w:lang w:val="ru-RU"/>
        </w:rPr>
        <w:t>качестве</w:t>
      </w:r>
      <w:r w:rsidRPr="001E359D">
        <w:rPr>
          <w:rFonts w:eastAsiaTheme="minorHAnsi" w:cstheme="majorHAnsi"/>
          <w:szCs w:val="24"/>
          <w:lang w:val="ru-RU"/>
        </w:rPr>
        <w:t xml:space="preserve"> </w:t>
      </w:r>
      <w:r>
        <w:rPr>
          <w:rFonts w:eastAsiaTheme="minorHAnsi" w:cstheme="majorHAnsi"/>
          <w:szCs w:val="24"/>
          <w:lang w:val="ru-RU"/>
        </w:rPr>
        <w:t>источников</w:t>
      </w:r>
      <w:r w:rsidRPr="001E359D">
        <w:rPr>
          <w:rFonts w:eastAsiaTheme="minorHAnsi" w:cstheme="majorHAnsi"/>
          <w:szCs w:val="24"/>
          <w:lang w:val="ru-RU"/>
        </w:rPr>
        <w:t xml:space="preserve"> </w:t>
      </w:r>
      <w:r>
        <w:rPr>
          <w:rFonts w:eastAsiaTheme="minorHAnsi" w:cstheme="majorHAnsi"/>
          <w:szCs w:val="24"/>
          <w:lang w:val="ru-RU"/>
        </w:rPr>
        <w:t>критериев</w:t>
      </w:r>
      <w:r w:rsidRPr="001E359D">
        <w:rPr>
          <w:rFonts w:eastAsiaTheme="minorHAnsi" w:cstheme="majorHAnsi"/>
          <w:szCs w:val="24"/>
          <w:lang w:val="ru-RU"/>
        </w:rPr>
        <w:t xml:space="preserve"> </w:t>
      </w:r>
      <w:r>
        <w:rPr>
          <w:rFonts w:eastAsiaTheme="minorHAnsi" w:cstheme="majorHAnsi"/>
          <w:szCs w:val="24"/>
          <w:lang w:val="ru-RU"/>
        </w:rPr>
        <w:t>аудита</w:t>
      </w:r>
      <w:r w:rsidRPr="001E359D">
        <w:rPr>
          <w:rFonts w:eastAsiaTheme="minorHAnsi" w:cstheme="majorHAnsi"/>
          <w:szCs w:val="24"/>
          <w:lang w:val="ru-RU"/>
        </w:rPr>
        <w:t xml:space="preserve"> </w:t>
      </w:r>
    </w:p>
    <w:p w:rsidR="00275EE6" w:rsidRPr="00416097" w:rsidRDefault="00275EE6" w:rsidP="00275EE6">
      <w:pPr>
        <w:pStyle w:val="ListParagraph"/>
        <w:numPr>
          <w:ilvl w:val="0"/>
          <w:numId w:val="5"/>
        </w:numPr>
        <w:tabs>
          <w:tab w:val="left" w:pos="0"/>
        </w:tabs>
        <w:spacing w:line="276" w:lineRule="auto"/>
        <w:ind w:left="0" w:firstLine="0"/>
        <w:jc w:val="both"/>
        <w:rPr>
          <w:rFonts w:eastAsiaTheme="minorHAnsi" w:cstheme="majorHAnsi"/>
          <w:b w:val="0"/>
          <w:szCs w:val="24"/>
          <w:lang w:val="ru-RU"/>
        </w:rPr>
      </w:pPr>
      <w:r>
        <w:rPr>
          <w:rFonts w:cstheme="majorHAnsi"/>
          <w:b w:val="0"/>
          <w:noProof/>
          <w:szCs w:val="24"/>
          <w:lang w:val="ru-RU"/>
        </w:rPr>
        <w:t>Закон</w:t>
      </w:r>
      <w:r w:rsidRPr="00416097">
        <w:rPr>
          <w:rFonts w:cstheme="majorHAnsi"/>
          <w:b w:val="0"/>
          <w:noProof/>
          <w:szCs w:val="24"/>
          <w:lang w:val="ru-RU"/>
        </w:rPr>
        <w:t xml:space="preserve"> </w:t>
      </w:r>
      <w:r w:rsidRPr="00AD27CC">
        <w:rPr>
          <w:rFonts w:cstheme="majorHAnsi"/>
          <w:b w:val="0"/>
          <w:szCs w:val="24"/>
          <w:lang w:val="ru-RU"/>
        </w:rPr>
        <w:t>об</w:t>
      </w:r>
      <w:r w:rsidRPr="00416097">
        <w:rPr>
          <w:rFonts w:cstheme="majorHAnsi"/>
          <w:b w:val="0"/>
          <w:szCs w:val="24"/>
          <w:lang w:val="ru-RU"/>
        </w:rPr>
        <w:t xml:space="preserve"> </w:t>
      </w:r>
      <w:r w:rsidRPr="00AD27CC">
        <w:rPr>
          <w:rFonts w:cstheme="majorHAnsi"/>
          <w:b w:val="0"/>
          <w:szCs w:val="24"/>
          <w:lang w:val="ru-RU"/>
        </w:rPr>
        <w:t>особой</w:t>
      </w:r>
      <w:r w:rsidRPr="00416097">
        <w:rPr>
          <w:rFonts w:cstheme="majorHAnsi"/>
          <w:b w:val="0"/>
          <w:szCs w:val="24"/>
          <w:lang w:val="ru-RU"/>
        </w:rPr>
        <w:t xml:space="preserve"> </w:t>
      </w:r>
      <w:r w:rsidRPr="00AD27CC">
        <w:rPr>
          <w:rFonts w:cstheme="majorHAnsi"/>
          <w:b w:val="0"/>
          <w:szCs w:val="24"/>
          <w:lang w:val="ru-RU"/>
        </w:rPr>
        <w:t>защите</w:t>
      </w:r>
      <w:r w:rsidRPr="00416097">
        <w:rPr>
          <w:rFonts w:cstheme="majorHAnsi"/>
          <w:b w:val="0"/>
          <w:szCs w:val="24"/>
          <w:lang w:val="ru-RU"/>
        </w:rPr>
        <w:t xml:space="preserve"> </w:t>
      </w:r>
      <w:r w:rsidRPr="00AD27CC">
        <w:rPr>
          <w:rFonts w:cstheme="majorHAnsi"/>
          <w:b w:val="0"/>
          <w:szCs w:val="24"/>
          <w:lang w:val="ru-RU"/>
        </w:rPr>
        <w:t>детей</w:t>
      </w:r>
      <w:r w:rsidRPr="00416097">
        <w:rPr>
          <w:rFonts w:cstheme="majorHAnsi"/>
          <w:b w:val="0"/>
          <w:szCs w:val="24"/>
          <w:lang w:val="ru-RU"/>
        </w:rPr>
        <w:t xml:space="preserve">, </w:t>
      </w:r>
      <w:r w:rsidRPr="00AD27CC">
        <w:rPr>
          <w:rFonts w:cstheme="majorHAnsi"/>
          <w:b w:val="0"/>
          <w:szCs w:val="24"/>
          <w:lang w:val="ru-RU"/>
        </w:rPr>
        <w:t>находящихся</w:t>
      </w:r>
      <w:r w:rsidRPr="00416097">
        <w:rPr>
          <w:rFonts w:cstheme="majorHAnsi"/>
          <w:b w:val="0"/>
          <w:szCs w:val="24"/>
          <w:lang w:val="ru-RU"/>
        </w:rPr>
        <w:t xml:space="preserve"> </w:t>
      </w:r>
      <w:r w:rsidRPr="00AD27CC">
        <w:rPr>
          <w:rFonts w:cstheme="majorHAnsi"/>
          <w:b w:val="0"/>
          <w:szCs w:val="24"/>
          <w:lang w:val="ru-RU"/>
        </w:rPr>
        <w:t>в</w:t>
      </w:r>
      <w:r w:rsidRPr="00416097">
        <w:rPr>
          <w:rFonts w:cstheme="majorHAnsi"/>
          <w:b w:val="0"/>
          <w:szCs w:val="24"/>
          <w:lang w:val="ru-RU"/>
        </w:rPr>
        <w:t xml:space="preserve"> </w:t>
      </w:r>
      <w:r w:rsidRPr="00AD27CC">
        <w:rPr>
          <w:rFonts w:cstheme="majorHAnsi"/>
          <w:b w:val="0"/>
          <w:szCs w:val="24"/>
          <w:lang w:val="ru-RU"/>
        </w:rPr>
        <w:t>ситуации</w:t>
      </w:r>
      <w:r w:rsidRPr="00416097">
        <w:rPr>
          <w:rFonts w:cstheme="majorHAnsi"/>
          <w:b w:val="0"/>
          <w:szCs w:val="24"/>
          <w:lang w:val="ru-RU"/>
        </w:rPr>
        <w:t xml:space="preserve"> </w:t>
      </w:r>
      <w:r w:rsidRPr="00AD27CC">
        <w:rPr>
          <w:rFonts w:cstheme="majorHAnsi"/>
          <w:b w:val="0"/>
          <w:szCs w:val="24"/>
          <w:lang w:val="ru-RU"/>
        </w:rPr>
        <w:t>риска</w:t>
      </w:r>
      <w:r w:rsidRPr="00416097">
        <w:rPr>
          <w:rFonts w:cstheme="majorHAnsi"/>
          <w:b w:val="0"/>
          <w:szCs w:val="24"/>
          <w:lang w:val="ru-RU"/>
        </w:rPr>
        <w:t xml:space="preserve">, </w:t>
      </w:r>
      <w:r w:rsidRPr="00AD27CC">
        <w:rPr>
          <w:rFonts w:cstheme="majorHAnsi"/>
          <w:b w:val="0"/>
          <w:szCs w:val="24"/>
          <w:lang w:val="ru-RU"/>
        </w:rPr>
        <w:t>и</w:t>
      </w:r>
      <w:r w:rsidRPr="00416097">
        <w:rPr>
          <w:rFonts w:cstheme="majorHAnsi"/>
          <w:b w:val="0"/>
          <w:szCs w:val="24"/>
          <w:lang w:val="ru-RU"/>
        </w:rPr>
        <w:t xml:space="preserve"> </w:t>
      </w:r>
      <w:r w:rsidRPr="00AD27CC">
        <w:rPr>
          <w:rFonts w:cstheme="majorHAnsi"/>
          <w:b w:val="0"/>
          <w:szCs w:val="24"/>
          <w:lang w:val="ru-RU"/>
        </w:rPr>
        <w:t>детей</w:t>
      </w:r>
      <w:r w:rsidRPr="00416097">
        <w:rPr>
          <w:rFonts w:cstheme="majorHAnsi"/>
          <w:b w:val="0"/>
          <w:szCs w:val="24"/>
          <w:lang w:val="ru-RU"/>
        </w:rPr>
        <w:t xml:space="preserve">, </w:t>
      </w:r>
      <w:r w:rsidRPr="00AD27CC">
        <w:rPr>
          <w:rFonts w:cstheme="majorHAnsi"/>
          <w:b w:val="0"/>
          <w:szCs w:val="24"/>
          <w:lang w:val="ru-RU"/>
        </w:rPr>
        <w:t>разлученных</w:t>
      </w:r>
      <w:r w:rsidRPr="00416097">
        <w:rPr>
          <w:rFonts w:cstheme="majorHAnsi"/>
          <w:b w:val="0"/>
          <w:szCs w:val="24"/>
          <w:lang w:val="ru-RU"/>
        </w:rPr>
        <w:t xml:space="preserve"> </w:t>
      </w:r>
      <w:r w:rsidRPr="00AD27CC">
        <w:rPr>
          <w:rFonts w:cstheme="majorHAnsi"/>
          <w:b w:val="0"/>
          <w:szCs w:val="24"/>
          <w:lang w:val="ru-RU"/>
        </w:rPr>
        <w:t>с</w:t>
      </w:r>
      <w:r w:rsidRPr="00416097">
        <w:rPr>
          <w:rFonts w:cstheme="majorHAnsi"/>
          <w:b w:val="0"/>
          <w:szCs w:val="24"/>
          <w:lang w:val="ru-RU"/>
        </w:rPr>
        <w:t xml:space="preserve"> </w:t>
      </w:r>
      <w:r w:rsidRPr="00AD27CC">
        <w:rPr>
          <w:rFonts w:cstheme="majorHAnsi"/>
          <w:b w:val="0"/>
          <w:szCs w:val="24"/>
          <w:lang w:val="ru-RU"/>
        </w:rPr>
        <w:t>родителями</w:t>
      </w:r>
      <w:r w:rsidRPr="00416097">
        <w:rPr>
          <w:rFonts w:cstheme="majorHAnsi"/>
          <w:b w:val="0"/>
          <w:szCs w:val="24"/>
          <w:lang w:val="ru-RU"/>
        </w:rPr>
        <w:t xml:space="preserve"> </w:t>
      </w:r>
      <w:r w:rsidRPr="00416097">
        <w:rPr>
          <w:rFonts w:cstheme="majorHAnsi"/>
          <w:b w:val="0"/>
          <w:noProof/>
          <w:szCs w:val="24"/>
          <w:lang w:val="ru-RU"/>
        </w:rPr>
        <w:t>№140/2013.</w:t>
      </w:r>
    </w:p>
    <w:p w:rsidR="00275EE6" w:rsidRPr="00416097" w:rsidRDefault="00275EE6" w:rsidP="00275EE6">
      <w:pPr>
        <w:pStyle w:val="ListParagraph"/>
        <w:numPr>
          <w:ilvl w:val="0"/>
          <w:numId w:val="5"/>
        </w:numPr>
        <w:tabs>
          <w:tab w:val="left" w:pos="0"/>
        </w:tabs>
        <w:spacing w:line="276" w:lineRule="auto"/>
        <w:ind w:left="0" w:firstLine="0"/>
        <w:jc w:val="both"/>
        <w:rPr>
          <w:rFonts w:eastAsiaTheme="minorHAnsi" w:cstheme="majorHAnsi"/>
          <w:b w:val="0"/>
          <w:szCs w:val="24"/>
          <w:lang w:val="ru-RU"/>
        </w:rPr>
      </w:pPr>
      <w:r>
        <w:rPr>
          <w:rFonts w:cstheme="majorHAnsi"/>
          <w:b w:val="0"/>
          <w:szCs w:val="24"/>
          <w:lang w:val="ru-RU"/>
        </w:rPr>
        <w:t>Закон</w:t>
      </w:r>
      <w:r w:rsidRPr="00416097">
        <w:rPr>
          <w:rFonts w:cstheme="majorHAnsi"/>
          <w:b w:val="0"/>
          <w:szCs w:val="24"/>
          <w:lang w:val="ru-RU"/>
        </w:rPr>
        <w:t xml:space="preserve"> о правовом режиме усыновления №99/2010.</w:t>
      </w:r>
    </w:p>
    <w:p w:rsidR="00275EE6" w:rsidRPr="00416097" w:rsidRDefault="00275EE6" w:rsidP="00275EE6">
      <w:pPr>
        <w:pStyle w:val="NoSpacing"/>
        <w:numPr>
          <w:ilvl w:val="0"/>
          <w:numId w:val="5"/>
        </w:numPr>
        <w:spacing w:line="276" w:lineRule="auto"/>
        <w:ind w:left="0" w:firstLine="0"/>
        <w:rPr>
          <w:rFonts w:ascii="Calibri Light" w:hAnsi="Calibri Light" w:cstheme="majorHAnsi"/>
          <w:sz w:val="24"/>
          <w:szCs w:val="24"/>
          <w:lang w:val="ru-RU"/>
        </w:rPr>
      </w:pPr>
      <w:r w:rsidRPr="00416097">
        <w:rPr>
          <w:rFonts w:ascii="Calibri Light" w:hAnsi="Calibri Light" w:cstheme="majorHAnsi"/>
          <w:sz w:val="24"/>
          <w:szCs w:val="24"/>
          <w:lang w:val="ru-RU"/>
        </w:rPr>
        <w:t xml:space="preserve">Постановление Правительства №722/2011 об утверждении Типового положения об организации и функционировании </w:t>
      </w:r>
      <w:r>
        <w:rPr>
          <w:rFonts w:ascii="Calibri Light" w:hAnsi="Calibri Light" w:cstheme="majorHAnsi"/>
          <w:sz w:val="24"/>
          <w:szCs w:val="24"/>
          <w:lang w:val="ru-RU"/>
        </w:rPr>
        <w:t>С</w:t>
      </w:r>
      <w:r w:rsidRPr="00416097">
        <w:rPr>
          <w:rFonts w:ascii="Calibri Light" w:hAnsi="Calibri Light" w:cstheme="majorHAnsi"/>
          <w:sz w:val="24"/>
          <w:szCs w:val="24"/>
          <w:lang w:val="ru-RU"/>
        </w:rPr>
        <w:t>оциальной службы „</w:t>
      </w:r>
      <w:r>
        <w:rPr>
          <w:rFonts w:ascii="Calibri Light" w:hAnsi="Calibri Light" w:cstheme="majorHAnsi"/>
          <w:sz w:val="24"/>
          <w:szCs w:val="24"/>
          <w:lang w:val="ru-RU"/>
        </w:rPr>
        <w:t>Мобильная группа</w:t>
      </w:r>
      <w:r w:rsidRPr="00416097">
        <w:rPr>
          <w:rFonts w:ascii="Calibri Light" w:hAnsi="Calibri Light" w:cstheme="majorHAnsi"/>
          <w:sz w:val="24"/>
          <w:szCs w:val="24"/>
          <w:lang w:val="ru-RU"/>
        </w:rPr>
        <w:t>” и Минимальных стандартов качества.</w:t>
      </w:r>
    </w:p>
    <w:p w:rsidR="00275EE6" w:rsidRPr="00416097" w:rsidRDefault="00275EE6" w:rsidP="00275EE6">
      <w:pPr>
        <w:pStyle w:val="NoSpacing"/>
        <w:numPr>
          <w:ilvl w:val="0"/>
          <w:numId w:val="5"/>
        </w:numPr>
        <w:spacing w:line="276" w:lineRule="auto"/>
        <w:ind w:left="0" w:firstLine="0"/>
        <w:rPr>
          <w:rFonts w:ascii="Calibri Light" w:hAnsi="Calibri Light" w:cstheme="majorHAnsi"/>
          <w:sz w:val="24"/>
          <w:szCs w:val="24"/>
          <w:lang w:val="ru-RU"/>
        </w:rPr>
      </w:pPr>
      <w:r w:rsidRPr="00416097">
        <w:rPr>
          <w:rFonts w:ascii="Calibri Light" w:hAnsi="Calibri Light" w:cstheme="majorHAnsi"/>
          <w:sz w:val="24"/>
          <w:szCs w:val="24"/>
          <w:lang w:val="ru-RU"/>
        </w:rPr>
        <w:t xml:space="preserve">Постановление Правительства №314/2012 об утверждении Типового положения об организации и функционировании </w:t>
      </w:r>
      <w:r>
        <w:rPr>
          <w:rFonts w:ascii="Calibri Light" w:hAnsi="Calibri Light" w:cstheme="majorHAnsi"/>
          <w:sz w:val="24"/>
          <w:szCs w:val="24"/>
          <w:lang w:val="ru-RU"/>
        </w:rPr>
        <w:t>с</w:t>
      </w:r>
      <w:r w:rsidRPr="00416097">
        <w:rPr>
          <w:rFonts w:ascii="Calibri Light" w:hAnsi="Calibri Light" w:cstheme="majorHAnsi"/>
          <w:sz w:val="24"/>
          <w:szCs w:val="24"/>
          <w:lang w:val="ru-RU"/>
        </w:rPr>
        <w:t>оциальной службы „</w:t>
      </w:r>
      <w:r>
        <w:rPr>
          <w:rFonts w:ascii="Calibri Light" w:hAnsi="Calibri Light" w:cstheme="majorHAnsi"/>
          <w:sz w:val="24"/>
          <w:szCs w:val="24"/>
          <w:lang w:val="ru-RU"/>
        </w:rPr>
        <w:t>Персональный ассистент</w:t>
      </w:r>
      <w:r w:rsidRPr="00416097">
        <w:rPr>
          <w:rFonts w:ascii="Calibri Light" w:hAnsi="Calibri Light" w:cstheme="majorHAnsi"/>
          <w:sz w:val="24"/>
          <w:szCs w:val="24"/>
          <w:lang w:val="ru-RU"/>
        </w:rPr>
        <w:t>” и Минимальных стандартов качества.</w:t>
      </w:r>
    </w:p>
    <w:p w:rsidR="00275EE6" w:rsidRPr="00416097" w:rsidRDefault="00275EE6" w:rsidP="00275EE6">
      <w:pPr>
        <w:pStyle w:val="NoSpacing"/>
        <w:numPr>
          <w:ilvl w:val="0"/>
          <w:numId w:val="5"/>
        </w:numPr>
        <w:spacing w:line="276" w:lineRule="auto"/>
        <w:ind w:left="0" w:firstLine="0"/>
        <w:rPr>
          <w:rFonts w:ascii="Calibri Light" w:hAnsi="Calibri Light" w:cstheme="majorHAnsi"/>
          <w:sz w:val="24"/>
          <w:szCs w:val="24"/>
          <w:lang w:val="ru-RU"/>
        </w:rPr>
      </w:pPr>
      <w:r w:rsidRPr="00416097">
        <w:rPr>
          <w:rFonts w:ascii="Calibri Light" w:hAnsi="Calibri Light" w:cstheme="majorHAnsi"/>
          <w:sz w:val="24"/>
          <w:szCs w:val="24"/>
          <w:lang w:val="ru-RU"/>
        </w:rPr>
        <w:t>Постановление Правительства №591/2017 об утверждении Типового положения об организации и функционировании социальной службы Центр размещения детей, разлученных с родителями, и Минимальных стандартов качества.</w:t>
      </w:r>
    </w:p>
    <w:p w:rsidR="00275EE6" w:rsidRPr="00416097" w:rsidRDefault="00275EE6" w:rsidP="00275EE6">
      <w:pPr>
        <w:pStyle w:val="NoSpacing"/>
        <w:numPr>
          <w:ilvl w:val="0"/>
          <w:numId w:val="5"/>
        </w:numPr>
        <w:spacing w:line="276" w:lineRule="auto"/>
        <w:ind w:left="0" w:firstLine="0"/>
        <w:rPr>
          <w:rFonts w:ascii="Calibri Light" w:hAnsi="Calibri Light" w:cstheme="majorHAnsi"/>
          <w:sz w:val="24"/>
          <w:szCs w:val="24"/>
          <w:lang w:val="ru-RU"/>
        </w:rPr>
      </w:pPr>
      <w:r w:rsidRPr="00416097">
        <w:rPr>
          <w:rFonts w:ascii="Calibri Light" w:hAnsi="Calibri Light" w:cstheme="majorHAnsi"/>
          <w:sz w:val="24"/>
          <w:szCs w:val="24"/>
          <w:lang w:val="ru-RU"/>
        </w:rPr>
        <w:t xml:space="preserve">Постановление Правительства №441/2015 об утверждении Типового положения об организации и функционировании </w:t>
      </w:r>
      <w:r>
        <w:rPr>
          <w:rFonts w:ascii="Calibri Light" w:hAnsi="Calibri Light" w:cstheme="majorHAnsi"/>
          <w:sz w:val="24"/>
          <w:szCs w:val="24"/>
          <w:lang w:val="ru-RU"/>
        </w:rPr>
        <w:t>с</w:t>
      </w:r>
      <w:r w:rsidRPr="00416097">
        <w:rPr>
          <w:rFonts w:ascii="Calibri Light" w:hAnsi="Calibri Light" w:cstheme="majorHAnsi"/>
          <w:sz w:val="24"/>
          <w:szCs w:val="24"/>
          <w:lang w:val="ru-RU"/>
        </w:rPr>
        <w:t>оциальной службы Дневной центр для детей, находящихся в ситуации риска</w:t>
      </w:r>
      <w:r>
        <w:rPr>
          <w:rFonts w:ascii="Calibri Light" w:hAnsi="Calibri Light" w:cstheme="majorHAnsi"/>
          <w:sz w:val="24"/>
          <w:szCs w:val="24"/>
          <w:lang w:val="ru-RU"/>
        </w:rPr>
        <w:t xml:space="preserve">, </w:t>
      </w:r>
      <w:r w:rsidRPr="00416097">
        <w:rPr>
          <w:rFonts w:ascii="Calibri Light" w:hAnsi="Calibri Light" w:cstheme="majorHAnsi"/>
          <w:sz w:val="24"/>
          <w:szCs w:val="24"/>
          <w:lang w:val="ru-RU"/>
        </w:rPr>
        <w:t>и Минимальных стандартов качества.</w:t>
      </w:r>
    </w:p>
    <w:p w:rsidR="00275EE6" w:rsidRPr="00416097" w:rsidRDefault="00275EE6" w:rsidP="00275EE6">
      <w:pPr>
        <w:pStyle w:val="NoSpacing"/>
        <w:numPr>
          <w:ilvl w:val="0"/>
          <w:numId w:val="5"/>
        </w:numPr>
        <w:spacing w:line="276" w:lineRule="auto"/>
        <w:ind w:left="0" w:firstLine="0"/>
        <w:rPr>
          <w:rFonts w:ascii="Calibri Light" w:hAnsi="Calibri Light" w:cstheme="majorHAnsi"/>
          <w:bCs/>
          <w:color w:val="333333"/>
          <w:sz w:val="24"/>
          <w:szCs w:val="24"/>
          <w:lang w:val="ru-RU"/>
        </w:rPr>
      </w:pPr>
      <w:r w:rsidRPr="00416097">
        <w:rPr>
          <w:rFonts w:ascii="Calibri Light" w:hAnsi="Calibri Light" w:cstheme="majorHAnsi"/>
          <w:sz w:val="24"/>
          <w:szCs w:val="24"/>
          <w:lang w:val="ru-RU"/>
        </w:rPr>
        <w:t>Постановление Правительства №</w:t>
      </w:r>
      <w:r w:rsidRPr="00416097">
        <w:rPr>
          <w:rFonts w:ascii="Calibri Light" w:hAnsi="Calibri Light" w:cstheme="majorHAnsi"/>
          <w:bCs/>
          <w:color w:val="333333"/>
          <w:sz w:val="24"/>
          <w:szCs w:val="24"/>
          <w:lang w:val="ru-RU"/>
        </w:rPr>
        <w:t xml:space="preserve">760/2014 </w:t>
      </w:r>
      <w:r w:rsidRPr="00416097">
        <w:rPr>
          <w:rFonts w:ascii="Calibri Light" w:hAnsi="Calibri Light" w:cstheme="majorHAnsi"/>
          <w:sz w:val="24"/>
          <w:szCs w:val="24"/>
          <w:lang w:val="ru-RU"/>
        </w:rPr>
        <w:t xml:space="preserve">об утверждении </w:t>
      </w:r>
      <w:r w:rsidRPr="00416097">
        <w:rPr>
          <w:rStyle w:val="Strong"/>
          <w:rFonts w:ascii="Calibri Light" w:hAnsi="Calibri Light" w:cstheme="majorHAnsi"/>
          <w:b w:val="0"/>
          <w:color w:val="333333"/>
          <w:sz w:val="24"/>
          <w:szCs w:val="24"/>
          <w:lang w:val="ru-RU"/>
        </w:rPr>
        <w:t xml:space="preserve">Рамочного положения </w:t>
      </w:r>
      <w:r w:rsidRPr="00416097">
        <w:rPr>
          <w:rFonts w:ascii="Calibri Light" w:hAnsi="Calibri Light" w:cstheme="majorHAnsi"/>
          <w:sz w:val="24"/>
          <w:szCs w:val="24"/>
          <w:lang w:val="ru-RU"/>
        </w:rPr>
        <w:t xml:space="preserve">об организации и функционировании </w:t>
      </w:r>
      <w:r w:rsidRPr="00416097">
        <w:rPr>
          <w:rStyle w:val="Strong"/>
          <w:rFonts w:ascii="Calibri Light" w:hAnsi="Calibri Light" w:cstheme="majorHAnsi"/>
          <w:b w:val="0"/>
          <w:color w:val="333333"/>
          <w:sz w:val="24"/>
          <w:szCs w:val="24"/>
          <w:lang w:val="ru-RU"/>
        </w:rPr>
        <w:t xml:space="preserve">Службы патронатного воспитания </w:t>
      </w:r>
      <w:r w:rsidRPr="00416097">
        <w:rPr>
          <w:rFonts w:ascii="Calibri Light" w:hAnsi="Calibri Light" w:cstheme="majorHAnsi"/>
          <w:sz w:val="24"/>
          <w:szCs w:val="24"/>
          <w:lang w:val="ru-RU"/>
        </w:rPr>
        <w:t>и Минимальных стандартов качества</w:t>
      </w:r>
    </w:p>
    <w:p w:rsidR="00275EE6" w:rsidRDefault="00275EE6" w:rsidP="00275EE6">
      <w:pPr>
        <w:pStyle w:val="Heading1"/>
        <w:spacing w:line="276" w:lineRule="auto"/>
        <w:jc w:val="right"/>
        <w:rPr>
          <w:rFonts w:ascii="Calibri Light" w:hAnsi="Calibri Light"/>
          <w:color w:val="000000" w:themeColor="text1"/>
          <w:sz w:val="24"/>
          <w:lang w:val="ru-RU"/>
        </w:rPr>
      </w:pPr>
      <w:bookmarkStart w:id="36" w:name="_Toc136348702"/>
    </w:p>
    <w:p w:rsidR="00275EE6" w:rsidRDefault="00275EE6" w:rsidP="00275EE6">
      <w:pPr>
        <w:pStyle w:val="Heading1"/>
        <w:spacing w:line="276" w:lineRule="auto"/>
        <w:jc w:val="right"/>
        <w:rPr>
          <w:rFonts w:ascii="Calibri Light" w:hAnsi="Calibri Light"/>
          <w:color w:val="000000" w:themeColor="text1"/>
          <w:sz w:val="24"/>
          <w:lang w:val="ru-RU"/>
        </w:rPr>
      </w:pPr>
    </w:p>
    <w:p w:rsidR="00275EE6" w:rsidRPr="001C11AA" w:rsidRDefault="00275EE6" w:rsidP="00275EE6">
      <w:pPr>
        <w:pStyle w:val="Heading1"/>
        <w:spacing w:line="276" w:lineRule="auto"/>
        <w:jc w:val="right"/>
        <w:rPr>
          <w:rFonts w:ascii="Calibri Light" w:eastAsiaTheme="minorHAnsi" w:hAnsi="Calibri Light"/>
          <w:color w:val="000000" w:themeColor="text1"/>
          <w:sz w:val="24"/>
        </w:rPr>
      </w:pPr>
      <w:r>
        <w:rPr>
          <w:rFonts w:ascii="Calibri Light" w:hAnsi="Calibri Light"/>
          <w:color w:val="000000" w:themeColor="text1"/>
          <w:sz w:val="24"/>
          <w:lang w:val="ru-RU"/>
        </w:rPr>
        <w:t>Приложение</w:t>
      </w:r>
      <w:r w:rsidRPr="009A225F">
        <w:rPr>
          <w:rFonts w:ascii="Calibri Light" w:hAnsi="Calibri Light"/>
          <w:color w:val="000000" w:themeColor="text1"/>
          <w:sz w:val="24"/>
        </w:rPr>
        <w:t xml:space="preserve"> №</w:t>
      </w:r>
      <w:r w:rsidRPr="001C11AA">
        <w:rPr>
          <w:rFonts w:ascii="Calibri Light" w:eastAsiaTheme="minorHAnsi" w:hAnsi="Calibri Light"/>
          <w:color w:val="000000" w:themeColor="text1"/>
          <w:sz w:val="24"/>
        </w:rPr>
        <w:t>3</w:t>
      </w:r>
      <w:bookmarkEnd w:id="36"/>
    </w:p>
    <w:p w:rsidR="00275EE6" w:rsidRPr="001C11AA" w:rsidRDefault="00275EE6" w:rsidP="00275EE6">
      <w:pPr>
        <w:spacing w:line="276" w:lineRule="auto"/>
      </w:pPr>
      <w:r w:rsidRPr="001C11AA">
        <w:t xml:space="preserve">                  Informații privind evidența și plasamentul copiilor aflați în situație de risc în 12 ATT-uri</w:t>
      </w:r>
    </w:p>
    <w:tbl>
      <w:tblPr>
        <w:tblW w:w="5000" w:type="pct"/>
        <w:tblLook w:val="04A0" w:firstRow="1" w:lastRow="0" w:firstColumn="1" w:lastColumn="0" w:noHBand="0" w:noVBand="1"/>
      </w:tblPr>
      <w:tblGrid>
        <w:gridCol w:w="3654"/>
        <w:gridCol w:w="447"/>
        <w:gridCol w:w="447"/>
        <w:gridCol w:w="447"/>
        <w:gridCol w:w="447"/>
        <w:gridCol w:w="460"/>
        <w:gridCol w:w="447"/>
        <w:gridCol w:w="447"/>
        <w:gridCol w:w="447"/>
        <w:gridCol w:w="447"/>
        <w:gridCol w:w="447"/>
        <w:gridCol w:w="447"/>
        <w:gridCol w:w="447"/>
        <w:gridCol w:w="541"/>
      </w:tblGrid>
      <w:tr w:rsidR="00275EE6" w:rsidRPr="001C11AA" w:rsidTr="00275EE6">
        <w:trPr>
          <w:trHeight w:val="900"/>
        </w:trPr>
        <w:tc>
          <w:tcPr>
            <w:tcW w:w="20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Light"/>
                <w:bCs/>
                <w:color w:val="000000"/>
                <w:sz w:val="16"/>
                <w:szCs w:val="16"/>
              </w:rPr>
            </w:pPr>
            <w:r w:rsidRPr="001C11AA">
              <w:rPr>
                <w:rFonts w:eastAsia="Times New Roman" w:cs="Calibri Light"/>
                <w:bCs/>
                <w:color w:val="000000"/>
                <w:sz w:val="16"/>
                <w:szCs w:val="16"/>
              </w:rPr>
              <w:t>TOTAL PLASAMENT PLANIFICAT</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Anenii Noi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Bălti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Călărași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Căușeni</w:t>
            </w:r>
          </w:p>
        </w:tc>
        <w:tc>
          <w:tcPr>
            <w:tcW w:w="246"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Chișinău</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Edineț</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Fălești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Florești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sz w:val="16"/>
                <w:szCs w:val="16"/>
              </w:rPr>
            </w:pPr>
            <w:r w:rsidRPr="001C11AA">
              <w:rPr>
                <w:rFonts w:eastAsia="Times New Roman" w:cs="Calibri Light"/>
                <w:bCs/>
                <w:sz w:val="16"/>
                <w:szCs w:val="16"/>
              </w:rPr>
              <w:t>Hâncești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sz w:val="16"/>
                <w:szCs w:val="16"/>
              </w:rPr>
            </w:pPr>
            <w:r w:rsidRPr="001C11AA">
              <w:rPr>
                <w:rFonts w:eastAsia="Times New Roman" w:cs="Calibri Light"/>
                <w:bCs/>
                <w:sz w:val="16"/>
                <w:szCs w:val="16"/>
              </w:rPr>
              <w:t>Ialoveni</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sz w:val="16"/>
                <w:szCs w:val="16"/>
              </w:rPr>
            </w:pPr>
            <w:r w:rsidRPr="001C11AA">
              <w:rPr>
                <w:rFonts w:eastAsia="Times New Roman" w:cs="Calibri Light"/>
                <w:bCs/>
                <w:sz w:val="16"/>
                <w:szCs w:val="16"/>
              </w:rPr>
              <w:t>Soroca</w:t>
            </w:r>
          </w:p>
        </w:tc>
        <w:tc>
          <w:tcPr>
            <w:tcW w:w="2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275EE6" w:rsidRPr="001C11AA" w:rsidRDefault="00275EE6" w:rsidP="00275EE6">
            <w:pPr>
              <w:spacing w:line="276" w:lineRule="auto"/>
              <w:jc w:val="center"/>
              <w:rPr>
                <w:rFonts w:eastAsia="Times New Roman" w:cs="Calibri Light"/>
                <w:bCs/>
                <w:sz w:val="16"/>
                <w:szCs w:val="16"/>
              </w:rPr>
            </w:pPr>
            <w:r w:rsidRPr="001C11AA">
              <w:rPr>
                <w:rFonts w:eastAsia="Times New Roman" w:cs="Calibri Light"/>
                <w:bCs/>
                <w:sz w:val="16"/>
                <w:szCs w:val="16"/>
              </w:rPr>
              <w:t>Ungheni</w:t>
            </w:r>
          </w:p>
        </w:tc>
        <w:tc>
          <w:tcPr>
            <w:tcW w:w="289" w:type="pct"/>
            <w:tcBorders>
              <w:top w:val="single" w:sz="4" w:space="0" w:color="auto"/>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Cs/>
                <w:color w:val="000000"/>
                <w:sz w:val="16"/>
                <w:szCs w:val="16"/>
              </w:rPr>
            </w:pPr>
            <w:r w:rsidRPr="001C11AA">
              <w:rPr>
                <w:rFonts w:eastAsia="Times New Roman" w:cs="Calibri Light"/>
                <w:bCs/>
                <w:color w:val="000000"/>
                <w:sz w:val="16"/>
                <w:szCs w:val="16"/>
              </w:rPr>
              <w:t>Total</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Light"/>
                <w:bCs/>
                <w:color w:val="000000"/>
                <w:sz w:val="16"/>
                <w:szCs w:val="16"/>
              </w:rPr>
            </w:pPr>
            <w:r w:rsidRPr="001C11AA">
              <w:rPr>
                <w:rFonts w:eastAsia="Times New Roman" w:cs="Calibri Light"/>
                <w:bCs/>
                <w:color w:val="000000"/>
                <w:sz w:val="16"/>
                <w:szCs w:val="16"/>
              </w:rPr>
              <w:t>Numărul copiilor aflați în plasament planificat – total</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61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39</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58</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49</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149</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16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64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51</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666</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Light"/>
                <w:bCs/>
                <w:color w:val="000000"/>
                <w:sz w:val="16"/>
                <w:szCs w:val="16"/>
              </w:rPr>
            </w:pPr>
            <w:r w:rsidRPr="001C11AA">
              <w:rPr>
                <w:rFonts w:eastAsia="Times New Roman" w:cs="Calibri Light"/>
                <w:bCs/>
                <w:color w:val="000000"/>
                <w:sz w:val="16"/>
                <w:szCs w:val="16"/>
              </w:rPr>
              <w:t>TOTAL PLASAMENT DE TIP FAMILIAL</w:t>
            </w:r>
          </w:p>
        </w:tc>
      </w:tr>
      <w:tr w:rsidR="00275EE6" w:rsidRPr="001C11AA" w:rsidTr="00275EE6">
        <w:trPr>
          <w:trHeight w:val="42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Light"/>
                <w:bCs/>
                <w:color w:val="000000"/>
                <w:sz w:val="16"/>
                <w:szCs w:val="16"/>
              </w:rPr>
            </w:pPr>
            <w:r w:rsidRPr="001C11AA">
              <w:rPr>
                <w:rFonts w:eastAsia="Times New Roman" w:cs="Calibri Light"/>
                <w:bCs/>
                <w:color w:val="000000"/>
                <w:sz w:val="16"/>
                <w:szCs w:val="16"/>
              </w:rPr>
              <w:t>Numărul copiilor plasați în servicii de plasament de tip familial-total</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31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16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48</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114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16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34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32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42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23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51</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Light"/>
                <w:b w:val="0"/>
                <w:color w:val="000000"/>
                <w:sz w:val="16"/>
                <w:szCs w:val="16"/>
              </w:rPr>
            </w:pPr>
            <w:r w:rsidRPr="001C11AA">
              <w:rPr>
                <w:rFonts w:eastAsia="Times New Roman" w:cs="Calibri Light"/>
                <w:b w:val="0"/>
                <w:color w:val="000000"/>
                <w:sz w:val="16"/>
                <w:szCs w:val="16"/>
              </w:rPr>
              <w:t>506</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Light"/>
                <w:bCs/>
                <w:color w:val="000000"/>
                <w:sz w:val="16"/>
                <w:szCs w:val="16"/>
              </w:rPr>
            </w:pPr>
            <w:r w:rsidRPr="001C11AA">
              <w:rPr>
                <w:rFonts w:eastAsia="Times New Roman" w:cs="Calibri Light"/>
                <w:bCs/>
                <w:color w:val="000000"/>
                <w:sz w:val="16"/>
                <w:szCs w:val="16"/>
              </w:rPr>
              <w:t>TUTELĂ/CURATELĂ</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 xml:space="preserve">Plasați sub tutelă/curatelă                                                            </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28</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29</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96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19</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17</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39</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21</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358</w:t>
            </w:r>
          </w:p>
        </w:tc>
      </w:tr>
      <w:tr w:rsidR="00275EE6" w:rsidRPr="001C11AA" w:rsidTr="00275EE6">
        <w:trPr>
          <w:trHeight w:val="210"/>
        </w:trPr>
        <w:tc>
          <w:tcPr>
            <w:tcW w:w="2005" w:type="pct"/>
            <w:tcBorders>
              <w:top w:val="nil"/>
              <w:left w:val="single" w:sz="4" w:space="0" w:color="auto"/>
              <w:bottom w:val="single" w:sz="4" w:space="0" w:color="auto"/>
              <w:right w:val="nil"/>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 xml:space="preserve">ASISTENȚA PARENTALĂ PROFESIONISTĂ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46"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24" w:type="pct"/>
            <w:tcBorders>
              <w:top w:val="nil"/>
              <w:left w:val="nil"/>
              <w:bottom w:val="single" w:sz="4" w:space="0" w:color="auto"/>
              <w:right w:val="nil"/>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Cs/>
                <w:color w:val="000000"/>
                <w:sz w:val="16"/>
                <w:szCs w:val="16"/>
              </w:rPr>
            </w:pPr>
            <w:r w:rsidRPr="001C11AA">
              <w:rPr>
                <w:rFonts w:eastAsia="Times New Roman" w:cs="Calibri"/>
                <w:bCs/>
                <w:color w:val="000000"/>
                <w:sz w:val="16"/>
                <w:szCs w:val="16"/>
              </w:rPr>
              <w:t> </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APP</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7</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29</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copiilor plasați în Serviciul de APP</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19</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7</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116</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 w:val="0"/>
                <w:color w:val="000000"/>
                <w:sz w:val="16"/>
                <w:szCs w:val="16"/>
              </w:rPr>
            </w:pPr>
            <w:r w:rsidRPr="001C11AA">
              <w:rPr>
                <w:rFonts w:eastAsia="Times New Roman" w:cs="Calibri"/>
                <w:b w:val="0"/>
                <w:color w:val="000000"/>
                <w:sz w:val="16"/>
                <w:szCs w:val="16"/>
              </w:rPr>
              <w:t>Plasament de lungă durată</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9</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25</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38</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 w:val="0"/>
                <w:color w:val="000000"/>
                <w:sz w:val="16"/>
                <w:szCs w:val="16"/>
              </w:rPr>
            </w:pPr>
            <w:r w:rsidRPr="001C11AA">
              <w:rPr>
                <w:rFonts w:eastAsia="Times New Roman" w:cs="Calibri"/>
                <w:b w:val="0"/>
                <w:color w:val="000000"/>
                <w:sz w:val="16"/>
                <w:szCs w:val="16"/>
              </w:rPr>
              <w:t>Plasament de scurtă durată</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7</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41</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 w:val="0"/>
                <w:color w:val="000000"/>
                <w:sz w:val="16"/>
                <w:szCs w:val="16"/>
              </w:rPr>
            </w:pPr>
            <w:r w:rsidRPr="001C11AA">
              <w:rPr>
                <w:rFonts w:eastAsia="Times New Roman" w:cs="Calibri"/>
                <w:b w:val="0"/>
                <w:color w:val="000000"/>
                <w:sz w:val="16"/>
                <w:szCs w:val="16"/>
              </w:rPr>
              <w:t>Plasament de urgență</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7</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37</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 w:val="0"/>
                <w:color w:val="000000"/>
                <w:sz w:val="16"/>
                <w:szCs w:val="16"/>
              </w:rPr>
            </w:pPr>
            <w:r w:rsidRPr="001C11AA">
              <w:rPr>
                <w:rFonts w:eastAsia="Times New Roman" w:cs="Calibri"/>
                <w:b w:val="0"/>
                <w:color w:val="000000"/>
                <w:sz w:val="16"/>
                <w:szCs w:val="16"/>
              </w:rPr>
              <w:t>Plasament de răgaz</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r>
      <w:tr w:rsidR="00275EE6" w:rsidRPr="001C11AA" w:rsidTr="00275EE6">
        <w:trPr>
          <w:trHeight w:val="20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 xml:space="preserve">CASA DE COPII DE TIP FAMILIAL </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CCTF</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copiilor plasați în CCTF</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8</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32</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TOTAL PLASAMENT DE TIP REZIDENȚIAL</w:t>
            </w:r>
          </w:p>
        </w:tc>
      </w:tr>
      <w:tr w:rsidR="00275EE6" w:rsidRPr="001C11AA" w:rsidTr="00275EE6">
        <w:trPr>
          <w:trHeight w:val="42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copiilor plasați în servicii de plasament de tip rezidențial –total</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9</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160</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CASE COMUNITARE</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lastRenderedPageBreak/>
              <w:t>Numărul copiilor plasați în Case comunitare – total</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13</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CENTRE DE PLASAMENT</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copiilor plasați în Centre de plasament</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8</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6</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5</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3</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133</w:t>
            </w:r>
          </w:p>
        </w:tc>
      </w:tr>
      <w:tr w:rsidR="00275EE6" w:rsidRPr="001C11AA" w:rsidTr="00275EE6">
        <w:trPr>
          <w:trHeight w:val="21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ALTE INSTITUȚII DE TIP REZIDENȚIAL</w:t>
            </w:r>
          </w:p>
        </w:tc>
      </w:tr>
      <w:tr w:rsidR="00275EE6" w:rsidRPr="001C11AA" w:rsidTr="00275EE6">
        <w:trPr>
          <w:trHeight w:val="210"/>
        </w:trPr>
        <w:tc>
          <w:tcPr>
            <w:tcW w:w="2005" w:type="pct"/>
            <w:tcBorders>
              <w:top w:val="nil"/>
              <w:left w:val="single" w:sz="4" w:space="0" w:color="auto"/>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rPr>
                <w:rFonts w:eastAsia="Times New Roman" w:cs="Calibri"/>
                <w:bCs/>
                <w:color w:val="000000"/>
                <w:sz w:val="16"/>
                <w:szCs w:val="16"/>
              </w:rPr>
            </w:pPr>
            <w:r w:rsidRPr="001C11AA">
              <w:rPr>
                <w:rFonts w:eastAsia="Times New Roman" w:cs="Calibri"/>
                <w:bCs/>
                <w:color w:val="000000"/>
                <w:sz w:val="16"/>
                <w:szCs w:val="16"/>
              </w:rPr>
              <w:t>Numărul copiilor plasați în alte instituții de tip rezidențial</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4</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46"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7</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2</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w:t>
            </w:r>
          </w:p>
        </w:tc>
        <w:tc>
          <w:tcPr>
            <w:tcW w:w="224"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0</w:t>
            </w:r>
          </w:p>
        </w:tc>
        <w:tc>
          <w:tcPr>
            <w:tcW w:w="289" w:type="pct"/>
            <w:tcBorders>
              <w:top w:val="nil"/>
              <w:left w:val="nil"/>
              <w:bottom w:val="single" w:sz="4" w:space="0" w:color="auto"/>
              <w:right w:val="single" w:sz="4" w:space="0" w:color="auto"/>
            </w:tcBorders>
            <w:shd w:val="clear" w:color="000000" w:fill="FFFFFF"/>
            <w:vAlign w:val="center"/>
            <w:hideMark/>
          </w:tcPr>
          <w:p w:rsidR="00275EE6" w:rsidRPr="001C11AA" w:rsidRDefault="00275EE6" w:rsidP="00275EE6">
            <w:pPr>
              <w:spacing w:line="276" w:lineRule="auto"/>
              <w:jc w:val="center"/>
              <w:rPr>
                <w:rFonts w:eastAsia="Times New Roman" w:cs="Calibri"/>
                <w:b w:val="0"/>
                <w:color w:val="000000"/>
                <w:sz w:val="16"/>
                <w:szCs w:val="16"/>
              </w:rPr>
            </w:pPr>
            <w:r w:rsidRPr="001C11AA">
              <w:rPr>
                <w:rFonts w:eastAsia="Times New Roman" w:cs="Calibri"/>
                <w:b w:val="0"/>
                <w:color w:val="000000"/>
                <w:sz w:val="16"/>
                <w:szCs w:val="16"/>
              </w:rPr>
              <w:t>14</w:t>
            </w:r>
          </w:p>
        </w:tc>
      </w:tr>
    </w:tbl>
    <w:p w:rsidR="00275EE6" w:rsidRDefault="00275EE6" w:rsidP="00275EE6">
      <w:pPr>
        <w:pStyle w:val="Heading1"/>
        <w:spacing w:before="0" w:line="276" w:lineRule="auto"/>
        <w:jc w:val="right"/>
        <w:rPr>
          <w:rFonts w:ascii="Calibri Light" w:hAnsi="Calibri Light"/>
          <w:color w:val="000000" w:themeColor="text1"/>
          <w:sz w:val="24"/>
          <w:lang w:val="ru-RU"/>
        </w:rPr>
      </w:pPr>
    </w:p>
    <w:p w:rsidR="00275EE6" w:rsidRDefault="00275EE6" w:rsidP="00275EE6">
      <w:pPr>
        <w:pStyle w:val="Heading1"/>
        <w:spacing w:before="0" w:line="276" w:lineRule="auto"/>
        <w:jc w:val="right"/>
        <w:rPr>
          <w:rFonts w:ascii="Calibri Light" w:hAnsi="Calibri Light"/>
          <w:color w:val="000000" w:themeColor="text1"/>
          <w:sz w:val="24"/>
          <w:lang w:val="ru-RU"/>
        </w:rPr>
      </w:pPr>
    </w:p>
    <w:p w:rsidR="00275EE6" w:rsidRPr="001C11AA" w:rsidRDefault="00275EE6" w:rsidP="00275EE6">
      <w:pPr>
        <w:pStyle w:val="Heading1"/>
        <w:spacing w:before="0" w:line="276" w:lineRule="auto"/>
        <w:jc w:val="right"/>
        <w:rPr>
          <w:rFonts w:ascii="Calibri Light" w:hAnsi="Calibri Light"/>
          <w:color w:val="000000" w:themeColor="text1"/>
          <w:sz w:val="24"/>
        </w:rPr>
      </w:pPr>
      <w:bookmarkStart w:id="37" w:name="_Toc136348703"/>
      <w:r>
        <w:rPr>
          <w:rFonts w:ascii="Calibri Light" w:hAnsi="Calibri Light"/>
          <w:color w:val="000000" w:themeColor="text1"/>
          <w:sz w:val="24"/>
          <w:lang w:val="ru-RU"/>
        </w:rPr>
        <w:t>Приложение №</w:t>
      </w:r>
      <w:r w:rsidRPr="001C11AA">
        <w:rPr>
          <w:rFonts w:ascii="Calibri Light" w:hAnsi="Calibri Light"/>
          <w:color w:val="000000" w:themeColor="text1"/>
          <w:sz w:val="24"/>
        </w:rPr>
        <w:t>4</w:t>
      </w:r>
      <w:bookmarkEnd w:id="37"/>
    </w:p>
    <w:p w:rsidR="00275EE6" w:rsidRPr="001C11AA" w:rsidRDefault="00275EE6" w:rsidP="00275EE6">
      <w:pPr>
        <w:spacing w:line="276" w:lineRule="auto"/>
        <w:rPr>
          <w:sz w:val="40"/>
        </w:rPr>
      </w:pPr>
      <w:r w:rsidRPr="001C11AA">
        <w:rPr>
          <w:rFonts w:eastAsia="Times New Roman" w:cstheme="majorHAnsi"/>
          <w:bCs/>
          <w:color w:val="000000"/>
          <w:szCs w:val="16"/>
        </w:rPr>
        <w:tab/>
      </w:r>
      <w:r w:rsidRPr="001C11AA">
        <w:rPr>
          <w:rFonts w:eastAsia="Times New Roman" w:cstheme="majorHAnsi"/>
          <w:bCs/>
          <w:color w:val="000000"/>
          <w:szCs w:val="16"/>
        </w:rPr>
        <w:tab/>
      </w:r>
      <w:r w:rsidRPr="001C11AA">
        <w:rPr>
          <w:rFonts w:eastAsia="Times New Roman" w:cstheme="majorHAnsi"/>
          <w:bCs/>
          <w:color w:val="000000"/>
          <w:szCs w:val="16"/>
        </w:rPr>
        <w:tab/>
      </w:r>
      <w:r w:rsidRPr="001C11AA">
        <w:rPr>
          <w:rFonts w:eastAsia="Times New Roman" w:cstheme="majorHAnsi"/>
          <w:bCs/>
          <w:color w:val="000000"/>
          <w:szCs w:val="16"/>
        </w:rPr>
        <w:tab/>
        <w:t>Informația privind adopția națională</w:t>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757"/>
        <w:gridCol w:w="805"/>
        <w:gridCol w:w="727"/>
        <w:gridCol w:w="722"/>
        <w:gridCol w:w="810"/>
        <w:gridCol w:w="66"/>
        <w:gridCol w:w="1464"/>
        <w:gridCol w:w="1800"/>
      </w:tblGrid>
      <w:tr w:rsidR="00275EE6" w:rsidRPr="001C11AA" w:rsidTr="00275EE6">
        <w:trPr>
          <w:trHeight w:val="315"/>
        </w:trPr>
        <w:tc>
          <w:tcPr>
            <w:tcW w:w="2204" w:type="dxa"/>
            <w:shd w:val="clear" w:color="auto" w:fill="auto"/>
            <w:noWrap/>
            <w:vAlign w:val="bottom"/>
          </w:tcPr>
          <w:p w:rsidR="00275EE6" w:rsidRPr="001C11AA" w:rsidRDefault="00275EE6" w:rsidP="00275EE6">
            <w:pPr>
              <w:spacing w:line="240" w:lineRule="auto"/>
              <w:jc w:val="center"/>
              <w:rPr>
                <w:rFonts w:eastAsia="Times New Roman" w:cstheme="majorHAnsi"/>
                <w:b w:val="0"/>
                <w:bCs/>
                <w:color w:val="000000"/>
                <w:sz w:val="16"/>
                <w:szCs w:val="16"/>
              </w:rPr>
            </w:pPr>
          </w:p>
        </w:tc>
        <w:tc>
          <w:tcPr>
            <w:tcW w:w="757" w:type="dxa"/>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2019</w:t>
            </w:r>
          </w:p>
        </w:tc>
        <w:tc>
          <w:tcPr>
            <w:tcW w:w="805" w:type="dxa"/>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2020</w:t>
            </w:r>
          </w:p>
        </w:tc>
        <w:tc>
          <w:tcPr>
            <w:tcW w:w="727" w:type="dxa"/>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2021</w:t>
            </w:r>
          </w:p>
        </w:tc>
        <w:tc>
          <w:tcPr>
            <w:tcW w:w="722" w:type="dxa"/>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2022</w:t>
            </w:r>
          </w:p>
        </w:tc>
        <w:tc>
          <w:tcPr>
            <w:tcW w:w="876" w:type="dxa"/>
            <w:gridSpan w:val="2"/>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p>
        </w:tc>
        <w:tc>
          <w:tcPr>
            <w:tcW w:w="3264" w:type="dxa"/>
            <w:gridSpan w:val="2"/>
            <w:shd w:val="clear" w:color="auto" w:fill="auto"/>
            <w:vAlign w:val="bottom"/>
          </w:tcPr>
          <w:p w:rsidR="00275EE6" w:rsidRPr="001C11AA" w:rsidRDefault="00275EE6" w:rsidP="00275EE6">
            <w:pPr>
              <w:spacing w:line="240" w:lineRule="auto"/>
              <w:jc w:val="center"/>
              <w:rPr>
                <w:rFonts w:eastAsia="Times New Roman" w:cstheme="majorHAnsi"/>
                <w:bCs/>
                <w:color w:val="000000"/>
                <w:sz w:val="16"/>
                <w:szCs w:val="16"/>
              </w:rPr>
            </w:pPr>
            <w:r w:rsidRPr="001C11AA">
              <w:rPr>
                <w:rFonts w:eastAsia="Times New Roman" w:cstheme="majorHAnsi"/>
                <w:bCs/>
                <w:color w:val="000000"/>
                <w:sz w:val="16"/>
                <w:szCs w:val="16"/>
              </w:rPr>
              <w:t>Informație din Registrul de stat al adopției</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 Municipii/Raioane</w:t>
            </w:r>
          </w:p>
        </w:tc>
        <w:tc>
          <w:tcPr>
            <w:tcW w:w="3011" w:type="dxa"/>
            <w:gridSpan w:val="4"/>
            <w:shd w:val="clear" w:color="auto" w:fill="auto"/>
            <w:noWrap/>
            <w:vAlign w:val="bottom"/>
            <w:hideMark/>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Nr. copii/dosare</w:t>
            </w:r>
          </w:p>
        </w:tc>
        <w:tc>
          <w:tcPr>
            <w:tcW w:w="810" w:type="dxa"/>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Total</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Copii cu statut adoptabil</w:t>
            </w:r>
          </w:p>
        </w:tc>
        <w:tc>
          <w:tcPr>
            <w:tcW w:w="1800" w:type="dxa"/>
          </w:tcPr>
          <w:p w:rsidR="00275EE6" w:rsidRPr="001C11AA" w:rsidRDefault="00275EE6" w:rsidP="00275EE6">
            <w:pPr>
              <w:spacing w:line="240" w:lineRule="auto"/>
              <w:jc w:val="center"/>
              <w:rPr>
                <w:rFonts w:eastAsia="Times New Roman" w:cstheme="majorHAnsi"/>
                <w:bCs/>
                <w:color w:val="000000"/>
                <w:sz w:val="16"/>
                <w:szCs w:val="16"/>
              </w:rPr>
            </w:pPr>
            <w:r w:rsidRPr="001C11AA">
              <w:rPr>
                <w:rFonts w:eastAsia="Times New Roman" w:cstheme="majorHAnsi"/>
                <w:bCs/>
                <w:color w:val="000000"/>
                <w:sz w:val="16"/>
                <w:szCs w:val="16"/>
              </w:rPr>
              <w:t xml:space="preserve">Adoptatori </w:t>
            </w:r>
          </w:p>
          <w:p w:rsidR="00275EE6" w:rsidRPr="001C11AA" w:rsidRDefault="00275EE6" w:rsidP="00275EE6">
            <w:pPr>
              <w:spacing w:line="240" w:lineRule="auto"/>
              <w:jc w:val="center"/>
              <w:rPr>
                <w:rFonts w:eastAsia="Times New Roman" w:cstheme="majorHAnsi"/>
                <w:b w:val="0"/>
                <w:bCs/>
                <w:color w:val="000000"/>
                <w:sz w:val="16"/>
                <w:szCs w:val="16"/>
              </w:rPr>
            </w:pP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ANENII NOI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BĂLȚI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24</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BASARBEASCA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BRICENI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CAHUL</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CĂLĂRAȘI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CANTEMIR</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CĂUȘENI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24</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39</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CEADÂR-LUNGA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CHIȘINĂU</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19</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46</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101</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131</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CIMIȘLIA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26</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COMRAT</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19</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CRIULENI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11</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DONDUȘENI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14</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DROCHIA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11</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13</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DUBĂSARI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EDINEȚ</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FĂLEȘTI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11</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FLOREȘTI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12</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13</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GLODENI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HÂNCEȘTI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11</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IALOVENI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LEOVA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NISPORENI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OCNIȚA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ORHEI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14</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REZINA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12</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RÂȘCANI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SÂNGEREI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ȘOLDĂNEȘTI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35</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SOROCA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14</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ȘTEFAN-VODĂ</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9</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39</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STRĂȘENI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10</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TARACLIA</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8</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TELENEȘTI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7</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UNGHENI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5</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6</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16</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42</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12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color w:val="000000"/>
                <w:sz w:val="16"/>
                <w:szCs w:val="16"/>
              </w:rPr>
            </w:pPr>
            <w:r w:rsidRPr="001C11AA">
              <w:rPr>
                <w:rFonts w:eastAsia="Times New Roman" w:cstheme="majorHAnsi"/>
                <w:color w:val="000000"/>
                <w:sz w:val="16"/>
                <w:szCs w:val="16"/>
              </w:rPr>
              <w:t>VULCĂNEȘTI</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 </w:t>
            </w:r>
          </w:p>
        </w:tc>
        <w:tc>
          <w:tcPr>
            <w:tcW w:w="81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3</w:t>
            </w:r>
          </w:p>
        </w:tc>
        <w:tc>
          <w:tcPr>
            <w:tcW w:w="1800" w:type="dxa"/>
          </w:tcPr>
          <w:p w:rsidR="00275EE6" w:rsidRPr="001C11AA" w:rsidRDefault="00275EE6" w:rsidP="00275EE6">
            <w:pPr>
              <w:spacing w:line="240" w:lineRule="auto"/>
              <w:jc w:val="center"/>
              <w:rPr>
                <w:rFonts w:eastAsia="Times New Roman" w:cstheme="majorHAnsi"/>
                <w:color w:val="000000"/>
                <w:sz w:val="16"/>
                <w:szCs w:val="16"/>
              </w:rPr>
            </w:pPr>
            <w:r w:rsidRPr="001C11AA">
              <w:rPr>
                <w:rFonts w:eastAsia="Times New Roman" w:cstheme="majorHAnsi"/>
                <w:color w:val="000000"/>
                <w:sz w:val="16"/>
                <w:szCs w:val="16"/>
              </w:rPr>
              <w:t>2</w:t>
            </w:r>
          </w:p>
        </w:tc>
      </w:tr>
      <w:tr w:rsidR="00275EE6" w:rsidRPr="001C11AA" w:rsidTr="00275EE6">
        <w:trPr>
          <w:trHeight w:val="315"/>
        </w:trPr>
        <w:tc>
          <w:tcPr>
            <w:tcW w:w="2204" w:type="dxa"/>
            <w:shd w:val="clear" w:color="auto" w:fill="auto"/>
            <w:noWrap/>
            <w:vAlign w:val="bottom"/>
            <w:hideMark/>
          </w:tcPr>
          <w:p w:rsidR="00275EE6" w:rsidRPr="001C11AA" w:rsidRDefault="00275EE6" w:rsidP="00275EE6">
            <w:pPr>
              <w:spacing w:line="240" w:lineRule="auto"/>
              <w:rPr>
                <w:rFonts w:eastAsia="Times New Roman" w:cstheme="majorHAnsi"/>
                <w:b w:val="0"/>
                <w:color w:val="000000"/>
                <w:sz w:val="16"/>
                <w:szCs w:val="16"/>
              </w:rPr>
            </w:pPr>
            <w:r w:rsidRPr="001C11AA">
              <w:rPr>
                <w:rFonts w:eastAsia="Times New Roman" w:cstheme="majorHAnsi"/>
                <w:color w:val="000000"/>
                <w:sz w:val="16"/>
                <w:szCs w:val="16"/>
              </w:rPr>
              <w:t xml:space="preserve">Total </w:t>
            </w:r>
          </w:p>
        </w:tc>
        <w:tc>
          <w:tcPr>
            <w:tcW w:w="757" w:type="dxa"/>
            <w:shd w:val="clear" w:color="auto" w:fill="auto"/>
            <w:noWrap/>
            <w:vAlign w:val="bottom"/>
            <w:hideMark/>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81</w:t>
            </w:r>
          </w:p>
        </w:tc>
        <w:tc>
          <w:tcPr>
            <w:tcW w:w="805" w:type="dxa"/>
            <w:shd w:val="clear" w:color="auto" w:fill="auto"/>
            <w:noWrap/>
            <w:vAlign w:val="bottom"/>
            <w:hideMark/>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60</w:t>
            </w:r>
          </w:p>
        </w:tc>
        <w:tc>
          <w:tcPr>
            <w:tcW w:w="727" w:type="dxa"/>
            <w:shd w:val="clear" w:color="auto" w:fill="auto"/>
            <w:noWrap/>
            <w:vAlign w:val="bottom"/>
            <w:hideMark/>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78</w:t>
            </w:r>
          </w:p>
        </w:tc>
        <w:tc>
          <w:tcPr>
            <w:tcW w:w="722" w:type="dxa"/>
            <w:shd w:val="clear" w:color="auto" w:fill="auto"/>
            <w:noWrap/>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63</w:t>
            </w:r>
          </w:p>
        </w:tc>
        <w:tc>
          <w:tcPr>
            <w:tcW w:w="810" w:type="dxa"/>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282</w:t>
            </w:r>
          </w:p>
        </w:tc>
        <w:tc>
          <w:tcPr>
            <w:tcW w:w="1530" w:type="dxa"/>
            <w:gridSpan w:val="2"/>
            <w:shd w:val="clear" w:color="auto" w:fill="auto"/>
            <w:vAlign w:val="bottom"/>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570</w:t>
            </w:r>
          </w:p>
        </w:tc>
        <w:tc>
          <w:tcPr>
            <w:tcW w:w="1800" w:type="dxa"/>
          </w:tcPr>
          <w:p w:rsidR="00275EE6" w:rsidRPr="001C11AA" w:rsidRDefault="00275EE6" w:rsidP="00275EE6">
            <w:pPr>
              <w:spacing w:line="240" w:lineRule="auto"/>
              <w:jc w:val="center"/>
              <w:rPr>
                <w:rFonts w:eastAsia="Times New Roman" w:cstheme="majorHAnsi"/>
                <w:b w:val="0"/>
                <w:bCs/>
                <w:color w:val="000000"/>
                <w:sz w:val="16"/>
                <w:szCs w:val="16"/>
              </w:rPr>
            </w:pPr>
            <w:r w:rsidRPr="001C11AA">
              <w:rPr>
                <w:rFonts w:eastAsia="Times New Roman" w:cstheme="majorHAnsi"/>
                <w:bCs/>
                <w:color w:val="000000"/>
                <w:sz w:val="16"/>
                <w:szCs w:val="16"/>
              </w:rPr>
              <w:t>330</w:t>
            </w:r>
          </w:p>
        </w:tc>
      </w:tr>
    </w:tbl>
    <w:p w:rsidR="00275EE6" w:rsidRDefault="00275EE6" w:rsidP="00275EE6">
      <w:pPr>
        <w:pStyle w:val="Heading1"/>
        <w:spacing w:before="0" w:line="276" w:lineRule="auto"/>
        <w:jc w:val="right"/>
        <w:rPr>
          <w:rFonts w:ascii="Calibri Light" w:hAnsi="Calibri Light"/>
          <w:color w:val="000000" w:themeColor="text1"/>
          <w:sz w:val="24"/>
          <w:lang w:val="ru-RU"/>
        </w:rPr>
      </w:pPr>
      <w:bookmarkStart w:id="38" w:name="_Toc136348704"/>
    </w:p>
    <w:p w:rsidR="00275EE6" w:rsidRDefault="00275EE6" w:rsidP="00275EE6">
      <w:pPr>
        <w:pStyle w:val="Heading1"/>
        <w:spacing w:before="0" w:line="276" w:lineRule="auto"/>
        <w:jc w:val="right"/>
        <w:rPr>
          <w:rFonts w:ascii="Calibri Light" w:hAnsi="Calibri Light"/>
          <w:color w:val="000000" w:themeColor="text1"/>
          <w:sz w:val="24"/>
          <w:lang w:val="ru-RU"/>
        </w:rPr>
      </w:pPr>
    </w:p>
    <w:p w:rsidR="00275EE6" w:rsidRPr="001C11AA" w:rsidRDefault="00275EE6" w:rsidP="00275EE6">
      <w:pPr>
        <w:pStyle w:val="Heading1"/>
        <w:spacing w:before="0" w:line="276" w:lineRule="auto"/>
        <w:jc w:val="right"/>
        <w:rPr>
          <w:rFonts w:ascii="Calibri Light" w:hAnsi="Calibri Light"/>
          <w:color w:val="000000" w:themeColor="text1"/>
          <w:sz w:val="24"/>
        </w:rPr>
      </w:pPr>
      <w:r>
        <w:rPr>
          <w:rFonts w:ascii="Calibri Light" w:hAnsi="Calibri Light"/>
          <w:color w:val="000000" w:themeColor="text1"/>
          <w:sz w:val="24"/>
          <w:lang w:val="ru-RU"/>
        </w:rPr>
        <w:t>Приложение №</w:t>
      </w:r>
      <w:r w:rsidRPr="001C11AA">
        <w:rPr>
          <w:rFonts w:ascii="Calibri Light" w:hAnsi="Calibri Light"/>
          <w:color w:val="000000" w:themeColor="text1"/>
          <w:sz w:val="24"/>
        </w:rPr>
        <w:t>5</w:t>
      </w:r>
      <w:bookmarkEnd w:id="38"/>
    </w:p>
    <w:p w:rsidR="00275EE6" w:rsidRPr="001C11AA" w:rsidRDefault="00275EE6" w:rsidP="00275EE6">
      <w:pPr>
        <w:spacing w:line="276" w:lineRule="auto"/>
        <w:ind w:firstLine="709"/>
        <w:rPr>
          <w:sz w:val="40"/>
        </w:rPr>
      </w:pPr>
      <w:r w:rsidRPr="001C11AA">
        <w:rPr>
          <w:rFonts w:cstheme="majorHAnsi"/>
          <w:szCs w:val="16"/>
        </w:rPr>
        <w:tab/>
      </w:r>
      <w:r w:rsidRPr="001C11AA">
        <w:rPr>
          <w:rFonts w:cstheme="majorHAnsi"/>
          <w:szCs w:val="16"/>
        </w:rPr>
        <w:tab/>
      </w:r>
      <w:r w:rsidRPr="001C11AA">
        <w:rPr>
          <w:rFonts w:cstheme="majorHAnsi"/>
          <w:szCs w:val="16"/>
        </w:rPr>
        <w:tab/>
        <w:t xml:space="preserve">          Informația privind adopția internațională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411"/>
        <w:gridCol w:w="3385"/>
      </w:tblGrid>
      <w:tr w:rsidR="00275EE6" w:rsidRPr="001C11AA" w:rsidTr="00275EE6">
        <w:tc>
          <w:tcPr>
            <w:tcW w:w="1450" w:type="pct"/>
          </w:tcPr>
          <w:p w:rsidR="00275EE6" w:rsidRPr="001C11AA" w:rsidRDefault="00275EE6" w:rsidP="00275EE6">
            <w:pPr>
              <w:spacing w:line="276" w:lineRule="auto"/>
              <w:jc w:val="center"/>
              <w:rPr>
                <w:rFonts w:cstheme="majorHAnsi"/>
                <w:b w:val="0"/>
                <w:sz w:val="16"/>
                <w:szCs w:val="16"/>
              </w:rPr>
            </w:pPr>
            <w:r w:rsidRPr="001C11AA">
              <w:rPr>
                <w:rFonts w:cstheme="majorHAnsi"/>
                <w:sz w:val="16"/>
                <w:szCs w:val="16"/>
              </w:rPr>
              <w:t>Anii</w:t>
            </w:r>
          </w:p>
        </w:tc>
        <w:tc>
          <w:tcPr>
            <w:tcW w:w="1782" w:type="pct"/>
          </w:tcPr>
          <w:p w:rsidR="00275EE6" w:rsidRPr="001C11AA" w:rsidRDefault="00275EE6" w:rsidP="00275EE6">
            <w:pPr>
              <w:spacing w:line="276" w:lineRule="auto"/>
              <w:jc w:val="center"/>
              <w:rPr>
                <w:rFonts w:cstheme="majorHAnsi"/>
                <w:b w:val="0"/>
                <w:sz w:val="16"/>
                <w:szCs w:val="16"/>
              </w:rPr>
            </w:pPr>
            <w:r w:rsidRPr="001C11AA">
              <w:rPr>
                <w:rFonts w:cstheme="majorHAnsi"/>
                <w:sz w:val="16"/>
                <w:szCs w:val="16"/>
              </w:rPr>
              <w:t>Adopția internațională (copii)</w:t>
            </w:r>
          </w:p>
        </w:tc>
        <w:tc>
          <w:tcPr>
            <w:tcW w:w="1768" w:type="pct"/>
          </w:tcPr>
          <w:p w:rsidR="00275EE6" w:rsidRPr="001C11AA" w:rsidRDefault="00275EE6" w:rsidP="00275EE6">
            <w:pPr>
              <w:spacing w:line="276" w:lineRule="auto"/>
              <w:jc w:val="center"/>
              <w:rPr>
                <w:rFonts w:cstheme="majorHAnsi"/>
                <w:b w:val="0"/>
                <w:sz w:val="16"/>
                <w:szCs w:val="16"/>
              </w:rPr>
            </w:pPr>
            <w:r w:rsidRPr="001C11AA">
              <w:rPr>
                <w:rFonts w:cstheme="majorHAnsi"/>
                <w:sz w:val="16"/>
                <w:szCs w:val="16"/>
              </w:rPr>
              <w:t>Statele unde au fost adoptați</w:t>
            </w:r>
          </w:p>
        </w:tc>
      </w:tr>
      <w:tr w:rsidR="00275EE6" w:rsidRPr="001C11AA" w:rsidTr="00275EE6">
        <w:tc>
          <w:tcPr>
            <w:tcW w:w="1450"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2019</w:t>
            </w:r>
          </w:p>
        </w:tc>
        <w:tc>
          <w:tcPr>
            <w:tcW w:w="1782"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7</w:t>
            </w:r>
          </w:p>
        </w:tc>
        <w:tc>
          <w:tcPr>
            <w:tcW w:w="1768"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Italia; SUA</w:t>
            </w:r>
          </w:p>
        </w:tc>
      </w:tr>
      <w:tr w:rsidR="00275EE6" w:rsidRPr="001C11AA" w:rsidTr="00275EE6">
        <w:tc>
          <w:tcPr>
            <w:tcW w:w="1450"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2020</w:t>
            </w:r>
          </w:p>
        </w:tc>
        <w:tc>
          <w:tcPr>
            <w:tcW w:w="1782"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3</w:t>
            </w:r>
          </w:p>
        </w:tc>
        <w:tc>
          <w:tcPr>
            <w:tcW w:w="1768"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Italia</w:t>
            </w:r>
          </w:p>
        </w:tc>
      </w:tr>
      <w:tr w:rsidR="00275EE6" w:rsidRPr="001C11AA" w:rsidTr="00275EE6">
        <w:tc>
          <w:tcPr>
            <w:tcW w:w="1450"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2021</w:t>
            </w:r>
          </w:p>
        </w:tc>
        <w:tc>
          <w:tcPr>
            <w:tcW w:w="1782"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12</w:t>
            </w:r>
          </w:p>
        </w:tc>
        <w:tc>
          <w:tcPr>
            <w:tcW w:w="1768"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Italia; SUA; Irlanda; Elveția</w:t>
            </w:r>
          </w:p>
        </w:tc>
      </w:tr>
      <w:tr w:rsidR="00275EE6" w:rsidRPr="001C11AA" w:rsidTr="00275EE6">
        <w:tc>
          <w:tcPr>
            <w:tcW w:w="1450"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01.01.2022 - 01.09.2022</w:t>
            </w:r>
          </w:p>
        </w:tc>
        <w:tc>
          <w:tcPr>
            <w:tcW w:w="1782"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1</w:t>
            </w:r>
          </w:p>
        </w:tc>
        <w:tc>
          <w:tcPr>
            <w:tcW w:w="1768"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Canada</w:t>
            </w:r>
          </w:p>
        </w:tc>
      </w:tr>
      <w:tr w:rsidR="00275EE6" w:rsidRPr="001C11AA" w:rsidTr="00275EE6">
        <w:tc>
          <w:tcPr>
            <w:tcW w:w="1450"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TOTAL</w:t>
            </w:r>
          </w:p>
        </w:tc>
        <w:tc>
          <w:tcPr>
            <w:tcW w:w="1782" w:type="pct"/>
          </w:tcPr>
          <w:p w:rsidR="00275EE6" w:rsidRPr="001C11AA" w:rsidRDefault="00275EE6" w:rsidP="00275EE6">
            <w:pPr>
              <w:spacing w:line="276" w:lineRule="auto"/>
              <w:jc w:val="center"/>
              <w:rPr>
                <w:rFonts w:cstheme="majorHAnsi"/>
                <w:sz w:val="16"/>
                <w:szCs w:val="16"/>
              </w:rPr>
            </w:pPr>
            <w:r w:rsidRPr="001C11AA">
              <w:rPr>
                <w:rFonts w:cstheme="majorHAnsi"/>
                <w:sz w:val="16"/>
                <w:szCs w:val="16"/>
              </w:rPr>
              <w:t>23</w:t>
            </w:r>
          </w:p>
        </w:tc>
        <w:tc>
          <w:tcPr>
            <w:tcW w:w="1768" w:type="pct"/>
          </w:tcPr>
          <w:p w:rsidR="00275EE6" w:rsidRPr="001C11AA" w:rsidRDefault="00275EE6" w:rsidP="00275EE6">
            <w:pPr>
              <w:spacing w:line="276" w:lineRule="auto"/>
              <w:jc w:val="center"/>
              <w:rPr>
                <w:rFonts w:cstheme="majorHAnsi"/>
                <w:sz w:val="16"/>
                <w:szCs w:val="16"/>
              </w:rPr>
            </w:pPr>
          </w:p>
        </w:tc>
      </w:tr>
    </w:tbl>
    <w:p w:rsidR="00275EE6" w:rsidRDefault="00275EE6" w:rsidP="00275EE6">
      <w:pPr>
        <w:pStyle w:val="Heading1"/>
        <w:spacing w:before="0" w:line="276" w:lineRule="auto"/>
        <w:jc w:val="right"/>
        <w:rPr>
          <w:rFonts w:ascii="Calibri Light" w:hAnsi="Calibri Light"/>
          <w:color w:val="000000" w:themeColor="text1"/>
          <w:sz w:val="24"/>
          <w:lang w:val="ru-RU"/>
        </w:rPr>
      </w:pPr>
    </w:p>
    <w:p w:rsidR="00275EE6" w:rsidRPr="00275EE6" w:rsidRDefault="00275EE6" w:rsidP="00275EE6">
      <w:pPr>
        <w:rPr>
          <w:lang w:val="ru-RU"/>
        </w:rPr>
      </w:pPr>
    </w:p>
    <w:p w:rsidR="00275EE6" w:rsidRPr="00275EE6" w:rsidRDefault="00275EE6" w:rsidP="00275EE6">
      <w:pPr>
        <w:rPr>
          <w:lang w:val="ru-RU"/>
        </w:rPr>
      </w:pPr>
    </w:p>
    <w:p w:rsidR="00275EE6" w:rsidRPr="001C11AA" w:rsidRDefault="00275EE6" w:rsidP="00275EE6">
      <w:pPr>
        <w:pStyle w:val="Heading1"/>
        <w:spacing w:before="0" w:line="276" w:lineRule="auto"/>
        <w:jc w:val="right"/>
        <w:rPr>
          <w:rFonts w:ascii="Calibri Light" w:hAnsi="Calibri Light"/>
          <w:color w:val="000000" w:themeColor="text1"/>
          <w:sz w:val="24"/>
        </w:rPr>
      </w:pPr>
      <w:bookmarkStart w:id="39" w:name="_Toc136348705"/>
      <w:r>
        <w:rPr>
          <w:rFonts w:ascii="Calibri Light" w:hAnsi="Calibri Light"/>
          <w:color w:val="000000" w:themeColor="text1"/>
          <w:sz w:val="24"/>
          <w:lang w:val="ru-RU"/>
        </w:rPr>
        <w:t>Приложение №</w:t>
      </w:r>
      <w:r w:rsidRPr="001C11AA">
        <w:rPr>
          <w:rFonts w:ascii="Calibri Light" w:hAnsi="Calibri Light"/>
          <w:color w:val="000000" w:themeColor="text1"/>
          <w:sz w:val="24"/>
        </w:rPr>
        <w:t>6</w:t>
      </w:r>
      <w:bookmarkEnd w:id="39"/>
    </w:p>
    <w:p w:rsidR="00275EE6" w:rsidRPr="001C11AA" w:rsidRDefault="00275EE6" w:rsidP="00275EE6">
      <w:pPr>
        <w:spacing w:line="276" w:lineRule="auto"/>
      </w:pPr>
      <w:r w:rsidRPr="001C11AA">
        <w:t>Informația privind organizațiile pe peste hotare cu atribuții în domeniul adopției      internaționale,  acreditate în RM</w:t>
      </w:r>
    </w:p>
    <w:tbl>
      <w:tblPr>
        <w:tblStyle w:val="TableGrid"/>
        <w:tblW w:w="9360" w:type="dxa"/>
        <w:tblInd w:w="-5" w:type="dxa"/>
        <w:tblLook w:val="04A0" w:firstRow="1" w:lastRow="0" w:firstColumn="1" w:lastColumn="0" w:noHBand="0" w:noVBand="1"/>
      </w:tblPr>
      <w:tblGrid>
        <w:gridCol w:w="464"/>
        <w:gridCol w:w="2146"/>
        <w:gridCol w:w="1800"/>
        <w:gridCol w:w="1716"/>
        <w:gridCol w:w="1704"/>
        <w:gridCol w:w="1530"/>
      </w:tblGrid>
      <w:tr w:rsidR="00275EE6" w:rsidRPr="001C11AA" w:rsidTr="00275EE6">
        <w:tc>
          <w:tcPr>
            <w:tcW w:w="464"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Nr. d/o</w:t>
            </w:r>
          </w:p>
        </w:tc>
        <w:tc>
          <w:tcPr>
            <w:tcW w:w="2146"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Denumirea organizației și țara de proveniență</w:t>
            </w:r>
          </w:p>
        </w:tc>
        <w:tc>
          <w:tcPr>
            <w:tcW w:w="1800"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Ord. MSMPS de prelungire a acreditării</w:t>
            </w:r>
          </w:p>
        </w:tc>
        <w:tc>
          <w:tcPr>
            <w:tcW w:w="1716"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Ord. MSMPS de prelungire a acreditării</w:t>
            </w:r>
          </w:p>
        </w:tc>
        <w:tc>
          <w:tcPr>
            <w:tcW w:w="1704"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Ord. MSMPS de prelungire a acreditării</w:t>
            </w:r>
          </w:p>
        </w:tc>
        <w:tc>
          <w:tcPr>
            <w:tcW w:w="1530" w:type="dxa"/>
          </w:tcPr>
          <w:p w:rsidR="00275EE6" w:rsidRPr="001C11AA" w:rsidRDefault="00275EE6" w:rsidP="00275EE6">
            <w:pPr>
              <w:spacing w:after="200" w:line="276" w:lineRule="auto"/>
              <w:rPr>
                <w:rFonts w:cs="Calibri Light"/>
                <w:b w:val="0"/>
                <w:sz w:val="16"/>
                <w:szCs w:val="16"/>
              </w:rPr>
            </w:pPr>
            <w:r w:rsidRPr="001C11AA">
              <w:rPr>
                <w:rFonts w:cs="Calibri Light"/>
                <w:sz w:val="16"/>
                <w:szCs w:val="16"/>
              </w:rPr>
              <w:t>Ord. MMPS de prelungire a acreditării</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1</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„Ai. Bi.- Associazione Amici dei Bambini”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2</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„N.A.D.I.A Onlus”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3</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Il „Conventino Onlus ”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4</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„Associazione Solidarieta Adozioni Onlus”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5</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„Carolina Adoption Services” SUA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6</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„Children`s House International” SUA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nr.24 din 01.03.2022</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7</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„Licht fur Kinder” Elveția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8</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Associazione „Lo Scoiatto Onlus”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r>
      <w:tr w:rsidR="00275EE6" w:rsidRPr="001C11AA" w:rsidTr="00275EE6">
        <w:tc>
          <w:tcPr>
            <w:tcW w:w="46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9</w:t>
            </w:r>
          </w:p>
        </w:tc>
        <w:tc>
          <w:tcPr>
            <w:tcW w:w="214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„Asociația Cuore Onlus” Italia</w:t>
            </w:r>
          </w:p>
        </w:tc>
        <w:tc>
          <w:tcPr>
            <w:tcW w:w="180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Ord. nr.316 din 13.03.2019</w:t>
            </w:r>
          </w:p>
        </w:tc>
        <w:tc>
          <w:tcPr>
            <w:tcW w:w="1716"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c>
          <w:tcPr>
            <w:tcW w:w="1704"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c>
          <w:tcPr>
            <w:tcW w:w="1530" w:type="dxa"/>
          </w:tcPr>
          <w:p w:rsidR="00275EE6" w:rsidRPr="001C11AA" w:rsidRDefault="00275EE6" w:rsidP="00275EE6">
            <w:pPr>
              <w:spacing w:after="200" w:line="276" w:lineRule="auto"/>
              <w:rPr>
                <w:rFonts w:cs="Calibri Light"/>
                <w:sz w:val="16"/>
                <w:szCs w:val="16"/>
              </w:rPr>
            </w:pPr>
            <w:r w:rsidRPr="001C11AA">
              <w:rPr>
                <w:rFonts w:cs="Calibri Light"/>
                <w:sz w:val="16"/>
                <w:szCs w:val="16"/>
              </w:rPr>
              <w:t>Nu a prezentat cerere</w:t>
            </w:r>
          </w:p>
        </w:tc>
      </w:tr>
      <w:tr w:rsidR="00275EE6" w:rsidRPr="001C11AA" w:rsidTr="00275EE6">
        <w:tc>
          <w:tcPr>
            <w:tcW w:w="464" w:type="dxa"/>
          </w:tcPr>
          <w:p w:rsidR="00275EE6" w:rsidRPr="001C11AA" w:rsidRDefault="00275EE6" w:rsidP="00275EE6">
            <w:pPr>
              <w:spacing w:line="276" w:lineRule="auto"/>
              <w:rPr>
                <w:rFonts w:cs="Calibri Light"/>
                <w:sz w:val="16"/>
                <w:szCs w:val="16"/>
              </w:rPr>
            </w:pPr>
            <w:r w:rsidRPr="001C11AA">
              <w:rPr>
                <w:rFonts w:cs="Calibri Light"/>
                <w:sz w:val="16"/>
                <w:szCs w:val="16"/>
              </w:rPr>
              <w:t>10</w:t>
            </w:r>
          </w:p>
        </w:tc>
        <w:tc>
          <w:tcPr>
            <w:tcW w:w="2146" w:type="dxa"/>
          </w:tcPr>
          <w:p w:rsidR="00275EE6" w:rsidRPr="001C11AA" w:rsidRDefault="00275EE6" w:rsidP="00275EE6">
            <w:pPr>
              <w:spacing w:line="276" w:lineRule="auto"/>
              <w:rPr>
                <w:rFonts w:cs="Calibri Light"/>
                <w:sz w:val="16"/>
                <w:szCs w:val="16"/>
              </w:rPr>
            </w:pPr>
            <w:r w:rsidRPr="001C11AA">
              <w:rPr>
                <w:rFonts w:cs="Calibri Light"/>
                <w:sz w:val="16"/>
                <w:szCs w:val="16"/>
              </w:rPr>
              <w:t>„Helping Hands” Irlanda</w:t>
            </w:r>
          </w:p>
        </w:tc>
        <w:tc>
          <w:tcPr>
            <w:tcW w:w="1800" w:type="dxa"/>
          </w:tcPr>
          <w:p w:rsidR="00275EE6" w:rsidRPr="001C11AA" w:rsidRDefault="00275EE6" w:rsidP="00275EE6">
            <w:pPr>
              <w:spacing w:line="276" w:lineRule="auto"/>
              <w:rPr>
                <w:rFonts w:cs="Calibri Light"/>
                <w:sz w:val="16"/>
                <w:szCs w:val="16"/>
              </w:rPr>
            </w:pPr>
          </w:p>
        </w:tc>
        <w:tc>
          <w:tcPr>
            <w:tcW w:w="1716" w:type="dxa"/>
          </w:tcPr>
          <w:p w:rsidR="00275EE6" w:rsidRPr="001C11AA" w:rsidRDefault="00275EE6" w:rsidP="00275EE6">
            <w:pPr>
              <w:spacing w:line="276" w:lineRule="auto"/>
              <w:rPr>
                <w:rFonts w:cs="Calibri Light"/>
                <w:sz w:val="16"/>
                <w:szCs w:val="16"/>
              </w:rPr>
            </w:pPr>
            <w:r w:rsidRPr="001C11AA">
              <w:rPr>
                <w:rFonts w:cs="Calibri Light"/>
                <w:sz w:val="16"/>
                <w:szCs w:val="16"/>
              </w:rPr>
              <w:t>Ord. nr.493 din 22.05.2020</w:t>
            </w:r>
          </w:p>
        </w:tc>
        <w:tc>
          <w:tcPr>
            <w:tcW w:w="1704" w:type="dxa"/>
          </w:tcPr>
          <w:p w:rsidR="00275EE6" w:rsidRPr="001C11AA" w:rsidRDefault="00275EE6" w:rsidP="00275EE6">
            <w:pPr>
              <w:spacing w:line="276" w:lineRule="auto"/>
              <w:rPr>
                <w:rFonts w:cs="Calibri Light"/>
                <w:sz w:val="16"/>
                <w:szCs w:val="16"/>
              </w:rPr>
            </w:pPr>
            <w:r w:rsidRPr="001C11AA">
              <w:rPr>
                <w:rFonts w:cs="Calibri Light"/>
                <w:sz w:val="16"/>
                <w:szCs w:val="16"/>
              </w:rPr>
              <w:t>Ord. nr.214 din 12.03.2021</w:t>
            </w:r>
          </w:p>
        </w:tc>
        <w:tc>
          <w:tcPr>
            <w:tcW w:w="1530" w:type="dxa"/>
          </w:tcPr>
          <w:p w:rsidR="00275EE6" w:rsidRPr="001C11AA" w:rsidRDefault="00275EE6" w:rsidP="00275EE6">
            <w:pPr>
              <w:spacing w:line="276" w:lineRule="auto"/>
              <w:rPr>
                <w:rFonts w:cs="Calibri Light"/>
                <w:sz w:val="16"/>
                <w:szCs w:val="16"/>
              </w:rPr>
            </w:pPr>
            <w:r w:rsidRPr="001C11AA">
              <w:rPr>
                <w:rFonts w:cs="Calibri Light"/>
                <w:sz w:val="16"/>
                <w:szCs w:val="16"/>
              </w:rPr>
              <w:t>Nu a prezentat cerere</w:t>
            </w:r>
          </w:p>
        </w:tc>
      </w:tr>
    </w:tbl>
    <w:p w:rsidR="00275EE6" w:rsidRPr="001C11AA" w:rsidRDefault="00275EE6" w:rsidP="00275EE6">
      <w:pPr>
        <w:pStyle w:val="Heading1"/>
        <w:spacing w:line="276" w:lineRule="auto"/>
        <w:jc w:val="right"/>
        <w:rPr>
          <w:rFonts w:ascii="Calibri Light" w:hAnsi="Calibri Light"/>
          <w:color w:val="000000" w:themeColor="text1"/>
          <w:sz w:val="24"/>
        </w:rPr>
        <w:sectPr w:rsidR="00275EE6" w:rsidRPr="001C11AA" w:rsidSect="00275EE6">
          <w:pgSz w:w="11906" w:h="16838"/>
          <w:pgMar w:top="993" w:right="849" w:bottom="851" w:left="1701" w:header="0" w:footer="0" w:gutter="0"/>
          <w:cols w:space="720"/>
          <w:docGrid w:linePitch="326" w:charSpace="-2049"/>
        </w:sectPr>
      </w:pPr>
    </w:p>
    <w:p w:rsidR="00275EE6" w:rsidRPr="001C11AA" w:rsidRDefault="00275EE6" w:rsidP="00275EE6">
      <w:pPr>
        <w:pStyle w:val="Heading1"/>
        <w:spacing w:before="120" w:line="276" w:lineRule="auto"/>
        <w:jc w:val="right"/>
        <w:rPr>
          <w:rFonts w:ascii="Calibri Light" w:hAnsi="Calibri Light"/>
          <w:color w:val="000000" w:themeColor="text1"/>
          <w:sz w:val="24"/>
        </w:rPr>
      </w:pPr>
      <w:bookmarkStart w:id="40" w:name="_Toc136348706"/>
      <w:r>
        <w:rPr>
          <w:rFonts w:ascii="Calibri Light" w:hAnsi="Calibri Light"/>
          <w:color w:val="000000" w:themeColor="text1"/>
          <w:sz w:val="24"/>
          <w:lang w:val="ru-RU"/>
        </w:rPr>
        <w:t>Приложение №</w:t>
      </w:r>
      <w:r w:rsidRPr="001C11AA">
        <w:rPr>
          <w:rFonts w:ascii="Calibri Light" w:hAnsi="Calibri Light"/>
          <w:color w:val="000000" w:themeColor="text1"/>
          <w:sz w:val="24"/>
        </w:rPr>
        <w:t>7</w:t>
      </w:r>
      <w:bookmarkEnd w:id="40"/>
    </w:p>
    <w:p w:rsidR="00275EE6" w:rsidRPr="001C11AA" w:rsidRDefault="00275EE6" w:rsidP="00275EE6">
      <w:pPr>
        <w:spacing w:line="276" w:lineRule="auto"/>
      </w:pPr>
      <w:r w:rsidRPr="001C11AA">
        <w:rPr>
          <w:rFonts w:cstheme="majorHAnsi"/>
          <w:szCs w:val="24"/>
          <w:lang w:val="ro-RO"/>
        </w:rPr>
        <w:t xml:space="preserve">                                                                         Criteriile de audit</w:t>
      </w:r>
    </w:p>
    <w:tbl>
      <w:tblPr>
        <w:tblStyle w:val="TableGrid"/>
        <w:tblW w:w="0" w:type="auto"/>
        <w:tblLook w:val="04A0" w:firstRow="1" w:lastRow="0" w:firstColumn="1" w:lastColumn="0" w:noHBand="0" w:noVBand="1"/>
      </w:tblPr>
      <w:tblGrid>
        <w:gridCol w:w="4756"/>
        <w:gridCol w:w="4590"/>
      </w:tblGrid>
      <w:tr w:rsidR="00275EE6" w:rsidRPr="001C11AA" w:rsidTr="00275EE6">
        <w:trPr>
          <w:trHeight w:val="553"/>
        </w:trPr>
        <w:tc>
          <w:tcPr>
            <w:tcW w:w="9346" w:type="dxa"/>
            <w:gridSpan w:val="2"/>
            <w:shd w:val="clear" w:color="auto" w:fill="FFFFFF" w:themeFill="background1"/>
            <w:vAlign w:val="center"/>
          </w:tcPr>
          <w:p w:rsidR="00275EE6" w:rsidRPr="001C11AA" w:rsidRDefault="00275EE6" w:rsidP="00275EE6">
            <w:pPr>
              <w:spacing w:line="276" w:lineRule="auto"/>
              <w:jc w:val="center"/>
              <w:rPr>
                <w:rFonts w:cstheme="majorHAnsi"/>
                <w:b w:val="0"/>
                <w:szCs w:val="24"/>
                <w:highlight w:val="yellow"/>
                <w:lang w:val="ro-RO"/>
              </w:rPr>
            </w:pPr>
            <w:r w:rsidRPr="001C11AA">
              <w:rPr>
                <w:rFonts w:cstheme="majorHAnsi"/>
                <w:szCs w:val="24"/>
                <w:lang w:val="ro-RO"/>
              </w:rPr>
              <w:t xml:space="preserve">Subiectul auditat: </w:t>
            </w:r>
            <w:r w:rsidRPr="001C11AA">
              <w:rPr>
                <w:rFonts w:eastAsia="Times New Roman" w:cstheme="majorHAnsi"/>
                <w:szCs w:val="24"/>
                <w:lang w:val="ro-RO" w:eastAsia="ru-RU"/>
              </w:rPr>
              <w:t>conformitatea procedurilor de protecție specială a copiilor aflați în situație de risc, inclusiv a procesului de plasare a copiilor aflați în dificultate în centre specializate, adopția</w:t>
            </w:r>
            <w:r w:rsidRPr="001C11AA">
              <w:rPr>
                <w:rFonts w:cstheme="majorHAnsi"/>
                <w:szCs w:val="24"/>
                <w:lang w:val="ro-RO"/>
              </w:rPr>
              <w:t xml:space="preserve"> </w:t>
            </w:r>
          </w:p>
        </w:tc>
      </w:tr>
      <w:tr w:rsidR="00275EE6" w:rsidRPr="001C11AA" w:rsidTr="00275EE6">
        <w:trPr>
          <w:trHeight w:val="1372"/>
        </w:trPr>
        <w:tc>
          <w:tcPr>
            <w:tcW w:w="4756" w:type="dxa"/>
          </w:tcPr>
          <w:p w:rsidR="00275EE6" w:rsidRPr="001C11AA" w:rsidRDefault="00275EE6" w:rsidP="00275EE6">
            <w:pPr>
              <w:spacing w:line="276" w:lineRule="auto"/>
              <w:jc w:val="both"/>
              <w:rPr>
                <w:rFonts w:cstheme="majorHAnsi"/>
                <w:b w:val="0"/>
                <w:szCs w:val="24"/>
              </w:rPr>
            </w:pPr>
            <w:r w:rsidRPr="001C11AA">
              <w:rPr>
                <w:rFonts w:cstheme="majorHAnsi"/>
                <w:b w:val="0"/>
                <w:szCs w:val="24"/>
              </w:rPr>
              <w:t>Legea nr.99 din 28.05.2010 privind regimul juridic al adopției reglementează raporturile juridice privind:</w:t>
            </w:r>
          </w:p>
          <w:p w:rsidR="00275EE6" w:rsidRPr="001C11AA" w:rsidRDefault="00275EE6" w:rsidP="00275EE6">
            <w:pPr>
              <w:spacing w:line="276" w:lineRule="auto"/>
              <w:jc w:val="both"/>
              <w:rPr>
                <w:rFonts w:cstheme="majorHAnsi"/>
                <w:b w:val="0"/>
                <w:szCs w:val="24"/>
              </w:rPr>
            </w:pPr>
            <w:r w:rsidRPr="001C11AA">
              <w:rPr>
                <w:rFonts w:cstheme="majorHAnsi"/>
                <w:b w:val="0"/>
                <w:szCs w:val="24"/>
              </w:rPr>
              <w:t>a) protecția drepturilor copilului prin adopție;</w:t>
            </w:r>
          </w:p>
          <w:p w:rsidR="00275EE6" w:rsidRPr="001C11AA" w:rsidRDefault="00275EE6" w:rsidP="00275EE6">
            <w:pPr>
              <w:spacing w:line="276" w:lineRule="auto"/>
              <w:jc w:val="both"/>
              <w:rPr>
                <w:rFonts w:cstheme="majorHAnsi"/>
                <w:b w:val="0"/>
                <w:szCs w:val="24"/>
              </w:rPr>
            </w:pPr>
            <w:r w:rsidRPr="001C11AA">
              <w:rPr>
                <w:rFonts w:cstheme="majorHAnsi"/>
                <w:b w:val="0"/>
                <w:szCs w:val="24"/>
              </w:rPr>
              <w:t>b) stabilirea regimului juridic al adopției;</w:t>
            </w:r>
          </w:p>
          <w:p w:rsidR="00275EE6" w:rsidRPr="001C11AA" w:rsidRDefault="00275EE6" w:rsidP="00275EE6">
            <w:pPr>
              <w:spacing w:line="276" w:lineRule="auto"/>
              <w:jc w:val="both"/>
              <w:rPr>
                <w:rFonts w:cstheme="majorHAnsi"/>
                <w:b w:val="0"/>
                <w:szCs w:val="24"/>
              </w:rPr>
            </w:pPr>
            <w:r w:rsidRPr="001C11AA">
              <w:rPr>
                <w:rFonts w:cstheme="majorHAnsi"/>
                <w:b w:val="0"/>
                <w:szCs w:val="24"/>
              </w:rPr>
              <w:t>c) cooperarea autorităților administrației publice cu organizații neguvernamentale pentru a asigura copilului un mediu familial sănătos;</w:t>
            </w:r>
          </w:p>
          <w:p w:rsidR="00275EE6" w:rsidRPr="001C11AA" w:rsidRDefault="00275EE6" w:rsidP="00275EE6">
            <w:pPr>
              <w:spacing w:line="276" w:lineRule="auto"/>
              <w:jc w:val="both"/>
              <w:rPr>
                <w:rFonts w:cstheme="majorHAnsi"/>
                <w:b w:val="0"/>
                <w:szCs w:val="24"/>
              </w:rPr>
            </w:pPr>
            <w:r w:rsidRPr="001C11AA">
              <w:rPr>
                <w:rFonts w:cstheme="majorHAnsi"/>
                <w:b w:val="0"/>
                <w:szCs w:val="24"/>
              </w:rPr>
              <w:t>d) colaborarea internațională în domeniul protecției copilului prin adopție.</w:t>
            </w:r>
          </w:p>
        </w:tc>
        <w:tc>
          <w:tcPr>
            <w:tcW w:w="4590" w:type="dxa"/>
          </w:tcPr>
          <w:p w:rsidR="00275EE6" w:rsidRPr="001C11AA" w:rsidRDefault="00275EE6" w:rsidP="00275EE6">
            <w:pPr>
              <w:spacing w:line="276" w:lineRule="auto"/>
              <w:jc w:val="both"/>
              <w:rPr>
                <w:rFonts w:cstheme="majorHAnsi"/>
                <w:b w:val="0"/>
                <w:szCs w:val="24"/>
                <w:highlight w:val="yellow"/>
              </w:rPr>
            </w:pPr>
            <w:r w:rsidRPr="001C11AA">
              <w:rPr>
                <w:rFonts w:cstheme="majorHAnsi"/>
                <w:b w:val="0"/>
                <w:szCs w:val="24"/>
              </w:rPr>
              <w:t>Art.8 din Legea nr. 140  din  14.06.2013 privind protecția specială a copiilor aflați în situație de risc și a copiilor separați de părinți,  care stabilește procedurile de identificare, evaluare, asistență, referire, monitorizare și evidență a copiilor aflați în situație de risc și a copiilor separați de părinți, precum și autoritățile și structurile responsabile de aplicarea procedurilor respective.</w:t>
            </w:r>
          </w:p>
        </w:tc>
      </w:tr>
      <w:tr w:rsidR="00275EE6" w:rsidRPr="001C11AA" w:rsidTr="00275EE6">
        <w:trPr>
          <w:trHeight w:val="1107"/>
        </w:trPr>
        <w:tc>
          <w:tcPr>
            <w:tcW w:w="4756" w:type="dxa"/>
          </w:tcPr>
          <w:p w:rsidR="00275EE6" w:rsidRPr="001C11AA" w:rsidRDefault="00275EE6" w:rsidP="00275EE6">
            <w:pPr>
              <w:spacing w:line="276" w:lineRule="auto"/>
              <w:jc w:val="both"/>
              <w:rPr>
                <w:rFonts w:cstheme="majorHAnsi"/>
                <w:b w:val="0"/>
                <w:i/>
                <w:szCs w:val="24"/>
              </w:rPr>
            </w:pPr>
            <w:r w:rsidRPr="001C11AA">
              <w:rPr>
                <w:rFonts w:cstheme="majorHAnsi"/>
                <w:b w:val="0"/>
                <w:szCs w:val="24"/>
              </w:rPr>
              <w:t>Art.6, 6</w:t>
            </w:r>
            <w:r w:rsidRPr="001C11AA">
              <w:rPr>
                <w:rStyle w:val="FootnoteReference"/>
                <w:rFonts w:cstheme="majorHAnsi"/>
                <w:szCs w:val="24"/>
              </w:rPr>
              <w:footnoteReference w:id="32"/>
            </w:r>
            <w:r w:rsidRPr="001C11AA">
              <w:rPr>
                <w:rFonts w:cstheme="majorHAnsi"/>
                <w:b w:val="0"/>
                <w:szCs w:val="24"/>
              </w:rPr>
              <w:t>, 7, 8, 9 din Legea nr.99 din 28.05.2010 privind regimul juridic al adopției, care</w:t>
            </w:r>
            <w:r w:rsidRPr="001C11AA">
              <w:rPr>
                <w:rFonts w:cstheme="majorHAnsi"/>
                <w:b w:val="0"/>
                <w:i/>
                <w:szCs w:val="24"/>
              </w:rPr>
              <w:t xml:space="preserve"> s</w:t>
            </w:r>
            <w:r w:rsidRPr="001C11AA">
              <w:rPr>
                <w:rFonts w:cstheme="majorHAnsi"/>
                <w:b w:val="0"/>
                <w:szCs w:val="24"/>
              </w:rPr>
              <w:t xml:space="preserve">tabilesc  </w:t>
            </w:r>
            <w:r w:rsidRPr="001C11AA">
              <w:rPr>
                <w:rFonts w:cstheme="majorHAnsi"/>
                <w:b w:val="0"/>
                <w:bCs/>
                <w:color w:val="000000"/>
                <w:szCs w:val="24"/>
              </w:rPr>
              <w:t>atribuțiile autorităților centrale, autorităților tutelare teritoriale, misiunilor diplomatice și ale oficiilor consulare ale R</w:t>
            </w:r>
            <w:r w:rsidRPr="001C11AA">
              <w:rPr>
                <w:rFonts w:cstheme="majorHAnsi"/>
                <w:b w:val="0"/>
                <w:szCs w:val="24"/>
              </w:rPr>
              <w:t>epublicii Moldova și ale  organizațiilor străine cu atribuții în domeniul adopției internaționale.</w:t>
            </w:r>
          </w:p>
        </w:tc>
        <w:tc>
          <w:tcPr>
            <w:tcW w:w="4590" w:type="dxa"/>
          </w:tcPr>
          <w:p w:rsidR="00275EE6" w:rsidRPr="001C11AA" w:rsidRDefault="00275EE6" w:rsidP="00275EE6">
            <w:pPr>
              <w:spacing w:line="276" w:lineRule="auto"/>
              <w:jc w:val="both"/>
              <w:rPr>
                <w:rFonts w:cstheme="majorHAnsi"/>
                <w:b w:val="0"/>
                <w:szCs w:val="24"/>
                <w:highlight w:val="yellow"/>
              </w:rPr>
            </w:pPr>
            <w:r w:rsidRPr="001C11AA">
              <w:rPr>
                <w:rFonts w:cstheme="majorHAnsi"/>
                <w:b w:val="0"/>
                <w:szCs w:val="24"/>
              </w:rPr>
              <w:t>Art.9 din Legea nr. 140  din  14.06.2013 privind protecția specială a copiilor aflați în situație de risc și a copiilor separați de părinți, care stabilește procedurile de identificare, evaluare, asistență, referire, monitorizare și evidență a copiilor aflați în situație de risc și a copiilor separați de părinți, precum și autoritățile și structurile responsabile de aplicarea procedurilor respective.</w:t>
            </w:r>
          </w:p>
        </w:tc>
      </w:tr>
      <w:tr w:rsidR="00275EE6" w:rsidRPr="001C11AA" w:rsidTr="00275EE6">
        <w:trPr>
          <w:trHeight w:val="1107"/>
        </w:trPr>
        <w:tc>
          <w:tcPr>
            <w:tcW w:w="4756" w:type="dxa"/>
          </w:tcPr>
          <w:p w:rsidR="00275EE6" w:rsidRPr="001C11AA" w:rsidRDefault="00275EE6" w:rsidP="00275EE6">
            <w:pPr>
              <w:spacing w:line="276" w:lineRule="auto"/>
              <w:jc w:val="both"/>
              <w:rPr>
                <w:rFonts w:cstheme="majorHAnsi"/>
                <w:b w:val="0"/>
                <w:szCs w:val="24"/>
              </w:rPr>
            </w:pPr>
            <w:r w:rsidRPr="001C11AA">
              <w:rPr>
                <w:rFonts w:cstheme="majorHAnsi"/>
                <w:b w:val="0"/>
                <w:szCs w:val="24"/>
              </w:rPr>
              <w:t>Cap. III, art. 10,</w:t>
            </w:r>
            <w:r w:rsidRPr="001C11AA">
              <w:rPr>
                <w:rFonts w:cstheme="majorHAnsi"/>
                <w:b w:val="0"/>
                <w:bCs/>
                <w:szCs w:val="24"/>
              </w:rPr>
              <w:t>10</w:t>
            </w:r>
            <w:r w:rsidRPr="001C11AA">
              <w:rPr>
                <w:rFonts w:cstheme="majorHAnsi"/>
                <w:b w:val="0"/>
                <w:bCs/>
                <w:szCs w:val="24"/>
                <w:vertAlign w:val="superscript"/>
              </w:rPr>
              <w:t>1</w:t>
            </w:r>
            <w:r w:rsidRPr="001C11AA">
              <w:rPr>
                <w:rFonts w:cstheme="majorHAnsi"/>
                <w:b w:val="0"/>
                <w:szCs w:val="24"/>
              </w:rPr>
              <w:t>,11,12, din Legea nr.99 din 28.05.2010 privind regimul juridic al adopției, care stabilesc condițiile de fond ale adopției.</w:t>
            </w:r>
          </w:p>
        </w:tc>
        <w:tc>
          <w:tcPr>
            <w:tcW w:w="4590" w:type="dxa"/>
          </w:tcPr>
          <w:p w:rsidR="00275EE6" w:rsidRPr="001C11AA" w:rsidRDefault="00275EE6" w:rsidP="00275EE6">
            <w:pPr>
              <w:spacing w:line="276" w:lineRule="auto"/>
              <w:jc w:val="both"/>
              <w:rPr>
                <w:rFonts w:cstheme="majorHAnsi"/>
                <w:b w:val="0"/>
                <w:szCs w:val="24"/>
              </w:rPr>
            </w:pPr>
            <w:r w:rsidRPr="001C11AA">
              <w:rPr>
                <w:rFonts w:cstheme="majorHAnsi"/>
                <w:b w:val="0"/>
                <w:szCs w:val="24"/>
              </w:rPr>
              <w:t>Art.10 din Legea nr. 140  din  14.06.2013 privind protecția specială a copiilor aflați în situație de risc și a copiilor separați de părinți, care stabilește procedurile de identificare, evaluare, asistență, referire, monitorizare și evidență a copiilor aflați în situație de risc și a copiilor separați de părinți, precum și autoritățile și structurile responsabile de aplicarea procedurilor respective.</w:t>
            </w:r>
          </w:p>
        </w:tc>
      </w:tr>
      <w:tr w:rsidR="00275EE6" w:rsidRPr="001C11AA" w:rsidTr="00275EE6">
        <w:trPr>
          <w:trHeight w:val="557"/>
        </w:trPr>
        <w:tc>
          <w:tcPr>
            <w:tcW w:w="4756" w:type="dxa"/>
          </w:tcPr>
          <w:p w:rsidR="00275EE6" w:rsidRPr="001C11AA" w:rsidRDefault="00275EE6" w:rsidP="00275EE6">
            <w:pPr>
              <w:spacing w:line="276" w:lineRule="auto"/>
              <w:jc w:val="both"/>
              <w:rPr>
                <w:rFonts w:cstheme="majorHAnsi"/>
                <w:b w:val="0"/>
                <w:szCs w:val="24"/>
              </w:rPr>
            </w:pPr>
            <w:r w:rsidRPr="001C11AA">
              <w:rPr>
                <w:rFonts w:cstheme="majorHAnsi"/>
                <w:b w:val="0"/>
                <w:szCs w:val="24"/>
              </w:rPr>
              <w:t>Art. 15 din Legea nr.99 din 28.05.2010 privind regimul juridic al adopției, care stabilește lista actelor necesare care se anexează la cererea de adopție.</w:t>
            </w:r>
          </w:p>
        </w:tc>
        <w:tc>
          <w:tcPr>
            <w:tcW w:w="4590" w:type="dxa"/>
          </w:tcPr>
          <w:p w:rsidR="00275EE6" w:rsidRPr="001C11AA" w:rsidRDefault="00275EE6" w:rsidP="00275EE6">
            <w:pPr>
              <w:spacing w:line="276" w:lineRule="auto"/>
              <w:jc w:val="both"/>
              <w:rPr>
                <w:rFonts w:cstheme="majorHAnsi"/>
                <w:b w:val="0"/>
                <w:szCs w:val="24"/>
              </w:rPr>
            </w:pPr>
            <w:r w:rsidRPr="001C11AA">
              <w:rPr>
                <w:rFonts w:cstheme="majorHAnsi"/>
                <w:b w:val="0"/>
                <w:szCs w:val="24"/>
              </w:rPr>
              <w:t>Cap. IV, art.11, 12 din Legea nr. 140  din  14.06.2013 privind protecția specială a copiilor aflați în situație de risc și a copiilor separați de părinți, care stabilesc procedurile de identificare, evaluare, asistență, referire, monitorizare și evidență a copiilor aflați în situație de risc și a copiilor separați de părinți, precum și autoritățile și structurile responsabile de aplicarea procedurilor respective.</w:t>
            </w:r>
          </w:p>
        </w:tc>
      </w:tr>
      <w:tr w:rsidR="00275EE6" w:rsidRPr="001C11AA" w:rsidTr="00275EE6">
        <w:trPr>
          <w:trHeight w:val="791"/>
        </w:trPr>
        <w:tc>
          <w:tcPr>
            <w:tcW w:w="4756" w:type="dxa"/>
            <w:vAlign w:val="bottom"/>
          </w:tcPr>
          <w:p w:rsidR="00275EE6" w:rsidRPr="001C11AA" w:rsidRDefault="00275EE6" w:rsidP="00275EE6">
            <w:pPr>
              <w:spacing w:line="276" w:lineRule="auto"/>
              <w:jc w:val="both"/>
              <w:rPr>
                <w:rFonts w:cstheme="majorHAnsi"/>
                <w:b w:val="0"/>
                <w:szCs w:val="24"/>
              </w:rPr>
            </w:pPr>
            <w:r w:rsidRPr="001C11AA">
              <w:rPr>
                <w:rFonts w:cstheme="majorHAnsi"/>
                <w:b w:val="0"/>
                <w:szCs w:val="24"/>
              </w:rPr>
              <w:t>Cap. V din Legea nr.99 din 28.05.2010 privind regimul juridic al adopției, care stabilește condițiile și procedurile referitoare la adopția internațională.</w:t>
            </w:r>
          </w:p>
        </w:tc>
        <w:tc>
          <w:tcPr>
            <w:tcW w:w="4590" w:type="dxa"/>
          </w:tcPr>
          <w:p w:rsidR="00275EE6" w:rsidRPr="001C11AA" w:rsidRDefault="00275EE6" w:rsidP="00275EE6">
            <w:pPr>
              <w:spacing w:line="276" w:lineRule="auto"/>
              <w:jc w:val="both"/>
              <w:rPr>
                <w:rFonts w:cstheme="majorHAnsi"/>
                <w:b w:val="0"/>
                <w:szCs w:val="24"/>
                <w:highlight w:val="yellow"/>
              </w:rPr>
            </w:pPr>
            <w:r w:rsidRPr="001C11AA">
              <w:rPr>
                <w:rFonts w:cstheme="majorHAnsi"/>
                <w:b w:val="0"/>
                <w:szCs w:val="24"/>
              </w:rPr>
              <w:t>Cap. IV, art.13, 13¹, 134  din Legea nr. 140  din  14.06.2013 privind protecția specială a copiilor aflați în situație de risc și a copiilor separați de părinți, care stabilesc procedurile de identificare, evaluare, asistență, referire, monitorizare și evidență a copiilor aflați în situație de risc și a copiilor separați de părinți, precum și autoritățile și structurile responsabile de aplicarea procedurilor respective.</w:t>
            </w:r>
          </w:p>
        </w:tc>
      </w:tr>
      <w:tr w:rsidR="00275EE6" w:rsidRPr="001C11AA" w:rsidTr="00275EE6">
        <w:trPr>
          <w:trHeight w:val="1107"/>
        </w:trPr>
        <w:tc>
          <w:tcPr>
            <w:tcW w:w="4756" w:type="dxa"/>
          </w:tcPr>
          <w:p w:rsidR="00275EE6" w:rsidRPr="001C11AA" w:rsidRDefault="00275EE6" w:rsidP="00275EE6">
            <w:pPr>
              <w:spacing w:line="276" w:lineRule="auto"/>
              <w:jc w:val="both"/>
              <w:rPr>
                <w:rFonts w:cstheme="majorHAnsi"/>
                <w:b w:val="0"/>
                <w:szCs w:val="24"/>
                <w:highlight w:val="yellow"/>
              </w:rPr>
            </w:pPr>
            <w:r w:rsidRPr="001C11AA">
              <w:rPr>
                <w:rFonts w:cstheme="majorHAnsi"/>
                <w:b w:val="0"/>
                <w:szCs w:val="24"/>
              </w:rPr>
              <w:t>Art. 45 din Legea nr.99 din 28.05.2010 privind regimul juridic al adopției, care stabilește procedura de monitorizare a perioadei postadopție.</w:t>
            </w:r>
          </w:p>
        </w:tc>
        <w:tc>
          <w:tcPr>
            <w:tcW w:w="4590" w:type="dxa"/>
          </w:tcPr>
          <w:p w:rsidR="00275EE6" w:rsidRPr="001C11AA" w:rsidRDefault="00275EE6" w:rsidP="00275EE6">
            <w:pPr>
              <w:spacing w:line="276" w:lineRule="auto"/>
              <w:jc w:val="both"/>
              <w:rPr>
                <w:rFonts w:cstheme="majorHAnsi"/>
                <w:b w:val="0"/>
                <w:szCs w:val="24"/>
                <w:highlight w:val="yellow"/>
              </w:rPr>
            </w:pPr>
            <w:r w:rsidRPr="001C11AA">
              <w:rPr>
                <w:rFonts w:cstheme="majorHAnsi"/>
                <w:b w:val="0"/>
                <w:szCs w:val="24"/>
              </w:rPr>
              <w:t>Cap. VI din Legea nr. 140  din  14.06.2013 privind protecția specială a copiilor aflați în situație de risc și a copiilor separați de părinți,  care stabilește procedurile de identificare, evaluare, asistență, referire, monitorizare și evidență a copiilor aflați în situație de risc și a copiilor separați de părinți.</w:t>
            </w:r>
          </w:p>
        </w:tc>
      </w:tr>
    </w:tbl>
    <w:p w:rsidR="00275EE6" w:rsidRPr="001C11AA" w:rsidRDefault="00275EE6" w:rsidP="00275EE6">
      <w:pPr>
        <w:pStyle w:val="Heading1"/>
        <w:spacing w:before="0" w:line="276" w:lineRule="auto"/>
        <w:jc w:val="right"/>
        <w:rPr>
          <w:rFonts w:ascii="Calibri Light" w:hAnsi="Calibri Light"/>
          <w:color w:val="000000" w:themeColor="text1"/>
          <w:sz w:val="24"/>
        </w:rPr>
      </w:pPr>
    </w:p>
    <w:p w:rsidR="00275EE6" w:rsidRPr="001C11AA" w:rsidRDefault="00275EE6" w:rsidP="00275EE6">
      <w:pPr>
        <w:pStyle w:val="Heading1"/>
        <w:spacing w:before="0" w:line="276" w:lineRule="auto"/>
        <w:jc w:val="right"/>
        <w:rPr>
          <w:rFonts w:ascii="Calibri Light" w:hAnsi="Calibri Light"/>
          <w:color w:val="000000" w:themeColor="text1"/>
          <w:sz w:val="24"/>
        </w:rPr>
      </w:pPr>
      <w:bookmarkStart w:id="41" w:name="_Toc136348707"/>
      <w:r>
        <w:rPr>
          <w:rFonts w:ascii="Calibri Light" w:hAnsi="Calibri Light"/>
          <w:color w:val="000000" w:themeColor="text1"/>
          <w:sz w:val="24"/>
          <w:lang w:val="ru-RU"/>
        </w:rPr>
        <w:t>Приложение №</w:t>
      </w:r>
      <w:r w:rsidRPr="001C11AA">
        <w:rPr>
          <w:rFonts w:ascii="Calibri Light" w:hAnsi="Calibri Light"/>
          <w:color w:val="000000" w:themeColor="text1"/>
          <w:sz w:val="24"/>
        </w:rPr>
        <w:t>8</w:t>
      </w:r>
      <w:bookmarkEnd w:id="41"/>
      <w:r w:rsidRPr="001C11AA">
        <w:rPr>
          <w:rFonts w:ascii="Calibri Light" w:hAnsi="Calibri Light"/>
          <w:color w:val="000000" w:themeColor="text1"/>
          <w:sz w:val="24"/>
        </w:rPr>
        <w:t xml:space="preserve"> </w:t>
      </w:r>
    </w:p>
    <w:p w:rsidR="00275EE6" w:rsidRPr="001C11AA" w:rsidRDefault="00275EE6" w:rsidP="00275EE6">
      <w:pPr>
        <w:spacing w:line="276" w:lineRule="auto"/>
      </w:pPr>
      <w:r w:rsidRPr="001C11AA">
        <w:tab/>
      </w:r>
      <w:r w:rsidRPr="001C11AA">
        <w:tab/>
      </w:r>
      <w:r w:rsidRPr="001C11AA">
        <w:tab/>
      </w:r>
      <w:r w:rsidRPr="001C11AA">
        <w:tab/>
      </w:r>
      <w:r w:rsidRPr="001C11AA">
        <w:tab/>
      </w:r>
      <w:r w:rsidRPr="001C11AA">
        <w:tab/>
        <w:t>Aria de audit</w:t>
      </w:r>
    </w:p>
    <w:tbl>
      <w:tblPr>
        <w:tblStyle w:val="TableGrid"/>
        <w:tblW w:w="9493" w:type="dxa"/>
        <w:tblLook w:val="04A0" w:firstRow="1" w:lastRow="0" w:firstColumn="1" w:lastColumn="0" w:noHBand="0" w:noVBand="1"/>
      </w:tblPr>
      <w:tblGrid>
        <w:gridCol w:w="3681"/>
        <w:gridCol w:w="5812"/>
      </w:tblGrid>
      <w:tr w:rsidR="00275EE6" w:rsidRPr="001C11AA" w:rsidTr="00275EE6">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5EE6" w:rsidRPr="001C11AA" w:rsidRDefault="00275EE6" w:rsidP="00275EE6">
            <w:pPr>
              <w:spacing w:line="240" w:lineRule="auto"/>
              <w:jc w:val="center"/>
              <w:rPr>
                <w:rFonts w:eastAsiaTheme="minorHAnsi" w:cstheme="majorHAnsi"/>
                <w:i/>
                <w:sz w:val="22"/>
                <w:highlight w:val="yellow"/>
              </w:rPr>
            </w:pPr>
            <w:r w:rsidRPr="001C11AA">
              <w:rPr>
                <w:rFonts w:cstheme="majorHAnsi"/>
                <w:i/>
                <w:sz w:val="22"/>
              </w:rPr>
              <w:t>Colectarea probelor, cu deplasarea în teritoriu, privind copiii aflați în situație de risc și adopție</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5EE6" w:rsidRPr="001C11AA" w:rsidRDefault="00275EE6" w:rsidP="00275EE6">
            <w:pPr>
              <w:spacing w:line="240" w:lineRule="auto"/>
              <w:rPr>
                <w:rFonts w:cstheme="majorHAnsi"/>
                <w:i/>
                <w:sz w:val="22"/>
                <w:highlight w:val="yellow"/>
              </w:rPr>
            </w:pPr>
            <w:r w:rsidRPr="001C11AA">
              <w:rPr>
                <w:rFonts w:cstheme="majorHAnsi"/>
                <w:i/>
                <w:sz w:val="22"/>
              </w:rPr>
              <w:t>Colectarea probelor din teritoriu, prin intermediul poștei electronice, privind copiii  aflați în situație de risc și adopție</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Centru mun.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Briceni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Ciocana mun.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Ocnița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Buiucani mun.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Glodeni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Botanica mun.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Râșcani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Râșcani mun.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Drochia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Ialoveni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Dondușeni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Hâncești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Telenești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Călărași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Sângerei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Criuleni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Orhei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Căușeni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Șoldănești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Anenii Noi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Nisporeni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Ungheni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Strășeni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Fălești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UTA Găgăuzia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Bălți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Ștefan Vodă</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Edineț</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Taraclia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Florești</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Cimișlia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Soroca</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Leova</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DGPDC Chișinău</w:t>
            </w: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Cantemir</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tcPr>
          <w:p w:rsidR="00275EE6" w:rsidRPr="001C11AA" w:rsidRDefault="00275EE6" w:rsidP="00275EE6">
            <w:pPr>
              <w:spacing w:line="240" w:lineRule="auto"/>
              <w:rPr>
                <w:rFonts w:cstheme="majorHAnsi"/>
                <w:b w:val="0"/>
                <w:sz w:val="22"/>
              </w:rPr>
            </w:pP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Cahul</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tcPr>
          <w:p w:rsidR="00275EE6" w:rsidRPr="001C11AA" w:rsidRDefault="00275EE6" w:rsidP="00275EE6">
            <w:pPr>
              <w:spacing w:line="240" w:lineRule="auto"/>
              <w:rPr>
                <w:rFonts w:cstheme="majorHAnsi"/>
                <w:b w:val="0"/>
                <w:sz w:val="22"/>
              </w:rPr>
            </w:pP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Vulcănești</w:t>
            </w:r>
          </w:p>
        </w:tc>
      </w:tr>
      <w:tr w:rsidR="00275EE6" w:rsidRPr="001C11AA" w:rsidTr="00275EE6">
        <w:tc>
          <w:tcPr>
            <w:tcW w:w="3681" w:type="dxa"/>
            <w:tcBorders>
              <w:top w:val="single" w:sz="4" w:space="0" w:color="auto"/>
              <w:left w:val="single" w:sz="4" w:space="0" w:color="auto"/>
              <w:bottom w:val="single" w:sz="4" w:space="0" w:color="auto"/>
              <w:right w:val="single" w:sz="4" w:space="0" w:color="auto"/>
            </w:tcBorders>
          </w:tcPr>
          <w:p w:rsidR="00275EE6" w:rsidRPr="001C11AA" w:rsidRDefault="00275EE6" w:rsidP="00275EE6">
            <w:pPr>
              <w:spacing w:line="240" w:lineRule="auto"/>
              <w:rPr>
                <w:rFonts w:cstheme="majorHAnsi"/>
                <w:b w:val="0"/>
                <w:sz w:val="22"/>
              </w:rPr>
            </w:pPr>
          </w:p>
        </w:tc>
        <w:tc>
          <w:tcPr>
            <w:tcW w:w="5812" w:type="dxa"/>
            <w:tcBorders>
              <w:top w:val="single" w:sz="4" w:space="0" w:color="auto"/>
              <w:left w:val="single" w:sz="4" w:space="0" w:color="auto"/>
              <w:bottom w:val="single" w:sz="4" w:space="0" w:color="auto"/>
              <w:right w:val="single" w:sz="4" w:space="0" w:color="auto"/>
            </w:tcBorders>
            <w:hideMark/>
          </w:tcPr>
          <w:p w:rsidR="00275EE6" w:rsidRPr="001C11AA" w:rsidRDefault="00275EE6" w:rsidP="00275EE6">
            <w:pPr>
              <w:spacing w:line="240" w:lineRule="auto"/>
              <w:rPr>
                <w:rFonts w:cstheme="majorHAnsi"/>
                <w:b w:val="0"/>
                <w:sz w:val="22"/>
              </w:rPr>
            </w:pPr>
            <w:r w:rsidRPr="001C11AA">
              <w:rPr>
                <w:rFonts w:cstheme="majorHAnsi"/>
                <w:b w:val="0"/>
                <w:sz w:val="22"/>
              </w:rPr>
              <w:t>DASPC Rezina</w:t>
            </w:r>
          </w:p>
        </w:tc>
      </w:tr>
    </w:tbl>
    <w:p w:rsidR="002E0CCC" w:rsidRDefault="002E0CCC"/>
    <w:sectPr w:rsidR="002E0C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95" w:rsidRDefault="00113F95" w:rsidP="00717593">
      <w:pPr>
        <w:spacing w:line="240" w:lineRule="auto"/>
      </w:pPr>
      <w:r>
        <w:separator/>
      </w:r>
    </w:p>
  </w:endnote>
  <w:endnote w:type="continuationSeparator" w:id="0">
    <w:p w:rsidR="00113F95" w:rsidRDefault="00113F95" w:rsidP="00717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76872"/>
      <w:docPartObj>
        <w:docPartGallery w:val="Page Numbers (Bottom of Page)"/>
        <w:docPartUnique/>
      </w:docPartObj>
    </w:sdtPr>
    <w:sdtEndPr>
      <w:rPr>
        <w:noProof/>
      </w:rPr>
    </w:sdtEndPr>
    <w:sdtContent>
      <w:p w:rsidR="00275EE6" w:rsidRDefault="00275EE6">
        <w:pPr>
          <w:pStyle w:val="Footer"/>
          <w:jc w:val="right"/>
        </w:pPr>
        <w:r>
          <w:fldChar w:fldCharType="begin"/>
        </w:r>
        <w:r>
          <w:instrText xml:space="preserve"> PAGE   \* MERGEFORMAT </w:instrText>
        </w:r>
        <w:r>
          <w:fldChar w:fldCharType="separate"/>
        </w:r>
        <w:r w:rsidR="00F933C7">
          <w:rPr>
            <w:noProof/>
          </w:rPr>
          <w:t>1</w:t>
        </w:r>
        <w:r>
          <w:rPr>
            <w:noProof/>
          </w:rPr>
          <w:fldChar w:fldCharType="end"/>
        </w:r>
      </w:p>
    </w:sdtContent>
  </w:sdt>
  <w:p w:rsidR="00275EE6" w:rsidRDefault="0027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95" w:rsidRDefault="00113F95" w:rsidP="00717593">
      <w:pPr>
        <w:spacing w:line="240" w:lineRule="auto"/>
      </w:pPr>
      <w:r>
        <w:separator/>
      </w:r>
    </w:p>
  </w:footnote>
  <w:footnote w:type="continuationSeparator" w:id="0">
    <w:p w:rsidR="00113F95" w:rsidRDefault="00113F95" w:rsidP="00717593">
      <w:pPr>
        <w:spacing w:line="240" w:lineRule="auto"/>
      </w:pPr>
      <w:r>
        <w:continuationSeparator/>
      </w:r>
    </w:p>
  </w:footnote>
  <w:footnote w:id="1">
    <w:p w:rsidR="00275EE6" w:rsidRPr="009935F3" w:rsidRDefault="00275EE6" w:rsidP="00717593">
      <w:pPr>
        <w:pStyle w:val="FootnoteText"/>
        <w:jc w:val="both"/>
        <w:rPr>
          <w:sz w:val="18"/>
          <w:szCs w:val="18"/>
          <w:lang w:val="ru-RU"/>
        </w:rPr>
      </w:pPr>
      <w:r w:rsidRPr="001C11AA">
        <w:rPr>
          <w:rStyle w:val="FootnoteReference"/>
          <w:sz w:val="18"/>
          <w:szCs w:val="18"/>
        </w:rPr>
        <w:footnoteRef/>
      </w:r>
      <w:r w:rsidRPr="009935F3">
        <w:rPr>
          <w:b w:val="0"/>
          <w:sz w:val="18"/>
          <w:szCs w:val="18"/>
          <w:lang w:val="ru-RU"/>
        </w:rPr>
        <w:t xml:space="preserve"> Закон об особой защите детей, находящихся в ситуации риска, и детей, разлученных с родителями№</w:t>
      </w:r>
      <w:r w:rsidRPr="009935F3">
        <w:rPr>
          <w:rFonts w:cstheme="majorHAnsi"/>
          <w:b w:val="0"/>
          <w:sz w:val="18"/>
          <w:szCs w:val="18"/>
          <w:shd w:val="clear" w:color="auto" w:fill="FFFFFF"/>
          <w:lang w:val="ru-RU"/>
        </w:rPr>
        <w:t>140 от 14.06.2013 (далее – Закон №140/2013).</w:t>
      </w:r>
    </w:p>
  </w:footnote>
  <w:footnote w:id="2">
    <w:p w:rsidR="00275EE6" w:rsidRPr="006B2675" w:rsidRDefault="00275EE6" w:rsidP="00717593">
      <w:pPr>
        <w:pStyle w:val="FootnoteText"/>
        <w:jc w:val="both"/>
        <w:rPr>
          <w:sz w:val="18"/>
          <w:szCs w:val="18"/>
          <w:lang w:val="ru-RU"/>
        </w:rPr>
      </w:pPr>
      <w:r w:rsidRPr="001E359D">
        <w:rPr>
          <w:rStyle w:val="FootnoteReference"/>
          <w:b w:val="0"/>
          <w:sz w:val="18"/>
          <w:szCs w:val="18"/>
        </w:rPr>
        <w:footnoteRef/>
      </w:r>
      <w:r w:rsidRPr="001E359D">
        <w:rPr>
          <w:b w:val="0"/>
          <w:sz w:val="18"/>
          <w:szCs w:val="18"/>
          <w:lang w:val="ru-RU"/>
        </w:rPr>
        <w:t xml:space="preserve"> П</w:t>
      </w:r>
      <w:r>
        <w:rPr>
          <w:b w:val="0"/>
          <w:sz w:val="18"/>
          <w:szCs w:val="18"/>
          <w:lang w:val="ru-RU"/>
        </w:rPr>
        <w:t>остановление</w:t>
      </w:r>
      <w:r w:rsidRPr="006B2675">
        <w:rPr>
          <w:b w:val="0"/>
          <w:sz w:val="18"/>
          <w:szCs w:val="18"/>
          <w:lang w:val="ru-RU"/>
        </w:rPr>
        <w:t xml:space="preserve"> </w:t>
      </w:r>
      <w:r>
        <w:rPr>
          <w:b w:val="0"/>
          <w:sz w:val="18"/>
          <w:szCs w:val="18"/>
          <w:lang w:val="ru-RU"/>
        </w:rPr>
        <w:t>Правительства</w:t>
      </w:r>
      <w:r w:rsidRPr="006B2675">
        <w:rPr>
          <w:b w:val="0"/>
          <w:sz w:val="18"/>
          <w:szCs w:val="18"/>
          <w:lang w:val="ru-RU"/>
        </w:rPr>
        <w:t xml:space="preserve"> №413 </w:t>
      </w:r>
      <w:r>
        <w:rPr>
          <w:b w:val="0"/>
          <w:sz w:val="18"/>
          <w:szCs w:val="18"/>
          <w:lang w:val="ru-RU"/>
        </w:rPr>
        <w:t>от</w:t>
      </w:r>
      <w:r w:rsidRPr="006B2675">
        <w:rPr>
          <w:b w:val="0"/>
          <w:sz w:val="18"/>
          <w:szCs w:val="18"/>
          <w:lang w:val="ru-RU"/>
        </w:rPr>
        <w:t xml:space="preserve"> 14.06.2012 </w:t>
      </w:r>
      <w:r>
        <w:rPr>
          <w:b w:val="0"/>
          <w:sz w:val="18"/>
          <w:szCs w:val="18"/>
          <w:lang w:val="ru-RU"/>
        </w:rPr>
        <w:t>об утверждении Рамочного</w:t>
      </w:r>
      <w:r w:rsidRPr="006B2675">
        <w:rPr>
          <w:b w:val="0"/>
          <w:sz w:val="18"/>
          <w:szCs w:val="18"/>
          <w:lang w:val="ru-RU"/>
        </w:rPr>
        <w:t xml:space="preserve"> </w:t>
      </w:r>
      <w:r>
        <w:rPr>
          <w:b w:val="0"/>
          <w:sz w:val="18"/>
          <w:szCs w:val="18"/>
          <w:lang w:val="ru-RU"/>
        </w:rPr>
        <w:t xml:space="preserve">положения об организации и функционировании Социальной службы </w:t>
      </w:r>
      <w:r w:rsidRPr="006B2675">
        <w:rPr>
          <w:b w:val="0"/>
          <w:sz w:val="18"/>
          <w:szCs w:val="18"/>
          <w:lang w:val="ru-RU"/>
        </w:rPr>
        <w:t>„</w:t>
      </w:r>
      <w:r w:rsidRPr="001C11AA">
        <w:rPr>
          <w:b w:val="0"/>
          <w:sz w:val="18"/>
          <w:szCs w:val="18"/>
        </w:rPr>
        <w:t>Respiro</w:t>
      </w:r>
      <w:r w:rsidRPr="006B2675">
        <w:rPr>
          <w:b w:val="0"/>
          <w:sz w:val="18"/>
          <w:szCs w:val="18"/>
          <w:lang w:val="ru-RU"/>
        </w:rPr>
        <w:t>”.</w:t>
      </w:r>
      <w:r w:rsidRPr="006B2675">
        <w:rPr>
          <w:sz w:val="18"/>
          <w:szCs w:val="18"/>
          <w:lang w:val="ru-RU"/>
        </w:rPr>
        <w:t xml:space="preserve"> </w:t>
      </w:r>
    </w:p>
  </w:footnote>
  <w:footnote w:id="3">
    <w:p w:rsidR="00275EE6" w:rsidRPr="00540499" w:rsidRDefault="00275EE6" w:rsidP="00717593">
      <w:pPr>
        <w:pStyle w:val="FootnoteText"/>
        <w:rPr>
          <w:b w:val="0"/>
          <w:sz w:val="18"/>
          <w:szCs w:val="18"/>
          <w:lang w:val="ru-RU"/>
        </w:rPr>
      </w:pPr>
      <w:r w:rsidRPr="00540499">
        <w:rPr>
          <w:rStyle w:val="FootnoteReference"/>
          <w:b w:val="0"/>
          <w:sz w:val="18"/>
          <w:szCs w:val="18"/>
        </w:rPr>
        <w:footnoteRef/>
      </w:r>
      <w:r w:rsidRPr="00540499">
        <w:rPr>
          <w:b w:val="0"/>
          <w:sz w:val="18"/>
          <w:szCs w:val="18"/>
          <w:lang w:val="ru-RU"/>
        </w:rPr>
        <w:t xml:space="preserve"> Ст</w:t>
      </w:r>
      <w:r w:rsidRPr="00540499">
        <w:rPr>
          <w:rFonts w:cs="Calibri Light"/>
          <w:b w:val="0"/>
          <w:sz w:val="18"/>
          <w:szCs w:val="18"/>
          <w:lang w:val="ru-RU"/>
        </w:rPr>
        <w:t>. 63, 781, 85, 87, 89 – 91 Кодекса о правонарушениях №218/2008.</w:t>
      </w:r>
    </w:p>
  </w:footnote>
  <w:footnote w:id="4">
    <w:p w:rsidR="00275EE6" w:rsidRPr="001E359D" w:rsidRDefault="00275EE6" w:rsidP="00717593">
      <w:pPr>
        <w:pStyle w:val="FootnoteText"/>
        <w:rPr>
          <w:b w:val="0"/>
          <w:sz w:val="18"/>
          <w:szCs w:val="18"/>
          <w:lang w:val="ru-RU"/>
        </w:rPr>
      </w:pPr>
      <w:r w:rsidRPr="00540499">
        <w:rPr>
          <w:rStyle w:val="FootnoteReference"/>
          <w:b w:val="0"/>
          <w:sz w:val="18"/>
          <w:szCs w:val="18"/>
        </w:rPr>
        <w:footnoteRef/>
      </w:r>
      <w:r w:rsidRPr="001E359D">
        <w:rPr>
          <w:b w:val="0"/>
          <w:sz w:val="18"/>
          <w:szCs w:val="18"/>
          <w:lang w:val="ru-RU"/>
        </w:rPr>
        <w:t xml:space="preserve"> </w:t>
      </w:r>
      <w:r w:rsidRPr="001C11AA">
        <w:rPr>
          <w:b w:val="0"/>
          <w:sz w:val="18"/>
          <w:szCs w:val="18"/>
        </w:rPr>
        <w:t>https</w:t>
      </w:r>
      <w:r w:rsidRPr="001E359D">
        <w:rPr>
          <w:b w:val="0"/>
          <w:sz w:val="18"/>
          <w:szCs w:val="18"/>
          <w:lang w:val="ru-RU"/>
        </w:rPr>
        <w:t>://</w:t>
      </w:r>
      <w:r w:rsidRPr="001C11AA">
        <w:rPr>
          <w:b w:val="0"/>
          <w:sz w:val="18"/>
          <w:szCs w:val="18"/>
        </w:rPr>
        <w:t>statistica</w:t>
      </w:r>
      <w:r w:rsidRPr="001E359D">
        <w:rPr>
          <w:b w:val="0"/>
          <w:sz w:val="18"/>
          <w:szCs w:val="18"/>
          <w:lang w:val="ru-RU"/>
        </w:rPr>
        <w:t>.</w:t>
      </w:r>
      <w:r w:rsidRPr="001C11AA">
        <w:rPr>
          <w:b w:val="0"/>
          <w:sz w:val="18"/>
          <w:szCs w:val="18"/>
        </w:rPr>
        <w:t>gov</w:t>
      </w:r>
      <w:r w:rsidRPr="001E359D">
        <w:rPr>
          <w:b w:val="0"/>
          <w:sz w:val="18"/>
          <w:szCs w:val="18"/>
          <w:lang w:val="ru-RU"/>
        </w:rPr>
        <w:t>.</w:t>
      </w:r>
      <w:r w:rsidRPr="001C11AA">
        <w:rPr>
          <w:b w:val="0"/>
          <w:sz w:val="18"/>
          <w:szCs w:val="18"/>
        </w:rPr>
        <w:t>md</w:t>
      </w:r>
      <w:r w:rsidRPr="001E359D">
        <w:rPr>
          <w:b w:val="0"/>
          <w:sz w:val="18"/>
          <w:szCs w:val="18"/>
          <w:lang w:val="ru-RU"/>
        </w:rPr>
        <w:t>/</w:t>
      </w:r>
      <w:r w:rsidRPr="001C11AA">
        <w:rPr>
          <w:b w:val="0"/>
          <w:sz w:val="18"/>
          <w:szCs w:val="18"/>
        </w:rPr>
        <w:t>ro</w:t>
      </w:r>
      <w:r w:rsidRPr="001E359D">
        <w:rPr>
          <w:b w:val="0"/>
          <w:sz w:val="18"/>
          <w:szCs w:val="18"/>
          <w:lang w:val="ru-RU"/>
        </w:rPr>
        <w:t>/</w:t>
      </w:r>
      <w:r w:rsidRPr="001C11AA">
        <w:rPr>
          <w:b w:val="0"/>
          <w:sz w:val="18"/>
          <w:szCs w:val="18"/>
        </w:rPr>
        <w:t>situatia</w:t>
      </w:r>
      <w:r w:rsidRPr="001E359D">
        <w:rPr>
          <w:b w:val="0"/>
          <w:sz w:val="18"/>
          <w:szCs w:val="18"/>
          <w:lang w:val="ru-RU"/>
        </w:rPr>
        <w:t>-</w:t>
      </w:r>
      <w:r w:rsidRPr="001C11AA">
        <w:rPr>
          <w:b w:val="0"/>
          <w:sz w:val="18"/>
          <w:szCs w:val="18"/>
        </w:rPr>
        <w:t>demografica</w:t>
      </w:r>
      <w:r w:rsidRPr="001E359D">
        <w:rPr>
          <w:b w:val="0"/>
          <w:sz w:val="18"/>
          <w:szCs w:val="18"/>
          <w:lang w:val="ru-RU"/>
        </w:rPr>
        <w:t>-</w:t>
      </w:r>
      <w:r w:rsidRPr="001C11AA">
        <w:rPr>
          <w:b w:val="0"/>
          <w:sz w:val="18"/>
          <w:szCs w:val="18"/>
        </w:rPr>
        <w:t>in</w:t>
      </w:r>
      <w:r w:rsidRPr="001E359D">
        <w:rPr>
          <w:b w:val="0"/>
          <w:sz w:val="18"/>
          <w:szCs w:val="18"/>
          <w:lang w:val="ru-RU"/>
        </w:rPr>
        <w:t>-</w:t>
      </w:r>
      <w:r w:rsidRPr="001C11AA">
        <w:rPr>
          <w:b w:val="0"/>
          <w:sz w:val="18"/>
          <w:szCs w:val="18"/>
        </w:rPr>
        <w:t>anul</w:t>
      </w:r>
      <w:r w:rsidRPr="001E359D">
        <w:rPr>
          <w:b w:val="0"/>
          <w:sz w:val="18"/>
          <w:szCs w:val="18"/>
          <w:lang w:val="ru-RU"/>
        </w:rPr>
        <w:t>-2021-9578_59440.</w:t>
      </w:r>
      <w:r w:rsidRPr="001C11AA">
        <w:rPr>
          <w:b w:val="0"/>
          <w:sz w:val="18"/>
          <w:szCs w:val="18"/>
        </w:rPr>
        <w:t>html</w:t>
      </w:r>
      <w:r w:rsidRPr="001E359D">
        <w:rPr>
          <w:b w:val="0"/>
          <w:sz w:val="18"/>
          <w:szCs w:val="18"/>
          <w:lang w:val="ru-RU"/>
        </w:rPr>
        <w:t>.</w:t>
      </w:r>
    </w:p>
  </w:footnote>
  <w:footnote w:id="5">
    <w:p w:rsidR="00275EE6" w:rsidRPr="0082171B" w:rsidRDefault="00275EE6" w:rsidP="00717593">
      <w:pPr>
        <w:pStyle w:val="FootnoteText"/>
        <w:rPr>
          <w:b w:val="0"/>
          <w:sz w:val="18"/>
          <w:szCs w:val="18"/>
          <w:lang w:val="ru-RU"/>
        </w:rPr>
      </w:pPr>
      <w:r w:rsidRPr="00540499">
        <w:rPr>
          <w:rStyle w:val="FootnoteReference"/>
          <w:b w:val="0"/>
          <w:sz w:val="18"/>
          <w:szCs w:val="18"/>
        </w:rPr>
        <w:footnoteRef/>
      </w:r>
      <w:r w:rsidRPr="0082171B">
        <w:rPr>
          <w:b w:val="0"/>
          <w:sz w:val="18"/>
          <w:szCs w:val="18"/>
          <w:lang w:val="ru-RU"/>
        </w:rPr>
        <w:t xml:space="preserve"> </w:t>
      </w:r>
      <w:r w:rsidRPr="00540499">
        <w:rPr>
          <w:b w:val="0"/>
          <w:sz w:val="18"/>
          <w:szCs w:val="18"/>
          <w:lang w:val="ru-RU"/>
        </w:rPr>
        <w:t>Закон</w:t>
      </w:r>
      <w:r w:rsidRPr="0082171B">
        <w:rPr>
          <w:b w:val="0"/>
          <w:sz w:val="18"/>
          <w:szCs w:val="18"/>
          <w:lang w:val="ru-RU"/>
        </w:rPr>
        <w:t xml:space="preserve"> №</w:t>
      </w:r>
      <w:r w:rsidRPr="0082171B">
        <w:rPr>
          <w:rFonts w:cstheme="majorHAnsi"/>
          <w:b w:val="0"/>
          <w:sz w:val="18"/>
          <w:szCs w:val="18"/>
          <w:lang w:val="ru-RU"/>
        </w:rPr>
        <w:t>140/2013.</w:t>
      </w:r>
    </w:p>
  </w:footnote>
  <w:footnote w:id="6">
    <w:p w:rsidR="00275EE6" w:rsidRPr="00540499" w:rsidRDefault="00275EE6" w:rsidP="00717593">
      <w:pPr>
        <w:pStyle w:val="FootnoteText"/>
        <w:spacing w:line="276" w:lineRule="auto"/>
        <w:rPr>
          <w:sz w:val="18"/>
          <w:szCs w:val="18"/>
          <w:lang w:val="ru-RU"/>
        </w:rPr>
      </w:pPr>
      <w:r w:rsidRPr="00540499">
        <w:rPr>
          <w:rStyle w:val="FootnoteReference"/>
          <w:b w:val="0"/>
          <w:sz w:val="18"/>
          <w:szCs w:val="18"/>
        </w:rPr>
        <w:footnoteRef/>
      </w:r>
      <w:r w:rsidRPr="00540499">
        <w:rPr>
          <w:b w:val="0"/>
          <w:sz w:val="18"/>
          <w:szCs w:val="18"/>
          <w:lang w:val="ru-RU"/>
        </w:rPr>
        <w:t xml:space="preserve"> </w:t>
      </w:r>
      <w:r>
        <w:rPr>
          <w:b w:val="0"/>
          <w:sz w:val="18"/>
          <w:szCs w:val="18"/>
          <w:lang w:val="ru-RU"/>
        </w:rPr>
        <w:t>Приказ</w:t>
      </w:r>
      <w:r w:rsidRPr="00540499">
        <w:rPr>
          <w:b w:val="0"/>
          <w:sz w:val="18"/>
          <w:szCs w:val="18"/>
          <w:lang w:val="ru-RU"/>
        </w:rPr>
        <w:t xml:space="preserve"> Министерств</w:t>
      </w:r>
      <w:r>
        <w:rPr>
          <w:b w:val="0"/>
          <w:sz w:val="18"/>
          <w:szCs w:val="18"/>
          <w:lang w:val="ru-RU"/>
        </w:rPr>
        <w:t>а</w:t>
      </w:r>
      <w:r w:rsidRPr="00540499">
        <w:rPr>
          <w:b w:val="0"/>
          <w:sz w:val="18"/>
          <w:szCs w:val="18"/>
          <w:lang w:val="ru-RU"/>
        </w:rPr>
        <w:t xml:space="preserve"> труда, социальной защиты </w:t>
      </w:r>
      <w:r>
        <w:rPr>
          <w:b w:val="0"/>
          <w:sz w:val="18"/>
          <w:szCs w:val="18"/>
          <w:lang w:val="ru-RU"/>
        </w:rPr>
        <w:t>и</w:t>
      </w:r>
      <w:r w:rsidRPr="00540499">
        <w:rPr>
          <w:b w:val="0"/>
          <w:sz w:val="18"/>
          <w:szCs w:val="18"/>
          <w:lang w:val="ru-RU"/>
        </w:rPr>
        <w:t xml:space="preserve"> </w:t>
      </w:r>
      <w:r>
        <w:rPr>
          <w:b w:val="0"/>
          <w:sz w:val="18"/>
          <w:szCs w:val="18"/>
          <w:lang w:val="ru-RU"/>
        </w:rPr>
        <w:t>семьи</w:t>
      </w:r>
      <w:r w:rsidRPr="00540499">
        <w:rPr>
          <w:b w:val="0"/>
          <w:sz w:val="18"/>
          <w:szCs w:val="18"/>
          <w:lang w:val="ru-RU"/>
        </w:rPr>
        <w:t xml:space="preserve"> </w:t>
      </w:r>
      <w:r>
        <w:rPr>
          <w:b w:val="0"/>
          <w:sz w:val="18"/>
          <w:szCs w:val="18"/>
          <w:lang w:val="ru-RU"/>
        </w:rPr>
        <w:t>№</w:t>
      </w:r>
      <w:r w:rsidRPr="00540499">
        <w:rPr>
          <w:b w:val="0"/>
          <w:sz w:val="18"/>
          <w:szCs w:val="18"/>
          <w:lang w:val="ru-RU"/>
        </w:rPr>
        <w:t xml:space="preserve">353 </w:t>
      </w:r>
      <w:r>
        <w:rPr>
          <w:b w:val="0"/>
          <w:sz w:val="18"/>
          <w:szCs w:val="18"/>
          <w:lang w:val="ru-RU"/>
        </w:rPr>
        <w:t xml:space="preserve">от </w:t>
      </w:r>
      <w:r w:rsidRPr="00540499">
        <w:rPr>
          <w:b w:val="0"/>
          <w:sz w:val="18"/>
          <w:szCs w:val="18"/>
          <w:lang w:val="ru-RU"/>
        </w:rPr>
        <w:t>15.12.2011.</w:t>
      </w:r>
    </w:p>
  </w:footnote>
  <w:footnote w:id="7">
    <w:p w:rsidR="00275EE6" w:rsidRPr="00B641B8" w:rsidRDefault="00275EE6" w:rsidP="00717593">
      <w:pPr>
        <w:pStyle w:val="FootnoteText"/>
        <w:jc w:val="both"/>
        <w:rPr>
          <w:rFonts w:eastAsia="Times New Roman" w:cstheme="majorHAnsi"/>
          <w:b w:val="0"/>
          <w:sz w:val="18"/>
          <w:szCs w:val="18"/>
          <w:lang w:val="ru-RU"/>
        </w:rPr>
      </w:pPr>
      <w:r w:rsidRPr="00B641B8">
        <w:rPr>
          <w:rFonts w:eastAsia="Times New Roman" w:cstheme="majorHAnsi"/>
          <w:b w:val="0"/>
          <w:sz w:val="18"/>
          <w:szCs w:val="18"/>
          <w:vertAlign w:val="superscript"/>
        </w:rPr>
        <w:footnoteRef/>
      </w:r>
      <w:r w:rsidRPr="00B641B8">
        <w:rPr>
          <w:rFonts w:eastAsia="Times New Roman" w:cstheme="majorHAnsi"/>
          <w:b w:val="0"/>
          <w:sz w:val="18"/>
          <w:szCs w:val="18"/>
          <w:vertAlign w:val="superscript"/>
          <w:lang w:val="ru-RU"/>
        </w:rPr>
        <w:t xml:space="preserve"> </w:t>
      </w:r>
      <w:r w:rsidRPr="00B641B8">
        <w:rPr>
          <w:rFonts w:eastAsia="Times New Roman" w:cstheme="majorHAnsi"/>
          <w:b w:val="0"/>
          <w:iCs/>
          <w:sz w:val="18"/>
          <w:szCs w:val="18"/>
          <w:lang w:val="ru-RU"/>
        </w:rPr>
        <w:t>Закон об организации и функционировании Счетной палаты Республики Молдова №260 от 07.12.2017</w:t>
      </w:r>
      <w:r w:rsidRPr="00B641B8">
        <w:rPr>
          <w:rFonts w:eastAsia="Times New Roman" w:cstheme="majorHAnsi"/>
          <w:b w:val="0"/>
          <w:sz w:val="18"/>
          <w:szCs w:val="18"/>
          <w:lang w:val="ru-RU"/>
        </w:rPr>
        <w:t>.</w:t>
      </w:r>
    </w:p>
  </w:footnote>
  <w:footnote w:id="8">
    <w:p w:rsidR="00275EE6" w:rsidRPr="00B641B8" w:rsidRDefault="00275EE6" w:rsidP="00717593">
      <w:pPr>
        <w:pStyle w:val="FootnoteText"/>
        <w:jc w:val="both"/>
        <w:rPr>
          <w:rFonts w:eastAsia="Times New Roman" w:cstheme="majorHAnsi"/>
          <w:b w:val="0"/>
          <w:sz w:val="18"/>
          <w:szCs w:val="18"/>
          <w:lang w:val="ru-RU"/>
        </w:rPr>
      </w:pPr>
      <w:r w:rsidRPr="00B641B8">
        <w:rPr>
          <w:rFonts w:cstheme="majorHAnsi"/>
          <w:b w:val="0"/>
          <w:sz w:val="18"/>
          <w:szCs w:val="18"/>
          <w:vertAlign w:val="superscript"/>
        </w:rPr>
        <w:footnoteRef/>
      </w:r>
      <w:r w:rsidRPr="00B641B8">
        <w:rPr>
          <w:rFonts w:cstheme="majorHAnsi"/>
          <w:b w:val="0"/>
          <w:sz w:val="18"/>
          <w:szCs w:val="18"/>
          <w:lang w:val="ru-RU"/>
        </w:rPr>
        <w:t xml:space="preserve"> Постановление Счетной палаты </w:t>
      </w:r>
      <w:r w:rsidRPr="00275EE6">
        <w:rPr>
          <w:rFonts w:cstheme="majorHAnsi"/>
          <w:b w:val="0"/>
          <w:sz w:val="18"/>
          <w:szCs w:val="18"/>
          <w:lang w:val="ru-RU"/>
        </w:rPr>
        <w:t>№75 от 28.12.2021</w:t>
      </w:r>
      <w:r>
        <w:rPr>
          <w:rFonts w:cstheme="majorHAnsi"/>
          <w:b w:val="0"/>
          <w:sz w:val="18"/>
          <w:szCs w:val="18"/>
          <w:lang w:val="ru-RU"/>
        </w:rPr>
        <w:t xml:space="preserve"> </w:t>
      </w:r>
      <w:r w:rsidRPr="00B641B8">
        <w:rPr>
          <w:rFonts w:cstheme="majorHAnsi"/>
          <w:b w:val="0"/>
          <w:sz w:val="18"/>
          <w:szCs w:val="18"/>
          <w:lang w:val="ru-RU"/>
        </w:rPr>
        <w:t>„</w:t>
      </w:r>
      <w:r>
        <w:rPr>
          <w:rFonts w:cstheme="majorHAnsi"/>
          <w:b w:val="0"/>
          <w:sz w:val="18"/>
          <w:szCs w:val="18"/>
          <w:lang w:val="ru-RU"/>
        </w:rPr>
        <w:t xml:space="preserve">Об </w:t>
      </w:r>
      <w:r w:rsidRPr="00B641B8">
        <w:rPr>
          <w:rFonts w:cstheme="majorHAnsi"/>
          <w:b w:val="0"/>
          <w:sz w:val="18"/>
          <w:szCs w:val="18"/>
          <w:lang w:val="ru-RU"/>
        </w:rPr>
        <w:t>утвержден</w:t>
      </w:r>
      <w:r>
        <w:rPr>
          <w:rFonts w:cstheme="majorHAnsi"/>
          <w:b w:val="0"/>
          <w:sz w:val="18"/>
          <w:szCs w:val="18"/>
          <w:lang w:val="ru-RU"/>
        </w:rPr>
        <w:t xml:space="preserve">ии </w:t>
      </w:r>
      <w:r w:rsidRPr="00B641B8">
        <w:rPr>
          <w:rFonts w:cstheme="majorHAnsi"/>
          <w:b w:val="0"/>
          <w:sz w:val="18"/>
          <w:szCs w:val="18"/>
          <w:lang w:val="ru-RU"/>
        </w:rPr>
        <w:t>Программ</w:t>
      </w:r>
      <w:r>
        <w:rPr>
          <w:rFonts w:cstheme="majorHAnsi"/>
          <w:b w:val="0"/>
          <w:sz w:val="18"/>
          <w:szCs w:val="18"/>
          <w:lang w:val="ru-RU"/>
        </w:rPr>
        <w:t>ы</w:t>
      </w:r>
      <w:r w:rsidRPr="00B641B8">
        <w:rPr>
          <w:rFonts w:cstheme="majorHAnsi"/>
          <w:b w:val="0"/>
          <w:sz w:val="18"/>
          <w:szCs w:val="18"/>
          <w:lang w:val="ru-RU"/>
        </w:rPr>
        <w:t xml:space="preserve"> аудиторской деятельности Счетной палаты на 2022 год</w:t>
      </w:r>
      <w:r>
        <w:rPr>
          <w:rFonts w:cstheme="majorHAnsi"/>
          <w:b w:val="0"/>
          <w:sz w:val="18"/>
          <w:szCs w:val="18"/>
          <w:lang w:val="ru-RU"/>
        </w:rPr>
        <w:t xml:space="preserve"> (с последующими изменениями и дополнениями)</w:t>
      </w:r>
      <w:r w:rsidRPr="00B641B8">
        <w:rPr>
          <w:rFonts w:eastAsia="Times New Roman" w:cstheme="majorHAnsi"/>
          <w:b w:val="0"/>
          <w:sz w:val="18"/>
          <w:szCs w:val="18"/>
          <w:lang w:val="ru-RU"/>
        </w:rPr>
        <w:t>.</w:t>
      </w:r>
    </w:p>
  </w:footnote>
  <w:footnote w:id="9">
    <w:p w:rsidR="00275EE6" w:rsidRPr="00FE5B04" w:rsidRDefault="00275EE6" w:rsidP="00717593">
      <w:pPr>
        <w:pStyle w:val="FootnoteText"/>
        <w:rPr>
          <w:rFonts w:cstheme="majorHAnsi"/>
          <w:b w:val="0"/>
          <w:sz w:val="18"/>
          <w:szCs w:val="18"/>
          <w:lang w:val="ru-RU"/>
        </w:rPr>
      </w:pPr>
      <w:r w:rsidRPr="00FE5B04">
        <w:rPr>
          <w:rStyle w:val="FootnoteReference"/>
          <w:rFonts w:cstheme="majorHAnsi"/>
          <w:b w:val="0"/>
          <w:sz w:val="18"/>
          <w:szCs w:val="18"/>
        </w:rPr>
        <w:footnoteRef/>
      </w:r>
      <w:r w:rsidRPr="00FE5B04">
        <w:rPr>
          <w:rFonts w:cstheme="majorHAnsi"/>
          <w:b w:val="0"/>
          <w:sz w:val="18"/>
          <w:szCs w:val="18"/>
          <w:lang w:val="ru-RU"/>
        </w:rPr>
        <w:t xml:space="preserve"> Постановление Счетной палаты №</w:t>
      </w:r>
      <w:r w:rsidRPr="001C11AA">
        <w:rPr>
          <w:rFonts w:eastAsia="Times New Roman" w:cstheme="majorHAnsi"/>
          <w:b w:val="0"/>
          <w:sz w:val="18"/>
          <w:szCs w:val="18"/>
          <w:lang w:val="ro-RO"/>
        </w:rPr>
        <w:t xml:space="preserve">19 </w:t>
      </w:r>
      <w:r>
        <w:rPr>
          <w:rFonts w:eastAsia="Times New Roman" w:cstheme="majorHAnsi"/>
          <w:b w:val="0"/>
          <w:sz w:val="18"/>
          <w:szCs w:val="18"/>
          <w:lang w:val="ru-RU"/>
        </w:rPr>
        <w:t xml:space="preserve">от </w:t>
      </w:r>
      <w:r w:rsidRPr="001C11AA">
        <w:rPr>
          <w:rFonts w:eastAsia="Times New Roman" w:cstheme="majorHAnsi"/>
          <w:b w:val="0"/>
          <w:sz w:val="18"/>
          <w:szCs w:val="18"/>
          <w:lang w:val="ro-RO"/>
        </w:rPr>
        <w:t>05.04.2019 „</w:t>
      </w:r>
      <w:r>
        <w:rPr>
          <w:rFonts w:eastAsia="Times New Roman" w:cstheme="majorHAnsi"/>
          <w:b w:val="0"/>
          <w:sz w:val="18"/>
          <w:szCs w:val="18"/>
          <w:lang w:val="ru-RU"/>
        </w:rPr>
        <w:t xml:space="preserve">Об утверждении </w:t>
      </w:r>
      <w:r>
        <w:rPr>
          <w:rFonts w:cstheme="majorHAnsi"/>
          <w:b w:val="0"/>
          <w:color w:val="000000"/>
          <w:szCs w:val="24"/>
          <w:shd w:val="clear" w:color="auto" w:fill="FFFFFF"/>
          <w:lang w:val="ru-RU"/>
        </w:rPr>
        <w:t>Кодекса этики Счетной палаты</w:t>
      </w:r>
      <w:r w:rsidRPr="001C11AA">
        <w:rPr>
          <w:rFonts w:eastAsia="Times New Roman" w:cstheme="majorHAnsi"/>
          <w:b w:val="0"/>
          <w:sz w:val="18"/>
          <w:szCs w:val="18"/>
          <w:lang w:val="ro-RO"/>
        </w:rPr>
        <w:t xml:space="preserve">”. </w:t>
      </w:r>
    </w:p>
  </w:footnote>
  <w:footnote w:id="10">
    <w:p w:rsidR="00275EE6" w:rsidRPr="0084393C" w:rsidRDefault="00275EE6" w:rsidP="00717593">
      <w:pPr>
        <w:pStyle w:val="FootnoteText"/>
        <w:rPr>
          <w:sz w:val="18"/>
          <w:szCs w:val="18"/>
          <w:lang w:val="ru-RU"/>
        </w:rPr>
      </w:pPr>
      <w:r w:rsidRPr="0082132E">
        <w:rPr>
          <w:rStyle w:val="FootnoteReference"/>
          <w:b w:val="0"/>
          <w:sz w:val="18"/>
          <w:szCs w:val="18"/>
        </w:rPr>
        <w:footnoteRef/>
      </w:r>
      <w:r w:rsidRPr="0084393C">
        <w:rPr>
          <w:b w:val="0"/>
          <w:sz w:val="18"/>
          <w:szCs w:val="18"/>
          <w:lang w:val="ru-RU"/>
        </w:rPr>
        <w:t xml:space="preserve"> </w:t>
      </w:r>
      <w:r>
        <w:rPr>
          <w:b w:val="0"/>
          <w:sz w:val="18"/>
          <w:szCs w:val="18"/>
          <w:lang w:val="ru-RU"/>
        </w:rPr>
        <w:t>Закон №</w:t>
      </w:r>
      <w:r w:rsidRPr="0084393C">
        <w:rPr>
          <w:rFonts w:cstheme="majorHAnsi"/>
          <w:b w:val="0"/>
          <w:sz w:val="18"/>
          <w:szCs w:val="18"/>
          <w:lang w:val="ru-RU"/>
        </w:rPr>
        <w:t>140/2013.</w:t>
      </w:r>
    </w:p>
  </w:footnote>
  <w:footnote w:id="11">
    <w:p w:rsidR="00275EE6" w:rsidRPr="0084393C" w:rsidRDefault="00275EE6" w:rsidP="00717593">
      <w:pPr>
        <w:pStyle w:val="FootnoteText"/>
        <w:rPr>
          <w:b w:val="0"/>
          <w:sz w:val="18"/>
          <w:szCs w:val="18"/>
          <w:lang w:val="ru-RU"/>
        </w:rPr>
      </w:pPr>
      <w:r w:rsidRPr="0084393C">
        <w:rPr>
          <w:rStyle w:val="FootnoteReference"/>
          <w:b w:val="0"/>
          <w:sz w:val="18"/>
          <w:szCs w:val="18"/>
        </w:rPr>
        <w:footnoteRef/>
      </w:r>
      <w:r w:rsidRPr="0084393C">
        <w:rPr>
          <w:b w:val="0"/>
          <w:sz w:val="18"/>
          <w:szCs w:val="18"/>
          <w:lang w:val="ru-RU"/>
        </w:rPr>
        <w:t xml:space="preserve"> </w:t>
      </w:r>
      <w:r>
        <w:rPr>
          <w:b w:val="0"/>
          <w:sz w:val="18"/>
          <w:szCs w:val="18"/>
          <w:lang w:val="ru-RU"/>
        </w:rPr>
        <w:t>Закон №</w:t>
      </w:r>
      <w:r w:rsidRPr="0084393C">
        <w:rPr>
          <w:rFonts w:cstheme="majorHAnsi"/>
          <w:b w:val="0"/>
          <w:color w:val="404040"/>
          <w:sz w:val="18"/>
          <w:szCs w:val="18"/>
          <w:shd w:val="clear" w:color="auto" w:fill="FFFFFF"/>
          <w:lang w:val="ru-RU"/>
        </w:rPr>
        <w:t>140/2013.</w:t>
      </w:r>
    </w:p>
  </w:footnote>
  <w:footnote w:id="12">
    <w:p w:rsidR="00275EE6" w:rsidRPr="0084393C" w:rsidRDefault="00275EE6" w:rsidP="00717593">
      <w:pPr>
        <w:pStyle w:val="FootnoteText"/>
        <w:rPr>
          <w:b w:val="0"/>
          <w:sz w:val="18"/>
          <w:szCs w:val="18"/>
          <w:lang w:val="ru-RU"/>
        </w:rPr>
      </w:pPr>
      <w:r w:rsidRPr="0084393C">
        <w:rPr>
          <w:rStyle w:val="FootnoteReference"/>
          <w:b w:val="0"/>
          <w:sz w:val="18"/>
          <w:szCs w:val="18"/>
        </w:rPr>
        <w:footnoteRef/>
      </w:r>
      <w:r w:rsidRPr="0084393C">
        <w:rPr>
          <w:b w:val="0"/>
          <w:sz w:val="18"/>
          <w:szCs w:val="18"/>
          <w:lang w:val="ru-RU"/>
        </w:rPr>
        <w:t xml:space="preserve"> </w:t>
      </w:r>
      <w:r>
        <w:rPr>
          <w:b w:val="0"/>
          <w:sz w:val="18"/>
          <w:szCs w:val="18"/>
          <w:lang w:val="ru-RU"/>
        </w:rPr>
        <w:t xml:space="preserve">Территориальные органы опеки Кишинэу, Бэлць, Анений Ной, Хынчешть, Яловень, Кэлэраш, Кэушень, Унгень, Фэлешть, Флорешть, Сорока, Единец. </w:t>
      </w:r>
    </w:p>
  </w:footnote>
  <w:footnote w:id="13">
    <w:p w:rsidR="00275EE6" w:rsidRPr="007F4E69" w:rsidRDefault="00275EE6" w:rsidP="00717593">
      <w:pPr>
        <w:pStyle w:val="FootnoteText"/>
        <w:jc w:val="both"/>
        <w:rPr>
          <w:rFonts w:cstheme="majorHAnsi"/>
          <w:b w:val="0"/>
          <w:sz w:val="18"/>
          <w:szCs w:val="18"/>
          <w:lang w:val="ru-RU"/>
        </w:rPr>
      </w:pPr>
      <w:r w:rsidRPr="007F4E69">
        <w:rPr>
          <w:rStyle w:val="FootnoteReference"/>
          <w:rFonts w:cstheme="majorHAnsi"/>
          <w:b w:val="0"/>
          <w:sz w:val="18"/>
          <w:szCs w:val="18"/>
        </w:rPr>
        <w:footnoteRef/>
      </w:r>
      <w:r w:rsidRPr="007F4E69">
        <w:rPr>
          <w:rFonts w:cstheme="majorHAnsi"/>
          <w:b w:val="0"/>
          <w:sz w:val="18"/>
          <w:szCs w:val="18"/>
          <w:lang w:val="ru-RU"/>
        </w:rPr>
        <w:t xml:space="preserve"> </w:t>
      </w:r>
      <w:r>
        <w:rPr>
          <w:rFonts w:cstheme="majorHAnsi"/>
          <w:b w:val="0"/>
          <w:sz w:val="18"/>
          <w:szCs w:val="18"/>
          <w:lang w:val="ru-RU"/>
        </w:rPr>
        <w:t xml:space="preserve">Статистическая форма </w:t>
      </w:r>
      <w:r w:rsidRPr="007F4E69">
        <w:rPr>
          <w:rFonts w:cstheme="majorHAnsi"/>
          <w:b w:val="0"/>
          <w:iCs/>
          <w:color w:val="000000" w:themeColor="text1"/>
          <w:sz w:val="18"/>
          <w:szCs w:val="18"/>
        </w:rPr>
        <w:t>CER</w:t>
      </w:r>
      <w:r w:rsidRPr="007F4E69">
        <w:rPr>
          <w:rFonts w:cstheme="majorHAnsi"/>
          <w:b w:val="0"/>
          <w:iCs/>
          <w:color w:val="000000" w:themeColor="text1"/>
          <w:sz w:val="18"/>
          <w:szCs w:val="18"/>
          <w:lang w:val="ru-RU"/>
        </w:rPr>
        <w:t>-103.</w:t>
      </w:r>
    </w:p>
  </w:footnote>
  <w:footnote w:id="14">
    <w:p w:rsidR="00275EE6" w:rsidRPr="007F4E69" w:rsidRDefault="00275EE6" w:rsidP="00717593">
      <w:pPr>
        <w:pStyle w:val="FootnoteText"/>
        <w:rPr>
          <w:b w:val="0"/>
          <w:sz w:val="18"/>
          <w:szCs w:val="18"/>
          <w:lang w:val="ru-RU"/>
        </w:rPr>
      </w:pPr>
      <w:r w:rsidRPr="007F4E69">
        <w:rPr>
          <w:rStyle w:val="FootnoteReference"/>
          <w:b w:val="0"/>
          <w:sz w:val="18"/>
          <w:szCs w:val="18"/>
        </w:rPr>
        <w:footnoteRef/>
      </w:r>
      <w:r w:rsidRPr="007F4E69">
        <w:rPr>
          <w:b w:val="0"/>
          <w:sz w:val="18"/>
          <w:szCs w:val="18"/>
          <w:lang w:val="ru-RU"/>
        </w:rPr>
        <w:t xml:space="preserve"> </w:t>
      </w:r>
      <w:r>
        <w:rPr>
          <w:b w:val="0"/>
          <w:sz w:val="18"/>
          <w:szCs w:val="18"/>
          <w:lang w:val="ru-RU"/>
        </w:rPr>
        <w:t>Территориальные органы опеки Кишинэу, Бэлць, Анений Ной, Хынчешть, Яловень, Кэлэраш, Кэушень, Унгень, Фэлешть, Флорешть, Сорока, Единец</w:t>
      </w:r>
      <w:r w:rsidRPr="007F4E69">
        <w:rPr>
          <w:b w:val="0"/>
          <w:sz w:val="18"/>
          <w:szCs w:val="18"/>
          <w:lang w:val="ru-RU"/>
        </w:rPr>
        <w:t>.</w:t>
      </w:r>
    </w:p>
  </w:footnote>
  <w:footnote w:id="15">
    <w:p w:rsidR="00275EE6" w:rsidRPr="003A56CE" w:rsidRDefault="00275EE6" w:rsidP="00717593">
      <w:pPr>
        <w:pStyle w:val="FootnoteText"/>
        <w:rPr>
          <w:b w:val="0"/>
          <w:sz w:val="18"/>
          <w:szCs w:val="18"/>
          <w:lang w:val="ru-RU"/>
        </w:rPr>
      </w:pPr>
      <w:r w:rsidRPr="007F4E69">
        <w:rPr>
          <w:rStyle w:val="FootnoteReference"/>
          <w:b w:val="0"/>
          <w:sz w:val="18"/>
          <w:szCs w:val="18"/>
        </w:rPr>
        <w:footnoteRef/>
      </w:r>
      <w:r w:rsidRPr="003A56CE">
        <w:rPr>
          <w:b w:val="0"/>
          <w:sz w:val="18"/>
          <w:szCs w:val="18"/>
          <w:lang w:val="ru-RU"/>
        </w:rPr>
        <w:t xml:space="preserve"> </w:t>
      </w:r>
      <w:r w:rsidRPr="0018080F">
        <w:rPr>
          <w:b w:val="0"/>
          <w:sz w:val="18"/>
          <w:szCs w:val="18"/>
          <w:lang w:val="ru-RU"/>
        </w:rPr>
        <w:t>Ст</w:t>
      </w:r>
      <w:r w:rsidRPr="003A56CE">
        <w:rPr>
          <w:b w:val="0"/>
          <w:sz w:val="18"/>
          <w:szCs w:val="18"/>
          <w:lang w:val="ru-RU"/>
        </w:rPr>
        <w:t>. 7</w:t>
      </w:r>
      <w:r w:rsidRPr="003A56CE">
        <w:rPr>
          <w:b w:val="0"/>
          <w:sz w:val="18"/>
          <w:szCs w:val="18"/>
          <w:vertAlign w:val="superscript"/>
          <w:lang w:val="ru-RU"/>
        </w:rPr>
        <w:t>1</w:t>
      </w:r>
      <w:r w:rsidRPr="003A56CE">
        <w:rPr>
          <w:rFonts w:cstheme="majorHAnsi"/>
          <w:b w:val="0"/>
          <w:sz w:val="18"/>
          <w:szCs w:val="18"/>
          <w:shd w:val="clear" w:color="auto" w:fill="FFFFFF"/>
          <w:lang w:val="ru-RU"/>
        </w:rPr>
        <w:t xml:space="preserve"> </w:t>
      </w:r>
      <w:r w:rsidRPr="0018080F">
        <w:rPr>
          <w:rFonts w:cstheme="majorHAnsi"/>
          <w:b w:val="0"/>
          <w:sz w:val="18"/>
          <w:szCs w:val="18"/>
          <w:shd w:val="clear" w:color="auto" w:fill="FFFFFF"/>
          <w:lang w:val="ru-RU"/>
        </w:rPr>
        <w:t>Закона №</w:t>
      </w:r>
      <w:r w:rsidRPr="003A56CE">
        <w:rPr>
          <w:rFonts w:cstheme="majorHAnsi"/>
          <w:b w:val="0"/>
          <w:sz w:val="18"/>
          <w:szCs w:val="18"/>
          <w:shd w:val="clear" w:color="auto" w:fill="FFFFFF"/>
          <w:lang w:val="ru-RU"/>
        </w:rPr>
        <w:t>140/2013.</w:t>
      </w:r>
    </w:p>
  </w:footnote>
  <w:footnote w:id="16">
    <w:p w:rsidR="00275EE6" w:rsidRPr="003A56CE" w:rsidRDefault="00275EE6" w:rsidP="00717593">
      <w:pPr>
        <w:pStyle w:val="FootnoteText"/>
        <w:rPr>
          <w:sz w:val="18"/>
          <w:szCs w:val="18"/>
          <w:lang w:val="ru-RU"/>
        </w:rPr>
      </w:pPr>
      <w:r w:rsidRPr="003A56CE">
        <w:rPr>
          <w:rStyle w:val="FootnoteReference"/>
          <w:b w:val="0"/>
          <w:sz w:val="18"/>
          <w:szCs w:val="18"/>
        </w:rPr>
        <w:footnoteRef/>
      </w:r>
      <w:r w:rsidRPr="003A56CE">
        <w:rPr>
          <w:b w:val="0"/>
          <w:sz w:val="18"/>
          <w:szCs w:val="18"/>
          <w:lang w:val="ru-RU"/>
        </w:rPr>
        <w:t xml:space="preserve"> </w:t>
      </w:r>
      <w:r>
        <w:rPr>
          <w:b w:val="0"/>
          <w:sz w:val="18"/>
          <w:szCs w:val="18"/>
          <w:lang w:val="ru-RU"/>
        </w:rPr>
        <w:t>Ст</w:t>
      </w:r>
      <w:r w:rsidRPr="003A56CE">
        <w:rPr>
          <w:rFonts w:cstheme="majorHAnsi"/>
          <w:b w:val="0"/>
          <w:color w:val="404040"/>
          <w:sz w:val="18"/>
          <w:szCs w:val="18"/>
          <w:shd w:val="clear" w:color="auto" w:fill="FFFFFF"/>
          <w:lang w:val="ru-RU"/>
        </w:rPr>
        <w:t xml:space="preserve">.9 </w:t>
      </w:r>
      <w:r w:rsidRPr="003A56CE">
        <w:rPr>
          <w:rFonts w:cstheme="majorHAnsi"/>
          <w:b w:val="0"/>
          <w:sz w:val="18"/>
          <w:szCs w:val="18"/>
          <w:lang w:val="ru-RU"/>
        </w:rPr>
        <w:t xml:space="preserve">(5) </w:t>
      </w:r>
      <w:r>
        <w:rPr>
          <w:rFonts w:cstheme="majorHAnsi"/>
          <w:b w:val="0"/>
          <w:color w:val="404040"/>
          <w:sz w:val="18"/>
          <w:szCs w:val="18"/>
          <w:shd w:val="clear" w:color="auto" w:fill="FFFFFF"/>
          <w:lang w:val="ru-RU"/>
        </w:rPr>
        <w:t>Закона №</w:t>
      </w:r>
      <w:r w:rsidRPr="003A56CE">
        <w:rPr>
          <w:rFonts w:cstheme="majorHAnsi"/>
          <w:b w:val="0"/>
          <w:color w:val="404040"/>
          <w:sz w:val="18"/>
          <w:szCs w:val="18"/>
          <w:shd w:val="clear" w:color="auto" w:fill="FFFFFF"/>
          <w:lang w:val="ru-RU"/>
        </w:rPr>
        <w:t>140/2013.</w:t>
      </w:r>
    </w:p>
  </w:footnote>
  <w:footnote w:id="17">
    <w:p w:rsidR="00275EE6" w:rsidRPr="00D53810" w:rsidRDefault="00275EE6" w:rsidP="00717593">
      <w:pPr>
        <w:pStyle w:val="FootnoteText"/>
        <w:rPr>
          <w:b w:val="0"/>
          <w:sz w:val="18"/>
          <w:szCs w:val="18"/>
          <w:lang w:val="ru-RU"/>
        </w:rPr>
      </w:pPr>
      <w:r w:rsidRPr="00E040F6">
        <w:rPr>
          <w:rStyle w:val="FootnoteReference"/>
          <w:b w:val="0"/>
          <w:sz w:val="18"/>
          <w:szCs w:val="18"/>
        </w:rPr>
        <w:footnoteRef/>
      </w:r>
      <w:r w:rsidRPr="00D53810">
        <w:rPr>
          <w:b w:val="0"/>
          <w:sz w:val="18"/>
          <w:szCs w:val="18"/>
          <w:lang w:val="ru-RU"/>
        </w:rPr>
        <w:t xml:space="preserve"> </w:t>
      </w:r>
      <w:r>
        <w:rPr>
          <w:b w:val="0"/>
          <w:sz w:val="18"/>
          <w:szCs w:val="18"/>
          <w:lang w:val="ru-RU"/>
        </w:rPr>
        <w:t>Территориальные органы опеки Кишинэу, Бэлць, Анений Ной, Хынчешть, Яловень, Кэлэраш, Кэушень, Унгень, Фэлешть, Флорешть, Сорока, Единец</w:t>
      </w:r>
      <w:r w:rsidRPr="007F4E69">
        <w:rPr>
          <w:b w:val="0"/>
          <w:sz w:val="18"/>
          <w:szCs w:val="18"/>
          <w:lang w:val="ru-RU"/>
        </w:rPr>
        <w:t>.</w:t>
      </w:r>
    </w:p>
  </w:footnote>
  <w:footnote w:id="18">
    <w:p w:rsidR="00275EE6" w:rsidRPr="00D53810" w:rsidRDefault="00275EE6" w:rsidP="00717593">
      <w:pPr>
        <w:pStyle w:val="FootnoteText"/>
        <w:rPr>
          <w:b w:val="0"/>
          <w:sz w:val="18"/>
          <w:szCs w:val="18"/>
          <w:lang w:val="ru-RU"/>
        </w:rPr>
      </w:pPr>
      <w:r w:rsidRPr="00E040F6">
        <w:rPr>
          <w:rStyle w:val="FootnoteReference"/>
          <w:rFonts w:cstheme="majorHAnsi"/>
          <w:b w:val="0"/>
          <w:sz w:val="18"/>
          <w:szCs w:val="18"/>
        </w:rPr>
        <w:footnoteRef/>
      </w:r>
      <w:r w:rsidRPr="00D53810">
        <w:rPr>
          <w:rFonts w:cstheme="majorHAnsi"/>
          <w:b w:val="0"/>
          <w:sz w:val="18"/>
          <w:szCs w:val="18"/>
          <w:lang w:val="ru-RU"/>
        </w:rPr>
        <w:t xml:space="preserve"> </w:t>
      </w:r>
      <w:r>
        <w:rPr>
          <w:rFonts w:cstheme="majorHAnsi"/>
          <w:b w:val="0"/>
          <w:sz w:val="18"/>
          <w:szCs w:val="18"/>
          <w:lang w:val="ru-RU"/>
        </w:rPr>
        <w:t>Приказ</w:t>
      </w:r>
      <w:r w:rsidRPr="00D53810">
        <w:rPr>
          <w:rFonts w:cstheme="majorHAnsi"/>
          <w:b w:val="0"/>
          <w:sz w:val="18"/>
          <w:szCs w:val="18"/>
          <w:lang w:val="ru-RU"/>
        </w:rPr>
        <w:t xml:space="preserve"> Министерств</w:t>
      </w:r>
      <w:r>
        <w:rPr>
          <w:rFonts w:cstheme="majorHAnsi"/>
          <w:b w:val="0"/>
          <w:sz w:val="18"/>
          <w:szCs w:val="18"/>
          <w:lang w:val="ru-RU"/>
        </w:rPr>
        <w:t>а</w:t>
      </w:r>
      <w:r w:rsidRPr="00D53810">
        <w:rPr>
          <w:rFonts w:cstheme="majorHAnsi"/>
          <w:b w:val="0"/>
          <w:sz w:val="18"/>
          <w:szCs w:val="18"/>
          <w:lang w:val="ru-RU"/>
        </w:rPr>
        <w:t xml:space="preserve"> труда</w:t>
      </w:r>
      <w:r>
        <w:rPr>
          <w:rFonts w:cstheme="majorHAnsi"/>
          <w:b w:val="0"/>
          <w:sz w:val="18"/>
          <w:szCs w:val="18"/>
          <w:lang w:val="ru-RU"/>
        </w:rPr>
        <w:t>,</w:t>
      </w:r>
      <w:r w:rsidRPr="00D53810">
        <w:rPr>
          <w:rFonts w:cstheme="majorHAnsi"/>
          <w:b w:val="0"/>
          <w:sz w:val="18"/>
          <w:szCs w:val="18"/>
          <w:lang w:val="ru-RU"/>
        </w:rPr>
        <w:t xml:space="preserve"> социальной защиты </w:t>
      </w:r>
      <w:r>
        <w:rPr>
          <w:rFonts w:cstheme="majorHAnsi"/>
          <w:b w:val="0"/>
          <w:sz w:val="18"/>
          <w:szCs w:val="18"/>
          <w:lang w:val="ru-RU"/>
        </w:rPr>
        <w:t xml:space="preserve">и семьи №96 от </w:t>
      </w:r>
      <w:r w:rsidRPr="00D53810">
        <w:rPr>
          <w:rFonts w:cstheme="majorHAnsi"/>
          <w:b w:val="0"/>
          <w:sz w:val="18"/>
          <w:szCs w:val="18"/>
          <w:lang w:val="ru-RU"/>
        </w:rPr>
        <w:t>18.05.2016.</w:t>
      </w:r>
    </w:p>
  </w:footnote>
  <w:footnote w:id="19">
    <w:p w:rsidR="00275EE6" w:rsidRPr="005C002D" w:rsidRDefault="00275EE6" w:rsidP="00717593">
      <w:pPr>
        <w:spacing w:line="240" w:lineRule="auto"/>
        <w:jc w:val="both"/>
        <w:rPr>
          <w:rFonts w:cstheme="majorHAnsi"/>
          <w:b w:val="0"/>
          <w:sz w:val="18"/>
          <w:szCs w:val="18"/>
          <w:lang w:val="ru-RU"/>
        </w:rPr>
      </w:pPr>
      <w:r w:rsidRPr="000B09FA">
        <w:rPr>
          <w:rStyle w:val="FootnoteReference"/>
          <w:b w:val="0"/>
          <w:sz w:val="18"/>
          <w:szCs w:val="18"/>
        </w:rPr>
        <w:footnoteRef/>
      </w:r>
      <w:r w:rsidRPr="009C519C">
        <w:rPr>
          <w:b w:val="0"/>
          <w:sz w:val="18"/>
          <w:szCs w:val="18"/>
          <w:lang w:val="ru-RU"/>
        </w:rPr>
        <w:t xml:space="preserve"> </w:t>
      </w:r>
      <w:r>
        <w:rPr>
          <w:b w:val="0"/>
          <w:sz w:val="18"/>
          <w:szCs w:val="18"/>
          <w:lang w:val="ru-RU"/>
        </w:rPr>
        <w:t>Постановление</w:t>
      </w:r>
      <w:r w:rsidRPr="009C519C">
        <w:rPr>
          <w:b w:val="0"/>
          <w:sz w:val="18"/>
          <w:szCs w:val="18"/>
          <w:lang w:val="ru-RU"/>
        </w:rPr>
        <w:t xml:space="preserve"> </w:t>
      </w:r>
      <w:r>
        <w:rPr>
          <w:b w:val="0"/>
          <w:sz w:val="18"/>
          <w:szCs w:val="18"/>
          <w:lang w:val="ru-RU"/>
        </w:rPr>
        <w:t>Правительства</w:t>
      </w:r>
      <w:r w:rsidRPr="009C519C">
        <w:rPr>
          <w:b w:val="0"/>
          <w:sz w:val="18"/>
          <w:szCs w:val="18"/>
          <w:lang w:val="ru-RU"/>
        </w:rPr>
        <w:t xml:space="preserve"> №270/2014</w:t>
      </w:r>
      <w:r>
        <w:rPr>
          <w:b w:val="0"/>
          <w:sz w:val="18"/>
          <w:szCs w:val="18"/>
          <w:lang w:val="ru-RU"/>
        </w:rPr>
        <w:t xml:space="preserve"> о</w:t>
      </w:r>
      <w:r w:rsidRPr="009C519C">
        <w:rPr>
          <w:rFonts w:cstheme="majorHAnsi"/>
          <w:b w:val="0"/>
          <w:sz w:val="18"/>
          <w:szCs w:val="18"/>
          <w:lang w:val="ru-RU"/>
        </w:rPr>
        <w:t>б утверждении Инструкций по механизму межсекторного сотрудничества в области выявления, оценки, направления, помощи и мониторинга детей - жертв и потенциальных жертв насилия, пренебрежения, эксплуатации</w:t>
      </w:r>
      <w:r w:rsidRPr="009C519C">
        <w:rPr>
          <w:b w:val="0"/>
          <w:sz w:val="18"/>
          <w:szCs w:val="18"/>
          <w:lang w:val="ru-RU"/>
        </w:rPr>
        <w:t xml:space="preserve">; </w:t>
      </w:r>
      <w:r>
        <w:rPr>
          <w:b w:val="0"/>
          <w:sz w:val="18"/>
          <w:szCs w:val="18"/>
          <w:lang w:val="ru-RU"/>
        </w:rPr>
        <w:t>Постановление</w:t>
      </w:r>
      <w:r w:rsidRPr="009C519C">
        <w:rPr>
          <w:b w:val="0"/>
          <w:sz w:val="18"/>
          <w:szCs w:val="18"/>
          <w:lang w:val="ru-RU"/>
        </w:rPr>
        <w:t xml:space="preserve"> </w:t>
      </w:r>
      <w:r>
        <w:rPr>
          <w:b w:val="0"/>
          <w:sz w:val="18"/>
          <w:szCs w:val="18"/>
          <w:lang w:val="ru-RU"/>
        </w:rPr>
        <w:t>Правительства</w:t>
      </w:r>
      <w:r w:rsidRPr="009C519C">
        <w:rPr>
          <w:b w:val="0"/>
          <w:sz w:val="18"/>
          <w:szCs w:val="18"/>
          <w:lang w:val="ru-RU"/>
        </w:rPr>
        <w:t xml:space="preserve"> №143/2018 </w:t>
      </w:r>
      <w:r>
        <w:rPr>
          <w:b w:val="0"/>
          <w:sz w:val="18"/>
          <w:szCs w:val="18"/>
          <w:lang w:val="ru-RU"/>
        </w:rPr>
        <w:t>о</w:t>
      </w:r>
      <w:r w:rsidRPr="009C519C">
        <w:rPr>
          <w:rFonts w:cstheme="majorHAnsi"/>
          <w:b w:val="0"/>
          <w:sz w:val="18"/>
          <w:szCs w:val="18"/>
          <w:lang w:val="ru-RU"/>
        </w:rPr>
        <w:t>б утверждении Инструкции о механизме межведомственного взаимодействия для первичного предупреждения рисков относительно благополучия ребенка</w:t>
      </w:r>
      <w:r w:rsidRPr="005C002D">
        <w:rPr>
          <w:b w:val="0"/>
          <w:sz w:val="18"/>
          <w:szCs w:val="18"/>
          <w:lang w:val="ru-RU"/>
        </w:rPr>
        <w:t>.</w:t>
      </w:r>
    </w:p>
  </w:footnote>
  <w:footnote w:id="20">
    <w:p w:rsidR="00275EE6" w:rsidRPr="007B3B49" w:rsidRDefault="00275EE6" w:rsidP="00717593">
      <w:pPr>
        <w:pStyle w:val="FootnoteText"/>
        <w:rPr>
          <w:rFonts w:cstheme="majorHAnsi"/>
          <w:b w:val="0"/>
          <w:sz w:val="18"/>
          <w:szCs w:val="18"/>
          <w:lang w:val="ru-RU"/>
        </w:rPr>
      </w:pPr>
      <w:r w:rsidRPr="007B3B49">
        <w:rPr>
          <w:rStyle w:val="FootnoteReference"/>
          <w:rFonts w:cstheme="majorHAnsi"/>
          <w:b w:val="0"/>
          <w:sz w:val="18"/>
          <w:szCs w:val="18"/>
        </w:rPr>
        <w:footnoteRef/>
      </w:r>
      <w:r w:rsidRPr="007B3B49">
        <w:rPr>
          <w:rFonts w:cstheme="majorHAnsi"/>
          <w:b w:val="0"/>
          <w:sz w:val="18"/>
          <w:szCs w:val="18"/>
          <w:lang w:val="ru-RU"/>
        </w:rPr>
        <w:t xml:space="preserve"> </w:t>
      </w:r>
      <w:r>
        <w:rPr>
          <w:rFonts w:cstheme="majorHAnsi"/>
          <w:b w:val="0"/>
          <w:sz w:val="18"/>
          <w:szCs w:val="18"/>
          <w:lang w:val="ru-RU"/>
        </w:rPr>
        <w:t>Ст</w:t>
      </w:r>
      <w:r w:rsidRPr="007B3B49">
        <w:rPr>
          <w:rFonts w:eastAsiaTheme="minorHAnsi" w:cstheme="majorHAnsi"/>
          <w:b w:val="0"/>
          <w:sz w:val="18"/>
          <w:szCs w:val="18"/>
          <w:lang w:val="ru-RU"/>
        </w:rPr>
        <w:t xml:space="preserve">.10 </w:t>
      </w:r>
      <w:r>
        <w:rPr>
          <w:rFonts w:eastAsiaTheme="minorHAnsi" w:cstheme="majorHAnsi"/>
          <w:b w:val="0"/>
          <w:sz w:val="18"/>
          <w:szCs w:val="18"/>
          <w:lang w:val="ru-RU"/>
        </w:rPr>
        <w:t>Закона о жилье №</w:t>
      </w:r>
      <w:r w:rsidRPr="007B3B49">
        <w:rPr>
          <w:rFonts w:cstheme="majorHAnsi"/>
          <w:b w:val="0"/>
          <w:sz w:val="18"/>
          <w:szCs w:val="18"/>
          <w:lang w:val="ru-RU"/>
        </w:rPr>
        <w:t xml:space="preserve">75 </w:t>
      </w:r>
      <w:r>
        <w:rPr>
          <w:rFonts w:cstheme="majorHAnsi"/>
          <w:b w:val="0"/>
          <w:sz w:val="18"/>
          <w:szCs w:val="18"/>
          <w:lang w:val="ru-RU"/>
        </w:rPr>
        <w:t xml:space="preserve">от </w:t>
      </w:r>
      <w:r w:rsidRPr="007B3B49">
        <w:rPr>
          <w:rFonts w:cstheme="majorHAnsi"/>
          <w:b w:val="0"/>
          <w:sz w:val="18"/>
          <w:szCs w:val="18"/>
          <w:lang w:val="ru-RU"/>
        </w:rPr>
        <w:t>30.04.2015.</w:t>
      </w:r>
    </w:p>
  </w:footnote>
  <w:footnote w:id="21">
    <w:p w:rsidR="00275EE6" w:rsidRPr="007B3B49" w:rsidRDefault="00275EE6" w:rsidP="00717593">
      <w:pPr>
        <w:pStyle w:val="FootnoteText"/>
        <w:rPr>
          <w:rFonts w:cstheme="majorHAnsi"/>
          <w:b w:val="0"/>
          <w:sz w:val="18"/>
          <w:szCs w:val="18"/>
          <w:lang w:val="ru-RU"/>
        </w:rPr>
      </w:pPr>
      <w:r w:rsidRPr="007B3B49">
        <w:rPr>
          <w:rStyle w:val="FootnoteReference"/>
          <w:rFonts w:cstheme="majorHAnsi"/>
          <w:b w:val="0"/>
          <w:sz w:val="18"/>
          <w:szCs w:val="18"/>
        </w:rPr>
        <w:footnoteRef/>
      </w:r>
      <w:r w:rsidRPr="007B3B49">
        <w:rPr>
          <w:rFonts w:cstheme="majorHAnsi"/>
          <w:b w:val="0"/>
          <w:sz w:val="18"/>
          <w:szCs w:val="18"/>
          <w:lang w:val="ru-RU"/>
        </w:rPr>
        <w:t xml:space="preserve"> </w:t>
      </w:r>
      <w:r>
        <w:rPr>
          <w:rFonts w:cstheme="majorHAnsi"/>
          <w:b w:val="0"/>
          <w:sz w:val="18"/>
          <w:szCs w:val="18"/>
          <w:lang w:val="ru-RU"/>
        </w:rPr>
        <w:t>МПО</w:t>
      </w:r>
      <w:r w:rsidRPr="007B3B49">
        <w:rPr>
          <w:rFonts w:cstheme="majorHAnsi"/>
          <w:b w:val="0"/>
          <w:sz w:val="18"/>
          <w:szCs w:val="18"/>
          <w:lang w:val="ru-RU"/>
        </w:rPr>
        <w:t xml:space="preserve"> </w:t>
      </w:r>
      <w:r w:rsidRPr="007B3B49">
        <w:rPr>
          <w:rFonts w:cstheme="majorHAnsi"/>
          <w:b w:val="0"/>
          <w:sz w:val="18"/>
          <w:szCs w:val="18"/>
        </w:rPr>
        <w:t>I</w:t>
      </w:r>
      <w:r w:rsidRPr="007B3B49">
        <w:rPr>
          <w:rFonts w:cstheme="majorHAnsi"/>
          <w:b w:val="0"/>
          <w:sz w:val="18"/>
          <w:szCs w:val="18"/>
          <w:lang w:val="ru-RU"/>
        </w:rPr>
        <w:t xml:space="preserve"> </w:t>
      </w:r>
      <w:r>
        <w:rPr>
          <w:rFonts w:cstheme="majorHAnsi"/>
          <w:b w:val="0"/>
          <w:sz w:val="18"/>
          <w:szCs w:val="18"/>
          <w:lang w:val="ru-RU"/>
        </w:rPr>
        <w:t>уровня</w:t>
      </w:r>
      <w:r w:rsidRPr="007B3B49">
        <w:rPr>
          <w:rFonts w:cstheme="majorHAnsi"/>
          <w:b w:val="0"/>
          <w:sz w:val="18"/>
          <w:szCs w:val="18"/>
          <w:lang w:val="ru-RU"/>
        </w:rPr>
        <w:t xml:space="preserve"> – </w:t>
      </w:r>
      <w:r>
        <w:rPr>
          <w:rFonts w:cstheme="majorHAnsi"/>
          <w:b w:val="0"/>
          <w:sz w:val="18"/>
          <w:szCs w:val="18"/>
          <w:lang w:val="ru-RU"/>
        </w:rPr>
        <w:t xml:space="preserve">мун. Кишинэу и </w:t>
      </w:r>
      <w:r w:rsidRPr="007B3B49">
        <w:rPr>
          <w:rFonts w:cstheme="majorHAnsi"/>
          <w:b w:val="0"/>
          <w:sz w:val="18"/>
          <w:szCs w:val="18"/>
          <w:lang w:val="ru-RU"/>
        </w:rPr>
        <w:t xml:space="preserve">2 </w:t>
      </w:r>
      <w:r>
        <w:rPr>
          <w:rFonts w:cstheme="majorHAnsi"/>
          <w:b w:val="0"/>
          <w:sz w:val="18"/>
          <w:szCs w:val="18"/>
          <w:lang w:val="ru-RU"/>
        </w:rPr>
        <w:t xml:space="preserve">МПО </w:t>
      </w:r>
      <w:r w:rsidRPr="007B3B49">
        <w:rPr>
          <w:rFonts w:cstheme="majorHAnsi"/>
          <w:b w:val="0"/>
          <w:sz w:val="18"/>
          <w:szCs w:val="18"/>
        </w:rPr>
        <w:t>II</w:t>
      </w:r>
      <w:r w:rsidRPr="007B3B49">
        <w:rPr>
          <w:rFonts w:cstheme="majorHAnsi"/>
          <w:b w:val="0"/>
          <w:sz w:val="18"/>
          <w:szCs w:val="18"/>
          <w:lang w:val="ru-RU"/>
        </w:rPr>
        <w:t xml:space="preserve"> </w:t>
      </w:r>
      <w:r>
        <w:rPr>
          <w:rFonts w:cstheme="majorHAnsi"/>
          <w:b w:val="0"/>
          <w:sz w:val="18"/>
          <w:szCs w:val="18"/>
          <w:lang w:val="ru-RU"/>
        </w:rPr>
        <w:t>уровня –</w:t>
      </w:r>
      <w:r w:rsidRPr="007B3B49">
        <w:rPr>
          <w:rFonts w:cstheme="majorHAnsi"/>
          <w:b w:val="0"/>
          <w:sz w:val="18"/>
          <w:szCs w:val="18"/>
          <w:lang w:val="ru-RU"/>
        </w:rPr>
        <w:t xml:space="preserve"> </w:t>
      </w:r>
      <w:r>
        <w:rPr>
          <w:rFonts w:cstheme="majorHAnsi"/>
          <w:b w:val="0"/>
          <w:sz w:val="18"/>
          <w:szCs w:val="18"/>
          <w:lang w:val="ru-RU"/>
        </w:rPr>
        <w:t>Яловень и Бричень</w:t>
      </w:r>
      <w:r w:rsidRPr="007B3B49">
        <w:rPr>
          <w:rFonts w:cstheme="majorHAnsi"/>
          <w:b w:val="0"/>
          <w:sz w:val="18"/>
          <w:szCs w:val="18"/>
          <w:lang w:val="ru-RU"/>
        </w:rPr>
        <w:t>.</w:t>
      </w:r>
    </w:p>
  </w:footnote>
  <w:footnote w:id="22">
    <w:p w:rsidR="00275EE6" w:rsidRPr="000D28D2" w:rsidRDefault="00275EE6" w:rsidP="00717593">
      <w:pPr>
        <w:pStyle w:val="FootnoteText"/>
        <w:rPr>
          <w:rFonts w:cstheme="majorHAnsi"/>
          <w:b w:val="0"/>
          <w:sz w:val="18"/>
          <w:szCs w:val="18"/>
          <w:lang w:val="ru-RU"/>
        </w:rPr>
      </w:pPr>
      <w:r w:rsidRPr="007B3B49">
        <w:rPr>
          <w:rStyle w:val="FootnoteReference"/>
          <w:rFonts w:cstheme="majorHAnsi"/>
          <w:b w:val="0"/>
          <w:sz w:val="18"/>
          <w:szCs w:val="18"/>
        </w:rPr>
        <w:footnoteRef/>
      </w:r>
      <w:r w:rsidRPr="007B3B49">
        <w:rPr>
          <w:rFonts w:cstheme="majorHAnsi"/>
          <w:b w:val="0"/>
          <w:sz w:val="18"/>
          <w:szCs w:val="18"/>
          <w:lang w:val="ru-RU"/>
        </w:rPr>
        <w:t xml:space="preserve"> </w:t>
      </w:r>
      <w:r>
        <w:rPr>
          <w:rFonts w:cstheme="majorHAnsi"/>
          <w:b w:val="0"/>
          <w:sz w:val="18"/>
          <w:szCs w:val="18"/>
          <w:lang w:val="ru-RU"/>
        </w:rPr>
        <w:t>МПО</w:t>
      </w:r>
      <w:r w:rsidRPr="007B3B49">
        <w:rPr>
          <w:rFonts w:cstheme="majorHAnsi"/>
          <w:b w:val="0"/>
          <w:sz w:val="18"/>
          <w:szCs w:val="18"/>
          <w:lang w:val="ru-RU"/>
        </w:rPr>
        <w:t xml:space="preserve"> </w:t>
      </w:r>
      <w:r w:rsidRPr="007B3B49">
        <w:rPr>
          <w:rFonts w:cstheme="majorHAnsi"/>
          <w:b w:val="0"/>
          <w:sz w:val="18"/>
          <w:szCs w:val="18"/>
        </w:rPr>
        <w:t>II</w:t>
      </w:r>
      <w:r w:rsidRPr="007B3B49">
        <w:rPr>
          <w:rFonts w:cstheme="majorHAnsi"/>
          <w:b w:val="0"/>
          <w:sz w:val="18"/>
          <w:szCs w:val="18"/>
          <w:lang w:val="ru-RU"/>
        </w:rPr>
        <w:t xml:space="preserve"> </w:t>
      </w:r>
      <w:r>
        <w:rPr>
          <w:rFonts w:cstheme="majorHAnsi"/>
          <w:b w:val="0"/>
          <w:sz w:val="18"/>
          <w:szCs w:val="18"/>
          <w:lang w:val="ru-RU"/>
        </w:rPr>
        <w:t>уровня</w:t>
      </w:r>
      <w:r w:rsidRPr="007B3B49">
        <w:rPr>
          <w:rFonts w:cstheme="majorHAnsi"/>
          <w:b w:val="0"/>
          <w:sz w:val="18"/>
          <w:szCs w:val="18"/>
          <w:lang w:val="ru-RU"/>
        </w:rPr>
        <w:t xml:space="preserve"> – </w:t>
      </w:r>
      <w:r>
        <w:rPr>
          <w:rFonts w:cstheme="majorHAnsi"/>
          <w:b w:val="0"/>
          <w:sz w:val="18"/>
          <w:szCs w:val="18"/>
          <w:lang w:val="ru-RU"/>
        </w:rPr>
        <w:t xml:space="preserve">Рышкань, Дрокия, Единец, Чимишлия, Флорешть, Тараклия, Орхей, Глодень и местный публичный орган </w:t>
      </w:r>
      <w:r w:rsidRPr="007B3B49">
        <w:rPr>
          <w:rFonts w:cstheme="majorHAnsi"/>
          <w:b w:val="0"/>
          <w:sz w:val="18"/>
          <w:szCs w:val="18"/>
        </w:rPr>
        <w:t>I</w:t>
      </w:r>
      <w:r w:rsidRPr="007B3B49">
        <w:rPr>
          <w:rFonts w:cstheme="majorHAnsi"/>
          <w:b w:val="0"/>
          <w:sz w:val="18"/>
          <w:szCs w:val="18"/>
          <w:lang w:val="ru-RU"/>
        </w:rPr>
        <w:t xml:space="preserve"> </w:t>
      </w:r>
      <w:r>
        <w:rPr>
          <w:rFonts w:cstheme="majorHAnsi"/>
          <w:b w:val="0"/>
          <w:sz w:val="18"/>
          <w:szCs w:val="18"/>
          <w:lang w:val="ru-RU"/>
        </w:rPr>
        <w:t>уровня - мун. Бэлць.</w:t>
      </w:r>
    </w:p>
  </w:footnote>
  <w:footnote w:id="23">
    <w:p w:rsidR="00275EE6" w:rsidRPr="00626C97" w:rsidRDefault="00275EE6" w:rsidP="00717593">
      <w:pPr>
        <w:pStyle w:val="FootnoteText"/>
        <w:rPr>
          <w:rFonts w:cstheme="majorHAnsi"/>
          <w:b w:val="0"/>
          <w:sz w:val="18"/>
          <w:szCs w:val="18"/>
          <w:lang w:val="ru-RU"/>
        </w:rPr>
      </w:pPr>
      <w:r w:rsidRPr="00626C97">
        <w:rPr>
          <w:rStyle w:val="FootnoteReference"/>
          <w:rFonts w:cstheme="majorHAnsi"/>
          <w:b w:val="0"/>
          <w:sz w:val="18"/>
          <w:szCs w:val="18"/>
        </w:rPr>
        <w:footnoteRef/>
      </w:r>
      <w:r w:rsidRPr="00626C97">
        <w:rPr>
          <w:rFonts w:cstheme="majorHAnsi"/>
          <w:b w:val="0"/>
          <w:sz w:val="18"/>
          <w:szCs w:val="18"/>
          <w:lang w:val="ru-RU"/>
        </w:rPr>
        <w:t xml:space="preserve"> </w:t>
      </w:r>
      <w:r>
        <w:rPr>
          <w:rFonts w:cstheme="majorHAnsi"/>
          <w:b w:val="0"/>
          <w:sz w:val="18"/>
          <w:szCs w:val="18"/>
          <w:lang w:val="ru-RU"/>
        </w:rPr>
        <w:t>Закон</w:t>
      </w:r>
      <w:r w:rsidRPr="00626C97">
        <w:rPr>
          <w:lang w:val="ru-RU"/>
        </w:rPr>
        <w:t xml:space="preserve"> </w:t>
      </w:r>
      <w:r w:rsidRPr="00626C97">
        <w:rPr>
          <w:rFonts w:cstheme="majorHAnsi"/>
          <w:b w:val="0"/>
          <w:sz w:val="18"/>
          <w:szCs w:val="18"/>
          <w:lang w:val="ru-RU"/>
        </w:rPr>
        <w:t xml:space="preserve">о правовом режиме усыновления №99 </w:t>
      </w:r>
      <w:r>
        <w:rPr>
          <w:rFonts w:cstheme="majorHAnsi"/>
          <w:b w:val="0"/>
          <w:sz w:val="18"/>
          <w:szCs w:val="18"/>
          <w:lang w:val="ru-RU"/>
        </w:rPr>
        <w:t xml:space="preserve">от </w:t>
      </w:r>
      <w:r w:rsidRPr="00626C97">
        <w:rPr>
          <w:rFonts w:cstheme="majorHAnsi"/>
          <w:b w:val="0"/>
          <w:sz w:val="18"/>
          <w:szCs w:val="18"/>
          <w:lang w:val="ru-RU"/>
        </w:rPr>
        <w:t xml:space="preserve">28.05.2010. </w:t>
      </w:r>
    </w:p>
  </w:footnote>
  <w:footnote w:id="24">
    <w:p w:rsidR="00275EE6" w:rsidRPr="00A31796" w:rsidRDefault="00275EE6" w:rsidP="00717593">
      <w:pPr>
        <w:pStyle w:val="FootnoteText"/>
        <w:rPr>
          <w:b w:val="0"/>
          <w:sz w:val="18"/>
          <w:szCs w:val="18"/>
          <w:lang w:val="ru-RU"/>
        </w:rPr>
      </w:pPr>
      <w:r w:rsidRPr="00A31796">
        <w:rPr>
          <w:rStyle w:val="FootnoteReference"/>
          <w:b w:val="0"/>
          <w:sz w:val="18"/>
          <w:szCs w:val="18"/>
        </w:rPr>
        <w:footnoteRef/>
      </w:r>
      <w:r w:rsidRPr="00A31796">
        <w:rPr>
          <w:rFonts w:cs="Calibri Light"/>
          <w:b w:val="0"/>
          <w:bCs/>
          <w:sz w:val="18"/>
          <w:szCs w:val="18"/>
          <w:lang w:val="ru-RU"/>
        </w:rPr>
        <w:t xml:space="preserve"> Государственн</w:t>
      </w:r>
      <w:r>
        <w:rPr>
          <w:rFonts w:cs="Calibri Light"/>
          <w:b w:val="0"/>
          <w:bCs/>
          <w:sz w:val="18"/>
          <w:szCs w:val="18"/>
          <w:lang w:val="ru-RU"/>
        </w:rPr>
        <w:t>ый</w:t>
      </w:r>
      <w:r w:rsidRPr="00A31796">
        <w:rPr>
          <w:rFonts w:cs="Calibri Light"/>
          <w:b w:val="0"/>
          <w:bCs/>
          <w:sz w:val="18"/>
          <w:szCs w:val="18"/>
          <w:lang w:val="ru-RU"/>
        </w:rPr>
        <w:t xml:space="preserve"> регистр усыновления</w:t>
      </w:r>
      <w:r>
        <w:rPr>
          <w:rFonts w:cs="Calibri Light"/>
          <w:b w:val="0"/>
          <w:bCs/>
          <w:sz w:val="18"/>
          <w:szCs w:val="18"/>
          <w:lang w:val="ru-RU"/>
        </w:rPr>
        <w:t>, утвержденный Приказом МТСЗ №</w:t>
      </w:r>
      <w:r w:rsidRPr="00A31796">
        <w:rPr>
          <w:rFonts w:cs="Calibri Light"/>
          <w:b w:val="0"/>
          <w:bCs/>
          <w:sz w:val="18"/>
          <w:szCs w:val="18"/>
          <w:lang w:val="ru-RU"/>
        </w:rPr>
        <w:t xml:space="preserve">309 </w:t>
      </w:r>
      <w:r>
        <w:rPr>
          <w:rFonts w:cs="Calibri Light"/>
          <w:b w:val="0"/>
          <w:bCs/>
          <w:sz w:val="18"/>
          <w:szCs w:val="18"/>
          <w:lang w:val="ru-RU"/>
        </w:rPr>
        <w:t xml:space="preserve">от </w:t>
      </w:r>
      <w:r w:rsidRPr="00A31796">
        <w:rPr>
          <w:rFonts w:cs="Calibri Light"/>
          <w:b w:val="0"/>
          <w:bCs/>
          <w:sz w:val="18"/>
          <w:szCs w:val="18"/>
          <w:lang w:val="ru-RU"/>
        </w:rPr>
        <w:t>11.08.2011.</w:t>
      </w:r>
    </w:p>
  </w:footnote>
  <w:footnote w:id="25">
    <w:p w:rsidR="00275EE6" w:rsidRPr="00A31796" w:rsidRDefault="00275EE6" w:rsidP="00717593">
      <w:pPr>
        <w:pStyle w:val="FootnoteText"/>
        <w:rPr>
          <w:sz w:val="18"/>
          <w:szCs w:val="18"/>
          <w:lang w:val="ru-RU"/>
        </w:rPr>
      </w:pPr>
      <w:r w:rsidRPr="00A31796">
        <w:rPr>
          <w:rStyle w:val="FootnoteReference"/>
          <w:rFonts w:cstheme="majorHAnsi"/>
          <w:b w:val="0"/>
          <w:sz w:val="18"/>
          <w:szCs w:val="18"/>
        </w:rPr>
        <w:footnoteRef/>
      </w:r>
      <w:r w:rsidRPr="00A31796">
        <w:rPr>
          <w:rFonts w:cstheme="majorHAnsi"/>
          <w:b w:val="0"/>
          <w:sz w:val="18"/>
          <w:szCs w:val="18"/>
          <w:lang w:val="ru-RU"/>
        </w:rPr>
        <w:t xml:space="preserve"> </w:t>
      </w:r>
      <w:r>
        <w:rPr>
          <w:rFonts w:cstheme="majorHAnsi"/>
          <w:b w:val="0"/>
          <w:sz w:val="18"/>
          <w:szCs w:val="18"/>
          <w:lang w:val="ru-RU"/>
        </w:rPr>
        <w:t>Ст</w:t>
      </w:r>
      <w:r w:rsidRPr="001C11AA">
        <w:rPr>
          <w:rFonts w:cstheme="majorHAnsi"/>
          <w:b w:val="0"/>
          <w:sz w:val="18"/>
          <w:szCs w:val="18"/>
          <w:lang w:val="ro-RO"/>
        </w:rPr>
        <w:t xml:space="preserve">.6 </w:t>
      </w:r>
      <w:r>
        <w:rPr>
          <w:rFonts w:cstheme="majorHAnsi"/>
          <w:b w:val="0"/>
          <w:sz w:val="18"/>
          <w:szCs w:val="18"/>
          <w:lang w:val="ro-RO"/>
        </w:rPr>
        <w:t xml:space="preserve">b), c) </w:t>
      </w:r>
      <w:r>
        <w:rPr>
          <w:rFonts w:cstheme="majorHAnsi"/>
          <w:b w:val="0"/>
          <w:sz w:val="18"/>
          <w:szCs w:val="18"/>
          <w:lang w:val="ru-RU"/>
        </w:rPr>
        <w:t>Закона</w:t>
      </w:r>
      <w:r w:rsidRPr="00A31796">
        <w:rPr>
          <w:rFonts w:cstheme="majorHAnsi"/>
          <w:b w:val="0"/>
          <w:sz w:val="18"/>
          <w:szCs w:val="18"/>
          <w:lang w:val="ru-RU"/>
        </w:rPr>
        <w:t xml:space="preserve"> </w:t>
      </w:r>
      <w:r w:rsidRPr="00A31796">
        <w:rPr>
          <w:rFonts w:cstheme="majorHAnsi"/>
          <w:b w:val="0"/>
          <w:sz w:val="18"/>
          <w:szCs w:val="18"/>
          <w:lang w:val="ro-RO"/>
        </w:rPr>
        <w:t>о правовом режиме усыновления</w:t>
      </w:r>
      <w:r>
        <w:rPr>
          <w:rFonts w:cstheme="majorHAnsi"/>
          <w:b w:val="0"/>
          <w:sz w:val="18"/>
          <w:szCs w:val="18"/>
          <w:lang w:val="ru-RU"/>
        </w:rPr>
        <w:t xml:space="preserve"> </w:t>
      </w:r>
      <w:r w:rsidRPr="00A31796">
        <w:rPr>
          <w:rFonts w:cstheme="majorHAnsi"/>
          <w:b w:val="0"/>
          <w:sz w:val="18"/>
          <w:szCs w:val="18"/>
          <w:lang w:val="ru-RU"/>
        </w:rPr>
        <w:t>№</w:t>
      </w:r>
      <w:r>
        <w:rPr>
          <w:rFonts w:cstheme="majorHAnsi"/>
          <w:b w:val="0"/>
          <w:sz w:val="18"/>
          <w:szCs w:val="18"/>
          <w:lang w:val="ro-RO"/>
        </w:rPr>
        <w:t xml:space="preserve">99 </w:t>
      </w:r>
      <w:r>
        <w:rPr>
          <w:rFonts w:cstheme="majorHAnsi"/>
          <w:b w:val="0"/>
          <w:sz w:val="18"/>
          <w:szCs w:val="18"/>
          <w:lang w:val="ru-RU"/>
        </w:rPr>
        <w:t>от</w:t>
      </w:r>
      <w:r w:rsidRPr="001C11AA">
        <w:rPr>
          <w:rFonts w:cstheme="majorHAnsi"/>
          <w:b w:val="0"/>
          <w:sz w:val="18"/>
          <w:szCs w:val="18"/>
          <w:lang w:val="ro-RO"/>
        </w:rPr>
        <w:t xml:space="preserve"> 28.05.2010.</w:t>
      </w:r>
    </w:p>
  </w:footnote>
  <w:footnote w:id="26">
    <w:p w:rsidR="00275EE6" w:rsidRPr="00470371" w:rsidRDefault="00275EE6" w:rsidP="00717593">
      <w:pPr>
        <w:pStyle w:val="FootnoteText"/>
        <w:rPr>
          <w:b w:val="0"/>
          <w:sz w:val="18"/>
          <w:szCs w:val="18"/>
          <w:lang w:val="ru-RU"/>
        </w:rPr>
      </w:pPr>
      <w:r w:rsidRPr="00470371">
        <w:rPr>
          <w:rStyle w:val="FootnoteReference"/>
          <w:b w:val="0"/>
          <w:sz w:val="18"/>
          <w:szCs w:val="18"/>
        </w:rPr>
        <w:footnoteRef/>
      </w:r>
      <w:r w:rsidRPr="00470371">
        <w:rPr>
          <w:b w:val="0"/>
          <w:sz w:val="18"/>
          <w:szCs w:val="18"/>
          <w:lang w:val="ru-RU"/>
        </w:rPr>
        <w:t xml:space="preserve"> </w:t>
      </w:r>
      <w:r>
        <w:rPr>
          <w:b w:val="0"/>
          <w:sz w:val="18"/>
          <w:szCs w:val="18"/>
          <w:lang w:val="ru-RU"/>
        </w:rPr>
        <w:t>Ст</w:t>
      </w:r>
      <w:r w:rsidRPr="00470371">
        <w:rPr>
          <w:b w:val="0"/>
          <w:sz w:val="18"/>
          <w:szCs w:val="18"/>
          <w:lang w:val="ru-RU"/>
        </w:rPr>
        <w:t xml:space="preserve">.45 </w:t>
      </w:r>
      <w:r>
        <w:rPr>
          <w:b w:val="0"/>
          <w:sz w:val="18"/>
          <w:szCs w:val="18"/>
          <w:lang w:val="ru-RU"/>
        </w:rPr>
        <w:t>п</w:t>
      </w:r>
      <w:r w:rsidRPr="00470371">
        <w:rPr>
          <w:b w:val="0"/>
          <w:sz w:val="18"/>
          <w:szCs w:val="18"/>
          <w:lang w:val="ru-RU"/>
        </w:rPr>
        <w:t xml:space="preserve">.3 </w:t>
      </w:r>
      <w:r>
        <w:rPr>
          <w:rFonts w:cstheme="majorHAnsi"/>
          <w:b w:val="0"/>
          <w:sz w:val="18"/>
          <w:szCs w:val="18"/>
          <w:lang w:val="ru-RU"/>
        </w:rPr>
        <w:t>Закона</w:t>
      </w:r>
      <w:r w:rsidRPr="00A31796">
        <w:rPr>
          <w:rFonts w:cstheme="majorHAnsi"/>
          <w:b w:val="0"/>
          <w:sz w:val="18"/>
          <w:szCs w:val="18"/>
          <w:lang w:val="ru-RU"/>
        </w:rPr>
        <w:t xml:space="preserve"> </w:t>
      </w:r>
      <w:r w:rsidRPr="00A31796">
        <w:rPr>
          <w:rFonts w:cstheme="majorHAnsi"/>
          <w:b w:val="0"/>
          <w:sz w:val="18"/>
          <w:szCs w:val="18"/>
          <w:lang w:val="ro-RO"/>
        </w:rPr>
        <w:t>о правовом режиме усыновления</w:t>
      </w:r>
      <w:r>
        <w:rPr>
          <w:rFonts w:cstheme="majorHAnsi"/>
          <w:b w:val="0"/>
          <w:sz w:val="18"/>
          <w:szCs w:val="18"/>
          <w:lang w:val="ru-RU"/>
        </w:rPr>
        <w:t xml:space="preserve"> </w:t>
      </w:r>
      <w:r w:rsidRPr="00A31796">
        <w:rPr>
          <w:rFonts w:cstheme="majorHAnsi"/>
          <w:b w:val="0"/>
          <w:sz w:val="18"/>
          <w:szCs w:val="18"/>
          <w:lang w:val="ru-RU"/>
        </w:rPr>
        <w:t>№</w:t>
      </w:r>
      <w:r>
        <w:rPr>
          <w:rFonts w:cstheme="majorHAnsi"/>
          <w:b w:val="0"/>
          <w:sz w:val="18"/>
          <w:szCs w:val="18"/>
          <w:lang w:val="ro-RO"/>
        </w:rPr>
        <w:t xml:space="preserve">99 </w:t>
      </w:r>
      <w:r>
        <w:rPr>
          <w:rFonts w:cstheme="majorHAnsi"/>
          <w:b w:val="0"/>
          <w:sz w:val="18"/>
          <w:szCs w:val="18"/>
          <w:lang w:val="ru-RU"/>
        </w:rPr>
        <w:t>от</w:t>
      </w:r>
      <w:r w:rsidRPr="001C11AA">
        <w:rPr>
          <w:rFonts w:cstheme="majorHAnsi"/>
          <w:b w:val="0"/>
          <w:sz w:val="18"/>
          <w:szCs w:val="18"/>
          <w:lang w:val="ro-RO"/>
        </w:rPr>
        <w:t xml:space="preserve"> 28.05.2010</w:t>
      </w:r>
      <w:r w:rsidRPr="00470371">
        <w:rPr>
          <w:b w:val="0"/>
          <w:sz w:val="18"/>
          <w:szCs w:val="18"/>
          <w:lang w:val="ru-RU"/>
        </w:rPr>
        <w:t>.</w:t>
      </w:r>
    </w:p>
  </w:footnote>
  <w:footnote w:id="27">
    <w:p w:rsidR="00275EE6" w:rsidRPr="00141CBD" w:rsidRDefault="00275EE6" w:rsidP="00717593">
      <w:pPr>
        <w:pStyle w:val="FootnoteText"/>
        <w:rPr>
          <w:b w:val="0"/>
          <w:sz w:val="18"/>
          <w:szCs w:val="18"/>
          <w:lang w:val="ru-RU"/>
        </w:rPr>
      </w:pPr>
      <w:r w:rsidRPr="00470371">
        <w:rPr>
          <w:rStyle w:val="FootnoteReference"/>
          <w:b w:val="0"/>
          <w:sz w:val="18"/>
          <w:szCs w:val="18"/>
        </w:rPr>
        <w:footnoteRef/>
      </w:r>
      <w:r w:rsidRPr="00141CBD">
        <w:rPr>
          <w:b w:val="0"/>
          <w:sz w:val="18"/>
          <w:szCs w:val="18"/>
          <w:lang w:val="ru-RU"/>
        </w:rPr>
        <w:t xml:space="preserve"> </w:t>
      </w:r>
      <w:r>
        <w:rPr>
          <w:b w:val="0"/>
          <w:sz w:val="18"/>
          <w:szCs w:val="18"/>
          <w:lang w:val="ru-RU"/>
        </w:rPr>
        <w:t>Ст</w:t>
      </w:r>
      <w:r w:rsidRPr="00141CBD">
        <w:rPr>
          <w:rFonts w:cs="Calibri Light"/>
          <w:b w:val="0"/>
          <w:sz w:val="18"/>
          <w:szCs w:val="18"/>
          <w:lang w:val="ru-RU"/>
        </w:rPr>
        <w:t>. 63, 78</w:t>
      </w:r>
      <w:r w:rsidRPr="00141CBD">
        <w:rPr>
          <w:rFonts w:cs="Calibri Light"/>
          <w:b w:val="0"/>
          <w:sz w:val="18"/>
          <w:szCs w:val="18"/>
          <w:vertAlign w:val="superscript"/>
          <w:lang w:val="ru-RU"/>
        </w:rPr>
        <w:t>1</w:t>
      </w:r>
      <w:r w:rsidRPr="00141CBD">
        <w:rPr>
          <w:rFonts w:cs="Calibri Light"/>
          <w:b w:val="0"/>
          <w:sz w:val="18"/>
          <w:szCs w:val="18"/>
          <w:lang w:val="ru-RU"/>
        </w:rPr>
        <w:t xml:space="preserve">, 85, 87, 89 – 91 </w:t>
      </w:r>
      <w:r>
        <w:rPr>
          <w:rFonts w:cs="Calibri Light"/>
          <w:b w:val="0"/>
          <w:sz w:val="18"/>
          <w:szCs w:val="18"/>
          <w:lang w:val="ru-RU"/>
        </w:rPr>
        <w:t>Кодекса о правонарушениях Республики Молдова №</w:t>
      </w:r>
      <w:r w:rsidRPr="00141CBD">
        <w:rPr>
          <w:rFonts w:cs="Calibri Light"/>
          <w:b w:val="0"/>
          <w:sz w:val="18"/>
          <w:szCs w:val="18"/>
          <w:lang w:val="ru-RU"/>
        </w:rPr>
        <w:t xml:space="preserve">218 </w:t>
      </w:r>
      <w:r>
        <w:rPr>
          <w:rFonts w:cs="Calibri Light"/>
          <w:b w:val="0"/>
          <w:sz w:val="18"/>
          <w:szCs w:val="18"/>
          <w:lang w:val="ru-RU"/>
        </w:rPr>
        <w:t xml:space="preserve">от </w:t>
      </w:r>
      <w:r w:rsidRPr="00141CBD">
        <w:rPr>
          <w:rFonts w:cs="Calibri Light"/>
          <w:b w:val="0"/>
          <w:sz w:val="18"/>
          <w:szCs w:val="18"/>
          <w:lang w:val="ru-RU"/>
        </w:rPr>
        <w:t>24.10.2008.</w:t>
      </w:r>
    </w:p>
  </w:footnote>
  <w:footnote w:id="28">
    <w:p w:rsidR="00275EE6" w:rsidRPr="00141CBD" w:rsidRDefault="00275EE6" w:rsidP="00717593">
      <w:pPr>
        <w:pStyle w:val="FootnoteText"/>
        <w:rPr>
          <w:b w:val="0"/>
          <w:sz w:val="18"/>
          <w:szCs w:val="18"/>
          <w:lang w:val="ru-RU"/>
        </w:rPr>
      </w:pPr>
      <w:r w:rsidRPr="00470371">
        <w:rPr>
          <w:rStyle w:val="FootnoteReference"/>
          <w:b w:val="0"/>
          <w:sz w:val="18"/>
          <w:szCs w:val="18"/>
        </w:rPr>
        <w:footnoteRef/>
      </w:r>
      <w:r w:rsidRPr="00141CBD">
        <w:rPr>
          <w:b w:val="0"/>
          <w:sz w:val="18"/>
          <w:szCs w:val="18"/>
          <w:lang w:val="ru-RU"/>
        </w:rPr>
        <w:t xml:space="preserve"> </w:t>
      </w:r>
      <w:r>
        <w:rPr>
          <w:b w:val="0"/>
          <w:sz w:val="18"/>
          <w:szCs w:val="18"/>
          <w:lang w:val="ru-RU"/>
        </w:rPr>
        <w:t>Ст</w:t>
      </w:r>
      <w:r w:rsidRPr="00141CBD">
        <w:rPr>
          <w:b w:val="0"/>
          <w:sz w:val="18"/>
          <w:szCs w:val="18"/>
          <w:lang w:val="ru-RU"/>
        </w:rPr>
        <w:t xml:space="preserve">.26 </w:t>
      </w:r>
      <w:r>
        <w:rPr>
          <w:b w:val="0"/>
          <w:sz w:val="18"/>
          <w:szCs w:val="18"/>
          <w:lang w:val="ru-RU"/>
        </w:rPr>
        <w:t>п</w:t>
      </w:r>
      <w:r w:rsidRPr="00141CBD">
        <w:rPr>
          <w:b w:val="0"/>
          <w:sz w:val="18"/>
          <w:szCs w:val="18"/>
          <w:lang w:val="ru-RU"/>
        </w:rPr>
        <w:t xml:space="preserve">.2 </w:t>
      </w:r>
      <w:r w:rsidRPr="00470371">
        <w:rPr>
          <w:b w:val="0"/>
          <w:sz w:val="18"/>
          <w:szCs w:val="18"/>
        </w:rPr>
        <w:t>c</w:t>
      </w:r>
      <w:r w:rsidRPr="00141CBD">
        <w:rPr>
          <w:b w:val="0"/>
          <w:sz w:val="18"/>
          <w:szCs w:val="18"/>
          <w:lang w:val="ru-RU"/>
        </w:rPr>
        <w:t xml:space="preserve">) </w:t>
      </w:r>
      <w:r>
        <w:rPr>
          <w:b w:val="0"/>
          <w:sz w:val="18"/>
          <w:szCs w:val="18"/>
          <w:lang w:val="ru-RU"/>
        </w:rPr>
        <w:t>в</w:t>
      </w:r>
      <w:r w:rsidRPr="00141CBD">
        <w:rPr>
          <w:b w:val="0"/>
          <w:sz w:val="18"/>
          <w:szCs w:val="18"/>
          <w:lang w:val="ru-RU"/>
        </w:rPr>
        <w:t xml:space="preserve"> </w:t>
      </w:r>
      <w:r>
        <w:rPr>
          <w:b w:val="0"/>
          <w:sz w:val="18"/>
          <w:szCs w:val="18"/>
          <w:lang w:val="ru-RU"/>
        </w:rPr>
        <w:t>редакции</w:t>
      </w:r>
      <w:r w:rsidRPr="00141CBD">
        <w:rPr>
          <w:b w:val="0"/>
          <w:sz w:val="18"/>
          <w:szCs w:val="18"/>
          <w:lang w:val="ru-RU"/>
        </w:rPr>
        <w:t xml:space="preserve"> </w:t>
      </w:r>
      <w:r>
        <w:rPr>
          <w:b w:val="0"/>
          <w:sz w:val="18"/>
          <w:szCs w:val="18"/>
          <w:lang w:val="ru-RU"/>
        </w:rPr>
        <w:t>Закона</w:t>
      </w:r>
      <w:r w:rsidRPr="00141CBD">
        <w:rPr>
          <w:b w:val="0"/>
          <w:sz w:val="18"/>
          <w:szCs w:val="18"/>
          <w:lang w:val="ru-RU"/>
        </w:rPr>
        <w:t xml:space="preserve"> №112 </w:t>
      </w:r>
      <w:r>
        <w:rPr>
          <w:b w:val="0"/>
          <w:sz w:val="18"/>
          <w:szCs w:val="18"/>
          <w:lang w:val="ru-RU"/>
        </w:rPr>
        <w:t xml:space="preserve">от </w:t>
      </w:r>
      <w:r w:rsidRPr="00141CBD">
        <w:rPr>
          <w:b w:val="0"/>
          <w:sz w:val="18"/>
          <w:szCs w:val="18"/>
          <w:lang w:val="ru-RU"/>
        </w:rPr>
        <w:t xml:space="preserve">09.07.2020, </w:t>
      </w:r>
      <w:r>
        <w:rPr>
          <w:b w:val="0"/>
          <w:sz w:val="18"/>
          <w:szCs w:val="18"/>
          <w:lang w:val="ru-RU"/>
        </w:rPr>
        <w:t>ОМ №</w:t>
      </w:r>
      <w:r w:rsidRPr="00141CBD">
        <w:rPr>
          <w:b w:val="0"/>
          <w:sz w:val="18"/>
          <w:szCs w:val="18"/>
          <w:lang w:val="ru-RU"/>
        </w:rPr>
        <w:t xml:space="preserve">205-211/14.08.2020, </w:t>
      </w:r>
      <w:r>
        <w:rPr>
          <w:b w:val="0"/>
          <w:sz w:val="18"/>
          <w:szCs w:val="18"/>
          <w:lang w:val="ru-RU"/>
        </w:rPr>
        <w:t>ст</w:t>
      </w:r>
      <w:r w:rsidRPr="00141CBD">
        <w:rPr>
          <w:b w:val="0"/>
          <w:sz w:val="18"/>
          <w:szCs w:val="18"/>
          <w:lang w:val="ru-RU"/>
        </w:rPr>
        <w:t xml:space="preserve">.454, </w:t>
      </w:r>
      <w:r>
        <w:rPr>
          <w:b w:val="0"/>
          <w:sz w:val="18"/>
          <w:szCs w:val="18"/>
          <w:lang w:val="ru-RU"/>
        </w:rPr>
        <w:t xml:space="preserve">в действии с </w:t>
      </w:r>
      <w:r w:rsidRPr="00141CBD">
        <w:rPr>
          <w:b w:val="0"/>
          <w:sz w:val="18"/>
          <w:szCs w:val="18"/>
          <w:lang w:val="ru-RU"/>
        </w:rPr>
        <w:t>14.08.2020.</w:t>
      </w:r>
    </w:p>
  </w:footnote>
  <w:footnote w:id="29">
    <w:p w:rsidR="00275EE6" w:rsidRPr="00470371" w:rsidRDefault="00275EE6" w:rsidP="00717593">
      <w:pPr>
        <w:pStyle w:val="FootnoteText"/>
        <w:rPr>
          <w:b w:val="0"/>
          <w:sz w:val="18"/>
          <w:szCs w:val="18"/>
          <w:lang w:val="ru-RU"/>
        </w:rPr>
      </w:pPr>
      <w:r w:rsidRPr="00470371">
        <w:rPr>
          <w:rStyle w:val="FootnoteReference"/>
          <w:b w:val="0"/>
          <w:sz w:val="18"/>
          <w:szCs w:val="18"/>
        </w:rPr>
        <w:footnoteRef/>
      </w:r>
      <w:r w:rsidRPr="00470371">
        <w:rPr>
          <w:b w:val="0"/>
          <w:sz w:val="18"/>
          <w:szCs w:val="18"/>
          <w:lang w:val="ru-RU"/>
        </w:rPr>
        <w:t xml:space="preserve"> </w:t>
      </w:r>
      <w:r>
        <w:rPr>
          <w:b w:val="0"/>
          <w:sz w:val="18"/>
          <w:szCs w:val="18"/>
          <w:lang w:val="ru-RU"/>
        </w:rPr>
        <w:t>Ст</w:t>
      </w:r>
      <w:r w:rsidRPr="00470371">
        <w:rPr>
          <w:b w:val="0"/>
          <w:sz w:val="18"/>
          <w:szCs w:val="18"/>
          <w:lang w:val="ru-RU"/>
        </w:rPr>
        <w:t xml:space="preserve">. 54 </w:t>
      </w:r>
      <w:r>
        <w:rPr>
          <w:b w:val="0"/>
          <w:sz w:val="18"/>
          <w:szCs w:val="18"/>
          <w:lang w:val="ru-RU"/>
        </w:rPr>
        <w:t>п</w:t>
      </w:r>
      <w:r w:rsidRPr="00470371">
        <w:rPr>
          <w:b w:val="0"/>
          <w:sz w:val="18"/>
          <w:szCs w:val="18"/>
          <w:lang w:val="ru-RU"/>
        </w:rPr>
        <w:t xml:space="preserve">.1 </w:t>
      </w:r>
      <w:r>
        <w:rPr>
          <w:rFonts w:cstheme="majorHAnsi"/>
          <w:b w:val="0"/>
          <w:sz w:val="18"/>
          <w:szCs w:val="18"/>
          <w:lang w:val="ru-RU"/>
        </w:rPr>
        <w:t>Закона</w:t>
      </w:r>
      <w:r w:rsidRPr="00470371">
        <w:rPr>
          <w:rFonts w:cstheme="majorHAnsi"/>
          <w:b w:val="0"/>
          <w:sz w:val="18"/>
          <w:szCs w:val="18"/>
          <w:lang w:val="ru-RU"/>
        </w:rPr>
        <w:t xml:space="preserve"> </w:t>
      </w:r>
      <w:r w:rsidRPr="00A31796">
        <w:rPr>
          <w:rFonts w:cstheme="majorHAnsi"/>
          <w:b w:val="0"/>
          <w:sz w:val="18"/>
          <w:szCs w:val="18"/>
          <w:lang w:val="ro-RO"/>
        </w:rPr>
        <w:t>о правовом режиме усыновления</w:t>
      </w:r>
      <w:r w:rsidRPr="00470371">
        <w:rPr>
          <w:rFonts w:cstheme="majorHAnsi"/>
          <w:b w:val="0"/>
          <w:sz w:val="18"/>
          <w:szCs w:val="18"/>
          <w:lang w:val="ru-RU"/>
        </w:rPr>
        <w:t xml:space="preserve"> №</w:t>
      </w:r>
      <w:r>
        <w:rPr>
          <w:rFonts w:cstheme="majorHAnsi"/>
          <w:b w:val="0"/>
          <w:sz w:val="18"/>
          <w:szCs w:val="18"/>
          <w:lang w:val="ro-RO"/>
        </w:rPr>
        <w:t xml:space="preserve">99 </w:t>
      </w:r>
      <w:r>
        <w:rPr>
          <w:rFonts w:cstheme="majorHAnsi"/>
          <w:b w:val="0"/>
          <w:sz w:val="18"/>
          <w:szCs w:val="18"/>
          <w:lang w:val="ru-RU"/>
        </w:rPr>
        <w:t>от</w:t>
      </w:r>
      <w:r w:rsidRPr="001C11AA">
        <w:rPr>
          <w:rFonts w:cstheme="majorHAnsi"/>
          <w:b w:val="0"/>
          <w:sz w:val="18"/>
          <w:szCs w:val="18"/>
          <w:lang w:val="ro-RO"/>
        </w:rPr>
        <w:t xml:space="preserve"> 28.05.2010</w:t>
      </w:r>
      <w:r w:rsidRPr="00470371">
        <w:rPr>
          <w:b w:val="0"/>
          <w:sz w:val="18"/>
          <w:szCs w:val="18"/>
          <w:lang w:val="ru-RU"/>
        </w:rPr>
        <w:t>.</w:t>
      </w:r>
    </w:p>
  </w:footnote>
  <w:footnote w:id="30">
    <w:p w:rsidR="00275EE6" w:rsidRPr="00470371" w:rsidRDefault="00275EE6" w:rsidP="00717593">
      <w:pPr>
        <w:pStyle w:val="FootnoteText"/>
        <w:rPr>
          <w:b w:val="0"/>
          <w:sz w:val="18"/>
          <w:szCs w:val="18"/>
          <w:lang w:val="ru-RU"/>
        </w:rPr>
      </w:pPr>
      <w:r w:rsidRPr="00470371">
        <w:rPr>
          <w:rStyle w:val="FootnoteReference"/>
          <w:b w:val="0"/>
          <w:sz w:val="18"/>
          <w:szCs w:val="18"/>
        </w:rPr>
        <w:footnoteRef/>
      </w:r>
      <w:r w:rsidRPr="00470371">
        <w:rPr>
          <w:b w:val="0"/>
          <w:sz w:val="18"/>
          <w:szCs w:val="18"/>
          <w:lang w:val="ru-RU"/>
        </w:rPr>
        <w:t xml:space="preserve"> </w:t>
      </w:r>
      <w:r>
        <w:rPr>
          <w:b w:val="0"/>
          <w:sz w:val="18"/>
          <w:szCs w:val="18"/>
          <w:lang w:val="ru-RU"/>
        </w:rPr>
        <w:t>Ст</w:t>
      </w:r>
      <w:r w:rsidRPr="00470371">
        <w:rPr>
          <w:b w:val="0"/>
          <w:sz w:val="18"/>
          <w:szCs w:val="18"/>
          <w:lang w:val="ru-RU"/>
        </w:rPr>
        <w:t xml:space="preserve">. 54 </w:t>
      </w:r>
      <w:r>
        <w:rPr>
          <w:b w:val="0"/>
          <w:sz w:val="18"/>
          <w:szCs w:val="18"/>
          <w:lang w:val="ru-RU"/>
        </w:rPr>
        <w:t>п</w:t>
      </w:r>
      <w:r w:rsidRPr="00470371">
        <w:rPr>
          <w:b w:val="0"/>
          <w:sz w:val="18"/>
          <w:szCs w:val="18"/>
          <w:lang w:val="ru-RU"/>
        </w:rPr>
        <w:t xml:space="preserve">.2 </w:t>
      </w:r>
      <w:r>
        <w:rPr>
          <w:rFonts w:cstheme="majorHAnsi"/>
          <w:b w:val="0"/>
          <w:sz w:val="18"/>
          <w:szCs w:val="18"/>
          <w:lang w:val="ru-RU"/>
        </w:rPr>
        <w:t>Закона</w:t>
      </w:r>
      <w:r w:rsidRPr="00A31796">
        <w:rPr>
          <w:rFonts w:cstheme="majorHAnsi"/>
          <w:b w:val="0"/>
          <w:sz w:val="18"/>
          <w:szCs w:val="18"/>
          <w:lang w:val="ru-RU"/>
        </w:rPr>
        <w:t xml:space="preserve"> </w:t>
      </w:r>
      <w:r w:rsidRPr="00A31796">
        <w:rPr>
          <w:rFonts w:cstheme="majorHAnsi"/>
          <w:b w:val="0"/>
          <w:sz w:val="18"/>
          <w:szCs w:val="18"/>
          <w:lang w:val="ro-RO"/>
        </w:rPr>
        <w:t>о правовом режиме усыновления</w:t>
      </w:r>
      <w:r>
        <w:rPr>
          <w:rFonts w:cstheme="majorHAnsi"/>
          <w:b w:val="0"/>
          <w:sz w:val="18"/>
          <w:szCs w:val="18"/>
          <w:lang w:val="ru-RU"/>
        </w:rPr>
        <w:t xml:space="preserve"> </w:t>
      </w:r>
      <w:r w:rsidRPr="00A31796">
        <w:rPr>
          <w:rFonts w:cstheme="majorHAnsi"/>
          <w:b w:val="0"/>
          <w:sz w:val="18"/>
          <w:szCs w:val="18"/>
          <w:lang w:val="ru-RU"/>
        </w:rPr>
        <w:t>№</w:t>
      </w:r>
      <w:r>
        <w:rPr>
          <w:rFonts w:cstheme="majorHAnsi"/>
          <w:b w:val="0"/>
          <w:sz w:val="18"/>
          <w:szCs w:val="18"/>
          <w:lang w:val="ro-RO"/>
        </w:rPr>
        <w:t xml:space="preserve">99 </w:t>
      </w:r>
      <w:r>
        <w:rPr>
          <w:rFonts w:cstheme="majorHAnsi"/>
          <w:b w:val="0"/>
          <w:sz w:val="18"/>
          <w:szCs w:val="18"/>
          <w:lang w:val="ru-RU"/>
        </w:rPr>
        <w:t>от</w:t>
      </w:r>
      <w:r w:rsidRPr="001C11AA">
        <w:rPr>
          <w:rFonts w:cstheme="majorHAnsi"/>
          <w:b w:val="0"/>
          <w:sz w:val="18"/>
          <w:szCs w:val="18"/>
          <w:lang w:val="ro-RO"/>
        </w:rPr>
        <w:t xml:space="preserve"> 28.05.2010</w:t>
      </w:r>
      <w:r w:rsidRPr="00470371">
        <w:rPr>
          <w:b w:val="0"/>
          <w:sz w:val="18"/>
          <w:szCs w:val="18"/>
          <w:lang w:val="ru-RU"/>
        </w:rPr>
        <w:t>.</w:t>
      </w:r>
    </w:p>
  </w:footnote>
  <w:footnote w:id="31">
    <w:p w:rsidR="00275EE6" w:rsidRPr="00470371" w:rsidRDefault="00275EE6" w:rsidP="00717593">
      <w:pPr>
        <w:pStyle w:val="FootnoteText"/>
        <w:rPr>
          <w:sz w:val="18"/>
          <w:szCs w:val="18"/>
          <w:lang w:val="ru-RU"/>
        </w:rPr>
      </w:pPr>
      <w:r w:rsidRPr="00470371">
        <w:rPr>
          <w:rStyle w:val="FootnoteReference"/>
          <w:b w:val="0"/>
          <w:sz w:val="18"/>
          <w:szCs w:val="18"/>
        </w:rPr>
        <w:footnoteRef/>
      </w:r>
      <w:r w:rsidRPr="00470371">
        <w:rPr>
          <w:b w:val="0"/>
          <w:sz w:val="18"/>
          <w:szCs w:val="18"/>
          <w:lang w:val="ru-RU"/>
        </w:rPr>
        <w:t xml:space="preserve"> </w:t>
      </w:r>
      <w:r>
        <w:rPr>
          <w:b w:val="0"/>
          <w:sz w:val="18"/>
          <w:szCs w:val="18"/>
          <w:lang w:val="ru-RU"/>
        </w:rPr>
        <w:t>Ст</w:t>
      </w:r>
      <w:r w:rsidRPr="00470371">
        <w:rPr>
          <w:b w:val="0"/>
          <w:sz w:val="18"/>
          <w:szCs w:val="18"/>
          <w:lang w:val="ru-RU"/>
        </w:rPr>
        <w:t xml:space="preserve">.9 </w:t>
      </w:r>
      <w:r>
        <w:rPr>
          <w:b w:val="0"/>
          <w:sz w:val="18"/>
          <w:szCs w:val="18"/>
          <w:lang w:val="ru-RU"/>
        </w:rPr>
        <w:t>п</w:t>
      </w:r>
      <w:r w:rsidRPr="00470371">
        <w:rPr>
          <w:b w:val="0"/>
          <w:sz w:val="18"/>
          <w:szCs w:val="18"/>
          <w:lang w:val="ru-RU"/>
        </w:rPr>
        <w:t xml:space="preserve">.1 </w:t>
      </w:r>
      <w:r w:rsidRPr="001C11AA">
        <w:rPr>
          <w:b w:val="0"/>
          <w:sz w:val="18"/>
          <w:szCs w:val="18"/>
        </w:rPr>
        <w:t>b</w:t>
      </w:r>
      <w:r w:rsidRPr="00470371">
        <w:rPr>
          <w:b w:val="0"/>
          <w:sz w:val="18"/>
          <w:szCs w:val="18"/>
          <w:lang w:val="ru-RU"/>
        </w:rPr>
        <w:t xml:space="preserve">) </w:t>
      </w:r>
      <w:r>
        <w:rPr>
          <w:rFonts w:cstheme="majorHAnsi"/>
          <w:b w:val="0"/>
          <w:sz w:val="18"/>
          <w:szCs w:val="18"/>
          <w:lang w:val="ru-RU"/>
        </w:rPr>
        <w:t>Закона</w:t>
      </w:r>
      <w:r w:rsidRPr="00A31796">
        <w:rPr>
          <w:rFonts w:cstheme="majorHAnsi"/>
          <w:b w:val="0"/>
          <w:sz w:val="18"/>
          <w:szCs w:val="18"/>
          <w:lang w:val="ru-RU"/>
        </w:rPr>
        <w:t xml:space="preserve"> </w:t>
      </w:r>
      <w:r w:rsidRPr="00A31796">
        <w:rPr>
          <w:rFonts w:cstheme="majorHAnsi"/>
          <w:b w:val="0"/>
          <w:sz w:val="18"/>
          <w:szCs w:val="18"/>
          <w:lang w:val="ro-RO"/>
        </w:rPr>
        <w:t>о правовом режиме усыновления</w:t>
      </w:r>
      <w:r>
        <w:rPr>
          <w:rFonts w:cstheme="majorHAnsi"/>
          <w:b w:val="0"/>
          <w:sz w:val="18"/>
          <w:szCs w:val="18"/>
          <w:lang w:val="ru-RU"/>
        </w:rPr>
        <w:t xml:space="preserve"> </w:t>
      </w:r>
      <w:r w:rsidRPr="00A31796">
        <w:rPr>
          <w:rFonts w:cstheme="majorHAnsi"/>
          <w:b w:val="0"/>
          <w:sz w:val="18"/>
          <w:szCs w:val="18"/>
          <w:lang w:val="ru-RU"/>
        </w:rPr>
        <w:t>№</w:t>
      </w:r>
      <w:r>
        <w:rPr>
          <w:rFonts w:cstheme="majorHAnsi"/>
          <w:b w:val="0"/>
          <w:sz w:val="18"/>
          <w:szCs w:val="18"/>
          <w:lang w:val="ro-RO"/>
        </w:rPr>
        <w:t xml:space="preserve">99 </w:t>
      </w:r>
      <w:r>
        <w:rPr>
          <w:rFonts w:cstheme="majorHAnsi"/>
          <w:b w:val="0"/>
          <w:sz w:val="18"/>
          <w:szCs w:val="18"/>
          <w:lang w:val="ru-RU"/>
        </w:rPr>
        <w:t>от</w:t>
      </w:r>
      <w:r w:rsidRPr="001C11AA">
        <w:rPr>
          <w:rFonts w:cstheme="majorHAnsi"/>
          <w:b w:val="0"/>
          <w:sz w:val="18"/>
          <w:szCs w:val="18"/>
          <w:lang w:val="ro-RO"/>
        </w:rPr>
        <w:t xml:space="preserve"> 28.05.2010</w:t>
      </w:r>
      <w:r w:rsidRPr="00470371">
        <w:rPr>
          <w:b w:val="0"/>
          <w:sz w:val="18"/>
          <w:szCs w:val="18"/>
          <w:lang w:val="ru-RU"/>
        </w:rPr>
        <w:t>.</w:t>
      </w:r>
    </w:p>
  </w:footnote>
  <w:footnote w:id="32">
    <w:p w:rsidR="00275EE6" w:rsidRPr="001C11AA" w:rsidRDefault="00275EE6" w:rsidP="00275EE6">
      <w:pPr>
        <w:pStyle w:val="FootnoteText"/>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E6" w:rsidRPr="000F2AAB" w:rsidRDefault="00275EE6" w:rsidP="00275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CC"/>
    <w:multiLevelType w:val="hybridMultilevel"/>
    <w:tmpl w:val="5C3A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745"/>
    <w:multiLevelType w:val="hybridMultilevel"/>
    <w:tmpl w:val="F0D4BD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5B7679F"/>
    <w:multiLevelType w:val="hybridMultilevel"/>
    <w:tmpl w:val="163409BE"/>
    <w:lvl w:ilvl="0" w:tplc="276CDC3A">
      <w:start w:val="1"/>
      <w:numFmt w:val="decimal"/>
      <w:lvlText w:val="%1."/>
      <w:lvlJc w:val="left"/>
      <w:pPr>
        <w:ind w:left="720" w:hanging="360"/>
      </w:pPr>
      <w:rPr>
        <w:rFonts w:ascii="Calibri" w:eastAsiaTheme="minorHAns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71DE"/>
    <w:multiLevelType w:val="hybridMultilevel"/>
    <w:tmpl w:val="688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A0DB2"/>
    <w:multiLevelType w:val="hybridMultilevel"/>
    <w:tmpl w:val="4EDE0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65FFF"/>
    <w:multiLevelType w:val="hybridMultilevel"/>
    <w:tmpl w:val="A4D05288"/>
    <w:lvl w:ilvl="0" w:tplc="C0121834">
      <w:start w:val="1"/>
      <w:numFmt w:val="decimal"/>
      <w:lvlText w:val="%1."/>
      <w:lvlJc w:val="left"/>
      <w:pPr>
        <w:ind w:left="720" w:hanging="360"/>
      </w:pPr>
      <w:rPr>
        <w:rFonts w:ascii="Calibri Light" w:hAnsi="Calibri Light" w:cs="Calibri Ligh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F5902"/>
    <w:multiLevelType w:val="hybridMultilevel"/>
    <w:tmpl w:val="F1583D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B0733D5"/>
    <w:multiLevelType w:val="hybridMultilevel"/>
    <w:tmpl w:val="491E6DB6"/>
    <w:lvl w:ilvl="0" w:tplc="E2127138">
      <w:numFmt w:val="bullet"/>
      <w:lvlText w:val="-"/>
      <w:lvlJc w:val="left"/>
      <w:pPr>
        <w:ind w:left="1287" w:hanging="360"/>
      </w:pPr>
      <w:rPr>
        <w:rFonts w:ascii="Calibri" w:eastAsiaTheme="minorHAns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0CE25948"/>
    <w:multiLevelType w:val="hybridMultilevel"/>
    <w:tmpl w:val="DBF4CB3C"/>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0F15573C"/>
    <w:multiLevelType w:val="hybridMultilevel"/>
    <w:tmpl w:val="C07C065C"/>
    <w:lvl w:ilvl="0" w:tplc="62E673EE">
      <w:start w:val="2"/>
      <w:numFmt w:val="bullet"/>
      <w:lvlText w:val="-"/>
      <w:lvlJc w:val="left"/>
      <w:pPr>
        <w:ind w:left="1287" w:hanging="360"/>
      </w:pPr>
      <w:rPr>
        <w:rFonts w:ascii="Calibri Light" w:eastAsiaTheme="minorHAnsi"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2B1344A"/>
    <w:multiLevelType w:val="hybridMultilevel"/>
    <w:tmpl w:val="56BCF272"/>
    <w:lvl w:ilvl="0" w:tplc="89840B94">
      <w:start w:val="1"/>
      <w:numFmt w:val="lowerRoman"/>
      <w:lvlText w:val="(%1)"/>
      <w:lvlJc w:val="left"/>
      <w:pPr>
        <w:ind w:left="1287" w:hanging="360"/>
      </w:pPr>
      <w:rPr>
        <w:rFonts w:hint="default"/>
        <w:b/>
        <w:i/>
        <w:color w:val="000000" w:themeColor="tex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2C346EE"/>
    <w:multiLevelType w:val="hybridMultilevel"/>
    <w:tmpl w:val="D9AA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04109"/>
    <w:multiLevelType w:val="hybridMultilevel"/>
    <w:tmpl w:val="6F72C942"/>
    <w:lvl w:ilvl="0" w:tplc="62E673EE">
      <w:start w:val="2"/>
      <w:numFmt w:val="bullet"/>
      <w:lvlText w:val="-"/>
      <w:lvlJc w:val="left"/>
      <w:pPr>
        <w:ind w:left="770" w:hanging="360"/>
      </w:pPr>
      <w:rPr>
        <w:rFonts w:ascii="Calibri Light" w:eastAsiaTheme="minorHAnsi" w:hAnsi="Calibri Light" w:cs="Calibri Light"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E8C6A1A"/>
    <w:multiLevelType w:val="hybridMultilevel"/>
    <w:tmpl w:val="8220A1C2"/>
    <w:lvl w:ilvl="0" w:tplc="62E673EE">
      <w:start w:val="2"/>
      <w:numFmt w:val="bullet"/>
      <w:lvlText w:val="-"/>
      <w:lvlJc w:val="left"/>
      <w:pPr>
        <w:ind w:left="862" w:hanging="360"/>
      </w:pPr>
      <w:rPr>
        <w:rFonts w:ascii="Calibri Light" w:eastAsiaTheme="minorHAnsi" w:hAnsi="Calibri Light" w:cs="Calibri Light"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30990975"/>
    <w:multiLevelType w:val="multilevel"/>
    <w:tmpl w:val="D7684118"/>
    <w:lvl w:ilvl="0">
      <w:start w:val="3"/>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color w:val="365F91" w:themeColor="accent1" w:themeShade="BF"/>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2214EFE"/>
    <w:multiLevelType w:val="hybridMultilevel"/>
    <w:tmpl w:val="DC1485D6"/>
    <w:lvl w:ilvl="0" w:tplc="F674869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57882"/>
    <w:multiLevelType w:val="hybridMultilevel"/>
    <w:tmpl w:val="D5C0C3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4D81087"/>
    <w:multiLevelType w:val="hybridMultilevel"/>
    <w:tmpl w:val="782234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A20B98"/>
    <w:multiLevelType w:val="hybridMultilevel"/>
    <w:tmpl w:val="C602EB2C"/>
    <w:lvl w:ilvl="0" w:tplc="ACC0D06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5C0A2F"/>
    <w:multiLevelType w:val="multilevel"/>
    <w:tmpl w:val="41061730"/>
    <w:lvl w:ilvl="0">
      <w:start w:val="1"/>
      <w:numFmt w:val="upperRoman"/>
      <w:lvlText w:val="%1."/>
      <w:lvlJc w:val="left"/>
      <w:pPr>
        <w:ind w:left="3413"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C79B2"/>
    <w:multiLevelType w:val="hybridMultilevel"/>
    <w:tmpl w:val="9CC0E3B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6137C"/>
    <w:multiLevelType w:val="hybridMultilevel"/>
    <w:tmpl w:val="3F7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37C8C"/>
    <w:multiLevelType w:val="hybridMultilevel"/>
    <w:tmpl w:val="56BCF272"/>
    <w:lvl w:ilvl="0" w:tplc="89840B94">
      <w:start w:val="1"/>
      <w:numFmt w:val="lowerRoman"/>
      <w:lvlText w:val="(%1)"/>
      <w:lvlJc w:val="left"/>
      <w:pPr>
        <w:ind w:left="1287" w:hanging="360"/>
      </w:pPr>
      <w:rPr>
        <w:rFonts w:hint="default"/>
        <w:b/>
        <w:i/>
        <w:color w:val="000000" w:themeColor="tex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D5216C2"/>
    <w:multiLevelType w:val="hybridMultilevel"/>
    <w:tmpl w:val="9A0AD7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4D736D51"/>
    <w:multiLevelType w:val="hybridMultilevel"/>
    <w:tmpl w:val="00E8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703E8"/>
    <w:multiLevelType w:val="hybridMultilevel"/>
    <w:tmpl w:val="5E822A12"/>
    <w:lvl w:ilvl="0" w:tplc="EABE0A46">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20E01"/>
    <w:multiLevelType w:val="multilevel"/>
    <w:tmpl w:val="729EB5EA"/>
    <w:lvl w:ilvl="0">
      <w:start w:val="5"/>
      <w:numFmt w:val="upperRoman"/>
      <w:lvlText w:val="%1."/>
      <w:lvlJc w:val="left"/>
      <w:pPr>
        <w:ind w:left="720" w:hanging="720"/>
      </w:pPr>
      <w:rPr>
        <w:rFonts w:hint="default"/>
        <w:b/>
        <w:color w:val="000000" w:themeColor="text1"/>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1D4ECA"/>
    <w:multiLevelType w:val="hybridMultilevel"/>
    <w:tmpl w:val="E0D6288A"/>
    <w:lvl w:ilvl="0" w:tplc="041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5A371A"/>
    <w:multiLevelType w:val="hybridMultilevel"/>
    <w:tmpl w:val="CBE4A5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D7E26"/>
    <w:multiLevelType w:val="hybridMultilevel"/>
    <w:tmpl w:val="59B0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E5C3F"/>
    <w:multiLevelType w:val="hybridMultilevel"/>
    <w:tmpl w:val="3F448F92"/>
    <w:lvl w:ilvl="0" w:tplc="62E673EE">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A572D"/>
    <w:multiLevelType w:val="hybridMultilevel"/>
    <w:tmpl w:val="92C40AE2"/>
    <w:lvl w:ilvl="0" w:tplc="DC925CD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45108"/>
    <w:multiLevelType w:val="hybridMultilevel"/>
    <w:tmpl w:val="E452E19A"/>
    <w:lvl w:ilvl="0" w:tplc="8ED628FA">
      <w:start w:val="1"/>
      <w:numFmt w:val="decimal"/>
      <w:lvlText w:val="%1."/>
      <w:lvlJc w:val="left"/>
      <w:pPr>
        <w:ind w:left="720" w:hanging="360"/>
      </w:pPr>
      <w:rPr>
        <w:rFonts w:ascii="Calibri Light" w:eastAsiaTheme="minorHAnsi" w:hAnsi="Calibri Light" w:cs="Calibri Ligh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14D61"/>
    <w:multiLevelType w:val="hybridMultilevel"/>
    <w:tmpl w:val="FDC032E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D34708B"/>
    <w:multiLevelType w:val="hybridMultilevel"/>
    <w:tmpl w:val="C4046D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5EFE79A1"/>
    <w:multiLevelType w:val="hybridMultilevel"/>
    <w:tmpl w:val="E09E8F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66EAE"/>
    <w:multiLevelType w:val="multilevel"/>
    <w:tmpl w:val="CE24EC9C"/>
    <w:lvl w:ilvl="0">
      <w:start w:val="4"/>
      <w:numFmt w:val="decimal"/>
      <w:lvlText w:val="%1"/>
      <w:lvlJc w:val="left"/>
      <w:pPr>
        <w:ind w:left="552" w:hanging="552"/>
      </w:pPr>
      <w:rPr>
        <w:rFonts w:hint="default"/>
      </w:rPr>
    </w:lvl>
    <w:lvl w:ilvl="1">
      <w:start w:val="1"/>
      <w:numFmt w:val="decimal"/>
      <w:lvlText w:val="%1.%2"/>
      <w:lvlJc w:val="left"/>
      <w:pPr>
        <w:ind w:left="1189" w:hanging="552"/>
      </w:pPr>
      <w:rPr>
        <w:rFonts w:hint="default"/>
      </w:rPr>
    </w:lvl>
    <w:lvl w:ilvl="2">
      <w:start w:val="3"/>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6896" w:hanging="1800"/>
      </w:pPr>
      <w:rPr>
        <w:rFonts w:hint="default"/>
      </w:rPr>
    </w:lvl>
  </w:abstractNum>
  <w:abstractNum w:abstractNumId="37" w15:restartNumberingAfterBreak="0">
    <w:nsid w:val="6A6A33C1"/>
    <w:multiLevelType w:val="hybridMultilevel"/>
    <w:tmpl w:val="7910E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4D1F99"/>
    <w:multiLevelType w:val="hybridMultilevel"/>
    <w:tmpl w:val="CBE4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F6C30"/>
    <w:multiLevelType w:val="multilevel"/>
    <w:tmpl w:val="860CE580"/>
    <w:lvl w:ilvl="0">
      <w:start w:val="2"/>
      <w:numFmt w:val="decimal"/>
      <w:lvlText w:val="%1."/>
      <w:lvlJc w:val="left"/>
      <w:pPr>
        <w:ind w:left="405" w:hanging="405"/>
      </w:pPr>
      <w:rPr>
        <w:rFonts w:hint="default"/>
        <w:sz w:val="24"/>
      </w:rPr>
    </w:lvl>
    <w:lvl w:ilvl="1">
      <w:start w:val="2"/>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7920" w:hanging="2160"/>
      </w:pPr>
      <w:rPr>
        <w:rFonts w:hint="default"/>
        <w:sz w:val="24"/>
      </w:rPr>
    </w:lvl>
  </w:abstractNum>
  <w:abstractNum w:abstractNumId="40" w15:restartNumberingAfterBreak="0">
    <w:nsid w:val="72475974"/>
    <w:multiLevelType w:val="hybridMultilevel"/>
    <w:tmpl w:val="E488CC16"/>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5E348E1"/>
    <w:multiLevelType w:val="multilevel"/>
    <w:tmpl w:val="600C1CA6"/>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DE64DD"/>
    <w:multiLevelType w:val="multilevel"/>
    <w:tmpl w:val="7F2A0578"/>
    <w:lvl w:ilvl="0">
      <w:start w:val="4"/>
      <w:numFmt w:val="decimal"/>
      <w:lvlText w:val="%1."/>
      <w:lvlJc w:val="left"/>
      <w:pPr>
        <w:ind w:left="405" w:hanging="405"/>
      </w:pPr>
      <w:rPr>
        <w:rFonts w:hint="default"/>
      </w:rPr>
    </w:lvl>
    <w:lvl w:ilvl="1">
      <w:start w:val="5"/>
      <w:numFmt w:val="decimal"/>
      <w:lvlText w:val="%1.%2."/>
      <w:lvlJc w:val="left"/>
      <w:pPr>
        <w:ind w:left="2040" w:hanging="40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43" w15:restartNumberingAfterBreak="0">
    <w:nsid w:val="7F634095"/>
    <w:multiLevelType w:val="hybridMultilevel"/>
    <w:tmpl w:val="D0C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1"/>
  </w:num>
  <w:num w:numId="4">
    <w:abstractNumId w:val="14"/>
  </w:num>
  <w:num w:numId="5">
    <w:abstractNumId w:val="40"/>
  </w:num>
  <w:num w:numId="6">
    <w:abstractNumId w:val="17"/>
  </w:num>
  <w:num w:numId="7">
    <w:abstractNumId w:val="27"/>
  </w:num>
  <w:num w:numId="8">
    <w:abstractNumId w:val="43"/>
  </w:num>
  <w:num w:numId="9">
    <w:abstractNumId w:val="24"/>
  </w:num>
  <w:num w:numId="10">
    <w:abstractNumId w:val="1"/>
  </w:num>
  <w:num w:numId="11">
    <w:abstractNumId w:val="28"/>
  </w:num>
  <w:num w:numId="12">
    <w:abstractNumId w:val="29"/>
  </w:num>
  <w:num w:numId="13">
    <w:abstractNumId w:val="39"/>
  </w:num>
  <w:num w:numId="14">
    <w:abstractNumId w:val="10"/>
  </w:num>
  <w:num w:numId="15">
    <w:abstractNumId w:val="33"/>
  </w:num>
  <w:num w:numId="16">
    <w:abstractNumId w:val="34"/>
  </w:num>
  <w:num w:numId="17">
    <w:abstractNumId w:val="0"/>
  </w:num>
  <w:num w:numId="18">
    <w:abstractNumId w:val="4"/>
  </w:num>
  <w:num w:numId="19">
    <w:abstractNumId w:val="26"/>
  </w:num>
  <w:num w:numId="20">
    <w:abstractNumId w:val="7"/>
  </w:num>
  <w:num w:numId="21">
    <w:abstractNumId w:val="3"/>
  </w:num>
  <w:num w:numId="22">
    <w:abstractNumId w:val="23"/>
  </w:num>
  <w:num w:numId="23">
    <w:abstractNumId w:val="38"/>
  </w:num>
  <w:num w:numId="24">
    <w:abstractNumId w:val="20"/>
  </w:num>
  <w:num w:numId="25">
    <w:abstractNumId w:val="5"/>
  </w:num>
  <w:num w:numId="26">
    <w:abstractNumId w:val="35"/>
  </w:num>
  <w:num w:numId="27">
    <w:abstractNumId w:val="2"/>
  </w:num>
  <w:num w:numId="28">
    <w:abstractNumId w:val="15"/>
  </w:num>
  <w:num w:numId="29">
    <w:abstractNumId w:val="32"/>
  </w:num>
  <w:num w:numId="30">
    <w:abstractNumId w:val="25"/>
  </w:num>
  <w:num w:numId="31">
    <w:abstractNumId w:val="11"/>
  </w:num>
  <w:num w:numId="32">
    <w:abstractNumId w:val="42"/>
  </w:num>
  <w:num w:numId="33">
    <w:abstractNumId w:val="12"/>
  </w:num>
  <w:num w:numId="34">
    <w:abstractNumId w:val="13"/>
  </w:num>
  <w:num w:numId="35">
    <w:abstractNumId w:val="30"/>
  </w:num>
  <w:num w:numId="36">
    <w:abstractNumId w:val="41"/>
  </w:num>
  <w:num w:numId="37">
    <w:abstractNumId w:val="36"/>
  </w:num>
  <w:num w:numId="38">
    <w:abstractNumId w:val="8"/>
  </w:num>
  <w:num w:numId="39">
    <w:abstractNumId w:val="9"/>
  </w:num>
  <w:num w:numId="40">
    <w:abstractNumId w:val="21"/>
  </w:num>
  <w:num w:numId="41">
    <w:abstractNumId w:val="18"/>
  </w:num>
  <w:num w:numId="42">
    <w:abstractNumId w:val="16"/>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E4"/>
    <w:rsid w:val="00113F95"/>
    <w:rsid w:val="00275EE6"/>
    <w:rsid w:val="002E0CCC"/>
    <w:rsid w:val="00332D81"/>
    <w:rsid w:val="005C50E4"/>
    <w:rsid w:val="00717593"/>
    <w:rsid w:val="009A6069"/>
    <w:rsid w:val="009E1595"/>
    <w:rsid w:val="00DA2AC5"/>
    <w:rsid w:val="00F9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ABA53-7FE1-4EA4-A691-E01B68A7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93"/>
    <w:pPr>
      <w:spacing w:after="0" w:line="254" w:lineRule="auto"/>
    </w:pPr>
    <w:rPr>
      <w:rFonts w:ascii="Calibri Light" w:eastAsia="Calibri" w:hAnsi="Calibri Light" w:cs="Tahoma"/>
      <w:b/>
      <w:sz w:val="24"/>
      <w:lang w:val="en-US"/>
    </w:rPr>
  </w:style>
  <w:style w:type="paragraph" w:styleId="Heading1">
    <w:name w:val="heading 1"/>
    <w:basedOn w:val="Normal"/>
    <w:next w:val="Normal"/>
    <w:link w:val="Heading1Char"/>
    <w:uiPriority w:val="9"/>
    <w:qFormat/>
    <w:rsid w:val="007175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75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7593"/>
    <w:pPr>
      <w:keepNext/>
      <w:keepLines/>
      <w:spacing w:before="40" w:line="259" w:lineRule="auto"/>
      <w:outlineLvl w:val="2"/>
    </w:pPr>
    <w:rPr>
      <w:rFonts w:asciiTheme="majorHAnsi" w:eastAsiaTheme="majorEastAsia" w:hAnsiTheme="majorHAnsi" w:cstheme="majorBidi"/>
      <w:b w:val="0"/>
      <w:color w:val="243F60" w:themeColor="accent1" w:themeShade="7F"/>
      <w:szCs w:val="24"/>
    </w:rPr>
  </w:style>
  <w:style w:type="paragraph" w:styleId="Heading4">
    <w:name w:val="heading 4"/>
    <w:basedOn w:val="Normal"/>
    <w:next w:val="Normal"/>
    <w:link w:val="Heading4Char"/>
    <w:uiPriority w:val="9"/>
    <w:semiHidden/>
    <w:unhideWhenUsed/>
    <w:qFormat/>
    <w:rsid w:val="007175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593"/>
    <w:rPr>
      <w:rFonts w:asciiTheme="majorHAnsi" w:eastAsiaTheme="majorEastAsia" w:hAnsiTheme="majorHAnsi" w:cstheme="majorBidi"/>
      <w:b/>
      <w:color w:val="365F91" w:themeColor="accent1" w:themeShade="BF"/>
      <w:sz w:val="32"/>
      <w:szCs w:val="32"/>
      <w:lang w:val="en-US"/>
    </w:rPr>
  </w:style>
  <w:style w:type="character" w:customStyle="1" w:styleId="Heading2Char">
    <w:name w:val="Heading 2 Char"/>
    <w:basedOn w:val="DefaultParagraphFont"/>
    <w:link w:val="Heading2"/>
    <w:uiPriority w:val="9"/>
    <w:rsid w:val="00717593"/>
    <w:rPr>
      <w:rFonts w:asciiTheme="majorHAnsi" w:eastAsiaTheme="majorEastAsia" w:hAnsiTheme="majorHAnsi" w:cstheme="majorBidi"/>
      <w:b/>
      <w:color w:val="365F91" w:themeColor="accent1" w:themeShade="BF"/>
      <w:sz w:val="26"/>
      <w:szCs w:val="26"/>
      <w:lang w:val="en-US"/>
    </w:rPr>
  </w:style>
  <w:style w:type="character" w:customStyle="1" w:styleId="Heading3Char">
    <w:name w:val="Heading 3 Char"/>
    <w:basedOn w:val="DefaultParagraphFont"/>
    <w:link w:val="Heading3"/>
    <w:uiPriority w:val="9"/>
    <w:rsid w:val="0071759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717593"/>
    <w:rPr>
      <w:rFonts w:asciiTheme="majorHAnsi" w:eastAsiaTheme="majorEastAsia" w:hAnsiTheme="majorHAnsi" w:cstheme="majorBidi"/>
      <w:b/>
      <w:i/>
      <w:iCs/>
      <w:color w:val="365F91" w:themeColor="accent1" w:themeShade="BF"/>
      <w:sz w:val="24"/>
      <w:lang w:val="en-US"/>
    </w:rPr>
  </w:style>
  <w:style w:type="character" w:customStyle="1" w:styleId="LegturInternet">
    <w:name w:val="Legătură Internet"/>
    <w:basedOn w:val="DefaultParagraphFont"/>
    <w:rsid w:val="00717593"/>
    <w:rPr>
      <w:color w:val="0563C1"/>
      <w:u w:val="single"/>
    </w:rPr>
  </w:style>
  <w:style w:type="paragraph" w:customStyle="1" w:styleId="rg">
    <w:name w:val="rg"/>
    <w:basedOn w:val="Normal"/>
    <w:qFormat/>
    <w:rsid w:val="00717593"/>
    <w:pPr>
      <w:spacing w:line="240" w:lineRule="auto"/>
      <w:jc w:val="right"/>
    </w:pPr>
    <w:rPr>
      <w:rFonts w:ascii="Times New Roman" w:eastAsia="Times New Roman" w:hAnsi="Times New Roman" w:cs="Times New Roman"/>
      <w:szCs w:val="24"/>
    </w:rPr>
  </w:style>
  <w:style w:type="paragraph" w:customStyle="1" w:styleId="Default">
    <w:name w:val="Default"/>
    <w:rsid w:val="00717593"/>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717593"/>
    <w:pPr>
      <w:spacing w:line="240" w:lineRule="auto"/>
      <w:ind w:firstLine="567"/>
      <w:jc w:val="both"/>
    </w:pPr>
    <w:rPr>
      <w:rFonts w:ascii="Times New Roman" w:eastAsia="Times New Roman" w:hAnsi="Times New Roman" w:cs="Times New Roman"/>
      <w:b w:val="0"/>
      <w:szCs w:val="24"/>
    </w:rPr>
  </w:style>
  <w:style w:type="paragraph" w:styleId="ListParagraph">
    <w:name w:val="List Paragraph"/>
    <w:aliases w:val="List Paragraph 1,Абзац списка1,Scriptoria bullet points,strikethrough,standaard met opsomming,List Paragraph1,Bullets,References,Liste 1,List Paragraph nowy,Numbered List Paragraph,List Paragraph (numbered (a)),Medium Grid 1 - Accent 21"/>
    <w:basedOn w:val="Normal"/>
    <w:link w:val="ListParagraphChar"/>
    <w:uiPriority w:val="34"/>
    <w:qFormat/>
    <w:rsid w:val="00717593"/>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List Paragraph1 Char,Bullets Char,References Char,Liste 1 Char,List Paragraph nowy Char"/>
    <w:link w:val="ListParagraph"/>
    <w:uiPriority w:val="34"/>
    <w:rsid w:val="00717593"/>
    <w:rPr>
      <w:rFonts w:ascii="Calibri Light" w:eastAsia="Calibri" w:hAnsi="Calibri Light" w:cs="Tahoma"/>
      <w:b/>
      <w:sz w:val="24"/>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17593"/>
    <w:pPr>
      <w:spacing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717593"/>
    <w:rPr>
      <w:rFonts w:ascii="Calibri Light" w:eastAsia="Calibri" w:hAnsi="Calibri Light" w:cs="Tahoma"/>
      <w:b/>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ootnote Text Cha"/>
    <w:basedOn w:val="DefaultParagraphFont"/>
    <w:link w:val="FNRefeCharChar"/>
    <w:uiPriority w:val="99"/>
    <w:unhideWhenUsed/>
    <w:qFormat/>
    <w:rsid w:val="00717593"/>
    <w:rPr>
      <w:vertAlign w:val="superscript"/>
    </w:rPr>
  </w:style>
  <w:style w:type="table" w:styleId="TableGrid">
    <w:name w:val="Table Grid"/>
    <w:basedOn w:val="TableNormal"/>
    <w:uiPriority w:val="99"/>
    <w:rsid w:val="007175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593"/>
    <w:rPr>
      <w:color w:val="0000FF"/>
      <w:u w:val="single"/>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717593"/>
    <w:pPr>
      <w:spacing w:line="240" w:lineRule="exact"/>
    </w:pPr>
    <w:rPr>
      <w:rFonts w:asciiTheme="minorHAnsi" w:eastAsiaTheme="minorHAnsi" w:hAnsiTheme="minorHAnsi" w:cstheme="minorBidi"/>
      <w:b w:val="0"/>
      <w:sz w:val="22"/>
      <w:vertAlign w:val="superscript"/>
      <w:lang w:val="ru-RU"/>
    </w:rPr>
  </w:style>
  <w:style w:type="paragraph" w:customStyle="1" w:styleId="1">
    <w:name w:val="Стиль1"/>
    <w:basedOn w:val="NormalWeb"/>
    <w:link w:val="10"/>
    <w:autoRedefine/>
    <w:qFormat/>
    <w:rsid w:val="00717593"/>
    <w:pPr>
      <w:ind w:left="180" w:hanging="180"/>
    </w:pPr>
    <w:rPr>
      <w:rFonts w:ascii="Calibri Light" w:hAnsi="Calibri Light"/>
      <w:b/>
      <w:sz w:val="16"/>
      <w:szCs w:val="16"/>
    </w:rPr>
  </w:style>
  <w:style w:type="character" w:customStyle="1" w:styleId="10">
    <w:name w:val="Стиль1 Знак"/>
    <w:basedOn w:val="DefaultParagraphFont"/>
    <w:link w:val="1"/>
    <w:rsid w:val="00717593"/>
    <w:rPr>
      <w:rFonts w:ascii="Calibri Light" w:eastAsia="Times New Roman" w:hAnsi="Calibri Light" w:cs="Times New Roman"/>
      <w:b/>
      <w:sz w:val="16"/>
      <w:szCs w:val="16"/>
      <w:lang w:val="en-US"/>
    </w:rPr>
  </w:style>
  <w:style w:type="paragraph" w:styleId="NoSpacing">
    <w:name w:val="No Spacing"/>
    <w:uiPriority w:val="1"/>
    <w:qFormat/>
    <w:rsid w:val="00717593"/>
    <w:pPr>
      <w:spacing w:after="0" w:line="240" w:lineRule="auto"/>
      <w:ind w:left="284" w:hanging="284"/>
      <w:jc w:val="both"/>
    </w:pPr>
    <w:rPr>
      <w:rFonts w:ascii="Calibri" w:eastAsia="Calibri" w:hAnsi="Calibri" w:cs="Times New Roman"/>
      <w:lang w:val="en-US"/>
    </w:rPr>
  </w:style>
  <w:style w:type="character" w:styleId="Strong">
    <w:name w:val="Strong"/>
    <w:basedOn w:val="DefaultParagraphFont"/>
    <w:uiPriority w:val="22"/>
    <w:qFormat/>
    <w:rsid w:val="00717593"/>
    <w:rPr>
      <w:b/>
      <w:bCs/>
    </w:rPr>
  </w:style>
  <w:style w:type="paragraph" w:styleId="BodyText">
    <w:name w:val="Body Text"/>
    <w:basedOn w:val="Normal"/>
    <w:link w:val="BodyTextChar"/>
    <w:uiPriority w:val="1"/>
    <w:qFormat/>
    <w:rsid w:val="00717593"/>
    <w:pPr>
      <w:widowControl w:val="0"/>
      <w:autoSpaceDE w:val="0"/>
      <w:autoSpaceDN w:val="0"/>
      <w:spacing w:line="240" w:lineRule="auto"/>
    </w:pPr>
    <w:rPr>
      <w:rFonts w:ascii="Times New Roman" w:eastAsia="Times New Roman" w:hAnsi="Times New Roman" w:cs="Times New Roman"/>
      <w:b w:val="0"/>
      <w:sz w:val="22"/>
    </w:rPr>
  </w:style>
  <w:style w:type="character" w:customStyle="1" w:styleId="BodyTextChar">
    <w:name w:val="Body Text Char"/>
    <w:basedOn w:val="DefaultParagraphFont"/>
    <w:link w:val="BodyText"/>
    <w:uiPriority w:val="1"/>
    <w:rsid w:val="00717593"/>
    <w:rPr>
      <w:rFonts w:ascii="Times New Roman" w:eastAsia="Times New Roman" w:hAnsi="Times New Roman" w:cs="Times New Roman"/>
      <w:lang w:val="en-US"/>
    </w:rPr>
  </w:style>
  <w:style w:type="character" w:customStyle="1" w:styleId="docheader">
    <w:name w:val="doc_header"/>
    <w:basedOn w:val="DefaultParagraphFont"/>
    <w:rsid w:val="00717593"/>
  </w:style>
  <w:style w:type="paragraph" w:styleId="Header">
    <w:name w:val="header"/>
    <w:basedOn w:val="Normal"/>
    <w:link w:val="HeaderChar"/>
    <w:uiPriority w:val="99"/>
    <w:unhideWhenUsed/>
    <w:rsid w:val="00717593"/>
    <w:pPr>
      <w:tabs>
        <w:tab w:val="center" w:pos="4513"/>
        <w:tab w:val="right" w:pos="9026"/>
      </w:tabs>
      <w:spacing w:line="240" w:lineRule="auto"/>
    </w:pPr>
  </w:style>
  <w:style w:type="character" w:customStyle="1" w:styleId="HeaderChar">
    <w:name w:val="Header Char"/>
    <w:basedOn w:val="DefaultParagraphFont"/>
    <w:link w:val="Header"/>
    <w:uiPriority w:val="99"/>
    <w:rsid w:val="00717593"/>
    <w:rPr>
      <w:rFonts w:ascii="Calibri Light" w:eastAsia="Calibri" w:hAnsi="Calibri Light" w:cs="Tahoma"/>
      <w:b/>
      <w:sz w:val="24"/>
      <w:lang w:val="en-US"/>
    </w:rPr>
  </w:style>
  <w:style w:type="paragraph" w:styleId="Footer">
    <w:name w:val="footer"/>
    <w:basedOn w:val="Normal"/>
    <w:link w:val="FooterChar"/>
    <w:uiPriority w:val="99"/>
    <w:unhideWhenUsed/>
    <w:rsid w:val="00717593"/>
    <w:pPr>
      <w:tabs>
        <w:tab w:val="center" w:pos="4513"/>
        <w:tab w:val="right" w:pos="9026"/>
      </w:tabs>
      <w:spacing w:line="240" w:lineRule="auto"/>
    </w:pPr>
  </w:style>
  <w:style w:type="character" w:customStyle="1" w:styleId="FooterChar">
    <w:name w:val="Footer Char"/>
    <w:basedOn w:val="DefaultParagraphFont"/>
    <w:link w:val="Footer"/>
    <w:uiPriority w:val="99"/>
    <w:rsid w:val="00717593"/>
    <w:rPr>
      <w:rFonts w:ascii="Calibri Light" w:eastAsia="Calibri" w:hAnsi="Calibri Light" w:cs="Tahoma"/>
      <w:b/>
      <w:sz w:val="24"/>
      <w:lang w:val="en-US"/>
    </w:rPr>
  </w:style>
  <w:style w:type="paragraph" w:customStyle="1" w:styleId="FR3">
    <w:name w:val="FR3"/>
    <w:rsid w:val="00717593"/>
    <w:pPr>
      <w:widowControl w:val="0"/>
      <w:spacing w:after="0" w:line="240" w:lineRule="auto"/>
      <w:ind w:left="40" w:firstLine="280"/>
      <w:jc w:val="both"/>
    </w:pPr>
    <w:rPr>
      <w:rFonts w:ascii="Arial" w:eastAsia="Times New Roman" w:hAnsi="Arial" w:cs="Times New Roman"/>
      <w:snapToGrid w:val="0"/>
      <w:sz w:val="16"/>
      <w:szCs w:val="20"/>
      <w:lang w:val="en-US" w:eastAsia="ru-RU"/>
    </w:rPr>
  </w:style>
  <w:style w:type="paragraph" w:customStyle="1" w:styleId="Style20">
    <w:name w:val="Style20"/>
    <w:basedOn w:val="Normal"/>
    <w:rsid w:val="00717593"/>
    <w:pPr>
      <w:widowControl w:val="0"/>
      <w:autoSpaceDE w:val="0"/>
      <w:autoSpaceDN w:val="0"/>
      <w:adjustRightInd w:val="0"/>
      <w:spacing w:line="240" w:lineRule="auto"/>
      <w:jc w:val="center"/>
    </w:pPr>
    <w:rPr>
      <w:rFonts w:ascii="Times New Roman" w:eastAsia="Times New Roman" w:hAnsi="Times New Roman" w:cs="Times New Roman"/>
      <w:b w:val="0"/>
      <w:szCs w:val="24"/>
    </w:rPr>
  </w:style>
  <w:style w:type="character" w:customStyle="1" w:styleId="FontStyle35">
    <w:name w:val="Font Style35"/>
    <w:rsid w:val="00717593"/>
    <w:rPr>
      <w:rFonts w:ascii="Times New Roman" w:hAnsi="Times New Roman" w:cs="Times New Roman"/>
      <w:b/>
      <w:bCs/>
      <w:sz w:val="16"/>
      <w:szCs w:val="16"/>
    </w:rPr>
  </w:style>
  <w:style w:type="paragraph" w:styleId="TOC1">
    <w:name w:val="toc 1"/>
    <w:basedOn w:val="Normal"/>
    <w:next w:val="Normal"/>
    <w:autoRedefine/>
    <w:uiPriority w:val="39"/>
    <w:unhideWhenUsed/>
    <w:rsid w:val="00717593"/>
    <w:pPr>
      <w:tabs>
        <w:tab w:val="left" w:pos="426"/>
        <w:tab w:val="right" w:leader="dot" w:pos="9346"/>
      </w:tabs>
    </w:pPr>
  </w:style>
  <w:style w:type="paragraph" w:styleId="TOC3">
    <w:name w:val="toc 3"/>
    <w:basedOn w:val="Normal"/>
    <w:next w:val="Normal"/>
    <w:autoRedefine/>
    <w:uiPriority w:val="39"/>
    <w:unhideWhenUsed/>
    <w:rsid w:val="00717593"/>
    <w:pPr>
      <w:tabs>
        <w:tab w:val="left" w:pos="567"/>
        <w:tab w:val="right" w:leader="dot" w:pos="9346"/>
      </w:tabs>
      <w:spacing w:after="100"/>
    </w:pPr>
  </w:style>
  <w:style w:type="character" w:styleId="Emphasis">
    <w:name w:val="Emphasis"/>
    <w:basedOn w:val="DefaultParagraphFont"/>
    <w:uiPriority w:val="20"/>
    <w:qFormat/>
    <w:rsid w:val="00717593"/>
    <w:rPr>
      <w:i/>
      <w:iCs/>
    </w:rPr>
  </w:style>
  <w:style w:type="table" w:customStyle="1" w:styleId="PlainTable31">
    <w:name w:val="Plain Table 31"/>
    <w:basedOn w:val="TableNormal"/>
    <w:uiPriority w:val="43"/>
    <w:rsid w:val="00717593"/>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717593"/>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2">
    <w:name w:val="toc 2"/>
    <w:basedOn w:val="Normal"/>
    <w:next w:val="Normal"/>
    <w:autoRedefine/>
    <w:uiPriority w:val="39"/>
    <w:unhideWhenUsed/>
    <w:rsid w:val="00717593"/>
    <w:pPr>
      <w:tabs>
        <w:tab w:val="left" w:pos="426"/>
        <w:tab w:val="right" w:leader="dot" w:pos="9346"/>
      </w:tabs>
      <w:spacing w:after="100"/>
    </w:pPr>
  </w:style>
  <w:style w:type="paragraph" w:styleId="BalloonText">
    <w:name w:val="Balloon Text"/>
    <w:basedOn w:val="Normal"/>
    <w:link w:val="BalloonTextChar"/>
    <w:uiPriority w:val="99"/>
    <w:semiHidden/>
    <w:unhideWhenUsed/>
    <w:rsid w:val="007175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93"/>
    <w:rPr>
      <w:rFonts w:ascii="Segoe UI" w:eastAsia="Calibri" w:hAnsi="Segoe UI" w:cs="Segoe UI"/>
      <w:b/>
      <w:sz w:val="18"/>
      <w:szCs w:val="18"/>
      <w:lang w:val="en-US"/>
    </w:rPr>
  </w:style>
  <w:style w:type="table" w:customStyle="1" w:styleId="GridTable1Light-Accent51">
    <w:name w:val="Grid Table 1 Light - Accent 51"/>
    <w:basedOn w:val="TableNormal"/>
    <w:uiPriority w:val="46"/>
    <w:rsid w:val="00717593"/>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17593"/>
    <w:pPr>
      <w:spacing w:after="0" w:line="240" w:lineRule="auto"/>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717593"/>
    <w:pPr>
      <w:spacing w:after="0" w:line="240" w:lineRule="auto"/>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17593"/>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717593"/>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71759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71759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1759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71759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717593"/>
    <w:pPr>
      <w:spacing w:after="0" w:line="240" w:lineRule="auto"/>
    </w:pPr>
    <w:rPr>
      <w:rFonts w:ascii="Calibri Light" w:eastAsia="Calibri" w:hAnsi="Calibri Light" w:cs="Tahoma"/>
      <w:b/>
      <w:sz w:val="24"/>
      <w:lang w:val="en-US"/>
    </w:rPr>
  </w:style>
  <w:style w:type="character" w:styleId="CommentReference">
    <w:name w:val="annotation reference"/>
    <w:basedOn w:val="DefaultParagraphFont"/>
    <w:uiPriority w:val="99"/>
    <w:semiHidden/>
    <w:unhideWhenUsed/>
    <w:rsid w:val="00717593"/>
    <w:rPr>
      <w:sz w:val="16"/>
      <w:szCs w:val="16"/>
    </w:rPr>
  </w:style>
  <w:style w:type="paragraph" w:styleId="CommentText">
    <w:name w:val="annotation text"/>
    <w:basedOn w:val="Normal"/>
    <w:link w:val="CommentTextChar"/>
    <w:uiPriority w:val="99"/>
    <w:semiHidden/>
    <w:unhideWhenUsed/>
    <w:rsid w:val="00717593"/>
    <w:pPr>
      <w:spacing w:line="240" w:lineRule="auto"/>
    </w:pPr>
    <w:rPr>
      <w:sz w:val="20"/>
      <w:szCs w:val="20"/>
    </w:rPr>
  </w:style>
  <w:style w:type="character" w:customStyle="1" w:styleId="CommentTextChar">
    <w:name w:val="Comment Text Char"/>
    <w:basedOn w:val="DefaultParagraphFont"/>
    <w:link w:val="CommentText"/>
    <w:uiPriority w:val="99"/>
    <w:semiHidden/>
    <w:rsid w:val="00717593"/>
    <w:rPr>
      <w:rFonts w:ascii="Calibri Light" w:eastAsia="Calibri" w:hAnsi="Calibri Light" w:cs="Tahoma"/>
      <w:b/>
      <w:sz w:val="20"/>
      <w:szCs w:val="20"/>
      <w:lang w:val="en-US"/>
    </w:rPr>
  </w:style>
  <w:style w:type="paragraph" w:styleId="CommentSubject">
    <w:name w:val="annotation subject"/>
    <w:basedOn w:val="CommentText"/>
    <w:next w:val="CommentText"/>
    <w:link w:val="CommentSubjectChar"/>
    <w:uiPriority w:val="99"/>
    <w:semiHidden/>
    <w:unhideWhenUsed/>
    <w:rsid w:val="00717593"/>
    <w:rPr>
      <w:bCs/>
    </w:rPr>
  </w:style>
  <w:style w:type="character" w:customStyle="1" w:styleId="CommentSubjectChar">
    <w:name w:val="Comment Subject Char"/>
    <w:basedOn w:val="CommentTextChar"/>
    <w:link w:val="CommentSubject"/>
    <w:uiPriority w:val="99"/>
    <w:semiHidden/>
    <w:rsid w:val="00717593"/>
    <w:rPr>
      <w:rFonts w:ascii="Calibri Light" w:eastAsia="Calibri" w:hAnsi="Calibri Light" w:cs="Tahoma"/>
      <w:b/>
      <w:bCs/>
      <w:sz w:val="20"/>
      <w:szCs w:val="20"/>
      <w:lang w:val="en-US"/>
    </w:rPr>
  </w:style>
  <w:style w:type="character" w:styleId="HTMLSample">
    <w:name w:val="HTML Sample"/>
    <w:basedOn w:val="DefaultParagraphFont"/>
    <w:uiPriority w:val="99"/>
    <w:rsid w:val="0071759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chart" Target="charts/chart1.xml"/><Relationship Id="rId18" Type="http://schemas.openxmlformats.org/officeDocument/2006/relationships/hyperlink" Target="lex:TR0519891120CONV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lex:TR0519800520CONV" TargetMode="External"/><Relationship Id="rId2" Type="http://schemas.openxmlformats.org/officeDocument/2006/relationships/styles" Target="styles.xml"/><Relationship Id="rId16" Type="http://schemas.openxmlformats.org/officeDocument/2006/relationships/hyperlink" Target="lex:TR0519801025CONV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lex:TR0519930529CONVEN" TargetMode="External"/><Relationship Id="rId10" Type="http://schemas.openxmlformats.org/officeDocument/2006/relationships/image" Target="media/image2.jpeg"/><Relationship Id="rId19" Type="http://schemas.openxmlformats.org/officeDocument/2006/relationships/hyperlink" Target="lex:TR0519800520CONV"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Причины утраты родительских прав</a:t>
            </a:r>
          </a:p>
        </c:rich>
      </c:tx>
      <c:overlay val="0"/>
      <c:spPr>
        <a:noFill/>
        <a:ln>
          <a:noFill/>
        </a:ln>
        <a:effectLst/>
      </c:spPr>
    </c:title>
    <c:autoTitleDeleted val="0"/>
    <c:plotArea>
      <c:layout>
        <c:manualLayout>
          <c:layoutTarget val="inner"/>
          <c:xMode val="edge"/>
          <c:yMode val="edge"/>
          <c:x val="0.5018822907553222"/>
          <c:y val="0.10150853800855814"/>
          <c:w val="0.48929115631379411"/>
          <c:h val="0.72018323518759475"/>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BB-4ACF-B5C7-1A32395A8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BB-4ACF-B5C7-1A32395A8B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BB-4ACF-B5C7-1A32395A8B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BB-4ACF-B5C7-1A32395A8B0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BB-4ACF-B5C7-1A32395A8B0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BBB-4ACF-B5C7-1A32395A8B0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BB-4ACF-B5C7-1A32395A8B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Отказ в роддоме </c:v>
                </c:pt>
                <c:pt idx="1">
                  <c:v>Отказ от родственников, дома и др.</c:v>
                </c:pt>
                <c:pt idx="2">
                  <c:v>Смерть родителя/родителей </c:v>
                </c:pt>
                <c:pt idx="3">
                  <c:v>Плохие социально-экономические условия, невыполнение родительских обязательств </c:v>
                </c:pt>
                <c:pt idx="4">
                  <c:v>Алкоголь, аморальный образ жизни, невыполнение родительских обязанностей </c:v>
                </c:pt>
                <c:pt idx="5">
                  <c:v>Другие причины (неизлечимые болезни; наркомания; задержание и др.).</c:v>
                </c:pt>
                <c:pt idx="6">
                  <c:v>Не были определены </c:v>
                </c:pt>
              </c:strCache>
            </c:strRef>
          </c:cat>
          <c:val>
            <c:numRef>
              <c:f>Лист1!$B$2:$B$8</c:f>
              <c:numCache>
                <c:formatCode>General</c:formatCode>
                <c:ptCount val="7"/>
                <c:pt idx="0">
                  <c:v>27</c:v>
                </c:pt>
                <c:pt idx="1">
                  <c:v>17</c:v>
                </c:pt>
                <c:pt idx="2">
                  <c:v>7</c:v>
                </c:pt>
                <c:pt idx="3">
                  <c:v>65</c:v>
                </c:pt>
                <c:pt idx="4">
                  <c:v>63</c:v>
                </c:pt>
                <c:pt idx="5">
                  <c:v>10</c:v>
                </c:pt>
                <c:pt idx="6">
                  <c:v>9</c:v>
                </c:pt>
              </c:numCache>
            </c:numRef>
          </c:val>
          <c:extLst>
            <c:ext xmlns:c16="http://schemas.microsoft.com/office/drawing/2014/chart" uri="{C3380CC4-5D6E-409C-BE32-E72D297353CC}">
              <c16:uniqueId val="{0000000E-0BBB-4ACF-B5C7-1A32395A8B0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0787494388011614E-2"/>
          <c:y val="0.15634084532536882"/>
          <c:w val="0.51039880943863314"/>
          <c:h val="0.7881256222282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a:t>Возрастная структура детей из </a:t>
            </a:r>
            <a:r>
              <a:rPr lang="ru-RU" sz="1000" b="0" i="0" u="none" strike="noStrike" baseline="0">
                <a:effectLst/>
              </a:rPr>
              <a:t>Государственного регистра усыновления</a:t>
            </a:r>
            <a:endParaRPr lang="ru-RU" sz="1000"/>
          </a:p>
        </c:rich>
      </c:tx>
      <c:layout>
        <c:manualLayout>
          <c:xMode val="edge"/>
          <c:yMode val="edge"/>
          <c:x val="0.18623895720112435"/>
          <c:y val="6.6136527278563187E-2"/>
        </c:manualLayout>
      </c:layout>
      <c:overlay val="0"/>
      <c:spPr>
        <a:noFill/>
        <a:ln>
          <a:noFill/>
        </a:ln>
        <a:effectLst/>
      </c:spPr>
    </c:title>
    <c:autoTitleDeleted val="0"/>
    <c:plotArea>
      <c:layout>
        <c:manualLayout>
          <c:layoutTarget val="inner"/>
          <c:xMode val="edge"/>
          <c:yMode val="edge"/>
          <c:x val="0.31984306649168853"/>
          <c:y val="0.14595081864766904"/>
          <c:w val="0.43438812335958005"/>
          <c:h val="0.74466535433070868"/>
        </c:manualLayout>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F-4D21-99E6-FC4CCA9EE4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F-4D21-99E6-FC4CCA9EE4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F-4D21-99E6-FC4CCA9EE4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0F-4D21-99E6-FC4CCA9EE4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0 - 5 лет</c:v>
                </c:pt>
                <c:pt idx="1">
                  <c:v>5 - 10 лет</c:v>
                </c:pt>
                <c:pt idx="2">
                  <c:v>10 &gt; лет</c:v>
                </c:pt>
              </c:strCache>
            </c:strRef>
          </c:cat>
          <c:val>
            <c:numRef>
              <c:f>Лист1!$B$2:$B$5</c:f>
              <c:numCache>
                <c:formatCode>0%</c:formatCode>
                <c:ptCount val="4"/>
                <c:pt idx="0">
                  <c:v>0.12</c:v>
                </c:pt>
                <c:pt idx="1">
                  <c:v>0.22</c:v>
                </c:pt>
                <c:pt idx="2">
                  <c:v>0.66</c:v>
                </c:pt>
              </c:numCache>
            </c:numRef>
          </c:val>
          <c:extLst>
            <c:ext xmlns:c16="http://schemas.microsoft.com/office/drawing/2014/chart" uri="{C3380CC4-5D6E-409C-BE32-E72D297353CC}">
              <c16:uniqueId val="{00000008-9C0F-4D21-99E6-FC4CCA9EE428}"/>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13431</Words>
  <Characters>76559</Characters>
  <Application>Microsoft Office Word</Application>
  <DocSecurity>0</DocSecurity>
  <Lines>637</Lines>
  <Paragraphs>179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2023-05-31T07:40:00Z</dcterms:created>
  <dcterms:modified xsi:type="dcterms:W3CDTF">2023-05-31T07:40:00Z</dcterms:modified>
</cp:coreProperties>
</file>